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77F4" w:rsidRDefault="00000000">
      <w:pPr>
        <w:jc w:val="center"/>
        <w:rPr>
          <w:rFonts w:ascii="方正仿宋_GBK" w:hAnsi="方正仿宋_GBK" w:cs="方正仿宋_GBK"/>
          <w:b/>
          <w:bCs/>
          <w:szCs w:val="28"/>
        </w:rPr>
      </w:pPr>
      <w:bookmarkStart w:id="0" w:name="_Toc10258"/>
      <w:bookmarkStart w:id="1" w:name="_Toc18775"/>
      <w:r>
        <w:rPr>
          <w:rFonts w:ascii="方正仿宋_GBK" w:hAnsi="方正仿宋_GBK" w:cs="方正仿宋_GBK" w:hint="eastAsia"/>
          <w:b/>
          <w:bCs/>
          <w:szCs w:val="28"/>
        </w:rPr>
        <w:t>八、中小企业声明函</w:t>
      </w:r>
      <w:bookmarkEnd w:id="0"/>
      <w:bookmarkEnd w:id="1"/>
    </w:p>
    <w:p w:rsidR="00E277F4" w:rsidRDefault="00E277F4">
      <w:pPr>
        <w:pStyle w:val="a4"/>
        <w:spacing w:before="7"/>
        <w:rPr>
          <w:rFonts w:ascii="方正仿宋_GBK" w:hAnsi="方正仿宋_GBK" w:cs="方正仿宋_GBK"/>
          <w:sz w:val="16"/>
        </w:rPr>
      </w:pPr>
    </w:p>
    <w:p w:rsidR="00E277F4" w:rsidRDefault="00000000">
      <w:pPr>
        <w:widowControl/>
        <w:spacing w:line="360" w:lineRule="auto"/>
        <w:ind w:firstLineChars="200" w:firstLine="480"/>
        <w:jc w:val="lef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>本公司（联合体）郑重声明，根据《政府采购促进中小企业发展管理办法》（财库﹝2020﹞46 号）的规定，本公司（联合体）参加</w:t>
      </w:r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  <w:t>黑龙江省七台河市桃山区七台河市青少年宫</w:t>
      </w:r>
      <w:r>
        <w:rPr>
          <w:rFonts w:ascii="方正仿宋_GBK" w:hAnsi="方正仿宋_GBK" w:cs="方正仿宋_GBK" w:hint="eastAsia"/>
          <w:color w:val="000000"/>
          <w:kern w:val="0"/>
          <w:sz w:val="24"/>
          <w:szCs w:val="24"/>
          <w:u w:val="single"/>
        </w:rPr>
        <w:t xml:space="preserve"> </w:t>
      </w:r>
      <w:r>
        <w:rPr>
          <w:rFonts w:ascii="方正仿宋_GBK" w:hAnsi="方正仿宋_GBK" w:cs="方正仿宋_GBK" w:hint="eastAsia"/>
          <w:sz w:val="24"/>
          <w:szCs w:val="24"/>
        </w:rPr>
        <w:t>的</w:t>
      </w:r>
      <w:proofErr w:type="spellStart"/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  <w:t>七台河市青少年宫屋面防水维修工程(第2次)</w:t>
      </w:r>
      <w:proofErr w:type="spellEnd"/>
      <w:r>
        <w:rPr>
          <w:rFonts w:ascii="方正仿宋_GBK" w:hAnsi="方正仿宋_GBK" w:cs="方正仿宋_GBK" w:hint="eastAsia"/>
          <w:sz w:val="24"/>
          <w:szCs w:val="24"/>
        </w:rPr>
        <w:t xml:space="preserve">采购活动，工程的施工单位全部为符合政策要求的中小企业（或者：服务全部由符合政策要求的中小企业承接）。相关企业（含联合体中的中小企业、签订分包意向协议的中小企业）的具体情况如下： </w:t>
      </w:r>
    </w:p>
    <w:p w:rsidR="00E277F4" w:rsidRDefault="00000000">
      <w:pPr>
        <w:pStyle w:val="TableParagraph"/>
        <w:numPr>
          <w:ilvl w:val="0"/>
          <w:numId w:val="1"/>
        </w:numPr>
        <w:adjustRightInd w:val="0"/>
        <w:snapToGrid w:val="0"/>
        <w:spacing w:line="360" w:lineRule="auto"/>
        <w:ind w:left="426"/>
        <w:rPr>
          <w:sz w:val="24"/>
          <w:szCs w:val="24"/>
          <w:lang w:val="en-US"/>
        </w:rPr>
      </w:pPr>
      <w:bookmarkStart w:id="2" w:name="_Hlk115790553"/>
      <w:proofErr w:type="spellStart"/>
      <w:r>
        <w:rPr>
          <w:sz w:val="24"/>
          <w:szCs w:val="24"/>
          <w:u w:val="single"/>
          <w:lang w:val="en-US" w:bidi="ar-SA"/>
        </w:rPr>
        <w:t>七台河市青少年宫屋面防水维修工程(第2次)</w:t>
      </w:r>
      <w:bookmarkEnd w:id="2"/>
      <w:proofErr w:type="spellEnd"/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建筑业</w:t>
      </w:r>
      <w:proofErr w:type="spellEnd"/>
      <w:r>
        <w:rPr>
          <w:rFonts w:hint="eastAsia"/>
          <w:sz w:val="24"/>
          <w:szCs w:val="24"/>
          <w:lang w:val="en-US"/>
        </w:rPr>
        <w:t>；</w:t>
      </w:r>
      <w:r>
        <w:rPr>
          <w:rFonts w:hint="eastAsia"/>
          <w:sz w:val="24"/>
          <w:szCs w:val="24"/>
        </w:rPr>
        <w:t>承建</w:t>
      </w:r>
      <w:r>
        <w:rPr>
          <w:rFonts w:hint="eastAsia"/>
          <w:sz w:val="24"/>
          <w:szCs w:val="24"/>
          <w:lang w:val="en-US"/>
        </w:rPr>
        <w:t>（</w:t>
      </w:r>
      <w:r>
        <w:rPr>
          <w:rFonts w:hint="eastAsia"/>
          <w:sz w:val="24"/>
          <w:szCs w:val="24"/>
        </w:rPr>
        <w:t>承接</w:t>
      </w:r>
      <w:r>
        <w:rPr>
          <w:rFonts w:hint="eastAsia"/>
          <w:sz w:val="24"/>
          <w:szCs w:val="24"/>
          <w:lang w:val="en-US"/>
        </w:rPr>
        <w:t>）</w:t>
      </w:r>
      <w:r>
        <w:rPr>
          <w:rFonts w:hint="eastAsia"/>
          <w:sz w:val="24"/>
          <w:szCs w:val="24"/>
        </w:rPr>
        <w:t>企业为</w:t>
      </w:r>
      <w:r>
        <w:rPr>
          <w:rFonts w:hint="eastAsia"/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u w:val="single"/>
          <w:lang w:val="en-US"/>
        </w:rPr>
        <w:t>黑河英大新能源科技</w:t>
      </w:r>
      <w:proofErr w:type="spellEnd"/>
      <w:r>
        <w:rPr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从业人员</w:t>
      </w:r>
      <w:proofErr w:type="spellStart"/>
      <w:r>
        <w:rPr>
          <w:sz w:val="24"/>
          <w:szCs w:val="24"/>
          <w:u w:val="single"/>
          <w:lang w:val="en-US"/>
        </w:rPr>
        <w:t>30</w:t>
      </w:r>
      <w:proofErr w:type="spellEnd"/>
      <w:r>
        <w:rPr>
          <w:rFonts w:hint="eastAsia"/>
          <w:sz w:val="24"/>
          <w:szCs w:val="24"/>
        </w:rPr>
        <w:t>人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营业收入为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150</w:t>
      </w:r>
      <w:proofErr w:type="spellEnd"/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资产总额为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300</w:t>
      </w:r>
      <w:proofErr w:type="spellEnd"/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小型企业</w:t>
      </w:r>
      <w:proofErr w:type="spellEnd"/>
      <w:r>
        <w:rPr>
          <w:rFonts w:hint="eastAsia"/>
          <w:sz w:val="24"/>
          <w:szCs w:val="24"/>
          <w:lang w:val="en-US"/>
        </w:rPr>
        <w:t xml:space="preserve"> ；</w:t>
      </w:r>
    </w:p>
    <w:p w:rsidR="00E277F4" w:rsidRDefault="00000000">
      <w:pPr>
        <w:pStyle w:val="TableParagraph"/>
        <w:adjustRightInd w:val="0"/>
        <w:snapToGrid w:val="0"/>
        <w:spacing w:line="360" w:lineRule="auto"/>
        <w:ind w:firstLineChars="200" w:firstLine="480"/>
        <w:rPr>
          <w:szCs w:val="24"/>
          <w:lang w:val="en-US"/>
        </w:rPr>
      </w:pPr>
      <w:r>
        <w:rPr>
          <w:rFonts w:hint="eastAsia"/>
          <w:sz w:val="24"/>
          <w:szCs w:val="24"/>
          <w:lang w:val="en-US" w:bidi="ar-SA"/>
        </w:rPr>
        <w:t>2、</w:t>
      </w:r>
      <w:r>
        <w:rPr>
          <w:sz w:val="24"/>
          <w:szCs w:val="24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七台河市青少年宫屋面防水维修工程(第2次)</w:t>
      </w:r>
      <w:proofErr w:type="spellEnd"/>
      <w:r>
        <w:rPr>
          <w:sz w:val="24"/>
          <w:szCs w:val="24"/>
          <w:lang w:val="en-US" w:bidi="ar-SA"/>
        </w:rPr>
        <w:t>，属</w:t>
      </w:r>
      <w:proofErr w:type="spellStart"/>
      <w:r>
        <w:rPr>
          <w:sz w:val="24"/>
          <w:szCs w:val="24"/>
          <w:u w:val="single"/>
          <w:lang w:val="en-US" w:bidi="ar-SA"/>
        </w:rPr>
        <w:t>建筑业</w:t>
      </w:r>
      <w:proofErr w:type="spellEnd"/>
      <w:r>
        <w:rPr>
          <w:sz w:val="24"/>
          <w:szCs w:val="24"/>
          <w:lang w:val="en-US" w:bidi="ar-SA"/>
        </w:rPr>
        <w:t xml:space="preserve">；承建（承接）企业为 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黑河英大新能源科技</w:t>
      </w:r>
      <w:proofErr w:type="spellEnd"/>
      <w:r>
        <w:rPr>
          <w:sz w:val="24"/>
          <w:szCs w:val="24"/>
          <w:lang w:val="en-US" w:bidi="ar-SA"/>
        </w:rPr>
        <w:t>，从业人员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30</w:t>
      </w:r>
      <w:proofErr w:type="spellEnd"/>
      <w:r>
        <w:rPr>
          <w:sz w:val="24"/>
          <w:szCs w:val="24"/>
          <w:u w:val="single"/>
          <w:lang w:val="en-US" w:bidi="ar-SA"/>
        </w:rPr>
        <w:t xml:space="preserve"> </w:t>
      </w:r>
      <w:r>
        <w:rPr>
          <w:sz w:val="24"/>
          <w:szCs w:val="24"/>
          <w:lang w:val="en-US" w:bidi="ar-SA"/>
        </w:rPr>
        <w:t>人，营业收入为</w:t>
      </w:r>
      <w:proofErr w:type="spellStart"/>
      <w:r>
        <w:rPr>
          <w:sz w:val="24"/>
          <w:szCs w:val="24"/>
          <w:u w:val="single"/>
          <w:lang w:val="en-US" w:bidi="ar-SA"/>
        </w:rPr>
        <w:t>150</w:t>
      </w:r>
      <w:proofErr w:type="spellEnd"/>
      <w:r>
        <w:rPr>
          <w:sz w:val="24"/>
          <w:szCs w:val="24"/>
          <w:lang w:val="en-US" w:bidi="ar-SA"/>
        </w:rPr>
        <w:t>万元，资产总额为</w:t>
      </w:r>
      <w:proofErr w:type="spellStart"/>
      <w:r>
        <w:rPr>
          <w:sz w:val="24"/>
          <w:szCs w:val="24"/>
          <w:u w:val="single"/>
          <w:lang w:val="en-US" w:bidi="ar-SA"/>
        </w:rPr>
        <w:t>300</w:t>
      </w:r>
      <w:proofErr w:type="spellEnd"/>
      <w:r>
        <w:rPr>
          <w:sz w:val="24"/>
          <w:szCs w:val="24"/>
          <w:lang w:val="en-US" w:bidi="ar-SA"/>
        </w:rPr>
        <w:t>万元，属于</w:t>
      </w:r>
      <w:proofErr w:type="spellStart"/>
      <w:r>
        <w:rPr>
          <w:sz w:val="24"/>
          <w:szCs w:val="24"/>
          <w:u w:val="single"/>
          <w:lang w:val="en-US" w:bidi="ar-SA"/>
        </w:rPr>
        <w:t>小型企业</w:t>
      </w:r>
      <w:proofErr w:type="spellEnd"/>
      <w:r>
        <w:rPr>
          <w:sz w:val="24"/>
          <w:szCs w:val="24"/>
          <w:lang w:val="en-US" w:bidi="ar-SA"/>
        </w:rPr>
        <w:t>；</w:t>
      </w:r>
      <w:r>
        <w:rPr>
          <w:rFonts w:hint="eastAsia"/>
          <w:szCs w:val="24"/>
        </w:rPr>
        <w:t>以上企业</w:t>
      </w:r>
      <w:r>
        <w:rPr>
          <w:rFonts w:hint="eastAsia"/>
          <w:szCs w:val="24"/>
          <w:lang w:val="en-US"/>
        </w:rPr>
        <w:t>，</w:t>
      </w:r>
      <w:r>
        <w:rPr>
          <w:rFonts w:hint="eastAsia"/>
          <w:szCs w:val="24"/>
        </w:rPr>
        <w:t>不属于大企业的分支机构</w:t>
      </w:r>
      <w:r>
        <w:rPr>
          <w:rFonts w:hint="eastAsia"/>
          <w:szCs w:val="24"/>
          <w:lang w:val="en-US"/>
        </w:rPr>
        <w:t>，</w:t>
      </w:r>
      <w:r>
        <w:rPr>
          <w:rFonts w:hint="eastAsia"/>
          <w:szCs w:val="24"/>
        </w:rPr>
        <w:t>不存在控股股东为大企业的情形</w:t>
      </w:r>
      <w:r>
        <w:rPr>
          <w:rFonts w:hint="eastAsia"/>
          <w:szCs w:val="24"/>
          <w:lang w:val="en-US"/>
        </w:rPr>
        <w:t>，</w:t>
      </w:r>
      <w:r>
        <w:rPr>
          <w:rFonts w:hint="eastAsia"/>
          <w:szCs w:val="24"/>
        </w:rPr>
        <w:t>也不存在与大企业的负责人为同一人的情形。</w:t>
      </w:r>
      <w:r>
        <w:rPr>
          <w:rFonts w:hint="eastAsia"/>
          <w:szCs w:val="24"/>
          <w:lang w:val="en-US"/>
        </w:rPr>
        <w:t xml:space="preserve"> </w:t>
      </w:r>
    </w:p>
    <w:p w:rsidR="00E277F4" w:rsidRDefault="00000000">
      <w:pPr>
        <w:pStyle w:val="p16"/>
        <w:spacing w:before="0" w:after="0" w:line="360" w:lineRule="auto"/>
        <w:ind w:firstLineChars="200" w:firstLine="480"/>
        <w:rPr>
          <w:szCs w:val="24"/>
        </w:rPr>
      </w:pPr>
      <w:r>
        <w:rPr>
          <w:rFonts w:hint="eastAsia"/>
          <w:szCs w:val="24"/>
        </w:rPr>
        <w:t xml:space="preserve">本企业对上述声明内容的真实性负责。如有虚假，将依 </w:t>
      </w:r>
      <w:proofErr w:type="gramStart"/>
      <w:r>
        <w:rPr>
          <w:rFonts w:hint="eastAsia"/>
          <w:szCs w:val="24"/>
        </w:rPr>
        <w:t>法承担</w:t>
      </w:r>
      <w:proofErr w:type="gramEnd"/>
      <w:r>
        <w:rPr>
          <w:rFonts w:hint="eastAsia"/>
          <w:szCs w:val="24"/>
        </w:rPr>
        <w:t>相应责任。</w:t>
      </w:r>
    </w:p>
    <w:p w:rsidR="00E277F4" w:rsidRDefault="00AC73EB">
      <w:pPr>
        <w:pStyle w:val="a4"/>
        <w:spacing w:line="360" w:lineRule="auto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3891280</wp:posOffset>
            </wp:positionH>
            <wp:positionV relativeFrom="paragraph">
              <wp:posOffset>28575</wp:posOffset>
            </wp:positionV>
            <wp:extent cx="1809750" cy="18542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77F4" w:rsidRDefault="00E277F4">
      <w:pPr>
        <w:pStyle w:val="a4"/>
        <w:spacing w:before="9" w:line="360" w:lineRule="auto"/>
        <w:rPr>
          <w:rFonts w:ascii="方正仿宋_GBK" w:hAnsi="方正仿宋_GBK" w:cs="方正仿宋_GBK"/>
          <w:sz w:val="24"/>
          <w:szCs w:val="24"/>
        </w:rPr>
      </w:pPr>
    </w:p>
    <w:p w:rsidR="00E277F4" w:rsidRDefault="00000000">
      <w:pPr>
        <w:pStyle w:val="a4"/>
        <w:spacing w:before="1" w:line="360" w:lineRule="auto"/>
        <w:ind w:right="565" w:firstLineChars="1450" w:firstLine="3480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 xml:space="preserve">  企业名称（盖章）：</w:t>
      </w:r>
      <w:proofErr w:type="spellStart"/>
      <w:r>
        <w:rPr>
          <w:rFonts w:ascii="方正仿宋_GBK" w:hAnsi="方正仿宋_GBK" w:cs="方正仿宋_GBK"/>
          <w:sz w:val="24"/>
          <w:szCs w:val="24"/>
        </w:rPr>
        <w:t>黑河英大新能源科技</w:t>
      </w:r>
      <w:proofErr w:type="spellEnd"/>
      <w:r>
        <w:rPr>
          <w:rFonts w:ascii="方正仿宋_GBK" w:hAnsi="方正仿宋_GBK" w:cs="方正仿宋_GBK"/>
          <w:sz w:val="24"/>
          <w:szCs w:val="24"/>
        </w:rPr>
        <w:t xml:space="preserve">  </w:t>
      </w:r>
    </w:p>
    <w:p w:rsidR="00E277F4" w:rsidRDefault="00000000">
      <w:pPr>
        <w:pStyle w:val="a4"/>
        <w:spacing w:line="360" w:lineRule="auto"/>
        <w:ind w:right="2671"/>
        <w:jc w:val="righ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pacing w:val="-8"/>
          <w:sz w:val="24"/>
          <w:szCs w:val="24"/>
        </w:rPr>
        <w:t>日 期：</w:t>
      </w:r>
      <w:proofErr w:type="spellStart"/>
      <w:r>
        <w:rPr>
          <w:rFonts w:ascii="方正仿宋_GBK" w:hAnsi="方正仿宋_GBK" w:cs="方正仿宋_GBK" w:hint="eastAsia"/>
          <w:spacing w:val="-8"/>
          <w:sz w:val="24"/>
          <w:szCs w:val="24"/>
        </w:rPr>
        <w:t>2022年10月19日</w:t>
      </w:r>
      <w:proofErr w:type="spellEnd"/>
      <w:r>
        <w:rPr>
          <w:rFonts w:ascii="方正仿宋_GBK" w:hAnsi="方正仿宋_GBK" w:cs="方正仿宋_GBK"/>
          <w:spacing w:val="-8"/>
          <w:sz w:val="24"/>
          <w:szCs w:val="24"/>
        </w:rPr>
        <w:t xml:space="preserve">  </w:t>
      </w:r>
    </w:p>
    <w:sectPr w:rsidR="00E277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D4442" w:rsidRDefault="00CD4442" w:rsidP="00FC54A0">
      <w:r>
        <w:separator/>
      </w:r>
    </w:p>
  </w:endnote>
  <w:endnote w:type="continuationSeparator" w:id="0">
    <w:p w:rsidR="00CD4442" w:rsidRDefault="00CD4442" w:rsidP="00FC5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@宋体"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D4442" w:rsidRDefault="00CD4442" w:rsidP="00FC54A0">
      <w:r>
        <w:separator/>
      </w:r>
    </w:p>
  </w:footnote>
  <w:footnote w:type="continuationSeparator" w:id="0">
    <w:p w:rsidR="00CD4442" w:rsidRDefault="00CD4442" w:rsidP="00FC5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973D82D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425" w:firstLine="0"/>
      </w:pPr>
    </w:lvl>
  </w:abstractNum>
  <w:num w:numId="1" w16cid:durableId="521238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F65"/>
    <w:rsid w:val="000B27AA"/>
    <w:rsid w:val="000C2DBB"/>
    <w:rsid w:val="000E4EF6"/>
    <w:rsid w:val="00173C13"/>
    <w:rsid w:val="00187361"/>
    <w:rsid w:val="00224FD3"/>
    <w:rsid w:val="002451B2"/>
    <w:rsid w:val="002655C8"/>
    <w:rsid w:val="00275FA2"/>
    <w:rsid w:val="00571D4A"/>
    <w:rsid w:val="007228A1"/>
    <w:rsid w:val="00812805"/>
    <w:rsid w:val="008275A9"/>
    <w:rsid w:val="00913F01"/>
    <w:rsid w:val="00953DB7"/>
    <w:rsid w:val="0095446B"/>
    <w:rsid w:val="00955E03"/>
    <w:rsid w:val="009E5C32"/>
    <w:rsid w:val="00AC73EB"/>
    <w:rsid w:val="00B34595"/>
    <w:rsid w:val="00C03289"/>
    <w:rsid w:val="00C55F65"/>
    <w:rsid w:val="00C855B4"/>
    <w:rsid w:val="00CD4442"/>
    <w:rsid w:val="00D177B6"/>
    <w:rsid w:val="00E2126E"/>
    <w:rsid w:val="00E277F4"/>
    <w:rsid w:val="00E8329C"/>
    <w:rsid w:val="00EC1360"/>
    <w:rsid w:val="00FA69DF"/>
    <w:rsid w:val="00FC54A0"/>
    <w:rsid w:val="00FD00A6"/>
    <w:rsid w:val="35791A00"/>
    <w:rsid w:val="6AD555A0"/>
    <w:rsid w:val="7C45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5:docId w15:val="{849D8173-16F1-4296-993B-28BB24C31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rFonts w:ascii="等线" w:eastAsia="方正仿宋_GBK" w:hAnsi="等线" w:cs="等线"/>
      <w:kern w:val="2"/>
      <w:sz w:val="28"/>
    </w:rPr>
  </w:style>
  <w:style w:type="paragraph" w:styleId="5">
    <w:name w:val="heading 5"/>
    <w:basedOn w:val="a"/>
    <w:next w:val="a"/>
    <w:link w:val="50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 First Indent"/>
    <w:basedOn w:val="a4"/>
    <w:link w:val="a5"/>
    <w:uiPriority w:val="99"/>
    <w:semiHidden/>
    <w:unhideWhenUsed/>
    <w:qFormat/>
    <w:pPr>
      <w:ind w:firstLineChars="100" w:firstLine="420"/>
    </w:pPr>
  </w:style>
  <w:style w:type="paragraph" w:styleId="a4">
    <w:name w:val="Body Text"/>
    <w:basedOn w:val="a"/>
    <w:link w:val="a6"/>
    <w:unhideWhenUsed/>
    <w:qFormat/>
    <w:pPr>
      <w:spacing w:after="120"/>
    </w:p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Pr>
      <w:sz w:val="18"/>
      <w:szCs w:val="18"/>
    </w:rPr>
  </w:style>
  <w:style w:type="character" w:customStyle="1" w:styleId="50">
    <w:name w:val="标题 5 字符"/>
    <w:basedOn w:val="a1"/>
    <w:link w:val="5"/>
    <w:qFormat/>
    <w:rPr>
      <w:rFonts w:ascii="等线" w:eastAsia="方正仿宋_GBK" w:hAnsi="等线" w:cs="等线"/>
      <w:b/>
      <w:sz w:val="28"/>
      <w:szCs w:val="20"/>
    </w:rPr>
  </w:style>
  <w:style w:type="character" w:customStyle="1" w:styleId="a6">
    <w:name w:val="正文文本 字符"/>
    <w:basedOn w:val="a1"/>
    <w:link w:val="a4"/>
    <w:qFormat/>
    <w:rPr>
      <w:rFonts w:ascii="等线" w:eastAsia="方正仿宋_GBK" w:hAnsi="等线" w:cs="等线"/>
      <w:sz w:val="28"/>
      <w:szCs w:val="20"/>
    </w:rPr>
  </w:style>
  <w:style w:type="paragraph" w:customStyle="1" w:styleId="BodyText1I2">
    <w:name w:val="BodyText1I2"/>
    <w:basedOn w:val="a"/>
    <w:next w:val="a"/>
    <w:qFormat/>
    <w:pPr>
      <w:spacing w:after="120" w:line="276" w:lineRule="auto"/>
      <w:ind w:leftChars="200" w:left="420"/>
      <w:jc w:val="left"/>
      <w:textAlignment w:val="baseline"/>
    </w:pPr>
    <w:rPr>
      <w:rFonts w:ascii="@宋体" w:hAnsi="@宋体"/>
      <w:kern w:val="0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Pr>
      <w:rFonts w:ascii="方正仿宋_GBK" w:hAnsi="方正仿宋_GBK" w:cs="方正仿宋_GBK"/>
      <w:lang w:val="zh-CN" w:bidi="zh-CN"/>
    </w:rPr>
  </w:style>
  <w:style w:type="paragraph" w:customStyle="1" w:styleId="p16">
    <w:name w:val="p16"/>
    <w:basedOn w:val="a"/>
    <w:qFormat/>
    <w:pPr>
      <w:widowControl/>
      <w:spacing w:before="100" w:after="100"/>
      <w:jc w:val="left"/>
    </w:pPr>
    <w:rPr>
      <w:rFonts w:ascii="方正仿宋_GBK" w:hAnsi="方正仿宋_GBK" w:cs="方正仿宋_GBK"/>
      <w:color w:val="000000"/>
      <w:kern w:val="0"/>
      <w:sz w:val="24"/>
    </w:rPr>
  </w:style>
  <w:style w:type="character" w:customStyle="1" w:styleId="a5">
    <w:name w:val="正文文本首行缩进 字符"/>
    <w:basedOn w:val="a6"/>
    <w:link w:val="a0"/>
    <w:uiPriority w:val="99"/>
    <w:semiHidden/>
    <w:qFormat/>
    <w:rPr>
      <w:rFonts w:ascii="等线" w:eastAsia="方正仿宋_GBK" w:hAnsi="等线" w:cs="等线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cmy</dc:creator>
  <cp:lastModifiedBy>sun siyuan</cp:lastModifiedBy>
  <cp:revision>13</cp:revision>
  <dcterms:created xsi:type="dcterms:W3CDTF">2022-10-07T09:11:00Z</dcterms:created>
  <dcterms:modified xsi:type="dcterms:W3CDTF">2022-10-18T05:37:00Z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