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t>ГУАП</w:t>
      </w:r>
    </w:p>
    <w:p>
      <w:pPr>
        <w:pStyle w:val="Normal"/>
        <w:widowControl w:val="false"/>
        <w:spacing w:before="480" w:after="0"/>
        <w:jc w:val="center"/>
        <w:rPr/>
      </w:pPr>
      <w:r>
        <w:rPr/>
        <w:t>КАФЕДРА № 43</w:t>
      </w:r>
    </w:p>
    <w:p>
      <w:pPr>
        <w:pStyle w:val="Normal"/>
        <w:widowControl w:val="false"/>
        <w:spacing w:before="1200" w:after="0"/>
        <w:rPr/>
      </w:pPr>
      <w:r>
        <w:rPr/>
        <w:t xml:space="preserve">ОТЧЕТ </w:t>
        <w:br/>
        <w:t>ЗАЩИЩЕН С ОЦЕНКОЙ</w:t>
      </w:r>
    </w:p>
    <w:p>
      <w:pPr>
        <w:pStyle w:val="Normal"/>
        <w:widowControl w:val="false"/>
        <w:spacing w:lineRule="auto" w:line="360" w:before="120" w:after="0"/>
        <w:rPr/>
      </w:pPr>
      <w:r>
        <w:rPr/>
        <w:t>ПРЕПОДАВАТЕЛЬ</w:t>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3243"/>
        <w:gridCol w:w="284"/>
        <w:gridCol w:w="2821"/>
        <w:gridCol w:w="276"/>
        <w:gridCol w:w="3015"/>
      </w:tblGrid>
      <w:tr>
        <w:trPr/>
        <w:tc>
          <w:tcPr>
            <w:tcW w:w="3243" w:type="dxa"/>
            <w:tcBorders>
              <w:bottom w:val="single" w:sz="4" w:space="0" w:color="000000"/>
            </w:tcBorders>
            <w:vAlign w:val="center"/>
          </w:tcPr>
          <w:p>
            <w:pPr>
              <w:pStyle w:val="Normal"/>
              <w:widowControl w:val="false"/>
              <w:jc w:val="center"/>
              <w:rPr/>
            </w:pPr>
            <w:r>
              <w:rPr/>
              <w:t>ассистент</w:t>
            </w:r>
          </w:p>
        </w:tc>
        <w:tc>
          <w:tcPr>
            <w:tcW w:w="284" w:type="dxa"/>
            <w:tcBorders/>
            <w:vAlign w:val="center"/>
          </w:tcPr>
          <w:p>
            <w:pPr>
              <w:pStyle w:val="Normal"/>
              <w:widowControl w:val="false"/>
              <w:spacing w:before="120" w:after="0"/>
              <w:jc w:val="center"/>
              <w:rPr/>
            </w:pPr>
            <w:r>
              <w:rPr/>
            </w:r>
          </w:p>
        </w:tc>
        <w:tc>
          <w:tcPr>
            <w:tcW w:w="2821" w:type="dxa"/>
            <w:tcBorders>
              <w:bottom w:val="single" w:sz="4" w:space="0" w:color="000000"/>
            </w:tcBorders>
            <w:vAlign w:val="center"/>
          </w:tcPr>
          <w:p>
            <w:pPr>
              <w:pStyle w:val="Normal"/>
              <w:widowControl w:val="false"/>
              <w:spacing w:before="120" w:after="0"/>
              <w:jc w:val="center"/>
              <w:rPr/>
            </w:pPr>
            <w:r>
              <w:rPr/>
            </w:r>
          </w:p>
        </w:tc>
        <w:tc>
          <w:tcPr>
            <w:tcW w:w="276" w:type="dxa"/>
            <w:tcBorders/>
            <w:vAlign w:val="center"/>
          </w:tcPr>
          <w:p>
            <w:pPr>
              <w:pStyle w:val="Normal"/>
              <w:widowControl w:val="false"/>
              <w:spacing w:before="120" w:after="0"/>
              <w:jc w:val="center"/>
              <w:rPr/>
            </w:pPr>
            <w:r>
              <w:rPr/>
            </w:r>
          </w:p>
        </w:tc>
        <w:tc>
          <w:tcPr>
            <w:tcW w:w="3015" w:type="dxa"/>
            <w:tcBorders>
              <w:bottom w:val="single" w:sz="4" w:space="0" w:color="000000"/>
            </w:tcBorders>
            <w:vAlign w:val="center"/>
          </w:tcPr>
          <w:p>
            <w:pPr>
              <w:pStyle w:val="Normal"/>
              <w:widowControl w:val="false"/>
              <w:spacing w:before="120" w:after="0"/>
              <w:jc w:val="center"/>
              <w:rPr/>
            </w:pPr>
            <w:r>
              <w:rPr/>
              <w:t>М. А. Мурашова</w:t>
            </w:r>
          </w:p>
        </w:tc>
      </w:tr>
      <w:tr>
        <w:trPr/>
        <w:tc>
          <w:tcPr>
            <w:tcW w:w="3243" w:type="dxa"/>
            <w:tcBorders/>
            <w:vAlign w:val="center"/>
          </w:tcPr>
          <w:p>
            <w:pPr>
              <w:pStyle w:val="Normal"/>
              <w:widowControl w:val="false"/>
              <w:spacing w:lineRule="exact" w:line="180"/>
              <w:jc w:val="center"/>
              <w:rPr>
                <w:sz w:val="20"/>
                <w:szCs w:val="20"/>
              </w:rPr>
            </w:pPr>
            <w:r>
              <w:rPr>
                <w:sz w:val="20"/>
                <w:szCs w:val="20"/>
              </w:rPr>
              <w:t>должность, уч. степень, звание</w:t>
            </w:r>
          </w:p>
        </w:tc>
        <w:tc>
          <w:tcPr>
            <w:tcW w:w="284" w:type="dxa"/>
            <w:tcBorders/>
            <w:vAlign w:val="center"/>
          </w:tcPr>
          <w:p>
            <w:pPr>
              <w:pStyle w:val="Normal"/>
              <w:widowControl w:val="false"/>
              <w:spacing w:lineRule="exact" w:line="180"/>
              <w:rPr/>
            </w:pPr>
            <w:r>
              <w:rPr/>
            </w:r>
          </w:p>
        </w:tc>
        <w:tc>
          <w:tcPr>
            <w:tcW w:w="2821" w:type="dxa"/>
            <w:tcBorders/>
            <w:vAlign w:val="center"/>
          </w:tcPr>
          <w:p>
            <w:pPr>
              <w:pStyle w:val="Normal"/>
              <w:widowControl w:val="false"/>
              <w:spacing w:lineRule="exact" w:line="180"/>
              <w:jc w:val="center"/>
              <w:rPr>
                <w:sz w:val="20"/>
                <w:szCs w:val="20"/>
              </w:rPr>
            </w:pPr>
            <w:r>
              <w:rPr>
                <w:sz w:val="20"/>
                <w:szCs w:val="20"/>
              </w:rPr>
              <w:t>подпись, дата</w:t>
            </w:r>
          </w:p>
        </w:tc>
        <w:tc>
          <w:tcPr>
            <w:tcW w:w="276" w:type="dxa"/>
            <w:tcBorders/>
            <w:vAlign w:val="center"/>
          </w:tcPr>
          <w:p>
            <w:pPr>
              <w:pStyle w:val="Normal"/>
              <w:widowControl w:val="false"/>
              <w:spacing w:lineRule="exact" w:line="180"/>
              <w:rPr/>
            </w:pPr>
            <w:r>
              <w:rPr/>
            </w:r>
          </w:p>
        </w:tc>
        <w:tc>
          <w:tcPr>
            <w:tcW w:w="3015" w:type="dxa"/>
            <w:tcBorders/>
            <w:vAlign w:val="center"/>
          </w:tcPr>
          <w:p>
            <w:pPr>
              <w:pStyle w:val="Normal"/>
              <w:widowControl w:val="false"/>
              <w:spacing w:lineRule="exact" w:line="180"/>
              <w:jc w:val="center"/>
              <w:rPr>
                <w:sz w:val="20"/>
                <w:szCs w:val="20"/>
              </w:rPr>
            </w:pPr>
            <w:r>
              <w:rPr>
                <w:sz w:val="20"/>
                <w:szCs w:val="20"/>
              </w:rPr>
              <w:t>инициалы, фамилия</w:t>
            </w:r>
          </w:p>
        </w:tc>
      </w:tr>
    </w:tbl>
    <w:p>
      <w:pPr>
        <w:pStyle w:val="TextBody"/>
        <w:spacing w:before="0" w:after="0"/>
        <w:rPr/>
      </w:pPr>
      <w:r>
        <w:rPr/>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9639"/>
      </w:tblGrid>
      <w:tr>
        <w:trPr/>
        <w:tc>
          <w:tcPr>
            <w:tcW w:w="9639" w:type="dxa"/>
            <w:tcBorders/>
          </w:tcPr>
          <w:p>
            <w:pPr>
              <w:pStyle w:val="TextBody"/>
              <w:widowControl w:val="false"/>
              <w:spacing w:before="960" w:after="0"/>
              <w:rPr/>
            </w:pPr>
            <w:r>
              <w:rPr/>
              <w:t>ОТЧЕТ О ЛАБОРАТОРНОЙ РАБОТЕ</w:t>
            </w:r>
          </w:p>
        </w:tc>
      </w:tr>
      <w:tr>
        <w:trPr/>
        <w:tc>
          <w:tcPr>
            <w:tcW w:w="9639" w:type="dxa"/>
            <w:tcBorders/>
          </w:tcPr>
          <w:p>
            <w:pPr>
              <w:pStyle w:val="Heading1"/>
              <w:widowControl w:val="false"/>
              <w:spacing w:before="720" w:after="720"/>
              <w:rPr>
                <w:b w:val="false"/>
                <w:b w:val="false"/>
                <w:color w:val="FF0000"/>
                <w:szCs w:val="32"/>
              </w:rPr>
            </w:pPr>
            <w:r>
              <w:rPr/>
              <w:t>Вычисление математических выражений</w:t>
            </w:r>
          </w:p>
        </w:tc>
      </w:tr>
      <w:tr>
        <w:trPr/>
        <w:tc>
          <w:tcPr>
            <w:tcW w:w="9639" w:type="dxa"/>
            <w:tcBorders/>
          </w:tcPr>
          <w:p>
            <w:pPr>
              <w:pStyle w:val="Heading3"/>
              <w:widowControl w:val="false"/>
              <w:spacing w:before="120" w:after="0"/>
              <w:rPr>
                <w:sz w:val="24"/>
                <w:szCs w:val="24"/>
                <w:lang w:val="ru-RU"/>
              </w:rPr>
            </w:pPr>
            <w:r>
              <w:rPr>
                <w:sz w:val="24"/>
                <w:szCs w:val="24"/>
                <w:lang w:val="ru-RU"/>
              </w:rPr>
              <w:t xml:space="preserve">по курсу: </w:t>
            </w:r>
            <w:r>
              <w:rPr>
                <w:sz w:val="28"/>
                <w:szCs w:val="28"/>
                <w:lang w:val="ru-RU"/>
              </w:rPr>
              <w:t>ОСНОВЫ ПРОГРАММИРОВАНИЯ</w:t>
            </w:r>
          </w:p>
        </w:tc>
      </w:tr>
      <w:tr>
        <w:trPr/>
        <w:tc>
          <w:tcPr>
            <w:tcW w:w="9639" w:type="dxa"/>
            <w:tcBorders/>
          </w:tcPr>
          <w:p>
            <w:pPr>
              <w:pStyle w:val="Heading3"/>
              <w:widowControl w:val="false"/>
              <w:spacing w:before="240" w:after="0"/>
              <w:rPr>
                <w:sz w:val="28"/>
                <w:szCs w:val="28"/>
                <w:lang w:val="ru-RU"/>
              </w:rPr>
            </w:pPr>
            <w:r>
              <w:rPr>
                <w:sz w:val="28"/>
                <w:szCs w:val="28"/>
                <w:lang w:val="ru-RU"/>
              </w:rPr>
            </w:r>
          </w:p>
        </w:tc>
      </w:tr>
      <w:tr>
        <w:trPr/>
        <w:tc>
          <w:tcPr>
            <w:tcW w:w="9639" w:type="dxa"/>
            <w:tcBorders/>
          </w:tcPr>
          <w:p>
            <w:pPr>
              <w:pStyle w:val="Normal"/>
              <w:widowControl w:val="false"/>
              <w:jc w:val="center"/>
              <w:rPr/>
            </w:pPr>
            <w:r>
              <w:rPr/>
            </w:r>
          </w:p>
        </w:tc>
      </w:tr>
    </w:tbl>
    <w:p>
      <w:pPr>
        <w:pStyle w:val="Normal"/>
        <w:widowControl w:val="false"/>
        <w:spacing w:lineRule="auto" w:line="360" w:before="1680" w:after="0"/>
        <w:rPr>
          <w:lang w:val="en-US"/>
        </w:rPr>
      </w:pPr>
      <w:r>
        <w:rPr/>
        <w:t>РАБОТУ ВЫПОЛНИЛ</w:t>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2166"/>
        <w:gridCol w:w="1732"/>
        <w:gridCol w:w="237"/>
        <w:gridCol w:w="2639"/>
        <w:gridCol w:w="236"/>
        <w:gridCol w:w="2628"/>
      </w:tblGrid>
      <w:tr>
        <w:trPr/>
        <w:tc>
          <w:tcPr>
            <w:tcW w:w="2166" w:type="dxa"/>
            <w:tcBorders/>
            <w:vAlign w:val="bottom"/>
          </w:tcPr>
          <w:p>
            <w:pPr>
              <w:pStyle w:val="Normal"/>
              <w:widowControl w:val="false"/>
              <w:ind w:left="-108" w:hanging="0"/>
              <w:rPr/>
            </w:pPr>
            <w:r>
              <w:rPr/>
              <w:t>СТУДЕНТ ГР. №</w:t>
            </w:r>
          </w:p>
        </w:tc>
        <w:tc>
          <w:tcPr>
            <w:tcW w:w="1732" w:type="dxa"/>
            <w:tcBorders>
              <w:bottom w:val="single" w:sz="4" w:space="0" w:color="000000"/>
            </w:tcBorders>
          </w:tcPr>
          <w:p>
            <w:pPr>
              <w:pStyle w:val="Normal"/>
              <w:widowControl w:val="false"/>
              <w:spacing w:before="120" w:after="0"/>
              <w:jc w:val="center"/>
              <w:rPr/>
            </w:pPr>
            <w:r>
              <w:rPr/>
              <w:t>4135К</w:t>
            </w:r>
          </w:p>
        </w:tc>
        <w:tc>
          <w:tcPr>
            <w:tcW w:w="237" w:type="dxa"/>
            <w:tcBorders/>
            <w:vAlign w:val="center"/>
          </w:tcPr>
          <w:p>
            <w:pPr>
              <w:pStyle w:val="Normal"/>
              <w:widowControl w:val="false"/>
              <w:spacing w:before="120" w:after="0"/>
              <w:jc w:val="center"/>
              <w:rPr/>
            </w:pPr>
            <w:r>
              <w:rPr/>
            </w:r>
          </w:p>
        </w:tc>
        <w:tc>
          <w:tcPr>
            <w:tcW w:w="2639" w:type="dxa"/>
            <w:tcBorders>
              <w:bottom w:val="single" w:sz="4" w:space="0" w:color="000000"/>
            </w:tcBorders>
            <w:vAlign w:val="center"/>
          </w:tcPr>
          <w:p>
            <w:pPr>
              <w:pStyle w:val="Normal"/>
              <w:widowControl w:val="false"/>
              <w:spacing w:before="120" w:after="0"/>
              <w:jc w:val="center"/>
              <w:rPr/>
            </w:pPr>
            <w:r>
              <w:rPr/>
            </w:r>
          </w:p>
        </w:tc>
        <w:tc>
          <w:tcPr>
            <w:tcW w:w="236" w:type="dxa"/>
            <w:tcBorders/>
            <w:vAlign w:val="center"/>
          </w:tcPr>
          <w:p>
            <w:pPr>
              <w:pStyle w:val="Normal"/>
              <w:widowControl w:val="false"/>
              <w:spacing w:before="120" w:after="0"/>
              <w:jc w:val="center"/>
              <w:rPr/>
            </w:pPr>
            <w:r>
              <w:rPr/>
            </w:r>
          </w:p>
        </w:tc>
        <w:tc>
          <w:tcPr>
            <w:tcW w:w="2628" w:type="dxa"/>
            <w:tcBorders>
              <w:bottom w:val="single" w:sz="4" w:space="0" w:color="000000"/>
            </w:tcBorders>
            <w:vAlign w:val="center"/>
          </w:tcPr>
          <w:p>
            <w:pPr>
              <w:pStyle w:val="Normal"/>
              <w:widowControl w:val="false"/>
              <w:spacing w:before="120" w:after="0"/>
              <w:jc w:val="center"/>
              <w:rPr>
                <w:lang w:val="en-US"/>
              </w:rPr>
            </w:pPr>
            <w:r>
              <w:rPr/>
              <w:t>Столяров</w:t>
            </w:r>
            <w:r>
              <w:rPr/>
              <w:t xml:space="preserve"> </w:t>
            </w:r>
            <w:r>
              <w:rPr/>
              <w:t>Н</w:t>
            </w:r>
            <w:r>
              <w:rPr/>
              <w:t>.</w:t>
            </w:r>
            <w:r>
              <w:rPr/>
              <w:t>С</w:t>
            </w:r>
            <w:r>
              <w:rPr/>
              <w:t>.</w:t>
            </w:r>
          </w:p>
        </w:tc>
      </w:tr>
      <w:tr>
        <w:trPr/>
        <w:tc>
          <w:tcPr>
            <w:tcW w:w="2166" w:type="dxa"/>
            <w:tcBorders/>
            <w:vAlign w:val="center"/>
          </w:tcPr>
          <w:p>
            <w:pPr>
              <w:pStyle w:val="Normal"/>
              <w:widowControl w:val="false"/>
              <w:spacing w:lineRule="exact" w:line="180"/>
              <w:jc w:val="center"/>
              <w:rPr>
                <w:sz w:val="20"/>
                <w:szCs w:val="20"/>
              </w:rPr>
            </w:pPr>
            <w:r>
              <w:rPr>
                <w:sz w:val="20"/>
                <w:szCs w:val="20"/>
              </w:rPr>
            </w:r>
          </w:p>
        </w:tc>
        <w:tc>
          <w:tcPr>
            <w:tcW w:w="1732" w:type="dxa"/>
            <w:tcBorders>
              <w:top w:val="single" w:sz="4" w:space="0" w:color="000000"/>
            </w:tcBorders>
          </w:tcPr>
          <w:p>
            <w:pPr>
              <w:pStyle w:val="Normal"/>
              <w:widowControl w:val="false"/>
              <w:spacing w:lineRule="exact" w:line="180"/>
              <w:rPr/>
            </w:pPr>
            <w:r>
              <w:rPr/>
            </w:r>
          </w:p>
        </w:tc>
        <w:tc>
          <w:tcPr>
            <w:tcW w:w="237" w:type="dxa"/>
            <w:tcBorders/>
            <w:vAlign w:val="center"/>
          </w:tcPr>
          <w:p>
            <w:pPr>
              <w:pStyle w:val="Normal"/>
              <w:widowControl w:val="false"/>
              <w:spacing w:lineRule="exact" w:line="180"/>
              <w:rPr/>
            </w:pPr>
            <w:r>
              <w:rPr/>
            </w:r>
          </w:p>
        </w:tc>
        <w:tc>
          <w:tcPr>
            <w:tcW w:w="2639" w:type="dxa"/>
            <w:tcBorders>
              <w:top w:val="single" w:sz="4" w:space="0" w:color="000000"/>
            </w:tcBorders>
            <w:vAlign w:val="center"/>
          </w:tcPr>
          <w:p>
            <w:pPr>
              <w:pStyle w:val="Normal"/>
              <w:widowControl w:val="false"/>
              <w:spacing w:lineRule="exact" w:line="180"/>
              <w:jc w:val="center"/>
              <w:rPr>
                <w:sz w:val="20"/>
                <w:szCs w:val="20"/>
              </w:rPr>
            </w:pPr>
            <w:r>
              <w:rPr>
                <w:sz w:val="20"/>
                <w:szCs w:val="20"/>
              </w:rPr>
              <w:t>подпись, дата</w:t>
            </w:r>
          </w:p>
        </w:tc>
        <w:tc>
          <w:tcPr>
            <w:tcW w:w="236" w:type="dxa"/>
            <w:tcBorders/>
            <w:vAlign w:val="center"/>
          </w:tcPr>
          <w:p>
            <w:pPr>
              <w:pStyle w:val="Normal"/>
              <w:widowControl w:val="false"/>
              <w:spacing w:lineRule="exact" w:line="180"/>
              <w:rPr/>
            </w:pPr>
            <w:r>
              <w:rPr/>
            </w:r>
          </w:p>
        </w:tc>
        <w:tc>
          <w:tcPr>
            <w:tcW w:w="2628" w:type="dxa"/>
            <w:tcBorders/>
            <w:vAlign w:val="center"/>
          </w:tcPr>
          <w:p>
            <w:pPr>
              <w:pStyle w:val="Normal"/>
              <w:widowControl w:val="false"/>
              <w:spacing w:lineRule="exact" w:line="180"/>
              <w:jc w:val="center"/>
              <w:rPr>
                <w:sz w:val="20"/>
                <w:szCs w:val="20"/>
              </w:rPr>
            </w:pPr>
            <w:r>
              <w:rPr>
                <w:sz w:val="20"/>
                <w:szCs w:val="20"/>
              </w:rPr>
              <w:t>инициалы, фамилия</w:t>
            </w:r>
          </w:p>
        </w:tc>
      </w:tr>
    </w:tbl>
    <w:p>
      <w:pPr>
        <w:pStyle w:val="Normal"/>
        <w:widowControl w:val="false"/>
        <w:rPr>
          <w:sz w:val="20"/>
          <w:szCs w:val="20"/>
        </w:rPr>
      </w:pPr>
      <w:r>
        <w:rPr>
          <w:sz w:val="20"/>
          <w:szCs w:val="20"/>
        </w:rPr>
      </w:r>
    </w:p>
    <w:p>
      <w:pPr>
        <w:pStyle w:val="Normal"/>
        <w:widowControl w:val="false"/>
        <w:spacing w:before="1800" w:after="0"/>
        <w:jc w:val="center"/>
        <w:rPr/>
      </w:pPr>
      <w:r>
        <w:rPr/>
        <w:t>Санкт-Петербург</w:t>
      </w:r>
      <w:r>
        <w:rPr>
          <w:lang w:val="en-US"/>
        </w:rPr>
        <w:t xml:space="preserve"> </w:t>
      </w:r>
      <w:r>
        <w:rPr/>
        <w:t>2022</w:t>
      </w:r>
    </w:p>
    <w:p>
      <w:pPr>
        <w:pStyle w:val="Normal"/>
        <w:widowControl w:val="false"/>
        <w:spacing w:before="1800" w:after="0"/>
        <w:rPr/>
      </w:pPr>
      <w:r>
        <w:rPr>
          <w:b/>
          <w:sz w:val="28"/>
          <w:szCs w:val="28"/>
        </w:rPr>
        <w:t>1.Цель работы:</w:t>
      </w:r>
      <w:r>
        <w:rPr/>
        <w:t xml:space="preserve"> Изучить вычисление математических функций в с++.</w:t>
        <w:br/>
      </w:r>
      <w:r>
        <w:rPr>
          <w:b/>
          <w:sz w:val="28"/>
          <w:szCs w:val="28"/>
        </w:rPr>
        <w:t>2.Задачи работы:</w:t>
      </w:r>
      <w:r>
        <w:rPr/>
        <w:t xml:space="preserve"> Согласно варианту </w:t>
      </w:r>
      <w:r>
        <w:rPr/>
        <w:t>12</w:t>
      </w:r>
      <w:r>
        <w:rPr/>
        <w:t xml:space="preserve"> написать программу для расчѐта двух выражений. Предварительно подготовить тестовые примеры по обеим формулам (в excel) результат вычисления по первой формуле должен совпадать со второй. Значение параметров тригонометрических функций должны задаваться пользователем в градусах.</w:t>
      </w:r>
    </w:p>
    <w:p>
      <w:pPr>
        <w:pStyle w:val="Normal"/>
        <w:rPr/>
      </w:pPr>
      <w:r>
        <w:drawing>
          <wp:anchor behindDoc="0" distT="0" distB="0" distL="0" distR="0" simplePos="0" locked="0" layoutInCell="0" allowOverlap="1" relativeHeight="7">
            <wp:simplePos x="0" y="0"/>
            <wp:positionH relativeFrom="column">
              <wp:posOffset>22225</wp:posOffset>
            </wp:positionH>
            <wp:positionV relativeFrom="paragraph">
              <wp:posOffset>635</wp:posOffset>
            </wp:positionV>
            <wp:extent cx="4628515" cy="12661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8515" cy="1266190"/>
                    </a:xfrm>
                    <a:prstGeom prst="rect">
                      <a:avLst/>
                    </a:prstGeom>
                  </pic:spPr>
                </pic:pic>
              </a:graphicData>
            </a:graphic>
          </wp:anchor>
        </w:drawing>
      </w:r>
      <w:r>
        <w:rPr/>
        <w:br/>
      </w:r>
      <w:r>
        <w:rPr>
          <w:b/>
          <w:sz w:val="28"/>
          <w:szCs w:val="28"/>
        </w:rPr>
        <w:t>3.Описание функций:</w:t>
        <w:br/>
      </w:r>
      <w:r>
        <w:rPr>
          <w:b/>
        </w:rPr>
        <w:t>1)Имя: main</w:t>
      </w:r>
      <w:r>
        <w:rPr/>
        <w:t xml:space="preserve"> </w:t>
        <w:br/>
        <w:t xml:space="preserve">Назначение: передача данных в функции </w:t>
      </w:r>
      <w:r>
        <w:rPr>
          <w:lang w:val="en-US"/>
        </w:rPr>
        <w:t>z</w:t>
      </w:r>
      <w:r>
        <w:rPr/>
        <w:t xml:space="preserve">_1 и </w:t>
      </w:r>
      <w:r>
        <w:rPr>
          <w:lang w:val="en-US"/>
        </w:rPr>
        <w:t>z</w:t>
      </w:r>
      <w:r>
        <w:rPr/>
        <w:t>_2 и получение значений из них и последующее их сравнение</w:t>
        <w:br/>
        <w:t xml:space="preserve">Входные данные: нет. </w:t>
        <w:br/>
        <w:t>Выходные данные: нет.</w:t>
        <w:br/>
        <w:t xml:space="preserve">Побочный эффект: отсутствует. </w:t>
        <w:br/>
        <w:t>Тестовые данные:</w:t>
        <w:br/>
      </w:r>
    </w:p>
    <w:tbl>
      <w:tblPr>
        <w:tblW w:w="9487" w:type="dxa"/>
        <w:jc w:val="left"/>
        <w:tblInd w:w="-30" w:type="dxa"/>
        <w:tblLayout w:type="fixed"/>
        <w:tblCellMar>
          <w:top w:w="0" w:type="dxa"/>
          <w:left w:w="30" w:type="dxa"/>
          <w:bottom w:w="0" w:type="dxa"/>
          <w:right w:w="30" w:type="dxa"/>
        </w:tblCellMar>
      </w:tblPr>
      <w:tblGrid>
        <w:gridCol w:w="1372"/>
        <w:gridCol w:w="2949"/>
        <w:gridCol w:w="2779"/>
        <w:gridCol w:w="2386"/>
      </w:tblGrid>
      <w:tr>
        <w:trPr>
          <w:trHeight w:val="276" w:hRule="atLeast"/>
        </w:trPr>
        <w:tc>
          <w:tcPr>
            <w:tcW w:w="1372" w:type="dxa"/>
            <w:tcBorders/>
            <w:vAlign w:val="bottom"/>
          </w:tcPr>
          <w:p>
            <w:pPr>
              <w:pStyle w:val="Normal"/>
              <w:tabs>
                <w:tab w:val="clear" w:pos="720"/>
              </w:tabs>
              <w:jc w:val="left"/>
              <w:rPr/>
            </w:pPr>
            <w:r>
              <w:rPr/>
              <w:t>Значение</w:t>
            </w:r>
          </w:p>
        </w:tc>
        <w:tc>
          <w:tcPr>
            <w:tcW w:w="2949" w:type="dxa"/>
            <w:tcBorders/>
            <w:vAlign w:val="bottom"/>
          </w:tcPr>
          <w:p>
            <w:pPr>
              <w:pStyle w:val="Normal"/>
              <w:tabs>
                <w:tab w:val="clear" w:pos="720"/>
              </w:tabs>
              <w:jc w:val="left"/>
              <w:rPr/>
            </w:pPr>
            <w:r>
              <w:rPr/>
              <w:t xml:space="preserve">1 Функция </w:t>
            </w:r>
          </w:p>
        </w:tc>
        <w:tc>
          <w:tcPr>
            <w:tcW w:w="2779" w:type="dxa"/>
            <w:tcBorders/>
            <w:vAlign w:val="bottom"/>
          </w:tcPr>
          <w:p>
            <w:pPr>
              <w:pStyle w:val="Normal"/>
              <w:tabs>
                <w:tab w:val="clear" w:pos="720"/>
              </w:tabs>
              <w:jc w:val="left"/>
              <w:rPr/>
            </w:pPr>
            <w:r>
              <w:rPr/>
              <w:t>2 Функция</w:t>
            </w:r>
          </w:p>
        </w:tc>
        <w:tc>
          <w:tcPr>
            <w:tcW w:w="2386" w:type="dxa"/>
            <w:tcBorders/>
            <w:vAlign w:val="bottom"/>
          </w:tcPr>
          <w:p>
            <w:pPr>
              <w:pStyle w:val="Normal"/>
              <w:tabs>
                <w:tab w:val="clear" w:pos="720"/>
              </w:tabs>
              <w:jc w:val="left"/>
              <w:rPr/>
            </w:pPr>
            <w:r>
              <w:rPr/>
              <w:t>Радианы</w:t>
            </w:r>
          </w:p>
        </w:tc>
      </w:tr>
      <w:tr>
        <w:trPr>
          <w:trHeight w:val="276" w:hRule="atLeast"/>
        </w:trPr>
        <w:tc>
          <w:tcPr>
            <w:tcW w:w="1372" w:type="dxa"/>
            <w:tcBorders/>
            <w:vAlign w:val="bottom"/>
          </w:tcPr>
          <w:p>
            <w:pPr>
              <w:pStyle w:val="Normal"/>
              <w:tabs>
                <w:tab w:val="clear" w:pos="720"/>
              </w:tabs>
              <w:jc w:val="right"/>
              <w:rPr/>
            </w:pPr>
            <w:r>
              <w:rPr/>
              <w:t>30</w:t>
            </w:r>
          </w:p>
        </w:tc>
        <w:tc>
          <w:tcPr>
            <w:tcW w:w="2949" w:type="dxa"/>
            <w:tcBorders/>
            <w:vAlign w:val="bottom"/>
          </w:tcPr>
          <w:p>
            <w:pPr>
              <w:pStyle w:val="Normal"/>
              <w:tabs>
                <w:tab w:val="clear" w:pos="720"/>
              </w:tabs>
              <w:jc w:val="right"/>
              <w:rPr/>
            </w:pPr>
            <w:r>
              <w:rPr/>
              <w:t>0,577350269189626</w:t>
            </w:r>
          </w:p>
        </w:tc>
        <w:tc>
          <w:tcPr>
            <w:tcW w:w="2779" w:type="dxa"/>
            <w:tcBorders/>
            <w:vAlign w:val="bottom"/>
          </w:tcPr>
          <w:p>
            <w:pPr>
              <w:pStyle w:val="Normal"/>
              <w:tabs>
                <w:tab w:val="clear" w:pos="720"/>
              </w:tabs>
              <w:jc w:val="right"/>
              <w:rPr/>
            </w:pPr>
            <w:r>
              <w:rPr/>
              <w:t>0,577350269189626</w:t>
            </w:r>
          </w:p>
        </w:tc>
        <w:tc>
          <w:tcPr>
            <w:tcW w:w="2386" w:type="dxa"/>
            <w:tcBorders/>
            <w:vAlign w:val="bottom"/>
          </w:tcPr>
          <w:p>
            <w:pPr>
              <w:pStyle w:val="Normal"/>
              <w:tabs>
                <w:tab w:val="clear" w:pos="720"/>
              </w:tabs>
              <w:jc w:val="right"/>
              <w:rPr/>
            </w:pPr>
            <w:r>
              <w:rPr/>
              <w:t>0,523598775598299</w:t>
            </w:r>
          </w:p>
        </w:tc>
      </w:tr>
      <w:tr>
        <w:trPr>
          <w:trHeight w:val="276" w:hRule="atLeast"/>
        </w:trPr>
        <w:tc>
          <w:tcPr>
            <w:tcW w:w="1372" w:type="dxa"/>
            <w:tcBorders/>
            <w:vAlign w:val="bottom"/>
          </w:tcPr>
          <w:p>
            <w:pPr>
              <w:pStyle w:val="Normal"/>
              <w:tabs>
                <w:tab w:val="clear" w:pos="720"/>
              </w:tabs>
              <w:jc w:val="right"/>
              <w:rPr/>
            </w:pPr>
            <w:r>
              <w:rPr/>
              <w:t>15</w:t>
            </w:r>
          </w:p>
        </w:tc>
        <w:tc>
          <w:tcPr>
            <w:tcW w:w="2949" w:type="dxa"/>
            <w:tcBorders/>
            <w:vAlign w:val="bottom"/>
          </w:tcPr>
          <w:p>
            <w:pPr>
              <w:pStyle w:val="Normal"/>
              <w:tabs>
                <w:tab w:val="clear" w:pos="720"/>
              </w:tabs>
              <w:jc w:val="right"/>
              <w:rPr/>
            </w:pPr>
            <w:r>
              <w:rPr/>
              <w:t>0,267949192431123</w:t>
            </w:r>
          </w:p>
        </w:tc>
        <w:tc>
          <w:tcPr>
            <w:tcW w:w="2779" w:type="dxa"/>
            <w:tcBorders/>
            <w:vAlign w:val="bottom"/>
          </w:tcPr>
          <w:p>
            <w:pPr>
              <w:pStyle w:val="Normal"/>
              <w:tabs>
                <w:tab w:val="clear" w:pos="720"/>
              </w:tabs>
              <w:jc w:val="right"/>
              <w:rPr/>
            </w:pPr>
            <w:r>
              <w:rPr/>
              <w:t>0,267949192431123</w:t>
            </w:r>
          </w:p>
        </w:tc>
        <w:tc>
          <w:tcPr>
            <w:tcW w:w="2386" w:type="dxa"/>
            <w:tcBorders/>
            <w:vAlign w:val="bottom"/>
          </w:tcPr>
          <w:p>
            <w:pPr>
              <w:pStyle w:val="Normal"/>
              <w:tabs>
                <w:tab w:val="clear" w:pos="720"/>
              </w:tabs>
              <w:jc w:val="right"/>
              <w:rPr/>
            </w:pPr>
            <w:r>
              <w:rPr/>
              <w:t>0,261799387799149</w:t>
            </w:r>
          </w:p>
        </w:tc>
      </w:tr>
      <w:tr>
        <w:trPr>
          <w:trHeight w:val="276" w:hRule="atLeast"/>
        </w:trPr>
        <w:tc>
          <w:tcPr>
            <w:tcW w:w="1372" w:type="dxa"/>
            <w:tcBorders/>
            <w:vAlign w:val="bottom"/>
          </w:tcPr>
          <w:p>
            <w:pPr>
              <w:pStyle w:val="Normal"/>
              <w:tabs>
                <w:tab w:val="clear" w:pos="720"/>
              </w:tabs>
              <w:jc w:val="right"/>
              <w:rPr/>
            </w:pPr>
            <w:r>
              <w:rPr/>
              <w:t>10</w:t>
            </w:r>
          </w:p>
        </w:tc>
        <w:tc>
          <w:tcPr>
            <w:tcW w:w="2949" w:type="dxa"/>
            <w:tcBorders/>
            <w:vAlign w:val="bottom"/>
          </w:tcPr>
          <w:p>
            <w:pPr>
              <w:pStyle w:val="Normal"/>
              <w:tabs>
                <w:tab w:val="clear" w:pos="720"/>
              </w:tabs>
              <w:jc w:val="right"/>
              <w:rPr/>
            </w:pPr>
            <w:r>
              <w:rPr/>
              <w:t>0,176326980708465</w:t>
            </w:r>
          </w:p>
        </w:tc>
        <w:tc>
          <w:tcPr>
            <w:tcW w:w="2779" w:type="dxa"/>
            <w:tcBorders/>
            <w:vAlign w:val="bottom"/>
          </w:tcPr>
          <w:p>
            <w:pPr>
              <w:pStyle w:val="Normal"/>
              <w:tabs>
                <w:tab w:val="clear" w:pos="720"/>
              </w:tabs>
              <w:jc w:val="right"/>
              <w:rPr/>
            </w:pPr>
            <w:r>
              <w:rPr/>
              <w:t>0,176326980708465</w:t>
            </w:r>
          </w:p>
        </w:tc>
        <w:tc>
          <w:tcPr>
            <w:tcW w:w="2386" w:type="dxa"/>
            <w:tcBorders/>
            <w:vAlign w:val="bottom"/>
          </w:tcPr>
          <w:p>
            <w:pPr>
              <w:pStyle w:val="Normal"/>
              <w:tabs>
                <w:tab w:val="clear" w:pos="720"/>
              </w:tabs>
              <w:jc w:val="right"/>
              <w:rPr/>
            </w:pPr>
            <w:r>
              <w:rPr/>
              <w:t>0,174532925199433</w:t>
            </w:r>
          </w:p>
        </w:tc>
      </w:tr>
    </w:tbl>
    <w:p>
      <w:pPr>
        <w:pStyle w:val="Normal"/>
        <w:rPr/>
      </w:pPr>
      <w:r>
        <w:rPr/>
        <w:br/>
        <w:t xml:space="preserve">Прототип: </w:t>
      </w:r>
      <w:r>
        <w:rPr>
          <w:lang w:val="en-US"/>
        </w:rPr>
        <w:t>int</w:t>
      </w:r>
      <w:r>
        <w:rPr/>
        <w:t xml:space="preserve"> </w:t>
      </w:r>
      <w:r>
        <w:rPr>
          <w:lang w:val="en-US"/>
        </w:rPr>
        <w:t>main</w:t>
      </w:r>
      <w:r>
        <w:rPr/>
        <w:t>()</w:t>
      </w:r>
      <w:r>
        <w:drawing>
          <wp:anchor behindDoc="0" distT="0" distB="0" distL="0" distR="0" simplePos="0" locked="0" layoutInCell="0" allowOverlap="1" relativeHeight="8">
            <wp:simplePos x="0" y="0"/>
            <wp:positionH relativeFrom="column">
              <wp:posOffset>140335</wp:posOffset>
            </wp:positionH>
            <wp:positionV relativeFrom="paragraph">
              <wp:posOffset>358140</wp:posOffset>
            </wp:positionV>
            <wp:extent cx="1946910" cy="30587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46910" cy="3058795"/>
                    </a:xfrm>
                    <a:prstGeom prst="rect">
                      <a:avLst/>
                    </a:prstGeom>
                  </pic:spPr>
                </pic:pic>
              </a:graphicData>
            </a:graphic>
          </wp:anchor>
        </w:drawing>
      </w:r>
      <w:r>
        <w:rPr/>
        <w:br/>
        <w:t>Псевдокод:</w:t>
        <w:br/>
        <w:t xml:space="preserve">Функция проверки ввода данных </w:t>
      </w:r>
      <w:r>
        <w:rPr>
          <w:lang w:val="en-US"/>
        </w:rPr>
        <w:t>read_double()</w:t>
      </w:r>
    </w:p>
    <w:p>
      <w:pPr>
        <w:pStyle w:val="Normal"/>
        <w:rPr/>
      </w:pPr>
      <w:r>
        <w:rPr/>
        <w:t xml:space="preserve">Перевод градусы в радианы </w:t>
      </w:r>
      <w:r>
        <w:rPr/>
        <w:t>через функцию grad_to_rad()</w:t>
      </w:r>
    </w:p>
    <w:p>
      <w:pPr>
        <w:pStyle w:val="Normal"/>
        <w:rPr/>
      </w:pPr>
      <w:r>
        <w:rPr/>
        <w:t xml:space="preserve">Функция </w:t>
      </w:r>
      <w:r>
        <w:rPr>
          <w:lang w:val="en-US"/>
        </w:rPr>
        <w:t>z_1</w:t>
      </w:r>
    </w:p>
    <w:p>
      <w:pPr>
        <w:pStyle w:val="Normal"/>
        <w:rPr/>
      </w:pPr>
      <w:r>
        <w:rPr/>
        <w:t xml:space="preserve">Функция </w:t>
      </w:r>
      <w:r>
        <w:rPr>
          <w:lang w:val="en-US"/>
        </w:rPr>
        <w:t>z_2</w:t>
      </w:r>
    </w:p>
    <w:p>
      <w:pPr>
        <w:pStyle w:val="Normal"/>
        <w:rPr/>
      </w:pPr>
      <w:r>
        <w:rPr/>
        <w:t>Вывод в консоль значения z_</w:t>
      </w:r>
      <w:r>
        <w:rPr/>
        <w:t>1</w:t>
      </w:r>
    </w:p>
    <w:p>
      <w:pPr>
        <w:pStyle w:val="Normal"/>
        <w:rPr/>
      </w:pPr>
      <w:r>
        <w:rPr/>
        <w:t>Вывод в консоль значения z_</w:t>
      </w:r>
      <w:r>
        <w:rPr/>
        <w:t>2</w:t>
      </w:r>
      <w:r>
        <w:rPr/>
        <w:br/>
        <w:t xml:space="preserve">Сравнение </w:t>
      </w:r>
      <w:r>
        <w:rPr>
          <w:lang w:val="en-US"/>
        </w:rPr>
        <w:t>z_</w:t>
      </w:r>
      <w:r>
        <w:rPr>
          <w:lang w:val="en-US"/>
        </w:rPr>
        <w:t>1</w:t>
      </w:r>
      <w:r>
        <w:rPr/>
        <w:t xml:space="preserve"> и </w:t>
      </w:r>
      <w:r>
        <w:rPr>
          <w:lang w:val="en-US"/>
        </w:rPr>
        <w:t>z_</w:t>
      </w:r>
      <w:r>
        <w:rPr>
          <w:lang w:val="en-US"/>
        </w:rPr>
        <w:t>2</w:t>
      </w:r>
      <w:r>
        <w:rPr/>
        <w:br/>
        <w:t>Блок-схема:</w:t>
        <w:br/>
      </w:r>
    </w:p>
    <w:p>
      <w:pPr>
        <w:pStyle w:val="Normal"/>
        <w:rPr/>
      </w:pPr>
      <w:r>
        <w:rPr>
          <w:b/>
        </w:rPr>
        <w:t xml:space="preserve">2)Имя: </w:t>
      </w:r>
      <w:r>
        <w:rPr>
          <w:b/>
          <w:lang w:val="en-US"/>
        </w:rPr>
        <w:t>read_double</w:t>
      </w:r>
      <w:r>
        <w:rPr/>
        <w:t xml:space="preserve"> </w:t>
        <w:br/>
        <w:t xml:space="preserve">Назначение: проверка переменной </w:t>
      </w:r>
      <w:r>
        <w:rPr>
          <w:lang w:val="en-US"/>
        </w:rPr>
        <w:t>a</w:t>
      </w:r>
      <w:r>
        <w:rPr/>
        <w:t xml:space="preserve"> на корректность ввода</w:t>
        <w:br/>
        <w:t xml:space="preserve">Входные данные: </w:t>
      </w:r>
      <w:r>
        <w:rPr>
          <w:lang w:val="en-US"/>
        </w:rPr>
        <w:t>a</w:t>
      </w:r>
      <w:r>
        <w:rPr/>
        <w:t xml:space="preserve">(значение в градусах). </w:t>
        <w:br/>
        <w:t>Выходные данные: a(значение в градусах).</w:t>
        <w:br/>
        <w:t xml:space="preserve">Побочный эффект: отсутствует. </w:t>
        <w:br/>
        <w:t xml:space="preserve">Прототип: </w:t>
      </w:r>
      <w:r>
        <w:rPr>
          <w:lang w:val="en-US"/>
        </w:rPr>
        <w:t>double</w:t>
      </w:r>
      <w:r>
        <w:rPr/>
        <w:t xml:space="preserve"> </w:t>
      </w:r>
      <w:r>
        <w:rPr>
          <w:lang w:val="en-US"/>
        </w:rPr>
        <w:t>read_double</w:t>
      </w:r>
      <w:r>
        <w:rPr/>
        <w:t>()</w:t>
        <w:br/>
        <w:br/>
        <w:t>Псевдокод:</w:t>
        <w:br/>
        <w:t>Цикл продолжается до тех пор, пока пользователь не введет корректное значение</w:t>
      </w:r>
    </w:p>
    <w:p>
      <w:pPr>
        <w:pStyle w:val="Normal"/>
        <w:rPr/>
      </w:pPr>
      <w:r>
        <w:rPr/>
        <w:t>Ввод числа а</w:t>
      </w:r>
    </w:p>
    <w:p>
      <w:pPr>
        <w:pStyle w:val="Normal"/>
        <w:ind w:firstLine="720"/>
        <w:rPr/>
      </w:pPr>
      <w:r>
        <w:rPr/>
        <w:t>Если предыдущее извлечение оказалось неудачным, то...</w:t>
      </w:r>
    </w:p>
    <w:p>
      <w:pPr>
        <w:pStyle w:val="Normal"/>
        <w:ind w:firstLine="720"/>
        <w:rPr/>
      </w:pPr>
      <w:r>
        <w:rPr/>
        <w:t>Возвращаем cin в 'обычный' режим работы(обнуление битов состояния)</w:t>
      </w:r>
    </w:p>
    <w:p>
      <w:pPr>
        <w:pStyle w:val="Normal"/>
        <w:ind w:firstLine="720"/>
        <w:rPr/>
      </w:pPr>
      <w:r>
        <w:rPr/>
        <w:t>Удаляем значения предыдущего ввода из входного буфера</w:t>
      </w:r>
    </w:p>
    <w:p>
      <w:pPr>
        <w:pStyle w:val="Normal"/>
        <w:ind w:firstLine="720"/>
        <w:rPr/>
      </w:pPr>
      <w:r>
        <w:rPr/>
        <w:t>Если всё хорошо, то возвращаем a</w:t>
      </w:r>
    </w:p>
    <w:p>
      <w:pPr>
        <w:pStyle w:val="Normal"/>
        <w:rPr/>
      </w:pPr>
      <w:r>
        <w:rPr/>
        <w:t>Возврат значения а</w:t>
      </w:r>
    </w:p>
    <w:p>
      <w:pPr>
        <w:pStyle w:val="Normal"/>
        <w:rPr/>
      </w:pPr>
      <w:r>
        <w:rPr/>
        <w:t>Блок-схема:</w:t>
        <w:br/>
      </w:r>
      <w:r>
        <w:rPr/>
        <w:drawing>
          <wp:inline distT="0" distB="0" distL="0" distR="0">
            <wp:extent cx="2343150" cy="3315335"/>
            <wp:effectExtent l="0" t="0" r="0" b="0"/>
            <wp:docPr id="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descr=""/>
                    <pic:cNvPicPr>
                      <a:picLocks noChangeAspect="1" noChangeArrowheads="1"/>
                    </pic:cNvPicPr>
                  </pic:nvPicPr>
                  <pic:blipFill>
                    <a:blip r:embed="rId4"/>
                    <a:stretch>
                      <a:fillRect/>
                    </a:stretch>
                  </pic:blipFill>
                  <pic:spPr bwMode="auto">
                    <a:xfrm>
                      <a:off x="0" y="0"/>
                      <a:ext cx="2343150" cy="3315335"/>
                    </a:xfrm>
                    <a:prstGeom prst="rect">
                      <a:avLst/>
                    </a:prstGeom>
                  </pic:spPr>
                </pic:pic>
              </a:graphicData>
            </a:graphic>
          </wp:inline>
        </w:drawing>
      </w:r>
    </w:p>
    <w:p>
      <w:pPr>
        <w:pStyle w:val="Normal"/>
        <w:rPr/>
      </w:pPr>
      <w:r>
        <w:rPr>
          <w:b/>
        </w:rPr>
        <w:t xml:space="preserve">3)Имя: </w:t>
      </w:r>
      <w:r>
        <w:rPr>
          <w:b/>
          <w:lang w:val="en-US"/>
        </w:rPr>
        <w:t>z</w:t>
      </w:r>
      <w:r>
        <w:rPr>
          <w:b/>
        </w:rPr>
        <w:t>_1</w:t>
      </w:r>
      <w:r>
        <w:rPr/>
        <w:br/>
        <w:t xml:space="preserve">Назначение: высчитывание функции </w:t>
      </w:r>
      <w:r>
        <w:rPr>
          <w:rFonts w:cs="Consolas" w:ascii="Consolas" w:hAnsi="Consolas"/>
          <w:color w:val="000000"/>
          <w:sz w:val="19"/>
          <w:szCs w:val="19"/>
          <w:lang w:val="en-US"/>
        </w:rPr>
        <w:t>z</w:t>
      </w:r>
      <w:r>
        <w:rPr>
          <w:rFonts w:cs="Consolas" w:ascii="Consolas" w:hAnsi="Consolas"/>
          <w:color w:val="000000"/>
          <w:sz w:val="19"/>
          <w:szCs w:val="19"/>
        </w:rPr>
        <w:t xml:space="preserve">1 = </w:t>
      </w:r>
      <w:r>
        <w:rPr>
          <w:rFonts w:cs="Consolas" w:ascii="Consolas" w:hAnsi="Consolas"/>
          <w:color w:val="000000"/>
          <w:sz w:val="19"/>
          <w:szCs w:val="19"/>
          <w:lang w:val="en-US"/>
        </w:rPr>
        <w:t>pow</w:t>
      </w:r>
      <w:r>
        <w:rPr>
          <w:rFonts w:cs="Consolas" w:ascii="Consolas" w:hAnsi="Consolas"/>
          <w:color w:val="000000"/>
          <w:sz w:val="19"/>
          <w:szCs w:val="19"/>
        </w:rPr>
        <w:t>(</w:t>
      </w:r>
      <w:r>
        <w:rPr>
          <w:rFonts w:cs="Consolas" w:ascii="Consolas" w:hAnsi="Consolas"/>
          <w:color w:val="000000"/>
          <w:sz w:val="19"/>
          <w:szCs w:val="19"/>
          <w:lang w:val="en-US"/>
        </w:rPr>
        <w:t>cos</w:t>
      </w:r>
      <w:r>
        <w:rPr>
          <w:rFonts w:cs="Consolas" w:ascii="Consolas" w:hAnsi="Consolas"/>
          <w:color w:val="000000"/>
          <w:sz w:val="19"/>
          <w:szCs w:val="19"/>
        </w:rPr>
        <w:t xml:space="preserve">((3 * </w:t>
      </w:r>
      <w:r>
        <w:rPr>
          <w:rFonts w:cs="Consolas" w:ascii="Consolas" w:hAnsi="Consolas"/>
          <w:color w:val="6F008A"/>
          <w:sz w:val="19"/>
          <w:szCs w:val="19"/>
          <w:lang w:val="en-US"/>
        </w:rPr>
        <w:t>M</w:t>
      </w:r>
      <w:r>
        <w:rPr>
          <w:rFonts w:cs="Consolas" w:ascii="Consolas" w:hAnsi="Consolas"/>
          <w:color w:val="6F008A"/>
          <w:sz w:val="19"/>
          <w:szCs w:val="19"/>
        </w:rPr>
        <w:t>_</w:t>
      </w:r>
      <w:r>
        <w:rPr>
          <w:rFonts w:cs="Consolas" w:ascii="Consolas" w:hAnsi="Consolas"/>
          <w:color w:val="6F008A"/>
          <w:sz w:val="19"/>
          <w:szCs w:val="19"/>
          <w:lang w:val="en-US"/>
        </w:rPr>
        <w:t>PI</w:t>
      </w:r>
      <w:r>
        <w:rPr>
          <w:rFonts w:cs="Consolas" w:ascii="Consolas" w:hAnsi="Consolas"/>
          <w:color w:val="000000"/>
          <w:sz w:val="19"/>
          <w:szCs w:val="19"/>
        </w:rPr>
        <w:t xml:space="preserve"> / 8) - (</w:t>
      </w:r>
      <w:r>
        <w:rPr>
          <w:rFonts w:cs="Consolas" w:ascii="Consolas" w:hAnsi="Consolas"/>
          <w:color w:val="808080"/>
          <w:sz w:val="19"/>
          <w:szCs w:val="19"/>
          <w:lang w:val="en-US"/>
        </w:rPr>
        <w:t>a</w:t>
      </w:r>
      <w:r>
        <w:rPr>
          <w:rFonts w:cs="Consolas" w:ascii="Consolas" w:hAnsi="Consolas"/>
          <w:color w:val="000000"/>
          <w:sz w:val="19"/>
          <w:szCs w:val="19"/>
        </w:rPr>
        <w:t xml:space="preserve"> / 4)), 2) - </w:t>
      </w:r>
      <w:r>
        <w:rPr>
          <w:rFonts w:cs="Consolas" w:ascii="Consolas" w:hAnsi="Consolas"/>
          <w:color w:val="000000"/>
          <w:sz w:val="19"/>
          <w:szCs w:val="19"/>
          <w:lang w:val="en-US"/>
        </w:rPr>
        <w:t>pow</w:t>
      </w:r>
      <w:r>
        <w:rPr>
          <w:rFonts w:cs="Consolas" w:ascii="Consolas" w:hAnsi="Consolas"/>
          <w:color w:val="000000"/>
          <w:sz w:val="19"/>
          <w:szCs w:val="19"/>
        </w:rPr>
        <w:t>(</w:t>
      </w:r>
      <w:r>
        <w:rPr>
          <w:rFonts w:cs="Consolas" w:ascii="Consolas" w:hAnsi="Consolas"/>
          <w:color w:val="000000"/>
          <w:sz w:val="19"/>
          <w:szCs w:val="19"/>
          <w:lang w:val="en-US"/>
        </w:rPr>
        <w:t>cos</w:t>
      </w:r>
      <w:r>
        <w:rPr>
          <w:rFonts w:cs="Consolas" w:ascii="Consolas" w:hAnsi="Consolas"/>
          <w:color w:val="000000"/>
          <w:sz w:val="19"/>
          <w:szCs w:val="19"/>
        </w:rPr>
        <w:t xml:space="preserve">((11 * </w:t>
      </w:r>
      <w:r>
        <w:rPr>
          <w:rFonts w:cs="Consolas" w:ascii="Consolas" w:hAnsi="Consolas"/>
          <w:color w:val="6F008A"/>
          <w:sz w:val="19"/>
          <w:szCs w:val="19"/>
          <w:lang w:val="en-US"/>
        </w:rPr>
        <w:t>M</w:t>
      </w:r>
      <w:r>
        <w:rPr>
          <w:rFonts w:cs="Consolas" w:ascii="Consolas" w:hAnsi="Consolas"/>
          <w:color w:val="6F008A"/>
          <w:sz w:val="19"/>
          <w:szCs w:val="19"/>
        </w:rPr>
        <w:t>_</w:t>
      </w:r>
      <w:r>
        <w:rPr>
          <w:rFonts w:cs="Consolas" w:ascii="Consolas" w:hAnsi="Consolas"/>
          <w:color w:val="6F008A"/>
          <w:sz w:val="19"/>
          <w:szCs w:val="19"/>
          <w:lang w:val="en-US"/>
        </w:rPr>
        <w:t>PI</w:t>
      </w:r>
      <w:r>
        <w:rPr>
          <w:rFonts w:cs="Consolas" w:ascii="Consolas" w:hAnsi="Consolas"/>
          <w:color w:val="000000"/>
          <w:sz w:val="19"/>
          <w:szCs w:val="19"/>
        </w:rPr>
        <w:t xml:space="preserve"> / 8) + (</w:t>
      </w:r>
      <w:r>
        <w:rPr>
          <w:rFonts w:cs="Consolas" w:ascii="Consolas" w:hAnsi="Consolas"/>
          <w:color w:val="808080"/>
          <w:sz w:val="19"/>
          <w:szCs w:val="19"/>
          <w:lang w:val="en-US"/>
        </w:rPr>
        <w:t>a</w:t>
      </w:r>
      <w:r>
        <w:rPr>
          <w:rFonts w:cs="Consolas" w:ascii="Consolas" w:hAnsi="Consolas"/>
          <w:color w:val="000000"/>
          <w:sz w:val="19"/>
          <w:szCs w:val="19"/>
        </w:rPr>
        <w:t xml:space="preserve"> / 4))</w:t>
      </w:r>
      <w:r>
        <w:rPr/>
        <w:t xml:space="preserve"> </w:t>
        <w:br/>
        <w:t xml:space="preserve">Входные данные: </w:t>
      </w:r>
      <w:r>
        <w:rPr>
          <w:lang w:val="en-US"/>
        </w:rPr>
        <w:t>a</w:t>
      </w:r>
      <w:r>
        <w:rPr/>
        <w:t xml:space="preserve">(значение в градусах). </w:t>
        <w:br/>
        <w:t xml:space="preserve">Выходные данные: z1(значение функции </w:t>
      </w:r>
      <w:r>
        <w:rPr>
          <w:lang w:val="en-US"/>
        </w:rPr>
        <w:t>z1)</w:t>
      </w:r>
      <w:r>
        <w:rPr/>
        <w:t>.</w:t>
        <w:br/>
        <w:t xml:space="preserve">Побочный эффект: отсутствует. </w:t>
        <w:br/>
        <w:t>Тестовые данные:</w:t>
        <w:br/>
      </w:r>
      <w:r>
        <w:rPr/>
        <w:drawing>
          <wp:inline distT="0" distB="0" distL="0" distR="0">
            <wp:extent cx="3982085" cy="1124585"/>
            <wp:effectExtent l="0" t="0" r="0" b="0"/>
            <wp:docPr id="4"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7" descr=""/>
                    <pic:cNvPicPr>
                      <a:picLocks noChangeAspect="1" noChangeArrowheads="1"/>
                    </pic:cNvPicPr>
                  </pic:nvPicPr>
                  <pic:blipFill>
                    <a:blip r:embed="rId5"/>
                    <a:stretch>
                      <a:fillRect/>
                    </a:stretch>
                  </pic:blipFill>
                  <pic:spPr bwMode="auto">
                    <a:xfrm>
                      <a:off x="0" y="0"/>
                      <a:ext cx="3982085" cy="1124585"/>
                    </a:xfrm>
                    <a:prstGeom prst="rect">
                      <a:avLst/>
                    </a:prstGeom>
                  </pic:spPr>
                </pic:pic>
              </a:graphicData>
            </a:graphic>
          </wp:inline>
        </w:drawing>
      </w:r>
      <w:r>
        <w:rPr/>
        <w:br/>
        <w:t xml:space="preserve">Прототип: </w:t>
      </w:r>
      <w:r>
        <w:rPr>
          <w:rFonts w:cs="Consolas" w:ascii="Consolas" w:hAnsi="Consolas"/>
          <w:color w:val="0000FF"/>
          <w:sz w:val="19"/>
          <w:szCs w:val="19"/>
        </w:rPr>
        <w:t>float</w:t>
      </w:r>
      <w:r>
        <w:rPr>
          <w:rFonts w:cs="Consolas" w:ascii="Consolas" w:hAnsi="Consolas"/>
          <w:color w:val="000000"/>
          <w:sz w:val="19"/>
          <w:szCs w:val="19"/>
        </w:rPr>
        <w:t xml:space="preserve"> z_1(</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08080"/>
          <w:sz w:val="19"/>
          <w:szCs w:val="19"/>
        </w:rPr>
        <w:t>a</w:t>
      </w:r>
      <w:r>
        <w:rPr>
          <w:rFonts w:cs="Consolas" w:ascii="Consolas" w:hAnsi="Consolas"/>
          <w:color w:val="000000"/>
          <w:sz w:val="19"/>
          <w:szCs w:val="19"/>
        </w:rPr>
        <w:t>)</w:t>
      </w:r>
      <w:r>
        <w:rPr/>
        <w:br/>
        <w:br/>
        <w:t>Псевдокод:</w:t>
        <w:br/>
        <w:t xml:space="preserve">Высчитывания значения функции </w:t>
      </w:r>
      <w:r>
        <w:rPr>
          <w:lang w:val="en-US"/>
        </w:rPr>
        <w:t>z</w:t>
      </w:r>
      <w:r>
        <w:rPr/>
        <w:t>1</w:t>
      </w:r>
    </w:p>
    <w:p>
      <w:pPr>
        <w:pStyle w:val="Normal"/>
        <w:rPr/>
      </w:pPr>
      <w:r>
        <w:rPr/>
        <w:t>Возврат значения z1</w:t>
      </w:r>
    </w:p>
    <w:p>
      <w:pPr>
        <w:pStyle w:val="Normal"/>
        <w:rPr/>
      </w:pPr>
      <w:r>
        <w:rPr/>
        <w:t>Блок-схема:</w:t>
        <w:br/>
      </w:r>
      <w:r>
        <w:rPr/>
        <w:drawing>
          <wp:inline distT="0" distB="0" distL="0" distR="0">
            <wp:extent cx="1911350" cy="1333500"/>
            <wp:effectExtent l="0" t="0" r="0" b="0"/>
            <wp:docPr id="5"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
                    <pic:cNvPicPr>
                      <a:picLocks noChangeAspect="1" noChangeArrowheads="1"/>
                    </pic:cNvPicPr>
                  </pic:nvPicPr>
                  <pic:blipFill>
                    <a:blip r:embed="rId6"/>
                    <a:stretch>
                      <a:fillRect/>
                    </a:stretch>
                  </pic:blipFill>
                  <pic:spPr bwMode="auto">
                    <a:xfrm>
                      <a:off x="0" y="0"/>
                      <a:ext cx="1911350" cy="1333500"/>
                    </a:xfrm>
                    <a:prstGeom prst="rect">
                      <a:avLst/>
                    </a:prstGeom>
                  </pic:spPr>
                </pic:pic>
              </a:graphicData>
            </a:graphic>
          </wp:inline>
        </w:drawing>
      </w:r>
    </w:p>
    <w:p>
      <w:pPr>
        <w:pStyle w:val="Normal"/>
        <w:rPr>
          <w:rFonts w:ascii="Consolas" w:hAnsi="Consolas" w:cs="Consolas"/>
          <w:color w:val="000000"/>
          <w:sz w:val="19"/>
          <w:szCs w:val="19"/>
        </w:rPr>
      </w:pPr>
      <w:r>
        <w:rPr>
          <w:b/>
        </w:rPr>
        <w:t xml:space="preserve">4)Имя: </w:t>
      </w:r>
      <w:r>
        <w:rPr>
          <w:b/>
          <w:lang w:val="en-US"/>
        </w:rPr>
        <w:t>z</w:t>
      </w:r>
      <w:r>
        <w:rPr>
          <w:b/>
        </w:rPr>
        <w:t>_2</w:t>
      </w:r>
      <w:r>
        <w:rPr/>
        <w:br/>
        <w:t xml:space="preserve">Назначение: высчитывание функции </w:t>
      </w:r>
      <w:r>
        <w:rPr>
          <w:rFonts w:cs="Consolas" w:ascii="Consolas" w:hAnsi="Consolas"/>
          <w:color w:val="000000"/>
          <w:sz w:val="19"/>
          <w:szCs w:val="19"/>
        </w:rPr>
        <w:t>z2 = (sqrt(2) / 2) * sin(</w:t>
      </w:r>
      <w:r>
        <w:rPr>
          <w:rFonts w:cs="Consolas" w:ascii="Consolas" w:hAnsi="Consolas"/>
          <w:color w:val="808080"/>
          <w:sz w:val="19"/>
          <w:szCs w:val="19"/>
        </w:rPr>
        <w:t>a</w:t>
      </w:r>
      <w:r>
        <w:rPr>
          <w:rFonts w:cs="Consolas" w:ascii="Consolas" w:hAnsi="Consolas"/>
          <w:color w:val="000000"/>
          <w:sz w:val="19"/>
          <w:szCs w:val="19"/>
        </w:rPr>
        <w:t xml:space="preserve"> / 2)</w:t>
      </w:r>
    </w:p>
    <w:p>
      <w:pPr>
        <w:pStyle w:val="Normal"/>
        <w:rPr/>
      </w:pPr>
      <w:r>
        <w:rPr/>
        <w:t xml:space="preserve">Входные данные: </w:t>
      </w:r>
      <w:r>
        <w:rPr>
          <w:lang w:val="en-US"/>
        </w:rPr>
        <w:t>a</w:t>
      </w:r>
      <w:r>
        <w:rPr/>
        <w:t xml:space="preserve">(значение в градусах). </w:t>
        <w:br/>
        <w:t xml:space="preserve">Выходные данные: z2(значение функции </w:t>
      </w:r>
      <w:r>
        <w:rPr>
          <w:lang w:val="en-US"/>
        </w:rPr>
        <w:t>z2)</w:t>
      </w:r>
      <w:bookmarkStart w:id="0" w:name="_GoBack"/>
      <w:bookmarkEnd w:id="0"/>
      <w:r>
        <w:rPr/>
        <w:t>.</w:t>
        <w:br/>
        <w:t xml:space="preserve">Побочный эффект: отсутствует. </w:t>
        <w:br/>
        <w:t>Тестовые данные:</w:t>
        <w:br/>
      </w:r>
      <w:r>
        <w:rPr/>
        <w:drawing>
          <wp:inline distT="0" distB="0" distL="0" distR="0">
            <wp:extent cx="3982085" cy="1124585"/>
            <wp:effectExtent l="0" t="0" r="0" b="0"/>
            <wp:docPr id="6"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8" descr=""/>
                    <pic:cNvPicPr>
                      <a:picLocks noChangeAspect="1" noChangeArrowheads="1"/>
                    </pic:cNvPicPr>
                  </pic:nvPicPr>
                  <pic:blipFill>
                    <a:blip r:embed="rId7"/>
                    <a:stretch>
                      <a:fillRect/>
                    </a:stretch>
                  </pic:blipFill>
                  <pic:spPr bwMode="auto">
                    <a:xfrm>
                      <a:off x="0" y="0"/>
                      <a:ext cx="3982085" cy="1124585"/>
                    </a:xfrm>
                    <a:prstGeom prst="rect">
                      <a:avLst/>
                    </a:prstGeom>
                  </pic:spPr>
                </pic:pic>
              </a:graphicData>
            </a:graphic>
          </wp:inline>
        </w:drawing>
      </w:r>
      <w:r>
        <w:rPr/>
        <w:br/>
        <w:t xml:space="preserve">Прототип: </w:t>
      </w:r>
      <w:r>
        <w:rPr>
          <w:rFonts w:cs="Consolas" w:ascii="Consolas" w:hAnsi="Consolas"/>
          <w:color w:val="0000FF"/>
          <w:sz w:val="19"/>
          <w:szCs w:val="19"/>
        </w:rPr>
        <w:t>float</w:t>
      </w:r>
      <w:r>
        <w:rPr>
          <w:rFonts w:cs="Consolas" w:ascii="Consolas" w:hAnsi="Consolas"/>
          <w:color w:val="000000"/>
          <w:sz w:val="19"/>
          <w:szCs w:val="19"/>
        </w:rPr>
        <w:t xml:space="preserve"> z_2(</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08080"/>
          <w:sz w:val="19"/>
          <w:szCs w:val="19"/>
        </w:rPr>
        <w:t>a</w:t>
      </w:r>
      <w:r>
        <w:rPr>
          <w:rFonts w:cs="Consolas" w:ascii="Consolas" w:hAnsi="Consolas"/>
          <w:color w:val="000000"/>
          <w:sz w:val="19"/>
          <w:szCs w:val="19"/>
        </w:rPr>
        <w:t>)</w:t>
      </w:r>
      <w:r>
        <w:rPr/>
        <w:br/>
        <w:br/>
        <w:t>Псевдокод:</w:t>
        <w:br/>
        <w:t xml:space="preserve">Высчитывания значения функции </w:t>
      </w:r>
      <w:r>
        <w:rPr>
          <w:lang w:val="en-US"/>
        </w:rPr>
        <w:t>z</w:t>
      </w:r>
      <w:r>
        <w:rPr/>
        <w:t>2</w:t>
      </w:r>
    </w:p>
    <w:p>
      <w:pPr>
        <w:pStyle w:val="Normal"/>
        <w:rPr/>
      </w:pPr>
      <w:r>
        <w:rPr/>
        <w:t>Возврат значения z2</w:t>
      </w:r>
    </w:p>
    <w:p>
      <w:pPr>
        <w:pStyle w:val="Normal"/>
        <w:rPr/>
      </w:pPr>
      <w:r>
        <w:rPr/>
        <w:t>Блок-схема:</w:t>
        <w:br/>
      </w:r>
      <w:r>
        <w:rPr/>
        <w:drawing>
          <wp:inline distT="0" distB="0" distL="0" distR="0">
            <wp:extent cx="2262505" cy="1485900"/>
            <wp:effectExtent l="0" t="0" r="0" b="0"/>
            <wp:docPr id="7"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
                    <pic:cNvPicPr>
                      <a:picLocks noChangeAspect="1" noChangeArrowheads="1"/>
                    </pic:cNvPicPr>
                  </pic:nvPicPr>
                  <pic:blipFill>
                    <a:blip r:embed="rId8"/>
                    <a:stretch>
                      <a:fillRect/>
                    </a:stretch>
                  </pic:blipFill>
                  <pic:spPr bwMode="auto">
                    <a:xfrm>
                      <a:off x="0" y="0"/>
                      <a:ext cx="2262505" cy="1485900"/>
                    </a:xfrm>
                    <a:prstGeom prst="rect">
                      <a:avLst/>
                    </a:prstGeom>
                  </pic:spPr>
                </pic:pic>
              </a:graphicData>
            </a:graphic>
          </wp:inline>
        </w:drawing>
      </w:r>
    </w:p>
    <w:p>
      <w:pPr>
        <w:pStyle w:val="Normal"/>
        <w:rPr/>
      </w:pPr>
      <w:r>
        <w:rPr/>
      </w:r>
    </w:p>
    <w:p>
      <w:pPr>
        <w:pStyle w:val="Normal"/>
        <w:rPr/>
      </w:pPr>
      <w:r>
        <w:rPr/>
      </w:r>
    </w:p>
    <w:p>
      <w:pPr>
        <w:pStyle w:val="Normal"/>
        <w:widowControl w:val="false"/>
        <w:spacing w:before="1800" w:after="0"/>
        <w:rPr/>
      </w:pPr>
      <w:r>
        <w:rPr/>
      </w:r>
    </w:p>
    <w:p>
      <w:pPr>
        <w:pStyle w:val="Normal"/>
        <w:rPr/>
      </w:pPr>
      <w:r>
        <w:rPr/>
      </w:r>
    </w:p>
    <w:p>
      <w:pPr>
        <w:pStyle w:val="Normal"/>
        <w:widowControl w:val="false"/>
        <w:spacing w:before="1800" w:after="0"/>
        <w:rPr/>
      </w:pPr>
      <w:r>
        <w:rPr/>
      </w:r>
    </w:p>
    <w:p>
      <w:pPr>
        <w:pStyle w:val="Normal"/>
        <w:widowControl w:val="false"/>
        <w:spacing w:before="1800" w:after="0"/>
        <w:rPr/>
      </w:pPr>
      <w:r>
        <w:rPr>
          <w:b/>
          <w:sz w:val="28"/>
          <w:szCs w:val="28"/>
        </w:rPr>
        <w:br/>
      </w:r>
    </w:p>
    <w:p>
      <w:pPr>
        <w:pStyle w:val="Normal"/>
        <w:widowControl w:val="false"/>
        <w:spacing w:before="1800" w:after="0"/>
        <w:rPr>
          <w:b/>
          <w:b/>
          <w:sz w:val="28"/>
          <w:szCs w:val="28"/>
          <w:lang w:val="en-US"/>
        </w:rPr>
      </w:pPr>
      <w:r>
        <w:rPr>
          <w:b/>
          <w:sz w:val="28"/>
          <w:szCs w:val="28"/>
          <w:lang w:val="en-US"/>
        </w:rPr>
        <w:t>9.</w:t>
      </w:r>
      <w:r>
        <w:rPr>
          <w:b/>
          <w:sz w:val="28"/>
          <w:szCs w:val="28"/>
        </w:rPr>
        <w:t>ЛИСТИНГ</w:t>
      </w:r>
      <w:r>
        <w:rPr>
          <w:b/>
          <w:sz w:val="28"/>
          <w:szCs w:val="28"/>
          <w:lang w:val="en-US"/>
        </w:rPr>
        <w:t xml:space="preserve"> </w:t>
      </w:r>
      <w:r>
        <w:rPr>
          <w:b/>
          <w:sz w:val="28"/>
          <w:szCs w:val="28"/>
        </w:rPr>
        <w:t>КОДА</w:t>
      </w:r>
      <w:r>
        <w:rPr>
          <w:b/>
          <w:sz w:val="28"/>
          <w:szCs w:val="28"/>
          <w:lang w:val="en-US"/>
        </w:rPr>
        <w:t>:</w:t>
      </w:r>
    </w:p>
    <w:p>
      <w:pPr>
        <w:pStyle w:val="Normal"/>
        <w:rPr>
          <w:rFonts w:ascii="Consolas" w:hAnsi="Consolas" w:cs="Consolas"/>
          <w:color w:val="000000"/>
          <w:sz w:val="19"/>
          <w:szCs w:val="19"/>
        </w:rPr>
      </w:pPr>
      <w:r>
        <w:rPr/>
      </w:r>
    </w:p>
    <w:p>
      <w:pPr>
        <w:pStyle w:val="Normal"/>
        <w:rPr>
          <w:b/>
          <w:b/>
          <w:color w:val="000000"/>
          <w:sz w:val="28"/>
          <w:szCs w:val="28"/>
        </w:rPr>
      </w:pPr>
      <w:r>
        <w:rPr>
          <w:b/>
          <w:color w:val="000000"/>
          <w:sz w:val="28"/>
          <w:szCs w:val="28"/>
        </w:rPr>
        <w:t>10.Пример выполнения программы:</w:t>
      </w:r>
    </w:p>
    <w:p>
      <w:pPr>
        <w:pStyle w:val="Normal"/>
        <w:rPr>
          <w:rFonts w:ascii="Consolas" w:hAnsi="Consolas" w:cs="Consolas"/>
          <w:color w:val="000000"/>
          <w:sz w:val="19"/>
          <w:szCs w:val="19"/>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60108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120130" cy="3601085"/>
                    </a:xfrm>
                    <a:prstGeom prst="rect">
                      <a:avLst/>
                    </a:prstGeom>
                  </pic:spPr>
                </pic:pic>
              </a:graphicData>
            </a:graphic>
          </wp:anchor>
        </w:drawing>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Видно, что результаты расчётов совпадают с тестовыми данными.</w:t>
      </w:r>
    </w:p>
    <w:p>
      <w:pPr>
        <w:pStyle w:val="Normal"/>
        <w:rPr/>
      </w:pPr>
      <w:r>
        <w:rPr/>
      </w:r>
    </w:p>
    <w:p>
      <w:pPr>
        <w:pStyle w:val="Normal"/>
        <w:rPr>
          <w:b/>
          <w:b/>
          <w:sz w:val="28"/>
          <w:szCs w:val="28"/>
        </w:rPr>
      </w:pPr>
      <w:r>
        <w:rPr>
          <w:b/>
          <w:sz w:val="28"/>
          <w:szCs w:val="28"/>
        </w:rPr>
        <w:t>11.Анализ результатов и выводы:</w:t>
      </w:r>
    </w:p>
    <w:p>
      <w:pPr>
        <w:pStyle w:val="Normal"/>
        <w:rPr/>
      </w:pPr>
      <w:r>
        <w:rPr/>
        <w:t>В ходе этой лабораторной работы мы научились запрашивать у пользователя данные для ввода и работать с ними.</w:t>
      </w:r>
    </w:p>
    <w:p>
      <w:pPr>
        <w:pStyle w:val="Normal"/>
        <w:rPr/>
      </w:pPr>
      <w:r>
        <w:rPr/>
        <w:t>Из недостатков можно отметить, что программа пропускает на ввод данные вида «Число пробел символ» и наоборот и работает с ними.</w:t>
      </w:r>
    </w:p>
    <w:p>
      <w:pPr>
        <w:pStyle w:val="Normal"/>
        <w:rPr>
          <w:rFonts w:ascii="Consolas" w:hAnsi="Consolas" w:cs="Consolas"/>
          <w:color w:val="000000"/>
        </w:rPr>
      </w:pPr>
      <w:r>
        <w:rPr/>
        <w:t>Из плюсов можно отметить два плюса в названии языка.</w:t>
      </w:r>
    </w:p>
    <w:sectPr>
      <w:type w:val="nextPage"/>
      <w:pgSz w:w="11906" w:h="16838"/>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0e98"/>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9"/>
    <w:qFormat/>
    <w:rsid w:val="005a2a15"/>
    <w:pPr>
      <w:keepNext w:val="true"/>
      <w:widowControl w:val="false"/>
      <w:jc w:val="center"/>
      <w:outlineLvl w:val="0"/>
    </w:pPr>
    <w:rPr>
      <w:b/>
      <w:bCs/>
      <w:sz w:val="28"/>
      <w:szCs w:val="28"/>
    </w:rPr>
  </w:style>
  <w:style w:type="paragraph" w:styleId="Heading2">
    <w:name w:val="Heading 2"/>
    <w:basedOn w:val="Normal"/>
    <w:next w:val="Normal"/>
    <w:link w:val="20"/>
    <w:uiPriority w:val="99"/>
    <w:qFormat/>
    <w:rsid w:val="005a2a15"/>
    <w:pPr>
      <w:keepNext w:val="true"/>
      <w:widowControl w:val="false"/>
      <w:jc w:val="center"/>
      <w:outlineLvl w:val="1"/>
    </w:pPr>
    <w:rPr>
      <w:b/>
      <w:bCs/>
      <w:sz w:val="20"/>
      <w:szCs w:val="20"/>
    </w:rPr>
  </w:style>
  <w:style w:type="paragraph" w:styleId="Heading3">
    <w:name w:val="Heading 3"/>
    <w:basedOn w:val="Normal"/>
    <w:next w:val="Normal"/>
    <w:link w:val="30"/>
    <w:uiPriority w:val="99"/>
    <w:qFormat/>
    <w:rsid w:val="005a2a15"/>
    <w:pPr>
      <w:keepNext w:val="true"/>
      <w:widowControl w:val="false"/>
      <w:spacing w:before="360" w:after="0"/>
      <w:jc w:val="center"/>
      <w:outlineLvl w:val="2"/>
    </w:pPr>
    <w:rPr>
      <w:sz w:val="32"/>
      <w:szCs w:val="32"/>
      <w:lang w:val="en-US"/>
    </w:rPr>
  </w:style>
  <w:style w:type="paragraph" w:styleId="Heading4">
    <w:name w:val="Heading 4"/>
    <w:basedOn w:val="Normal"/>
    <w:next w:val="Normal"/>
    <w:link w:val="40"/>
    <w:uiPriority w:val="99"/>
    <w:qFormat/>
    <w:rsid w:val="005a2a15"/>
    <w:pPr>
      <w:keepNext w:val="true"/>
      <w:widowControl w:val="false"/>
      <w:jc w:val="center"/>
      <w:outlineLvl w:val="3"/>
    </w:pPr>
    <w:rPr>
      <w:b/>
      <w:bCs/>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locked/>
    <w:rsid w:val="005a2a15"/>
    <w:rPr>
      <w:rFonts w:ascii="Cambria" w:hAnsi="Cambria" w:cs="Times New Roman"/>
      <w:b/>
      <w:bCs/>
      <w:kern w:val="2"/>
      <w:sz w:val="32"/>
      <w:szCs w:val="32"/>
    </w:rPr>
  </w:style>
  <w:style w:type="character" w:styleId="2" w:customStyle="1">
    <w:name w:val="Заголовок 2 Знак"/>
    <w:basedOn w:val="DefaultParagraphFont"/>
    <w:link w:val="2"/>
    <w:uiPriority w:val="99"/>
    <w:semiHidden/>
    <w:qFormat/>
    <w:locked/>
    <w:rsid w:val="005a2a15"/>
    <w:rPr>
      <w:rFonts w:ascii="Cambria" w:hAnsi="Cambria" w:cs="Times New Roman"/>
      <w:b/>
      <w:bCs/>
      <w:i/>
      <w:iCs/>
      <w:sz w:val="28"/>
      <w:szCs w:val="28"/>
    </w:rPr>
  </w:style>
  <w:style w:type="character" w:styleId="3" w:customStyle="1">
    <w:name w:val="Заголовок 3 Знак"/>
    <w:basedOn w:val="DefaultParagraphFont"/>
    <w:link w:val="3"/>
    <w:uiPriority w:val="99"/>
    <w:semiHidden/>
    <w:qFormat/>
    <w:locked/>
    <w:rsid w:val="005a2a15"/>
    <w:rPr>
      <w:rFonts w:ascii="Cambria" w:hAnsi="Cambria" w:cs="Times New Roman"/>
      <w:b/>
      <w:bCs/>
      <w:sz w:val="26"/>
      <w:szCs w:val="26"/>
    </w:rPr>
  </w:style>
  <w:style w:type="character" w:styleId="4" w:customStyle="1">
    <w:name w:val="Заголовок 4 Знак"/>
    <w:basedOn w:val="DefaultParagraphFont"/>
    <w:link w:val="4"/>
    <w:uiPriority w:val="99"/>
    <w:semiHidden/>
    <w:qFormat/>
    <w:locked/>
    <w:rsid w:val="005a2a15"/>
    <w:rPr>
      <w:rFonts w:ascii="Calibri" w:hAnsi="Calibri" w:cs="Times New Roman"/>
      <w:b/>
      <w:bCs/>
      <w:sz w:val="28"/>
      <w:szCs w:val="28"/>
    </w:rPr>
  </w:style>
  <w:style w:type="character" w:styleId="Style10" w:customStyle="1">
    <w:name w:val="Заголовок Знак"/>
    <w:basedOn w:val="DefaultParagraphFont"/>
    <w:link w:val="a3"/>
    <w:uiPriority w:val="99"/>
    <w:qFormat/>
    <w:locked/>
    <w:rsid w:val="005a2a15"/>
    <w:rPr>
      <w:rFonts w:ascii="Cambria" w:hAnsi="Cambria" w:cs="Times New Roman"/>
      <w:b/>
      <w:bCs/>
      <w:kern w:val="2"/>
      <w:sz w:val="32"/>
      <w:szCs w:val="32"/>
    </w:rPr>
  </w:style>
  <w:style w:type="character" w:styleId="Style11" w:customStyle="1">
    <w:name w:val="Основной текст Знак"/>
    <w:basedOn w:val="DefaultParagraphFont"/>
    <w:link w:val="a5"/>
    <w:uiPriority w:val="99"/>
    <w:semiHidden/>
    <w:qFormat/>
    <w:locked/>
    <w:rsid w:val="005a2a15"/>
    <w:rPr>
      <w:rFonts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6"/>
    <w:uiPriority w:val="99"/>
    <w:rsid w:val="005a2a15"/>
    <w:pPr>
      <w:widowControl w:val="false"/>
      <w:spacing w:before="1200" w:after="0"/>
      <w:jc w:val="center"/>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link w:val="a4"/>
    <w:uiPriority w:val="99"/>
    <w:qFormat/>
    <w:rsid w:val="005a2a15"/>
    <w:pPr>
      <w:widowControl w:val="false"/>
      <w:jc w:val="center"/>
    </w:pPr>
    <w:rPr>
      <w:b/>
      <w:bCs/>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Application>LibreOffice/7.2.5.2$Linux_X86_64 LibreOffice_project/20$Build-2</Application>
  <AppVersion>15.0000</AppVersion>
  <Pages>5</Pages>
  <Words>408</Words>
  <Characters>2652</Characters>
  <CharactersWithSpaces>3021</CharactersWithSpaces>
  <Paragraphs>66</Paragraphs>
  <Company>MCIT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2016-04-25T11:03:00Z</dcterms:created>
  <dc:creator>MARIA</dc:creator>
  <dc:description/>
  <dc:language>ru-RU</dc:language>
  <cp:lastModifiedBy/>
  <cp:lastPrinted>2010-01-18T13:20:00Z</cp:lastPrinted>
  <dcterms:modified xsi:type="dcterms:W3CDTF">2022-03-09T10:22:47Z</dcterms:modified>
  <cp:revision>23</cp:revision>
  <dc:subject/>
  <dc:title>МИНИСТЕРСТВО ОБРАЗОВАНИЯ РОССИЙСКОЙ ФЕДЕРАЦИИ</dc:title>
</cp:coreProperties>
</file>

<file path=docProps/custom.xml><?xml version="1.0" encoding="utf-8"?>
<Properties xmlns="http://schemas.openxmlformats.org/officeDocument/2006/custom-properties" xmlns:vt="http://schemas.openxmlformats.org/officeDocument/2006/docPropsVTypes"/>
</file>