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9"/>
        <w:gridCol w:w="285"/>
        <w:gridCol w:w="2824"/>
        <w:gridCol w:w="273"/>
        <w:gridCol w:w="3018"/>
      </w:tblGrid>
      <w:tr>
        <w:trPr/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Обработка числовых матриц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rPr/>
      </w:pPr>
      <w:r>
        <w:rPr>
          <w:b/>
          <w:sz w:val="28"/>
          <w:szCs w:val="28"/>
        </w:rPr>
        <w:t>1.Цель работы:</w:t>
      </w:r>
      <w:r>
        <w:rPr/>
        <w:t xml:space="preserve"> Целью работы является изучение структуры данных двумерный массив.</w:t>
        <w:br/>
      </w:r>
      <w:r>
        <w:rPr>
          <w:b/>
          <w:sz w:val="28"/>
          <w:szCs w:val="28"/>
        </w:rPr>
        <w:t>2.Задачи работы:</w:t>
      </w: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590550</wp:posOffset>
            </wp:positionV>
            <wp:extent cx="6120130" cy="732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1)Имя: main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Вычисление номера </w:t>
      </w:r>
      <w:r>
        <w:rPr/>
        <w:t>первой строки содержащей положительный элемент</w:t>
      </w:r>
      <w:r>
        <w:rPr/>
        <w:t xml:space="preserve">. </w:t>
      </w:r>
      <w:r>
        <w:rPr/>
        <w:t>Удаление столбцов и строк заполненными нулями.</w:t>
      </w:r>
      <w:r>
        <w:rPr/>
        <w:br/>
      </w:r>
      <w:r>
        <w:rPr>
          <w:b/>
        </w:rPr>
        <w:t>Входные данные:</w:t>
      </w:r>
      <w:r>
        <w:rPr/>
        <w:t xml:space="preserve"> </w:t>
      </w:r>
      <w:r>
        <w:rPr/>
        <w:t>Высота, ширина и массив</w:t>
      </w:r>
      <w:r>
        <w:rPr/>
        <w:t xml:space="preserve">. </w:t>
        <w:br/>
      </w:r>
      <w:r>
        <w:rPr>
          <w:b/>
        </w:rPr>
        <w:t>Выходные данные:</w:t>
      </w:r>
      <w:r>
        <w:rPr/>
        <w:t xml:space="preserve"> </w:t>
      </w:r>
      <w:r>
        <w:rPr/>
        <w:t>Индекс и массив</w:t>
      </w:r>
      <w:r>
        <w:rPr/>
        <w:t>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Тестовые данные:</w:t>
      </w:r>
      <w:r>
        <w:rPr/>
        <w:br/>
      </w:r>
    </w:p>
    <w:tbl>
      <w:tblPr>
        <w:tblW w:w="952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1140"/>
        <w:gridCol w:w="1065"/>
        <w:gridCol w:w="2550"/>
        <w:gridCol w:w="4772"/>
      </w:tblGrid>
      <w:tr>
        <w:trPr>
          <w:trHeight w:val="276" w:hRule="atLeast"/>
        </w:trPr>
        <w:tc>
          <w:tcPr>
            <w:tcW w:w="1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Ширина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Высота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Массив</w:t>
            </w:r>
          </w:p>
        </w:tc>
        <w:tc>
          <w:tcPr>
            <w:tcW w:w="4772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</w:t>
            </w:r>
          </w:p>
        </w:tc>
      </w:tr>
      <w:tr>
        <w:trPr>
          <w:trHeight w:val="276" w:hRule="atLeast"/>
        </w:trPr>
        <w:tc>
          <w:tcPr>
            <w:tcW w:w="1140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1 0 3 4</w:t>
              <w:br/>
              <w:t>0 0 0 0</w:t>
              <w:br/>
              <w:t>4 0 2 1</w:t>
              <w:br/>
              <w:t>5 0 7 8</w:t>
            </w:r>
          </w:p>
        </w:tc>
        <w:tc>
          <w:tcPr>
            <w:tcW w:w="4772" w:type="dxa"/>
            <w:tcBorders/>
            <w:vAlign w:val="bottom"/>
          </w:tcPr>
          <w:p>
            <w:pPr>
              <w:pStyle w:val="Normal"/>
              <w:widowControl w:val="false"/>
              <w:jc w:val="left"/>
              <w:rPr>
                <w:rFonts w:ascii="monospace" w:hAnsi="monospace"/>
              </w:rPr>
            </w:pPr>
            <w:r>
              <w:rPr>
                <w:rFonts w:ascii="monospace" w:hAnsi="monospace"/>
                <w:b w:val="false"/>
                <w:bCs w:val="false"/>
                <w:color w:val="000000"/>
                <w:shd w:fill="FFFFFF" w:val="clear"/>
              </w:rPr>
              <w:t>Индекс первой строки содержащей положительный элемент: 0</w:t>
            </w:r>
            <w:r>
              <w:rPr>
                <w:rFonts w:ascii="monospace" w:hAnsi="monospace"/>
                <w:b w:val="false"/>
                <w:bCs w:val="false"/>
              </w:rPr>
              <w:br/>
            </w:r>
            <w:r>
              <w:rPr>
                <w:rFonts w:ascii="monospace" w:hAnsi="monospace"/>
                <w:color w:val="000000"/>
                <w:shd w:fill="FFFFFF" w:val="clear"/>
              </w:rPr>
              <w:t xml:space="preserve">1       3       4 </w:t>
            </w:r>
            <w:r>
              <w:rPr>
                <w:rFonts w:ascii="monospace" w:hAnsi="monospace"/>
              </w:rPr>
              <w:br/>
              <w:t xml:space="preserve">4       2       1 </w:t>
              <w:br/>
              <w:t>5       7       8</w:t>
              <w:br/>
              <w:br/>
            </w:r>
            <w:r>
              <w:rPr>
                <w:rFonts w:ascii="monospace" w:hAnsi="monospace"/>
                <w:b w:val="false"/>
                <w:bCs w:val="false"/>
              </w:rPr>
              <w:br/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</w:r>
      <w:r>
        <w:rPr>
          <w:b/>
        </w:rPr>
        <w:t>Псевдокод:</w:t>
      </w:r>
      <w:r>
        <w:rPr/>
        <w:br/>
      </w:r>
      <w:r>
        <w:rPr/>
        <w:t>Ввод ширины и высоты массивами</w:t>
        <w:br/>
        <w:t>Ввод массива</w:t>
        <w:br/>
        <w:t>Нахождение номера строки содержащей хотя бы 1 положительный элемент</w:t>
        <w:br/>
        <w:t>Вывод номера строки</w:t>
        <w:br/>
        <w:t>Удаление из массива строк состоящих из нулей</w:t>
        <w:br/>
        <w:t>Удаление из массива столбцов состоящих из нулей</w:t>
      </w:r>
    </w:p>
    <w:p>
      <w:pPr>
        <w:pStyle w:val="Normal"/>
        <w:rPr/>
      </w:pPr>
      <w:r>
        <w:rPr/>
        <w:t>Вывод очищенного от нулей массива</w:t>
      </w:r>
      <w:r>
        <w:rPr/>
        <w:br/>
      </w:r>
    </w:p>
    <w:p>
      <w:pPr>
        <w:pStyle w:val="Normal"/>
        <w:rPr>
          <w:b/>
          <w:b/>
        </w:rPr>
      </w:pPr>
      <w:r>
        <w:rPr>
          <w:b/>
        </w:rPr>
        <w:t>Блок-схема: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90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rPr>
          <w:rFonts w:ascii="Calibri" w:hAnsi="Calibri" w:cs="Calibri"/>
        </w:rPr>
      </w:pPr>
      <w:r>
        <w:rPr>
          <w:b/>
          <w:sz w:val="28"/>
          <w:szCs w:val="28"/>
        </w:rPr>
        <w:t>4.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read_value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переменной</w:t>
      </w:r>
      <w:r>
        <w:rPr>
          <w:rFonts w:cs="Liberation Serif" w:ascii="Liberation Serif" w:hAnsi="Liberation Serif"/>
        </w:rPr>
        <w:t xml:space="preserve"> a </w:t>
      </w:r>
      <w:r>
        <w:rPr>
          <w:rFonts w:cs="Calibri" w:ascii="Calibri" w:hAnsi="Calibri"/>
        </w:rPr>
        <w:t>на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корректность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ввода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Отсутствуют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x(double).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double read_value()</w:t>
        <w:br/>
        <w:br/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4104"/>
      </w:tblGrid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пробелы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удаление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запятые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замена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точки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минус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лишние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символы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если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было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проблем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,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останавливаем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softHyphen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конец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бесконечного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цикла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перевод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число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вывод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числа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383790" cy="56769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uppressAutoHyphens w:val="false"/>
        <w:rPr>
          <w:rFonts w:ascii="Liberation Serif" w:hAnsi="Liberation Serif" w:cs="Liberation Serif"/>
          <w:b/>
          <w:b/>
          <w:bCs/>
        </w:rPr>
      </w:pPr>
      <w:r>
        <w:rPr>
          <w:rFonts w:cs="Liberation Serif" w:ascii="Liberation Serif" w:hAnsi="Liberation Serif"/>
        </w:rPr>
        <w:br/>
      </w:r>
    </w:p>
    <w:p>
      <w:pPr>
        <w:pStyle w:val="Normal"/>
        <w:suppressAutoHyphens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/>
        <w:br/>
      </w:r>
    </w:p>
    <w:p>
      <w:pPr>
        <w:pStyle w:val="Normal"/>
        <w:rPr>
          <w:b/>
          <w:b/>
          <w:sz w:val="28"/>
          <w:szCs w:val="28"/>
        </w:rPr>
      </w:pPr>
      <w:r>
        <w:rPr/>
        <w:br/>
      </w:r>
      <w:r>
        <w:rPr>
          <w:b/>
          <w:sz w:val="28"/>
          <w:szCs w:val="28"/>
        </w:rPr>
        <w:t>5</w:t>
      </w:r>
      <w:bookmarkStart w:id="0" w:name="_GoBack"/>
      <w:bookmarkEnd w:id="0"/>
      <w:r>
        <w:rPr>
          <w:b/>
          <w:sz w:val="28"/>
          <w:szCs w:val="28"/>
        </w:rPr>
        <w:t>.ЛИСТИНГ КОДА:</w:t>
        <w:br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 xml:space="preserve"> Задания на лабораторную работу приводятся в каждом варианте. При написании программ </w:t>
        <w:br/>
        <w:t xml:space="preserve"> можно использовать как динамические, так и нединамические массивы. Размерность последних </w:t>
        <w:br/>
        <w:t xml:space="preserve"> задаѐтся именованной константой </w:t>
        <w:br/>
        <w:br/>
        <w:t xml:space="preserve"> Вариант 12 </w:t>
        <w:br/>
        <w:t xml:space="preserve">   Уплотнить заданную матрицу, удаляя из неѐ строки и столбцы, заполненные нулями. </w:t>
        <w:br/>
        <w:t xml:space="preserve">   Найти номер первой из строк, содержащих хотя бы один положительный элемент. </w:t>
        <w:br/>
        <w:br/>
        <w:t xml:space="preserve">*/ </w:t>
        <w:br/>
        <w:br/>
        <w:t xml:space="preserve">#define RANDOM_NUMS false </w:t>
        <w:br/>
        <w:br/>
        <w:t xml:space="preserve">#include &lt;iostream&gt; </w:t>
        <w:br/>
        <w:t xml:space="preserve">using namespace std; </w:t>
        <w:br/>
        <w:br/>
        <w:t xml:space="preserve">#include "libs/lib.h" </w:t>
        <w:br/>
        <w:t xml:space="preserve">#include &lt;cmath&gt; </w:t>
        <w:br/>
        <w:t xml:space="preserve">#include &lt;time.h&gt; </w:t>
        <w:br/>
        <w:br/>
        <w:t xml:space="preserve">// проверка ввода </w:t>
        <w:br/>
        <w:t xml:space="preserve">#include "libs/simple_char.h" </w:t>
        <w:br/>
        <w:t xml:space="preserve">#include "libs/input_validation.h" </w:t>
        <w:br/>
        <w:br/>
        <w:t xml:space="preserve">// работа с массивами </w:t>
        <w:br/>
        <w:t xml:space="preserve">#include "libs/array.h" </w:t>
        <w:br/>
        <w:br/>
        <w:t xml:space="preserve">int read_size_arr(const char *promt = "") { </w:t>
        <w:br/>
        <w:t xml:space="preserve"> int size; </w:t>
        <w:br/>
        <w:t xml:space="preserve"> while (true) { </w:t>
        <w:br/>
        <w:t xml:space="preserve">   size = read_value(promt, false, false, false); </w:t>
        <w:br/>
        <w:t xml:space="preserve">   if (size &gt; 0) { </w:t>
        <w:br/>
        <w:t xml:space="preserve">     break; </w:t>
        <w:br/>
        <w:t xml:space="preserve">   } else { </w:t>
        <w:br/>
        <w:t xml:space="preserve">     cout &lt;&lt; "Размер должен быть больше 1." &lt;&lt; endl; </w:t>
        <w:br/>
        <w:t xml:space="preserve">   } </w:t>
        <w:br/>
        <w:t xml:space="preserve"> } </w:t>
        <w:br/>
        <w:t xml:space="preserve"> return size; </w:t>
        <w:br/>
        <w:t xml:space="preserve">} </w:t>
        <w:br/>
        <w:br/>
        <w:t xml:space="preserve">int main() { </w:t>
        <w:br/>
        <w:t xml:space="preserve">       // смена кодировки </w:t>
        <w:br/>
        <w:t xml:space="preserve"> system("chcp 65001"); </w:t>
        <w:br/>
        <w:br/>
        <w:t xml:space="preserve"> // очистка терминала </w:t>
        <w:br/>
        <w:t xml:space="preserve"> clear_scr(); </w:t>
        <w:br/>
        <w:br/>
        <w:t xml:space="preserve"> // рандом </w:t>
        <w:br/>
        <w:t xml:space="preserve"> srand(time(NULL)); </w:t>
        <w:br/>
        <w:br/>
        <w:t xml:space="preserve"> int x, y; </w:t>
        <w:br/>
        <w:t xml:space="preserve"> int size_x, size_y; </w:t>
        <w:br/>
        <w:br/>
        <w:t xml:space="preserve"> // ввод размеров массива </w:t>
        <w:br/>
        <w:t xml:space="preserve"> while (true) { </w:t>
        <w:br/>
        <w:t xml:space="preserve">   size_x = read_size_arr("Ширина массива: "); </w:t>
        <w:br/>
        <w:t xml:space="preserve">   size_y = read_size_arr("Высота массива: "); </w:t>
        <w:br/>
        <w:br/>
        <w:t xml:space="preserve">   if (size_x &lt; 1 || size_y &lt; 0) { </w:t>
        <w:br/>
        <w:t xml:space="preserve">     cout &lt;&lt; "Массив не может содержать 0 элементов." &lt;&lt; endl; </w:t>
        <w:br/>
        <w:t xml:space="preserve">   } else break; </w:t>
        <w:br/>
        <w:t xml:space="preserve"> } </w:t>
        <w:br/>
        <w:br/>
        <w:t xml:space="preserve"> // создаём новый массив </w:t>
        <w:br/>
        <w:t xml:space="preserve"> double **arr = (double**)malloc(size_y * sizeof(double*)); </w:t>
        <w:br/>
        <w:t xml:space="preserve"> for(int i = 0; i &lt; size_y; i++) { </w:t>
        <w:br/>
        <w:t xml:space="preserve">     arr[i] = (double*)malloc(size_x * sizeof(double)); </w:t>
        <w:br/>
        <w:t xml:space="preserve"> } </w:t>
        <w:br/>
        <w:br/>
        <w:t xml:space="preserve"> // ввод значений массива </w:t>
        <w:br/>
        <w:t xml:space="preserve"> for (y = 0; y &lt; size_y; y++) </w:t>
        <w:br/>
        <w:t xml:space="preserve">   for (x = 0; x &lt; size_x; x++) { </w:t>
        <w:br/>
        <w:t xml:space="preserve">     if (RANDOM_NUMS) { </w:t>
        <w:br/>
        <w:t xml:space="preserve">       arr[y][x] = random_int(-10, 10); </w:t>
        <w:br/>
        <w:t xml:space="preserve">     } else { </w:t>
        <w:br/>
        <w:t xml:space="preserve">       cout &lt;&lt; "Array[" &lt;&lt; y &lt;&lt; "][" &lt;&lt; x &lt;&lt; "] = "; </w:t>
        <w:br/>
        <w:t xml:space="preserve">       arr[y][x] = read_value("", true, true, false); </w:t>
        <w:br/>
        <w:t xml:space="preserve">     } </w:t>
        <w:br/>
        <w:t xml:space="preserve">   } </w:t>
        <w:br/>
        <w:br/>
        <w:t xml:space="preserve"> draw_line(20); </w:t>
        <w:br/>
        <w:t xml:space="preserve"> draw_float_double_array(arr, size_x, size_y); </w:t>
        <w:br/>
        <w:t xml:space="preserve"> draw_line(20); </w:t>
        <w:br/>
        <w:br/>
        <w:t xml:space="preserve"> // Найти номер первой из строк, содержащих хотя бы один положительный элемент. </w:t>
        <w:br/>
        <w:t xml:space="preserve"> // строка с положительным элементом </w:t>
        <w:br/>
        <w:t xml:space="preserve"> bool find = false; </w:t>
        <w:br/>
        <w:t xml:space="preserve"> for (y = 0; y &lt; size_y; y++) { </w:t>
        <w:br/>
        <w:t xml:space="preserve">   for (x = 0; x &lt; size_x; x++) { </w:t>
        <w:br/>
        <w:t xml:space="preserve">     if (arr[y][x] &gt; 0) { </w:t>
        <w:br/>
        <w:t xml:space="preserve">       cout &lt;&lt; "Индекс первой строки содержащей положительный элемент: " &lt;&lt; y &lt;&lt; endl; </w:t>
        <w:br/>
        <w:t xml:space="preserve">       find = true; </w:t>
        <w:br/>
        <w:t xml:space="preserve">       break; </w:t>
        <w:br/>
        <w:t xml:space="preserve">     } </w:t>
        <w:br/>
        <w:t xml:space="preserve">   } </w:t>
        <w:br/>
        <w:t xml:space="preserve">   if (find) break; </w:t>
        <w:br/>
        <w:t xml:space="preserve"> } </w:t>
        <w:br/>
        <w:br/>
        <w:t xml:space="preserve"> if (!find) { </w:t>
        <w:br/>
        <w:t xml:space="preserve">   cout &lt;&lt; "Строк с положительными элементами не существует." &lt;&lt; endl; </w:t>
        <w:br/>
        <w:t xml:space="preserve"> } </w:t>
        <w:br/>
        <w:br/>
        <w:t xml:space="preserve"> draw_line(20); </w:t>
        <w:br/>
        <w:br/>
        <w:t xml:space="preserve"> // Уплотнить заданную матрицу, удаляя из неѐ строки и столбцы, заполненные нулями. </w:t>
        <w:br/>
        <w:t xml:space="preserve"> // уплотняем матрицу удаляя строки </w:t>
        <w:br/>
        <w:t xml:space="preserve"> double **new_arr_y = (double**)malloc(sizeof(double*)); </w:t>
        <w:br/>
        <w:t xml:space="preserve"> int size_y_new_arr = 0; </w:t>
        <w:br/>
        <w:t xml:space="preserve"> bool ok = false; </w:t>
        <w:br/>
        <w:t xml:space="preserve"> for (y = 0; y &lt; size_y; y++) { </w:t>
        <w:br/>
        <w:t xml:space="preserve">   ok = false; </w:t>
        <w:br/>
        <w:t xml:space="preserve">   for (x = 0; x &lt; size_x; x++) { </w:t>
        <w:br/>
        <w:t xml:space="preserve">     if (arr[y][x] != 0) { </w:t>
        <w:br/>
        <w:t xml:space="preserve">       ok = true; </w:t>
        <w:br/>
        <w:t xml:space="preserve">       break; </w:t>
        <w:br/>
        <w:t xml:space="preserve">     } </w:t>
        <w:br/>
        <w:t xml:space="preserve">   } </w:t>
        <w:br/>
        <w:t xml:space="preserve">   if (ok) { </w:t>
        <w:br/>
        <w:t xml:space="preserve">     new_arr_y = (double**) realloc(new_arr_y, (++size_y_new_arr) * sizeof(double*)); </w:t>
        <w:br/>
        <w:t xml:space="preserve">     new_arr_y[size_y_new_arr-1] = (double*)malloc(size_x * sizeof(double)); </w:t>
        <w:br/>
        <w:br/>
        <w:t xml:space="preserve">     for (int j = 0; j &lt; size_x; j++) { </w:t>
        <w:br/>
        <w:t xml:space="preserve">       new_arr_y[size_y_new_arr-1][j] = arr[y][j]; </w:t>
        <w:br/>
        <w:t xml:space="preserve">     } </w:t>
        <w:br/>
        <w:t xml:space="preserve">   } </w:t>
        <w:br/>
        <w:t xml:space="preserve"> } </w:t>
        <w:br/>
        <w:t>  </w:t>
        <w:br/>
        <w:t xml:space="preserve"> // для отладки </w:t>
        <w:br/>
        <w:t> //draw_float_double_array(new_arr_y, size_x, size_y_new_arr);  </w:t>
        <w:br/>
        <w:t xml:space="preserve"> //draw_line(20); </w:t>
        <w:br/>
        <w:br/>
        <w:t xml:space="preserve"> double **new_arr_x = (double**)malloc(size_y_new_arr * sizeof(double*)); </w:t>
        <w:br/>
        <w:t xml:space="preserve"> int size_x_new_arr = 0; </w:t>
        <w:br/>
        <w:t xml:space="preserve"> for (x = 0; x &lt; size_x; x++) { </w:t>
        <w:br/>
        <w:t xml:space="preserve">   ok = false; </w:t>
        <w:br/>
        <w:t xml:space="preserve">   for (y = 0; y &lt; size_y_new_arr; y++) { </w:t>
        <w:br/>
        <w:t xml:space="preserve">     if (new_arr_y[y][x] != 0) { </w:t>
        <w:br/>
        <w:t xml:space="preserve">       ok = true; </w:t>
        <w:br/>
        <w:t xml:space="preserve">     break; </w:t>
        <w:br/>
        <w:t>     }  </w:t>
        <w:br/>
        <w:t xml:space="preserve">   } </w:t>
        <w:br/>
        <w:t xml:space="preserve">   if (ok) { </w:t>
        <w:br/>
        <w:t xml:space="preserve">     size_x_new_arr++; </w:t>
        <w:br/>
        <w:t xml:space="preserve">     for (int j = 0; j &lt; size_y_new_arr; j++) { </w:t>
        <w:br/>
        <w:t xml:space="preserve">       new_arr_x[j] = (double*) realloc(new_arr_x[j], (size_x_new_arr) * sizeof(double)); </w:t>
        <w:br/>
        <w:t xml:space="preserve">       new_arr_x[j][size_x_new_arr-1] = new_arr_y[j][x]; </w:t>
        <w:br/>
        <w:t xml:space="preserve">     } </w:t>
        <w:br/>
        <w:t xml:space="preserve">   } </w:t>
        <w:br/>
        <w:t xml:space="preserve"> } </w:t>
        <w:br/>
        <w:br/>
        <w:t xml:space="preserve"> draw_float_double_array(new_arr_x, size_x_new_arr, size_y_new_arr); </w:t>
        <w:br/>
        <w:t>  </w:t>
        <w:br/>
        <w:t xml:space="preserve"> // очистка памяти </w:t>
        <w:br/>
        <w:t xml:space="preserve"> for(y = 0; y &lt; size_y; y++) { </w:t>
        <w:br/>
        <w:t xml:space="preserve">     free(arr[y]); </w:t>
        <w:br/>
        <w:t xml:space="preserve"> } </w:t>
        <w:br/>
        <w:t xml:space="preserve"> free(arr); </w:t>
        <w:br/>
        <w:br/>
        <w:t xml:space="preserve"> for(y = 0; y &lt; size_y_new_arr; y++) { </w:t>
        <w:br/>
        <w:t xml:space="preserve">     free(new_arr_y[y]); </w:t>
        <w:br/>
        <w:t xml:space="preserve"> } </w:t>
        <w:br/>
        <w:t xml:space="preserve"> free(new_arr_y); </w:t>
        <w:br/>
        <w:br/>
        <w:t xml:space="preserve"> for(y = 0; y &lt; size_y_new_arr; y++) { </w:t>
        <w:br/>
        <w:t xml:space="preserve">     free(new_arr_x[y]); </w:t>
        <w:br/>
        <w:t xml:space="preserve"> } </w:t>
        <w:br/>
        <w:t xml:space="preserve"> free(new_arr_x); </w:t>
        <w:br/>
        <w:t>  </w:t>
        <w:br/>
        <w:t xml:space="preserve">       return 0; </w:t>
        <w:br/>
        <w:t>}</w:t>
        <w:br/>
        <w:b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9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>
      <w:pPr>
        <w:pStyle w:val="Normal"/>
        <w:rPr/>
      </w:pPr>
      <w:r>
        <w:rPr/>
        <w:t>В ходе этой лабораторной работ</w:t>
      </w:r>
      <w:r>
        <w:rPr/>
        <w:t>ы я устал перебирать динамические массивы.</w:t>
        <w:br/>
        <w:t>Из плюсов можно отметить её работоспособность.</w:t>
      </w:r>
    </w:p>
    <w:p>
      <w:pPr>
        <w:pStyle w:val="Normal"/>
        <w:rPr/>
      </w:pPr>
      <w:r>
        <w:rPr/>
        <w:t>Из минусов ужасный ввод элементов массива. Пока её протестируешь, уже можно стать дедом.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8553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LibreOffice/7.2.5.2$Linux_X86_64 LibreOffice_project/20$Build-2</Application>
  <AppVersion>15.0000</AppVersion>
  <Pages>9</Pages>
  <Words>839</Words>
  <Characters>4723</Characters>
  <CharactersWithSpaces>6108</CharactersWithSpaces>
  <Paragraphs>53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2022-03-13T11:53:00Z</dcterms:created>
  <dc:creator>MARIA</dc:creator>
  <dc:description/>
  <dc:language>ru-RU</dc:language>
  <cp:lastModifiedBy/>
  <cp:lastPrinted>2010-01-18T13:20:00Z</cp:lastPrinted>
  <dcterms:modified xsi:type="dcterms:W3CDTF">2022-04-06T11:56:47Z</dcterms:modified>
  <cp:revision>56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