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ГУАП</w:t>
      </w:r>
    </w:p>
    <w:p>
      <w:pPr>
        <w:pStyle w:val="Normal"/>
        <w:widowControl w:val="false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№ 43</w:t>
      </w:r>
    </w:p>
    <w:p>
      <w:pPr>
        <w:pStyle w:val="Normal"/>
        <w:widowControl w:val="false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1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42"/>
        <w:gridCol w:w="283"/>
        <w:gridCol w:w="2823"/>
        <w:gridCol w:w="274"/>
        <w:gridCol w:w="3017"/>
      </w:tblGrid>
      <w:tr>
        <w:trPr/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2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120" w:after="16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Т. И. Белая</w:t>
            </w:r>
          </w:p>
        </w:tc>
      </w:tr>
      <w:tr>
        <w:trPr/>
        <w:tc>
          <w:tcPr>
            <w:tcW w:w="3242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2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подпись, дата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инициалы, фамилия</w:t>
            </w:r>
          </w:p>
        </w:tc>
      </w:tr>
    </w:tbl>
    <w:p>
      <w:pPr>
        <w:pStyle w:val="Style15"/>
        <w:spacing w:lineRule="auto" w:line="360" w:before="0" w:after="0"/>
        <w:ind w:firstLine="709"/>
        <w:jc w:val="left"/>
        <w:rPr/>
      </w:pPr>
      <w:r>
        <w:rPr/>
      </w:r>
    </w:p>
    <w:p>
      <w:pPr>
        <w:pStyle w:val="Style15"/>
        <w:spacing w:lineRule="auto" w:line="360" w:before="0" w:after="0"/>
        <w:ind w:firstLine="709"/>
        <w:rPr/>
      </w:pPr>
      <w:r>
        <w:rPr/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jc w:val="center"/>
              <w:rPr>
                <w:rStyle w:val="Strong"/>
                <w:rFonts w:ascii="Times New Roman" w:hAnsi="Times New Roman" w:cs="Times New Roman"/>
                <w:b w:val="false"/>
                <w:sz w:val="28"/>
                <w:szCs w:val="28"/>
              </w:rPr>
            </w:pPr>
            <w:r>
              <w:rPr>
                <w:rStyle w:val="Strong"/>
                <w:rFonts w:cs="Times New Roman" w:ascii="Times New Roman" w:hAnsi="Times New Roman"/>
                <w:sz w:val="28"/>
                <w:szCs w:val="28"/>
              </w:rPr>
              <w:t>ОТЧЕТ О ЛАБОРАТОРНОЙ РАБОТЕ №5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jc w:val="center"/>
              <w:rPr>
                <w:rStyle w:val="Strong"/>
                <w:rFonts w:ascii="Times New Roman" w:hAnsi="Times New Roman" w:cs="Times New Roman"/>
                <w:b w:val="false"/>
                <w:sz w:val="28"/>
                <w:szCs w:val="28"/>
              </w:rPr>
            </w:pPr>
            <w:r>
              <w:rPr>
                <w:rStyle w:val="Strong"/>
                <w:rFonts w:cs="Times New Roman" w:ascii="Times New Roman" w:hAnsi="Times New Roman"/>
                <w:sz w:val="28"/>
                <w:szCs w:val="28"/>
              </w:rPr>
              <w:t>«Техническое задание»</w:t>
            </w:r>
          </w:p>
        </w:tc>
      </w:tr>
      <w:tr>
        <w:trPr>
          <w:trHeight w:val="68" w:hRule="atLeast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360" w:before="0" w:after="160"/>
              <w:ind w:firstLine="709"/>
              <w:jc w:val="center"/>
              <w:rPr>
                <w:rStyle w:val="Strong"/>
                <w:rFonts w:ascii="Times New Roman" w:hAnsi="Times New Roman" w:cs="Times New Roman"/>
                <w:b w:val="false"/>
                <w:sz w:val="28"/>
                <w:szCs w:val="28"/>
              </w:rPr>
            </w:pPr>
            <w:r>
              <w:rPr>
                <w:rStyle w:val="Strong"/>
                <w:rFonts w:cs="Times New Roman" w:ascii="Times New Roman" w:hAnsi="Times New Roman"/>
                <w:sz w:val="28"/>
                <w:szCs w:val="28"/>
              </w:rPr>
              <w:t>по дисциплине: Проектирование программных систем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lineRule="auto" w:line="360" w:before="240" w:after="0"/>
              <w:ind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360" w:before="0" w:after="160"/>
              <w:ind w:firstLine="709"/>
              <w:rPr>
                <w:lang w:eastAsia="ru-RU"/>
              </w:rPr>
            </w:pPr>
            <w:r>
              <w:rPr>
                <w:lang w:eastAsia="ru-RU"/>
              </w:rPr>
            </w:r>
          </w:p>
        </w:tc>
      </w:tr>
    </w:tbl>
    <w:p>
      <w:pPr>
        <w:pStyle w:val="Normal"/>
        <w:widowControl w:val="false"/>
        <w:spacing w:lineRule="auto" w:line="360" w:before="120" w:after="16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</w:t>
      </w:r>
    </w:p>
    <w:tbl>
      <w:tblPr>
        <w:tblW w:w="92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0"/>
        <w:gridCol w:w="1700"/>
        <w:gridCol w:w="231"/>
        <w:gridCol w:w="1897"/>
        <w:gridCol w:w="231"/>
        <w:gridCol w:w="2581"/>
        <w:gridCol w:w="307"/>
      </w:tblGrid>
      <w:tr>
        <w:trPr>
          <w:trHeight w:val="349" w:hRule="atLeast"/>
        </w:trPr>
        <w:tc>
          <w:tcPr>
            <w:tcW w:w="2300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СТУДЕНТ ГР. №</w:t>
            </w:r>
          </w:p>
        </w:tc>
        <w:tc>
          <w:tcPr>
            <w:tcW w:w="17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4134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9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8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Столяров Н.С.</w:t>
            </w:r>
          </w:p>
        </w:tc>
        <w:tc>
          <w:tcPr>
            <w:tcW w:w="307" w:type="dxa"/>
            <w:tcBorders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215" w:hRule="atLeast"/>
        </w:trPr>
        <w:tc>
          <w:tcPr>
            <w:tcW w:w="2300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0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9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подпись, дата</w:t>
            </w:r>
          </w:p>
        </w:tc>
        <w:tc>
          <w:tcPr>
            <w:tcW w:w="231" w:type="dxa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88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36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 2023</w:t>
      </w:r>
      <w:r>
        <w:br w:type="page"/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52864662"/>
      <w:r>
        <w:rPr>
          <w:rFonts w:cs="Times New Roman" w:ascii="Times New Roman" w:hAnsi="Times New Roman"/>
          <w:b/>
          <w:sz w:val="32"/>
          <w:szCs w:val="28"/>
        </w:rPr>
        <w:t>Содержание</w:t>
      </w:r>
      <w:bookmarkEnd w:id="0"/>
    </w:p>
    <w:sdt>
      <w:sdtPr>
        <w:docPartObj>
          <w:docPartGallery w:val="Table of Contents"/>
          <w:docPartUnique w:val="true"/>
        </w:docPartObj>
        <w:id w:val="656235388"/>
      </w:sdtPr>
      <w:sdtContent>
        <w:p>
          <w:pPr>
            <w:pStyle w:val="Style20"/>
            <w:tabs>
              <w:tab w:val="clear" w:pos="708"/>
              <w:tab w:val="left" w:pos="709" w:leader="none"/>
            </w:tabs>
            <w:spacing w:lineRule="auto" w:line="360"/>
            <w:ind w:left="709" w:hanging="70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Style13"/>
              <w:b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3"/>
              <w:b/>
              <w:vanish w:val="false"/>
              <w:rFonts w:cs="Times New Roman" w:ascii="Times New Roman" w:hAnsi="Times New Roman"/>
            </w:rPr>
            <w:fldChar w:fldCharType="separate"/>
          </w:r>
          <w:hyperlink w:anchor="_Toc153967746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1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47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1.1.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Полное наименование системы и её условное обозначение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48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1.2.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Шифр 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49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1.3.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Наименование организации — заказчика АС, наименование организации-разработчика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50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1.4.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Перечень документов, на основании которых создается АС, кем и когда утверждены эти документы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51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1.5.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Плановые сроки начала и окончания работ по созданию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52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1.6.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Общие сведения об источниках и порядке финансирования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53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2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Цели и назначение создания автоматизированной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54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2.1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Цели автоматизированной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55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2.2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Назначение автоматизированной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56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3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Характеристика объектов автоматизации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57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3.1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Основные сведения об объекте автоматизации или ссылки на документы, содержащие такие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58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3.2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Сведения об условиях эксплуатации объекта автоматизации и характеристиках окружающей среды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59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автоматизированной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60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4.1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структуре АС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1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4.1.1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Перечень подсистем, их назначение и основные характеристики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2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4.1.2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способам и средствам обеспечения информационного взаимодействия компонентов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3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4.1.3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характеристикам взаимосвязей создаваемой АС со смежными АС, требования к интероперабельности, требования к ее совместимости, в том числе указания о способах обмена информацией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4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4.1.4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режимам функционирования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5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4.1.5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по диагностированию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6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4.1.6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Перспективы развития, модернизации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67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4.2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функциям (задачам), выполняемым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8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  <w:lang w:eastAsia="ru-RU"/>
              </w:rPr>
              <w:t>4.2.1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  <w:lang w:eastAsia="ru-RU"/>
              </w:rPr>
              <w:t>Функции общей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69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  <w:lang w:eastAsia="ru-RU"/>
              </w:rPr>
              <w:t>4.2.2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  <w:lang w:eastAsia="ru-RU"/>
              </w:rPr>
              <w:t>Функции подсистемы резервного копирования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0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  <w:lang w:eastAsia="ru-RU"/>
              </w:rPr>
              <w:t>4.2.3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  <w:lang w:eastAsia="ru-RU"/>
              </w:rPr>
              <w:t>Функции подсистемы безопасности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1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  <w:lang w:eastAsia="ru-RU"/>
              </w:rPr>
              <w:t>4.2.4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  <w:lang w:eastAsia="ru-RU"/>
              </w:rPr>
              <w:t>Функции подсистемы генерации отчётности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2">
            <w:r>
              <w:rPr>
                <w:webHidden/>
                <w:rStyle w:val="Style13"/>
                <w:rFonts w:cs="Times New Roman" w:ascii="Times New Roman" w:hAnsi="Times New Roman"/>
                <w:vanish w:val="false"/>
                <w:lang w:eastAsia="ru-RU"/>
              </w:rPr>
              <w:t>4.2.5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lang w:eastAsia="ru-RU"/>
              </w:rPr>
              <w:t>Функции работы с аккаунтами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73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4.3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видам обеспечения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4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4.3.1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математическому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5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4.3.2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информационному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6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4.3.3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лингвистическому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7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4.3.4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программному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8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4.3.5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техническому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79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4.3.6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метрологическому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_Toc153967779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0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4.3.7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организационному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1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4.3.8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методическому обеспечению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82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4.4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Общие технические требования к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3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4.4.1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численности и квалификации персонала и пользователей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4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4.4.2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показателям назначения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5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4.4.3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6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4.4.4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по безопасности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7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4.4.5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эргономике и технической эстетике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8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4.4.6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транспортабельности для подвижных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89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4.4.7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эксплуатации, техническому обслуживанию, ремонту и хранению компонентов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90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4.4.8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91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4.4.9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по сохранности информации при авариях; - требования к защите от влияния внешних воздействий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92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4.4.10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патентной чистоте и патентоспособности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93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4.4.11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по стандартизации и унификации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32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94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4.4.12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Дополнительные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95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5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Состав и содержание работ по созданию автоматизированной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796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6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Порядок разработки автоматизированной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97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6.1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Порядок организации разработки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98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6.2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Перечень документов и исходных данных для разработки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799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6.3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Перечень документов, предъявляемых по окончании соответствующих этапов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_Toc153967799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800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6.4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Порядок проведения экспертизы технической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801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6.5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Перечень макетов, порядок их разработки, изготовления, испытаний, необходимость разработки на них документации, программы и методик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802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6.6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Порядок разработки, согласования и утверждения плана совместных работ по разработке автоматизированной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803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6.7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Порядок разработки, согласования и утверждения программы работ по стандартизации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804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6.8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гарантийным обязательствам разработчика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805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6.9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Порядок проведения технико-экономической оценки разработки АС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806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6.10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07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7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Порядок контроля и приемки автоматизированной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808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7.1.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Виды, состав и методы испытаний АС и ее составных частей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809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7.2.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Общие требования к приемке работ, порядок согласования и утверждения приемочной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_Toc153967809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eastAsia="" w:eastAsiaTheme="minorEastAsia"/>
              <w:lang w:eastAsia="ru-RU"/>
            </w:rPr>
          </w:pPr>
          <w:hyperlink w:anchor="_Toc153967810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7.3.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Статус приемочной комиссии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11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8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12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9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к документированию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10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13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9.1.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Перечень подлежащих разработке документов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10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14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9.2.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Вид представления и количество документов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10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15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9.3.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Требования по использованию ЕСКД и ЕСПД при разработке документов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660" w:leader="none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16">
            <w:r>
              <w:rPr>
                <w:webHidden/>
                <w:rStyle w:val="Style13"/>
                <w:rFonts w:cs="Times New Roman" w:ascii="Times New Roman" w:hAnsi="Times New Roman"/>
                <w:b/>
                <w:vanish w:val="false"/>
              </w:rPr>
              <w:t>10</w:t>
            </w:r>
            <w:r>
              <w:rPr>
                <w:rStyle w:val="Style13"/>
                <w:rFonts w:eastAsia="" w:eastAsiaTheme="minorEastAsia"/>
                <w:lang w:eastAsia="ru-RU"/>
              </w:rPr>
              <w:tab/>
            </w:r>
            <w:r>
              <w:rPr>
                <w:rStyle w:val="Style13"/>
                <w:rFonts w:cs="Times New Roman" w:ascii="Times New Roman" w:hAnsi="Times New Roman"/>
                <w:b/>
              </w:rPr>
              <w:t>Источники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right" w:pos="9345" w:leader="dot"/>
            </w:tabs>
            <w:rPr>
              <w:rFonts w:eastAsia="" w:eastAsiaTheme="minorEastAsia"/>
              <w:lang w:eastAsia="ru-RU"/>
            </w:rPr>
          </w:pPr>
          <w:hyperlink w:anchor="_Toc153967817">
            <w:r>
              <w:rPr>
                <w:webHidden/>
                <w:rStyle w:val="Style13"/>
                <w:rFonts w:eastAsia="Times New Roman" w:cs="Times New Roman" w:ascii="Times New Roman" w:hAnsi="Times New Roman"/>
                <w:b/>
                <w:vanish w:val="false"/>
                <w:lang w:eastAsia="ru-RU"/>
              </w:rPr>
              <w:t>Приложение А Пример отчета: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_Toc153967817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38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3"/>
              <w:vanish w:val="false"/>
            </w:rPr>
            <w:fldChar w:fldCharType="end"/>
          </w:r>
        </w:p>
      </w:sdtContent>
    </w:sdt>
    <w:p>
      <w:pPr>
        <w:pStyle w:val="Normal"/>
        <w:tabs>
          <w:tab w:val="clear" w:pos="708"/>
          <w:tab w:val="left" w:pos="709" w:leader="none"/>
        </w:tabs>
        <w:spacing w:lineRule="auto" w:line="360"/>
        <w:ind w:left="709" w:hanging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eastAsia="" w:cs="Times New Roman" w:eastAsiaTheme="majorEastAsia"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 w:before="0" w:after="0"/>
        <w:ind w:left="0" w:firstLine="709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1" w:name="_Toc152749550"/>
      <w:bookmarkStart w:id="2" w:name="_Toc152863683"/>
      <w:bookmarkStart w:id="3" w:name="_Toc152863766"/>
      <w:bookmarkStart w:id="4" w:name="_Toc153967746"/>
      <w:r>
        <w:rPr>
          <w:rFonts w:cs="Times New Roman" w:ascii="Times New Roman" w:hAnsi="Times New Roman"/>
          <w:b/>
          <w:color w:val="auto"/>
          <w:szCs w:val="28"/>
        </w:rPr>
        <w:t>Общие сведения</w:t>
      </w:r>
      <w:bookmarkEnd w:id="1"/>
      <w:bookmarkEnd w:id="2"/>
      <w:bookmarkEnd w:id="3"/>
      <w:bookmarkEnd w:id="4"/>
    </w:p>
    <w:p>
      <w:pPr>
        <w:pStyle w:val="2"/>
        <w:numPr>
          <w:ilvl w:val="1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2749551"/>
      <w:bookmarkStart w:id="6" w:name="_Toc152863684"/>
      <w:bookmarkStart w:id="7" w:name="_Toc152863767"/>
      <w:bookmarkStart w:id="8" w:name="_Toc153967747"/>
      <w:r>
        <w:rPr>
          <w:rFonts w:cs="Times New Roman" w:ascii="Times New Roman" w:hAnsi="Times New Roman"/>
          <w:b/>
          <w:color w:val="auto"/>
          <w:sz w:val="28"/>
          <w:szCs w:val="28"/>
        </w:rPr>
        <w:t>Полное наименование системы и её условное обозначение</w:t>
      </w:r>
      <w:bookmarkEnd w:id="5"/>
      <w:bookmarkEnd w:id="6"/>
      <w:bookmarkEnd w:id="7"/>
      <w:bookmarkEnd w:id="8"/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Автоматизированная система систему мониторинга для контроля безопасности информации в организации, включающую аудит доступа к системам, защиту от внешних угроз и систему резервного копирования данных.</w:t>
      </w:r>
    </w:p>
    <w:p>
      <w:pPr>
        <w:pStyle w:val="ListParagraph"/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Условное обозначение: АС «ОргБезопасность».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2749552"/>
      <w:bookmarkStart w:id="10" w:name="_Toc152863685"/>
      <w:bookmarkStart w:id="11" w:name="_Toc152863768"/>
      <w:bookmarkStart w:id="12" w:name="_Toc153967748"/>
      <w:r>
        <w:rPr>
          <w:rFonts w:cs="Times New Roman" w:ascii="Times New Roman" w:hAnsi="Times New Roman"/>
          <w:b/>
          <w:color w:val="auto"/>
          <w:sz w:val="28"/>
          <w:szCs w:val="28"/>
        </w:rPr>
        <w:t>Шифр темы</w:t>
      </w:r>
      <w:bookmarkEnd w:id="9"/>
      <w:bookmarkEnd w:id="10"/>
      <w:bookmarkEnd w:id="11"/>
      <w:bookmarkEnd w:id="1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ЛР5ППС2023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2749553"/>
      <w:bookmarkStart w:id="14" w:name="_Toc152863686"/>
      <w:bookmarkStart w:id="15" w:name="_Toc152863769"/>
      <w:bookmarkStart w:id="16" w:name="_Toc153967749"/>
      <w:r>
        <w:rPr>
          <w:rFonts w:cs="Times New Roman" w:ascii="Times New Roman" w:hAnsi="Times New Roman"/>
          <w:b/>
          <w:color w:val="auto"/>
          <w:sz w:val="28"/>
          <w:szCs w:val="28"/>
        </w:rPr>
        <w:t>Наименование организации — заказчика АС, наименование организации-разработчика</w:t>
      </w:r>
      <w:bookmarkEnd w:id="13"/>
      <w:bookmarkEnd w:id="14"/>
      <w:bookmarkEnd w:id="15"/>
      <w:bookmarkEnd w:id="16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Заказчик – ООО «ФортунаПротект» - страховая компания, занимающаяся страхованием своих клиентов.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Разработчик – студент группы 4134 </w:t>
      </w:r>
      <w:r>
        <w:rPr>
          <w:rFonts w:cs="Times New Roman" w:ascii="Times New Roman" w:hAnsi="Times New Roman"/>
          <w:sz w:val="28"/>
          <w:szCs w:val="28"/>
        </w:rPr>
        <w:t>Столяров Никита Сергеевич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52749554"/>
      <w:bookmarkStart w:id="18" w:name="_Toc152863687"/>
      <w:bookmarkStart w:id="19" w:name="_Toc152863770"/>
      <w:bookmarkStart w:id="20" w:name="_Toc153967750"/>
      <w:r>
        <w:rPr>
          <w:rFonts w:cs="Times New Roman" w:ascii="Times New Roman" w:hAnsi="Times New Roman"/>
          <w:b/>
          <w:color w:val="auto"/>
          <w:sz w:val="28"/>
          <w:szCs w:val="28"/>
        </w:rPr>
        <w:t>Перечень документов, на основании которых создается АС, кем и когда утверждены эти документы</w:t>
      </w:r>
      <w:bookmarkEnd w:id="17"/>
      <w:bookmarkEnd w:id="18"/>
      <w:bookmarkEnd w:id="19"/>
      <w:bookmarkEnd w:id="2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 ОргБезопасность создаётся на основании договора №001-2023 от 16 декабря 2023 года с ООО «ФортунаПротект» на разработку автоматизированной системы мониторинга.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системы регулируют: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требования по устранению недостатков товара (Ст. 20 Закона РФ «О защите прав потребителей).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законодательные требования по защите персональных данных (ФЗ №152-ФЗ)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политика компании по обслуживанию клиентов.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стандарты качества обслуживания (ISO 9001:2015).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52749555"/>
      <w:bookmarkStart w:id="22" w:name="_Toc152863688"/>
      <w:bookmarkStart w:id="23" w:name="_Toc152863771"/>
      <w:bookmarkStart w:id="24" w:name="_Toc153967751"/>
      <w:r>
        <w:rPr>
          <w:rFonts w:cs="Times New Roman" w:ascii="Times New Roman" w:hAnsi="Times New Roman"/>
          <w:b/>
          <w:color w:val="auto"/>
          <w:sz w:val="28"/>
          <w:szCs w:val="28"/>
        </w:rPr>
        <w:t>Плановые сроки начала и окончания работ по созданию АС</w:t>
      </w:r>
      <w:bookmarkEnd w:id="21"/>
      <w:bookmarkEnd w:id="22"/>
      <w:bookmarkEnd w:id="23"/>
      <w:bookmarkEnd w:id="24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Начало выполнения работ: февраль 2024 года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Окончание выполнения работ: май 2024 года</w:t>
      </w:r>
    </w:p>
    <w:p>
      <w:pPr>
        <w:pStyle w:val="2"/>
        <w:numPr>
          <w:ilvl w:val="1"/>
          <w:numId w:val="1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52749556"/>
      <w:bookmarkStart w:id="26" w:name="_Toc152863689"/>
      <w:bookmarkStart w:id="27" w:name="_Toc152863772"/>
      <w:bookmarkStart w:id="28" w:name="_Toc153967752"/>
      <w:r>
        <w:rPr>
          <w:rFonts w:cs="Times New Roman" w:ascii="Times New Roman" w:hAnsi="Times New Roman"/>
          <w:b/>
          <w:color w:val="auto"/>
          <w:sz w:val="28"/>
          <w:szCs w:val="28"/>
        </w:rPr>
        <w:t>Общие сведения об источниках и порядке финансирования работ</w:t>
      </w:r>
      <w:bookmarkEnd w:id="25"/>
      <w:bookmarkEnd w:id="26"/>
      <w:bookmarkEnd w:id="27"/>
      <w:bookmarkEnd w:id="28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Собственный средства разработчика</w:t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ind w:left="0" w:hanging="0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29" w:name="_Toc152749557"/>
      <w:bookmarkStart w:id="30" w:name="_Toc152863690"/>
      <w:bookmarkStart w:id="31" w:name="_Toc152863773"/>
      <w:bookmarkStart w:id="32" w:name="_Toc153967753"/>
      <w:r>
        <w:rPr>
          <w:rFonts w:cs="Times New Roman" w:ascii="Times New Roman" w:hAnsi="Times New Roman"/>
          <w:b/>
          <w:color w:val="auto"/>
          <w:szCs w:val="28"/>
        </w:rPr>
        <w:t>Цели и назначение создания автоматизированной системы</w:t>
      </w:r>
      <w:bookmarkEnd w:id="29"/>
      <w:bookmarkEnd w:id="30"/>
      <w:bookmarkEnd w:id="31"/>
      <w:bookmarkEnd w:id="32"/>
    </w:p>
    <w:p>
      <w:pPr>
        <w:pStyle w:val="2"/>
        <w:numPr>
          <w:ilvl w:val="1"/>
          <w:numId w:val="2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33" w:name="_Toc152749558"/>
      <w:bookmarkStart w:id="34" w:name="_Toc152863691"/>
      <w:bookmarkStart w:id="35" w:name="_Toc152863774"/>
      <w:bookmarkStart w:id="36" w:name="_Toc153967754"/>
      <w:r>
        <w:rPr>
          <w:rFonts w:cs="Times New Roman" w:ascii="Times New Roman" w:hAnsi="Times New Roman"/>
          <w:b/>
          <w:color w:val="auto"/>
          <w:sz w:val="28"/>
          <w:szCs w:val="28"/>
        </w:rPr>
        <w:t>Цели автоматизированной системы</w:t>
      </w:r>
      <w:bookmarkEnd w:id="33"/>
      <w:bookmarkEnd w:id="34"/>
      <w:bookmarkEnd w:id="35"/>
      <w:bookmarkEnd w:id="36"/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Главной целью внедрения системы мониторинга безопасности информации является повышение уровня безопасности и эффективности деятельности организации. Внедрение автоматизированной системы позволит: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обеспечить высокий уровень информационной безопасности: Система позволит более эффективно выявлять и предотвращать угрозы для информационной безопасности, что способствует защите конфиденциальных данных и ресурсов компании.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снизить риски и ошибки: Автоматизированная система обеспечит более точный и последовательный мониторинг, что уменьшит вероятность человеческих ошибок и улучшит качество реакции на инциденты безопасности.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увеличить оперативность и эффективность реагирования: Благодаря автоматическому анализу данных и быстрой реакции на угрозы, компания сможет более оперативно и эффективно реагировать на инциденты и угрозы для безопасности.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оптимизировать использование ресурсов: Автоматизация процессов мониторинга и реагирования позволит оптимизировать использование ресурсов и снизить нагрузку на сотрудников.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улучшить контроль и отчетность: Система предоставит возможность более детального контроля над процессами безопасности и генерации отчетов как по конкретным инцидентам, так и по общей ситуации.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обеспечить долгосрочное развитие: Внедрение системы мониторинга безопасности информации также поможет организации подготовить шаги для долгосрочного развития и соблюдения современных стандартов безопасности.</w:t>
      </w:r>
    </w:p>
    <w:p>
      <w:pPr>
        <w:pStyle w:val="2"/>
        <w:numPr>
          <w:ilvl w:val="1"/>
          <w:numId w:val="2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37" w:name="_Toc152749559"/>
      <w:bookmarkStart w:id="38" w:name="_Toc152863692"/>
      <w:bookmarkStart w:id="39" w:name="_Toc152863775"/>
      <w:bookmarkStart w:id="40" w:name="_Toc153967755"/>
      <w:r>
        <w:rPr>
          <w:rFonts w:cs="Times New Roman" w:ascii="Times New Roman" w:hAnsi="Times New Roman"/>
          <w:b/>
          <w:color w:val="auto"/>
          <w:sz w:val="28"/>
          <w:szCs w:val="28"/>
        </w:rPr>
        <w:t>Назначение автоматизированной системы</w:t>
      </w:r>
      <w:bookmarkEnd w:id="37"/>
      <w:bookmarkEnd w:id="38"/>
      <w:bookmarkEnd w:id="39"/>
      <w:bookmarkEnd w:id="40"/>
    </w:p>
    <w:p>
      <w:pPr>
        <w:pStyle w:val="Normal"/>
        <w:shd w:val="clear" w:color="auto" w:fill="FFFFFF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 «ОргБезопасность» Мониторинговая система безопасности информации в организации создана для непрерывного контроля и обеспечения безопасности данных и ресурсов компании. Ее целью является автоматизация процессов аудита доступа к системам, обнаружение и предотвращение внешних угроз, а также резервное копирование данных для обеспечения возможности восстановления информации в случае потери или повреждения.</w:t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ind w:left="0" w:hanging="0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41" w:name="_Toc152749560"/>
      <w:bookmarkStart w:id="42" w:name="_Toc152863693"/>
      <w:bookmarkStart w:id="43" w:name="_Toc152863776"/>
      <w:bookmarkStart w:id="44" w:name="_Toc153967756"/>
      <w:r>
        <w:rPr>
          <w:rFonts w:cs="Times New Roman" w:ascii="Times New Roman" w:hAnsi="Times New Roman"/>
          <w:b/>
          <w:color w:val="auto"/>
          <w:szCs w:val="28"/>
        </w:rPr>
        <w:t>Характеристика объектов автоматизации</w:t>
      </w:r>
      <w:bookmarkEnd w:id="41"/>
      <w:bookmarkEnd w:id="42"/>
      <w:bookmarkEnd w:id="43"/>
      <w:bookmarkEnd w:id="44"/>
    </w:p>
    <w:p>
      <w:pPr>
        <w:pStyle w:val="2"/>
        <w:numPr>
          <w:ilvl w:val="1"/>
          <w:numId w:val="3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45" w:name="_Toc152749561"/>
      <w:bookmarkStart w:id="46" w:name="_Toc152863694"/>
      <w:bookmarkStart w:id="47" w:name="_Toc152863777"/>
      <w:bookmarkStart w:id="48" w:name="_Toc153967757"/>
      <w:r>
        <w:rPr>
          <w:rFonts w:cs="Times New Roman" w:ascii="Times New Roman" w:hAnsi="Times New Roman"/>
          <w:b/>
          <w:color w:val="auto"/>
          <w:sz w:val="28"/>
          <w:szCs w:val="28"/>
        </w:rPr>
        <w:t>Основные сведения об объекте автоматизации или ссылки на документы, содержащие такие сведения</w:t>
      </w:r>
      <w:bookmarkEnd w:id="45"/>
      <w:bookmarkEnd w:id="46"/>
      <w:bookmarkEnd w:id="47"/>
      <w:bookmarkEnd w:id="4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Объектом автоматизации является страховая компания. В страховой компании насчитывается порядка 60 сотрудников. </w:t>
      </w:r>
    </w:p>
    <w:p>
      <w:pPr>
        <w:pStyle w:val="2"/>
        <w:numPr>
          <w:ilvl w:val="1"/>
          <w:numId w:val="3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49" w:name="_Toc152749562"/>
      <w:bookmarkStart w:id="50" w:name="_Toc152863695"/>
      <w:bookmarkStart w:id="51" w:name="_Toc152863778"/>
      <w:bookmarkStart w:id="52" w:name="_Toc153967758"/>
      <w:r>
        <w:rPr>
          <w:rFonts w:cs="Times New Roman" w:ascii="Times New Roman" w:hAnsi="Times New Roman"/>
          <w:b/>
          <w:color w:val="auto"/>
          <w:sz w:val="28"/>
          <w:szCs w:val="28"/>
        </w:rPr>
        <w:t>Сведения об условиях эксплуатации объекта автоматизации и характеристиках окружающей среды</w:t>
      </w:r>
      <w:bookmarkEnd w:id="49"/>
      <w:bookmarkEnd w:id="50"/>
      <w:bookmarkEnd w:id="51"/>
      <w:bookmarkEnd w:id="5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Режим работы системы аналогичен режиму работы компании: с 9 до 18 без выходных дней.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Работа системы и сотрудников внутри системы контролируется директором, используется всеми участниками рабочего процесса – сотрудниками и директором. Систему будут использовать в условиях запылённости, влажности и температуры, соответствующим стандартам СанПиНа.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ind w:left="0" w:hanging="0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53" w:name="_Toc152749563"/>
      <w:bookmarkStart w:id="54" w:name="_Toc152863696"/>
      <w:bookmarkStart w:id="55" w:name="_Toc152863779"/>
      <w:bookmarkStart w:id="56" w:name="_Toc153967759"/>
      <w:r>
        <w:rPr>
          <w:rFonts w:cs="Times New Roman" w:ascii="Times New Roman" w:hAnsi="Times New Roman"/>
          <w:b/>
          <w:color w:val="auto"/>
          <w:szCs w:val="28"/>
        </w:rPr>
        <w:t>Требования к автоматизированной системе</w:t>
      </w:r>
      <w:bookmarkEnd w:id="53"/>
      <w:bookmarkEnd w:id="54"/>
      <w:bookmarkEnd w:id="55"/>
      <w:bookmarkEnd w:id="56"/>
    </w:p>
    <w:p>
      <w:pPr>
        <w:pStyle w:val="2"/>
        <w:numPr>
          <w:ilvl w:val="1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7" w:name="_Toc152749564"/>
      <w:bookmarkStart w:id="58" w:name="_Toc152863697"/>
      <w:bookmarkStart w:id="59" w:name="_Toc152863780"/>
      <w:bookmarkStart w:id="60" w:name="_Toc153967760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структуре АС в целом</w:t>
      </w:r>
      <w:bookmarkEnd w:id="57"/>
      <w:bookmarkEnd w:id="58"/>
      <w:bookmarkEnd w:id="59"/>
      <w:bookmarkEnd w:id="60"/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1" w:name="_Toc152749565"/>
      <w:bookmarkStart w:id="62" w:name="_Toc152863698"/>
      <w:bookmarkStart w:id="63" w:name="_Toc152863781"/>
      <w:bookmarkStart w:id="64" w:name="_Toc153967761"/>
      <w:r>
        <w:rPr>
          <w:rFonts w:cs="Times New Roman" w:ascii="Times New Roman" w:hAnsi="Times New Roman"/>
          <w:b/>
          <w:color w:val="auto"/>
          <w:sz w:val="28"/>
          <w:szCs w:val="28"/>
        </w:rPr>
        <w:t>Перечень подсистем, их назначение и основные характеристики</w:t>
      </w:r>
      <w:bookmarkEnd w:id="61"/>
      <w:bookmarkEnd w:id="62"/>
      <w:bookmarkEnd w:id="63"/>
      <w:bookmarkEnd w:id="64"/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Автоматизированная система должна состоять из следующих подсистем: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подсистема общей работы. Функцией данной подсистемы является осуществление взаимодействия пользователя системы, анализ общей информации о системе и осуществление взаимодействия всех остальных систем.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подсистема безопасности. Отслеживание подозрительной активности и блокировка доступа к системе подозрительных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ip</w:t>
      </w:r>
      <w:r>
        <w:rPr>
          <w:rFonts w:cs="Times New Roman" w:ascii="Times New Roman" w:hAnsi="Times New Roman"/>
          <w:sz w:val="28"/>
          <w:szCs w:val="28"/>
          <w:lang w:eastAsia="ru-RU"/>
        </w:rPr>
        <w:t>-адресов.</w:t>
      </w:r>
    </w:p>
    <w:p>
      <w:pPr>
        <w:pStyle w:val="ListParagraph"/>
        <w:numPr>
          <w:ilvl w:val="0"/>
          <w:numId w:val="5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подсистема резервного копирования данных. Настройка резервного копирования, осуществление создания бекапа, также функционал для восстановления бекапа.</w:t>
      </w:r>
    </w:p>
    <w:p>
      <w:pPr>
        <w:pStyle w:val="ListParagraph"/>
        <w:numPr>
          <w:ilvl w:val="0"/>
          <w:numId w:val="5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подсистема генерация отчетности. Данная подсистема должна давать возможность генерации отчётности (генерируемый документ указан в приложении А.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подсистема работы с аккаунтами. Данная подсистема должна давать возможность работы с аккаунтами сотрудников.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5" w:name="_Toc152749566"/>
      <w:bookmarkStart w:id="66" w:name="_Toc152863699"/>
      <w:bookmarkStart w:id="67" w:name="_Toc152863782"/>
      <w:bookmarkStart w:id="68" w:name="_Toc153967762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способам и средствам обеспечения информационного взаимодействия компонентов АС</w:t>
      </w:r>
      <w:bookmarkEnd w:id="65"/>
      <w:bookmarkEnd w:id="66"/>
      <w:bookmarkEnd w:id="67"/>
      <w:bookmarkEnd w:id="6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информационного взаимодействия между компонентами системы должна быть организована локальная сеть. Данные и сама логическая часть обработчика хранятся на сервере, клиентская часть находится на компьютере пользователя, соединяясь с пользователем с помощью локальной сети с помощью сокетного соединения.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9" w:name="_Toc152749567"/>
      <w:bookmarkStart w:id="70" w:name="_Toc152863700"/>
      <w:bookmarkStart w:id="71" w:name="_Toc152863783"/>
      <w:bookmarkStart w:id="72" w:name="_Toc153967763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характеристикам взаимосвязей создаваемой АС со смежными АС, требования к интероперабельности, требования к ее совместимости, в том числе указания о способах обмена информацией</w:t>
      </w:r>
      <w:bookmarkEnd w:id="69"/>
      <w:bookmarkEnd w:id="70"/>
      <w:bookmarkEnd w:id="71"/>
      <w:bookmarkEnd w:id="7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Требования не предъявляются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3" w:name="_Toc152749568"/>
      <w:bookmarkStart w:id="74" w:name="_Toc152863701"/>
      <w:bookmarkStart w:id="75" w:name="_Toc152863784"/>
      <w:bookmarkStart w:id="76" w:name="_Toc153967764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режимам функционирования АС</w:t>
      </w:r>
      <w:bookmarkEnd w:id="73"/>
      <w:bookmarkEnd w:id="74"/>
      <w:bookmarkEnd w:id="75"/>
      <w:bookmarkEnd w:id="76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Система должна работать в штатном режиме (в режиме работе компании) и создавать резервные копии согласно установленному расписанию. Система должна быть доступна в любой момент работы компании. Система должна выдерживать нагрузку в виде пользования системой всем персоналом, указанным в пункте 4.3.7.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7" w:name="_Toc152749569"/>
      <w:bookmarkStart w:id="78" w:name="_Toc152863702"/>
      <w:bookmarkStart w:id="79" w:name="_Toc152863785"/>
      <w:bookmarkStart w:id="80" w:name="_Toc153967765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по диагностированию АС</w:t>
      </w:r>
      <w:bookmarkEnd w:id="77"/>
      <w:bookmarkEnd w:id="78"/>
      <w:bookmarkEnd w:id="79"/>
      <w:bookmarkEnd w:id="8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Диагностика системы проводится автономно. Диагностика аппаратного и программного обеспечения согласно графику планово-предупредительного ремонта.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1" w:name="_Toc152749570"/>
      <w:bookmarkStart w:id="82" w:name="_Toc152863703"/>
      <w:bookmarkStart w:id="83" w:name="_Toc152863786"/>
      <w:bookmarkStart w:id="84" w:name="_Toc153967766"/>
      <w:r>
        <w:rPr>
          <w:rFonts w:cs="Times New Roman" w:ascii="Times New Roman" w:hAnsi="Times New Roman"/>
          <w:b/>
          <w:color w:val="auto"/>
          <w:sz w:val="28"/>
          <w:szCs w:val="28"/>
        </w:rPr>
        <w:t>Перспективы развития, модернизации АС</w:t>
      </w:r>
      <w:bookmarkEnd w:id="81"/>
      <w:bookmarkEnd w:id="82"/>
      <w:bookmarkEnd w:id="83"/>
      <w:bookmarkEnd w:id="84"/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Требования не предъявляются</w:t>
      </w:r>
    </w:p>
    <w:p>
      <w:pPr>
        <w:pStyle w:val="2"/>
        <w:numPr>
          <w:ilvl w:val="1"/>
          <w:numId w:val="4"/>
        </w:numPr>
        <w:spacing w:lineRule="auto" w:line="360"/>
        <w:ind w:left="0" w:hanging="99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5" w:name="_Toc152749571"/>
      <w:bookmarkStart w:id="86" w:name="_Toc152863704"/>
      <w:bookmarkStart w:id="87" w:name="_Toc152863787"/>
      <w:bookmarkStart w:id="88" w:name="_Toc153967767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функциям (задачам), выполняемым АС</w:t>
      </w:r>
      <w:bookmarkEnd w:id="85"/>
      <w:bookmarkEnd w:id="86"/>
      <w:bookmarkEnd w:id="87"/>
      <w:bookmarkEnd w:id="88"/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9" w:name="_Toc148791995"/>
      <w:bookmarkStart w:id="90" w:name="_Toc152749572"/>
      <w:bookmarkStart w:id="91" w:name="_Toc152863705"/>
      <w:bookmarkStart w:id="92" w:name="_Toc152863788"/>
      <w:bookmarkStart w:id="93" w:name="_Toc153967768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Функции общей работы</w:t>
      </w:r>
      <w:bookmarkEnd w:id="89"/>
      <w:bookmarkEnd w:id="90"/>
      <w:bookmarkEnd w:id="91"/>
      <w:bookmarkEnd w:id="92"/>
      <w:bookmarkEnd w:id="93"/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Данная подсистема должна выполнять следующие функции: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возможность входа пользователя в аккаунт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возможность просмотра текущего состояния систем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возможность просмотра уведомлений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возможность просмотра активности пользователей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Возможность пользования данной подсистемой, кроме «Входа в пользовательский аккаунт» имеет только директор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731510" cy="3893820"/>
            <wp:effectExtent l="0" t="0" r="0" b="0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Рисунок 1- Главная страница</w:t>
      </w:r>
    </w:p>
    <w:p>
      <w:pPr>
        <w:pStyle w:val="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Аудит доступа к системам: отслеживание событий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94" w:name="_Toc148791997"/>
      <w:bookmarkStart w:id="95" w:name="_Toc152749574"/>
      <w:bookmarkStart w:id="96" w:name="_Toc152863790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94"/>
      <w:bookmarkEnd w:id="95"/>
      <w:bookmarkEnd w:id="96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директору отслеживать действия сотрудников внутри системы.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97" w:name="_Toc148791998"/>
      <w:bookmarkStart w:id="98" w:name="_Toc152749575"/>
      <w:bookmarkStart w:id="99" w:name="_Toc152863791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97"/>
      <w:bookmarkEnd w:id="98"/>
      <w:bookmarkEnd w:id="99"/>
    </w:p>
    <w:p>
      <w:pPr>
        <w:pStyle w:val="Normal"/>
        <w:jc w:val="center"/>
        <w:rPr>
          <w:lang w:eastAsia="ru-RU"/>
        </w:rPr>
      </w:pPr>
      <w:r>
        <w:rPr/>
        <w:drawing>
          <wp:inline distT="0" distB="0" distL="0" distR="0">
            <wp:extent cx="2000250" cy="340106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>
        <w:rPr>
          <w:rFonts w:cs="Times New Roman" w:ascii="Times New Roman" w:hAnsi="Times New Roman"/>
          <w:sz w:val="28"/>
          <w:szCs w:val="28"/>
          <w:lang w:eastAsia="ru-RU"/>
        </w:rPr>
        <w:t>Рисунок 2 – Журнал активности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iCs/>
          <w:sz w:val="28"/>
          <w:szCs w:val="28"/>
          <w:lang w:eastAsia="ru-RU"/>
        </w:rPr>
      </w:pPr>
      <w:r>
        <w:rPr>
          <w:rFonts w:eastAsia="" w:cs="Times New Roman" w:ascii="Times New Roman" w:hAnsi="Times New Roman" w:eastAsiaTheme="majorEastAsia"/>
          <w:iCs/>
          <w:sz w:val="28"/>
          <w:szCs w:val="28"/>
          <w:lang w:eastAsia="ru-RU"/>
        </w:rPr>
        <w:t>Система мониторинга регистрирует и анализирует события, связанные с доступом к информационным системам. Эти события включают в себя попытки входа в систему, изменения прав доступа, попытки несанкционированного доступа и другие.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iCs/>
          <w:sz w:val="28"/>
          <w:szCs w:val="28"/>
          <w:lang w:eastAsia="ru-RU"/>
        </w:rPr>
      </w:pPr>
      <w:r>
        <w:rPr>
          <w:rFonts w:eastAsia="" w:cs="Times New Roman" w:ascii="Times New Roman" w:hAnsi="Times New Roman" w:eastAsiaTheme="majorEastAsia"/>
          <w:iCs/>
          <w:sz w:val="28"/>
          <w:szCs w:val="28"/>
          <w:lang w:eastAsia="ru-RU"/>
        </w:rPr>
        <w:t xml:space="preserve">Мониторинг представлен в пользовательском интерфейсе директора на странице «Главная» в разделе «График активности пользователей». </w:t>
      </w:r>
    </w:p>
    <w:p>
      <w:pPr>
        <w:pStyle w:val="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Аудит доступа к системам: анализ угроз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0" w:name="_Toc148792000"/>
      <w:bookmarkStart w:id="101" w:name="_Toc152749577"/>
      <w:bookmarkStart w:id="102" w:name="_Toc152863793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00"/>
      <w:bookmarkEnd w:id="101"/>
      <w:bookmarkEnd w:id="10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просматривать возможные угрозы для системы.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3" w:name="_Toc148792001"/>
      <w:bookmarkStart w:id="104" w:name="_Toc152749578"/>
      <w:bookmarkStart w:id="105" w:name="_Toc152863794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03"/>
      <w:bookmarkEnd w:id="104"/>
      <w:bookmarkEnd w:id="105"/>
    </w:p>
    <w:p>
      <w:pPr>
        <w:pStyle w:val="Normal"/>
        <w:jc w:val="center"/>
        <w:rPr>
          <w:lang w:eastAsia="ru-RU"/>
        </w:rPr>
      </w:pPr>
      <w:r>
        <w:rPr/>
        <w:drawing>
          <wp:inline distT="0" distB="0" distL="0" distR="0">
            <wp:extent cx="2953385" cy="160972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>
        <w:rPr>
          <w:rFonts w:cs="Times New Roman" w:ascii="Times New Roman" w:hAnsi="Times New Roman"/>
          <w:sz w:val="28"/>
          <w:szCs w:val="28"/>
          <w:lang w:eastAsia="ru-RU"/>
        </w:rPr>
        <w:t>Рисунок 3 – Окно ошибок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На основе зарегистрированных событий система проводит анализ для выявления потенциальных угроз безопасности. Это может включать в себя обнаружение несанкционированных попыток доступа и аномального поведения пользователей.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Анализ угроз представлен в пользовательском интерфейсе директора на странице «Главная» в разделе «Ошибки»</w:t>
      </w:r>
    </w:p>
    <w:p>
      <w:pPr>
        <w:pStyle w:val="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i w:val="false"/>
          <w:i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Функция входа пользователя в аккаунт.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6" w:name="_Toc148792003"/>
      <w:bookmarkStart w:id="107" w:name="_Toc152749580"/>
      <w:bookmarkStart w:id="108" w:name="_Toc152863796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06"/>
      <w:bookmarkEnd w:id="107"/>
      <w:bookmarkEnd w:id="10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пользователю авторизоваться в системе.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9" w:name="_Toc148792004"/>
      <w:bookmarkStart w:id="110" w:name="_Toc152749581"/>
      <w:bookmarkStart w:id="111" w:name="_Toc152863797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09"/>
      <w:bookmarkEnd w:id="110"/>
      <w:bookmarkEnd w:id="111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353685" cy="341058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Рисунок 4 – Окно авторизации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ab/>
        <w:t>После заполнения полей «Логин» и «Пароль» данные отправляются на сервер и происходит авторизация в системе. Если данные для пользователя неверные, то всплывает соответствующее сообщение. В случае успешной авторизации программа работает в фоновом режиме. Если авторизовался пользователь с ролью «Директор», то происходит переход на веб-страницу во вкладку «Главная страница»</w:t>
      </w:r>
    </w:p>
    <w:p>
      <w:pPr>
        <w:pStyle w:val="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i w:val="false"/>
          <w:i w:val="false"/>
          <w:color w:val="auto"/>
          <w:sz w:val="28"/>
          <w:szCs w:val="28"/>
        </w:rPr>
      </w:pPr>
      <w:bookmarkStart w:id="112" w:name="_Toc148792005"/>
      <w:bookmarkStart w:id="113" w:name="_Toc152749582"/>
      <w:bookmarkStart w:id="114" w:name="_Toc152863798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 xml:space="preserve">Функция </w:t>
      </w:r>
      <w:bookmarkEnd w:id="112"/>
      <w:bookmarkEnd w:id="113"/>
      <w:bookmarkEnd w:id="114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просмотра активности пользователей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5" w:name="_Toc148792006"/>
      <w:bookmarkStart w:id="116" w:name="_Toc152749583"/>
      <w:bookmarkStart w:id="117" w:name="_Toc152863799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15"/>
      <w:bookmarkEnd w:id="116"/>
      <w:bookmarkEnd w:id="117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просмотреть количество активных пользователей в системе.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8" w:name="_Toc148792007"/>
      <w:bookmarkStart w:id="119" w:name="_Toc152749584"/>
      <w:bookmarkStart w:id="120" w:name="_Toc152863800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18"/>
      <w:bookmarkEnd w:id="119"/>
      <w:bookmarkEnd w:id="120"/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3096260" cy="188595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Рисунок 5 – График активности пользователей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График позволяет просмотреть количество пользователей в системе на протяжении 24 часов со срезом в 1 час.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21" w:name="_Toc153967769"/>
      <w:bookmarkStart w:id="122" w:name="_Toc148792020"/>
      <w:bookmarkStart w:id="123" w:name="_Toc152749597"/>
      <w:bookmarkStart w:id="124" w:name="_Toc152863706"/>
      <w:bookmarkStart w:id="125" w:name="_Toc152863813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 xml:space="preserve">Функции подсистемы </w:t>
      </w:r>
      <w:bookmarkEnd w:id="122"/>
      <w:bookmarkEnd w:id="123"/>
      <w:bookmarkEnd w:id="124"/>
      <w:bookmarkEnd w:id="125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резервного копирования данных</w:t>
      </w:r>
      <w:bookmarkEnd w:id="121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Данная подсистема должна выполнять следующие функции: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автоматическое резервное копирование данных согласно расписанию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возможность создания нового расписания резервного копирования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- возможность </w:t>
      </w:r>
      <w:r>
        <w:rPr>
          <w:rFonts w:cs="Times New Roman" w:ascii="Times New Roman" w:hAnsi="Times New Roman"/>
          <w:sz w:val="28"/>
          <w:szCs w:val="28"/>
        </w:rPr>
        <w:t>редактирования/удаления резервного копирования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Возможность пользования данной подсистемой имеет только директор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731510" cy="507047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Рисунок 6 – Страница управления бекапами</w:t>
      </w:r>
    </w:p>
    <w:p>
      <w:pPr>
        <w:pStyle w:val="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i w:val="false"/>
          <w:i w:val="false"/>
          <w:color w:val="auto"/>
          <w:sz w:val="28"/>
          <w:szCs w:val="28"/>
        </w:rPr>
      </w:pPr>
      <w:bookmarkStart w:id="126" w:name="_Toc148792021"/>
      <w:bookmarkStart w:id="127" w:name="_Toc152749598"/>
      <w:bookmarkStart w:id="128" w:name="_Toc152863814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 xml:space="preserve">Функция создания </w:t>
      </w:r>
      <w:bookmarkEnd w:id="126"/>
      <w:bookmarkEnd w:id="127"/>
      <w:bookmarkEnd w:id="128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расписания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29" w:name="_Toc148792022"/>
      <w:bookmarkStart w:id="130" w:name="_Toc152749599"/>
      <w:bookmarkStart w:id="131" w:name="_Toc152863815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29"/>
      <w:bookmarkEnd w:id="130"/>
      <w:bookmarkEnd w:id="131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создать новое расписание для копирования данных.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32" w:name="_Toc148792023"/>
      <w:bookmarkStart w:id="133" w:name="_Toc152749600"/>
      <w:bookmarkStart w:id="134" w:name="_Toc152863816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32"/>
      <w:bookmarkEnd w:id="133"/>
      <w:bookmarkEnd w:id="134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ab/>
        <w:t>Пользователь может добавлять вводить следующие данные:</w:t>
      </w:r>
    </w:p>
    <w:p>
      <w:pPr>
        <w:pStyle w:val="Normal"/>
        <w:spacing w:lineRule="auto" w:line="360" w:before="0" w:after="0"/>
        <w:ind w:left="708" w:firstLine="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172710" cy="2781935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lang w:eastAsia="ru-RU"/>
        </w:rPr>
        <w:br/>
        <w:t>Рисунок 7 – Настройка расписания бекапа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для ввода «Количество дней» - указывается в цифрах, как часто должно происходить копирование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«Название» - указывается уникальное название(есть проверка при добавлении расписания на уникальность)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«Время» - указывается точное время согласно часовому поясу где находится офис.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«Путь сохранения» - указывается список директорий и файлов, которые нужно сохранить через «;»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«Количество копий» - указывается максимальное количество копий в системе данного бекапа. Когда в системе будет копий больше заданного числа, то удалиться самый ранний бекап из всех.</w:t>
      </w:r>
    </w:p>
    <w:p>
      <w:pPr>
        <w:pStyle w:val="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i w:val="false"/>
          <w:i w:val="false"/>
          <w:color w:val="auto"/>
          <w:sz w:val="28"/>
          <w:szCs w:val="28"/>
        </w:rPr>
      </w:pPr>
      <w:bookmarkStart w:id="135" w:name="_Toc148792024"/>
      <w:bookmarkStart w:id="136" w:name="_Toc152749601"/>
      <w:bookmarkStart w:id="137" w:name="_Toc152863817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 xml:space="preserve">Функция </w:t>
      </w:r>
      <w:bookmarkEnd w:id="135"/>
      <w:bookmarkEnd w:id="136"/>
      <w:bookmarkEnd w:id="137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автоматического резервного копирования данных согласно расписанию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38" w:name="_Toc148792025"/>
      <w:bookmarkStart w:id="139" w:name="_Toc152749602"/>
      <w:bookmarkStart w:id="140" w:name="_Toc152863818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38"/>
      <w:bookmarkEnd w:id="139"/>
      <w:bookmarkEnd w:id="14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осуществлять копирование данных согласно расписанию.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средний.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41" w:name="_Toc148792026"/>
      <w:bookmarkStart w:id="142" w:name="_Toc152749603"/>
      <w:bookmarkStart w:id="143" w:name="_Toc152863819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41"/>
      <w:bookmarkEnd w:id="142"/>
      <w:bookmarkEnd w:id="143"/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 запуске системы, идет запрос к базе данных, чтобы система могла подгрузить все данные, связанные с бекапами. Запуск резервного копирования осуществляется в автономном режиме, если система не увидит нужного пути или доступ к файлам будет заблокирован(файл будет открыт или прочее), то будет выдаваться оповещение на Главную страницу. В случае, когда количество резервных копий будет превышать значение «Количество копий», то будет удаляться самая ранняя копия.</w:t>
      </w:r>
    </w:p>
    <w:p>
      <w:pPr>
        <w:pStyle w:val="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i w:val="false"/>
          <w:i w:val="false"/>
          <w:color w:val="auto"/>
          <w:sz w:val="28"/>
          <w:szCs w:val="28"/>
        </w:rPr>
      </w:pPr>
      <w:bookmarkStart w:id="144" w:name="_Toc148792027"/>
      <w:bookmarkStart w:id="145" w:name="_Toc152749604"/>
      <w:bookmarkStart w:id="146" w:name="_Toc152863820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 xml:space="preserve">Функция </w:t>
      </w:r>
      <w:bookmarkEnd w:id="144"/>
      <w:bookmarkEnd w:id="145"/>
      <w:bookmarkEnd w:id="146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редактирования/удаления резервного копирования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47" w:name="_Toc148792028"/>
      <w:bookmarkStart w:id="148" w:name="_Toc152749605"/>
      <w:bookmarkStart w:id="149" w:name="_Toc152863821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47"/>
      <w:bookmarkEnd w:id="148"/>
      <w:bookmarkEnd w:id="149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редактирования или удалять расписание бекапов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50" w:name="_Toc148792029"/>
      <w:bookmarkStart w:id="151" w:name="_Toc152749606"/>
      <w:bookmarkStart w:id="152" w:name="_Toc152863822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50"/>
      <w:bookmarkEnd w:id="151"/>
      <w:bookmarkEnd w:id="15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096510" cy="2410460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Рисунок 8 – Список бекапов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этой таблице будет выводится список существующих бекапов. При выборе одного бекапа и нажатии кнопки «Удалить» происходит удаление расписание из базы данных, но сами данные с диска удаляться не будут.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 выборе расписания и нажатии кнопки «Редактировать» появляется возможность редактировать все поля, кроме названия. При завершении редактирования всплывает окно с «Подтверждением» изменения данных после чего расписание в базе данных меняется.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53" w:name="_Toc153967770"/>
      <w:bookmarkStart w:id="154" w:name="_Toc148792042"/>
      <w:bookmarkStart w:id="155" w:name="_Toc152749619"/>
      <w:bookmarkStart w:id="156" w:name="_Toc152863707"/>
      <w:bookmarkStart w:id="157" w:name="_Toc152863835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 xml:space="preserve">Функции подсистемы </w:t>
      </w:r>
      <w:bookmarkEnd w:id="154"/>
      <w:bookmarkEnd w:id="155"/>
      <w:bookmarkEnd w:id="156"/>
      <w:bookmarkEnd w:id="157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безопасности</w:t>
      </w:r>
      <w:bookmarkEnd w:id="153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Данная подсистема должна выполнять следующие функции: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отслеживание подозрительной активности пользователей</w:t>
      </w:r>
    </w:p>
    <w:p>
      <w:pPr>
        <w:pStyle w:val="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i w:val="false"/>
          <w:i w:val="false"/>
          <w:color w:val="auto"/>
          <w:sz w:val="28"/>
          <w:szCs w:val="28"/>
        </w:rPr>
      </w:pPr>
      <w:bookmarkStart w:id="158" w:name="_Toc148792043"/>
      <w:bookmarkStart w:id="159" w:name="_Toc152749620"/>
      <w:bookmarkStart w:id="160" w:name="_Toc152863836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 xml:space="preserve">Функция </w:t>
      </w:r>
      <w:bookmarkEnd w:id="158"/>
      <w:bookmarkEnd w:id="159"/>
      <w:bookmarkEnd w:id="160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 xml:space="preserve">отслеживание подозрительной активности пользователей 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61" w:name="_Toc148792044"/>
      <w:bookmarkStart w:id="162" w:name="_Toc152749621"/>
      <w:bookmarkStart w:id="163" w:name="_Toc152863837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61"/>
      <w:bookmarkEnd w:id="162"/>
      <w:bookmarkEnd w:id="163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Позволяет отслеживать действия пользователей, подключение к компьютеру внешних устройств. Также блокировка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ip</w:t>
      </w:r>
      <w:r>
        <w:rPr>
          <w:rFonts w:cs="Times New Roman" w:ascii="Times New Roman" w:hAnsi="Times New Roman"/>
          <w:sz w:val="28"/>
          <w:szCs w:val="28"/>
          <w:lang w:eastAsia="ru-RU"/>
        </w:rPr>
        <w:t>-адреса по количеству запросов в минуту.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64" w:name="_Toc148792045"/>
      <w:bookmarkStart w:id="165" w:name="_Toc152749622"/>
      <w:bookmarkStart w:id="166" w:name="_Toc152863838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64"/>
      <w:bookmarkEnd w:id="165"/>
      <w:bookmarkEnd w:id="166"/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 подключении к компьютеру, зарегистрированному в системе, внешнего устройства будет отправлено оповещение на «Главную страницу»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При обнаружении попыток подключения с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ip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выше 60 раз в минуту происходит блокировка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ip</w:t>
      </w:r>
      <w:r>
        <w:rPr>
          <w:rFonts w:cs="Times New Roman" w:ascii="Times New Roman" w:hAnsi="Times New Roman"/>
          <w:sz w:val="28"/>
          <w:szCs w:val="28"/>
          <w:lang w:eastAsia="ru-RU"/>
        </w:rPr>
        <w:t>-адреса в системе(запрет доступа) на 1 час.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b/>
          <w:sz w:val="28"/>
          <w:szCs w:val="28"/>
          <w:lang w:eastAsia="ru-RU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  <w:lang w:eastAsia="ru-RU"/>
        </w:rPr>
      </w:r>
      <w:r>
        <w:br w:type="page"/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67" w:name="_Toc148792049"/>
      <w:bookmarkStart w:id="168" w:name="_Toc152749626"/>
      <w:bookmarkStart w:id="169" w:name="_Toc152863708"/>
      <w:bookmarkStart w:id="170" w:name="_Toc152863842"/>
      <w:bookmarkStart w:id="171" w:name="_Toc153967771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Функции подсистемы генерации отчётности</w:t>
      </w:r>
      <w:bookmarkEnd w:id="167"/>
      <w:bookmarkEnd w:id="168"/>
      <w:bookmarkEnd w:id="169"/>
      <w:bookmarkEnd w:id="170"/>
      <w:bookmarkEnd w:id="171"/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Данная подсистема должна выполнять следующие функции: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возможность генерации</w:t>
      </w:r>
      <w:r>
        <w:rPr>
          <w:rFonts w:cs="Times New Roman" w:ascii="Times New Roman" w:hAnsi="Times New Roman"/>
          <w:sz w:val="28"/>
          <w:szCs w:val="28"/>
        </w:rPr>
        <w:t xml:space="preserve"> отчета с информацией о действиях сотрудников и истории системы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за определённый период времени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Возможность пользования данной подсистемой имеет только директор</w:t>
      </w:r>
    </w:p>
    <w:p>
      <w:pPr>
        <w:pStyle w:val="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i w:val="false"/>
          <w:i w:val="false"/>
          <w:color w:val="auto"/>
          <w:sz w:val="28"/>
          <w:szCs w:val="28"/>
        </w:rPr>
      </w:pPr>
      <w:bookmarkStart w:id="172" w:name="_Toc148792050"/>
      <w:bookmarkStart w:id="173" w:name="_Toc152749627"/>
      <w:bookmarkStart w:id="174" w:name="_Toc152863843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Функция генерации отчета за период времени</w:t>
      </w:r>
      <w:bookmarkEnd w:id="172"/>
      <w:bookmarkEnd w:id="173"/>
      <w:bookmarkEnd w:id="174"/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75" w:name="_Toc148792051"/>
      <w:bookmarkStart w:id="176" w:name="_Toc152749628"/>
      <w:bookmarkStart w:id="177" w:name="_Toc152863844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75"/>
      <w:bookmarkEnd w:id="176"/>
      <w:bookmarkEnd w:id="177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генерировать документ с помощью шаблона.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78" w:name="_Toc148792052"/>
      <w:bookmarkStart w:id="179" w:name="_Toc152749629"/>
      <w:bookmarkStart w:id="180" w:name="_Toc152863845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78"/>
      <w:bookmarkEnd w:id="179"/>
      <w:bookmarkEnd w:id="18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/>
        <w:drawing>
          <wp:inline distT="0" distB="0" distL="0" distR="0">
            <wp:extent cx="5077460" cy="304800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Рисунок 9 – Генерация отчета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При получении отчета от системы за определенный период сначала выбираются начальная и конечная даты, а потом нажимается кнопка “Получить отчёт”, после чего формируется системой отчет и скачивается пользователю в формате 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Excel</w:t>
      </w:r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b/>
          <w:sz w:val="28"/>
          <w:szCs w:val="28"/>
          <w:lang w:eastAsia="ru-RU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  <w:lang w:eastAsia="ru-RU"/>
        </w:rPr>
      </w:r>
      <w:r>
        <w:br w:type="page"/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81" w:name="_Toc148792060"/>
      <w:bookmarkStart w:id="182" w:name="_Toc152749637"/>
      <w:bookmarkStart w:id="183" w:name="_Toc152863710"/>
      <w:bookmarkStart w:id="184" w:name="_Toc152863853"/>
      <w:bookmarkStart w:id="185" w:name="_Toc153967772"/>
      <w:r>
        <w:rPr>
          <w:rFonts w:cs="Times New Roman" w:ascii="Times New Roman" w:hAnsi="Times New Roman"/>
          <w:color w:val="auto"/>
          <w:sz w:val="28"/>
          <w:szCs w:val="28"/>
          <w:lang w:eastAsia="ru-RU"/>
        </w:rPr>
        <w:t>Функции работы с аккаунтами</w:t>
      </w:r>
      <w:bookmarkEnd w:id="181"/>
      <w:bookmarkEnd w:id="182"/>
      <w:bookmarkEnd w:id="183"/>
      <w:bookmarkEnd w:id="184"/>
      <w:bookmarkEnd w:id="185"/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Данная подсистема должна выполнять следующие функции: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возможность создания аккаунта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- возможность удаления аккаунта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Возможность пользования данной подсистемой имеет только директор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5731510" cy="3964305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Рисунок 10 – Страница управления пользователями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i w:val="false"/>
          <w:i w:val="false"/>
          <w:color w:val="auto"/>
          <w:sz w:val="28"/>
          <w:szCs w:val="28"/>
        </w:rPr>
      </w:pPr>
      <w:bookmarkStart w:id="186" w:name="_Toc148792061"/>
      <w:bookmarkStart w:id="187" w:name="_Toc152749638"/>
      <w:bookmarkStart w:id="188" w:name="_Toc152863854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Функция создания аккаунта</w:t>
      </w:r>
      <w:bookmarkEnd w:id="186"/>
      <w:bookmarkEnd w:id="187"/>
      <w:bookmarkEnd w:id="188"/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89" w:name="_Toc148792062"/>
      <w:bookmarkStart w:id="190" w:name="_Toc152749639"/>
      <w:bookmarkStart w:id="191" w:name="_Toc152863855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89"/>
      <w:bookmarkEnd w:id="190"/>
      <w:bookmarkEnd w:id="191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создать новый аккаунт.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92" w:name="_Toc148792063"/>
      <w:bookmarkStart w:id="193" w:name="_Toc152749640"/>
      <w:bookmarkStart w:id="194" w:name="_Toc152863856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192"/>
      <w:bookmarkEnd w:id="193"/>
      <w:bookmarkEnd w:id="194"/>
    </w:p>
    <w:p>
      <w:pPr>
        <w:pStyle w:val="Normal"/>
        <w:spacing w:lineRule="auto" w:line="360"/>
        <w:ind w:left="708" w:firstLine="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3534410" cy="1390650"/>
            <wp:effectExtent l="0" t="0" r="0" b="0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lang w:eastAsia="ru-RU"/>
        </w:rPr>
        <w:br/>
        <w:t>Рисунок 11 – Создание пользователя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для ввода «ФИО» должны быть введены данные строкового типа в русском алфавите. В данные поля директор вводит данные нового сотрудника.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«Отдел» должны быть введены данные строкового типа. В данное поле директор вписывает отдел сотрудника.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«Почта» должны быть введены данные строкового типа. В данное поле директор вписывает электронную почту сотрудника.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«Телефон» должны быть введены данные числового типа. В данное поле директор вписывает номер телефона сотрудника.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«Никнейм» должны быть введены данные строкового типа. В данное поле записывает логин создаваемого аккаунта, данное поле уникально.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«Пароль» должны быть введены данные строкового типа. В данное поле директор вписывает пароль создаваемого аккаунта.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Все поля являются обязательными.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 нажатии кнопки «Добавить» происходит проверка введённых данных. В случае успешной проверки происходит добавление аккаунта в базу данных.. В случае неуспешной проверки система выдаёт сообщение об ошибке.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4"/>
        <w:numPr>
          <w:ilvl w:val="3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i w:val="false"/>
          <w:i w:val="false"/>
          <w:color w:val="auto"/>
          <w:sz w:val="28"/>
          <w:szCs w:val="28"/>
        </w:rPr>
      </w:pPr>
      <w:bookmarkStart w:id="195" w:name="_Toc148792067"/>
      <w:bookmarkStart w:id="196" w:name="_Toc152749644"/>
      <w:bookmarkStart w:id="197" w:name="_Toc152863860"/>
      <w:r>
        <w:rPr>
          <w:rFonts w:cs="Times New Roman" w:ascii="Times New Roman" w:hAnsi="Times New Roman"/>
          <w:b/>
          <w:i w:val="false"/>
          <w:color w:val="auto"/>
          <w:sz w:val="28"/>
          <w:szCs w:val="28"/>
        </w:rPr>
        <w:t>Функция удаления аккаунта</w:t>
      </w:r>
      <w:bookmarkEnd w:id="195"/>
      <w:bookmarkEnd w:id="196"/>
      <w:bookmarkEnd w:id="197"/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98" w:name="_Toc148792068"/>
      <w:bookmarkStart w:id="199" w:name="_Toc152749645"/>
      <w:bookmarkStart w:id="200" w:name="_Toc152863861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Описание</w:t>
      </w:r>
      <w:bookmarkEnd w:id="198"/>
      <w:bookmarkEnd w:id="199"/>
      <w:bookmarkEnd w:id="20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Позволяет удаления аккаунта.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Приоритет: высокий.</w:t>
      </w:r>
    </w:p>
    <w:p>
      <w:pPr>
        <w:pStyle w:val="5"/>
        <w:numPr>
          <w:ilvl w:val="4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01" w:name="_Toc148792069"/>
      <w:bookmarkStart w:id="202" w:name="_Toc152749646"/>
      <w:bookmarkStart w:id="203" w:name="_Toc152863862"/>
      <w:r>
        <w:rPr>
          <w:rFonts w:cs="Times New Roman" w:ascii="Times New Roman" w:hAnsi="Times New Roman"/>
          <w:b/>
          <w:color w:val="auto"/>
          <w:sz w:val="28"/>
          <w:szCs w:val="28"/>
          <w:lang w:eastAsia="ru-RU"/>
        </w:rPr>
        <w:t>Функциональные требования</w:t>
      </w:r>
      <w:bookmarkEnd w:id="201"/>
      <w:bookmarkEnd w:id="202"/>
      <w:bookmarkEnd w:id="203"/>
    </w:p>
    <w:p>
      <w:pPr>
        <w:pStyle w:val="Normal"/>
        <w:spacing w:lineRule="auto" w:line="360"/>
        <w:ind w:left="708" w:firstLine="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/>
        <w:drawing>
          <wp:inline distT="0" distB="0" distL="0" distR="0">
            <wp:extent cx="3572510" cy="1504950"/>
            <wp:effectExtent l="0" t="0" r="0" b="0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lang w:eastAsia="ru-RU"/>
        </w:rPr>
        <w:br/>
        <w:t>Рисунок 12 – Удаление пользователя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поле никнейм вводится никнейм сотрудника, аккаунт которого нужно удалить.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При нажатии кнопки «Удалить» происходит проверка введённых данных. В случае успешной проверки происходит удаление сотрудника и вывод сообщения об успешном удалении. В случае неуспешной проверки система выводит сообщение об ошибке.</w:t>
      </w:r>
    </w:p>
    <w:p>
      <w:pPr>
        <w:pStyle w:val="2"/>
        <w:numPr>
          <w:ilvl w:val="1"/>
          <w:numId w:val="4"/>
        </w:numPr>
        <w:spacing w:lineRule="auto" w:line="360"/>
        <w:ind w:left="0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4" w:name="_Toc152749647"/>
      <w:bookmarkStart w:id="205" w:name="_Toc152863711"/>
      <w:bookmarkStart w:id="206" w:name="_Toc152863863"/>
      <w:bookmarkStart w:id="207" w:name="_Toc153967773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видам обеспечения АС</w:t>
      </w:r>
      <w:bookmarkEnd w:id="204"/>
      <w:bookmarkEnd w:id="205"/>
      <w:bookmarkEnd w:id="206"/>
      <w:bookmarkEnd w:id="207"/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8" w:name="_Toc152749648"/>
      <w:bookmarkStart w:id="209" w:name="_Toc152863712"/>
      <w:bookmarkStart w:id="210" w:name="_Toc152863864"/>
      <w:bookmarkStart w:id="211" w:name="_Toc153967774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математическому обеспечению</w:t>
      </w:r>
      <w:bookmarkEnd w:id="208"/>
      <w:bookmarkEnd w:id="209"/>
      <w:bookmarkEnd w:id="210"/>
      <w:bookmarkEnd w:id="211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Требования не предъявляется.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2" w:name="_Toc152749649"/>
      <w:bookmarkStart w:id="213" w:name="_Toc152863713"/>
      <w:bookmarkStart w:id="214" w:name="_Toc152863865"/>
      <w:bookmarkStart w:id="215" w:name="_Toc153967775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информационному обеспечению</w:t>
      </w:r>
      <w:bookmarkEnd w:id="212"/>
      <w:bookmarkEnd w:id="213"/>
      <w:bookmarkEnd w:id="214"/>
      <w:bookmarkEnd w:id="215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качестве базы данных для автоматизированной системы используется </w:t>
      </w:r>
      <w:r>
        <w:rPr>
          <w:rFonts w:cs="Times New Roman" w:ascii="Times New Roman" w:hAnsi="Times New Roman"/>
          <w:sz w:val="28"/>
          <w:szCs w:val="28"/>
          <w:lang w:val="en-US"/>
        </w:rPr>
        <w:t>PostgreSQL</w:t>
      </w:r>
      <w:r>
        <w:rPr>
          <w:rFonts w:cs="Times New Roman" w:ascii="Times New Roman" w:hAnsi="Times New Roman"/>
          <w:sz w:val="28"/>
          <w:szCs w:val="28"/>
        </w:rPr>
        <w:t>15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6" w:name="_Toc152749650"/>
      <w:bookmarkStart w:id="217" w:name="_Toc152863714"/>
      <w:bookmarkStart w:id="218" w:name="_Toc152863866"/>
      <w:bookmarkStart w:id="219" w:name="_Toc153967776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лингвистическому обеспечению</w:t>
      </w:r>
      <w:bookmarkEnd w:id="216"/>
      <w:bookmarkEnd w:id="217"/>
      <w:bookmarkEnd w:id="218"/>
      <w:bookmarkEnd w:id="219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Система должна быть реализована на языке программирования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с использованием Фреймворка </w:t>
      </w:r>
      <w:r>
        <w:rPr>
          <w:rFonts w:cs="Times New Roman" w:ascii="Times New Roman" w:hAnsi="Times New Roman"/>
          <w:sz w:val="28"/>
          <w:szCs w:val="28"/>
          <w:lang w:val="en-US"/>
        </w:rPr>
        <w:t>Fast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API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Интерфейс пользователя должен быть реализован на русском </w:t>
      </w:r>
      <w:r>
        <w:rPr>
          <w:rFonts w:cs="Times New Roman" w:ascii="Times New Roman" w:hAnsi="Times New Roman"/>
          <w:sz w:val="28"/>
          <w:szCs w:val="28"/>
        </w:rPr>
        <w:t>и английском</w:t>
      </w:r>
      <w:r>
        <w:rPr>
          <w:rFonts w:cs="Times New Roman" w:ascii="Times New Roman" w:hAnsi="Times New Roman"/>
          <w:sz w:val="28"/>
          <w:szCs w:val="28"/>
        </w:rPr>
        <w:t xml:space="preserve"> языке.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0" w:name="_Toc152749651"/>
      <w:bookmarkStart w:id="221" w:name="_Toc152863715"/>
      <w:bookmarkStart w:id="222" w:name="_Toc152863867"/>
      <w:bookmarkStart w:id="223" w:name="_Toc153967777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программному обеспечению</w:t>
      </w:r>
      <w:bookmarkEnd w:id="220"/>
      <w:bookmarkEnd w:id="221"/>
      <w:bookmarkEnd w:id="222"/>
      <w:bookmarkEnd w:id="223"/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Требования установки для клиентской части: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программное обеспечение: </w:t>
      </w:r>
      <w:r>
        <w:rPr>
          <w:rFonts w:cs="Times New Roman" w:ascii="Times New Roman" w:hAnsi="Times New Roman"/>
          <w:sz w:val="28"/>
          <w:szCs w:val="28"/>
          <w:lang w:val="en-US"/>
        </w:rPr>
        <w:t>Windows 11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microsoft Word 20</w:t>
      </w:r>
      <w:r>
        <w:rPr>
          <w:rFonts w:cs="Times New Roman" w:ascii="Times New Roman" w:hAnsi="Times New Roman"/>
          <w:sz w:val="28"/>
          <w:szCs w:val="28"/>
        </w:rPr>
        <w:t>16 и выше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пакет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для чтения </w:t>
      </w:r>
      <w:r>
        <w:rPr>
          <w:rFonts w:cs="Times New Roman" w:ascii="Times New Roman" w:hAnsi="Times New Roman"/>
          <w:sz w:val="28"/>
          <w:szCs w:val="28"/>
          <w:lang w:val="en-US"/>
        </w:rPr>
        <w:t>PDF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Требования для установки серверной части: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программное обеспечение: </w:t>
      </w:r>
      <w:r>
        <w:rPr>
          <w:rFonts w:cs="Times New Roman" w:ascii="Times New Roman" w:hAnsi="Times New Roman"/>
          <w:sz w:val="28"/>
          <w:szCs w:val="28"/>
          <w:lang w:val="en-US"/>
        </w:rPr>
        <w:t>Ubuntu 22 LTS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качестве базы данных используется </w:t>
      </w:r>
      <w:r>
        <w:rPr>
          <w:rFonts w:cs="Times New Roman" w:ascii="Times New Roman" w:hAnsi="Times New Roman"/>
          <w:sz w:val="28"/>
          <w:szCs w:val="28"/>
          <w:lang w:val="en-US"/>
        </w:rPr>
        <w:t>PostgreSQL</w:t>
      </w:r>
      <w:r>
        <w:rPr>
          <w:rFonts w:cs="Times New Roman" w:ascii="Times New Roman" w:hAnsi="Times New Roman"/>
          <w:sz w:val="28"/>
          <w:szCs w:val="28"/>
        </w:rPr>
        <w:t xml:space="preserve"> 15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4" w:name="_Toc152749652"/>
      <w:bookmarkStart w:id="225" w:name="_Toc152863716"/>
      <w:bookmarkStart w:id="226" w:name="_Toc152863868"/>
      <w:bookmarkStart w:id="227" w:name="_Toc153967778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техническому обеспечению</w:t>
      </w:r>
      <w:bookmarkEnd w:id="224"/>
      <w:bookmarkEnd w:id="225"/>
      <w:bookmarkEnd w:id="226"/>
      <w:bookmarkEnd w:id="227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Требования установки для клиентской части: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процессор Intel или </w:t>
      </w:r>
      <w:r>
        <w:rPr>
          <w:rFonts w:cs="Times New Roman" w:ascii="Times New Roman" w:hAnsi="Times New Roman"/>
          <w:sz w:val="28"/>
          <w:szCs w:val="28"/>
          <w:lang w:val="en-US"/>
        </w:rPr>
        <w:t>AMD</w:t>
      </w:r>
      <w:r>
        <w:rPr>
          <w:rFonts w:cs="Times New Roman" w:ascii="Times New Roman" w:hAnsi="Times New Roman"/>
          <w:sz w:val="28"/>
          <w:szCs w:val="28"/>
        </w:rPr>
        <w:t xml:space="preserve"> с частотой не менее 2 ГГц;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оперативная память не менее 8 гб;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свободное место на жестком диске не менее 10 Гб;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монитор с разрешением от 1920х1080, 256 тысяч цветов.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Требования для установки серверной части: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процессор Intel или </w:t>
      </w:r>
      <w:r>
        <w:rPr>
          <w:rFonts w:cs="Times New Roman" w:ascii="Times New Roman" w:hAnsi="Times New Roman"/>
          <w:sz w:val="28"/>
          <w:szCs w:val="28"/>
          <w:lang w:val="en-US"/>
        </w:rPr>
        <w:t>AMD</w:t>
      </w:r>
      <w:r>
        <w:rPr>
          <w:rFonts w:cs="Times New Roman" w:ascii="Times New Roman" w:hAnsi="Times New Roman"/>
          <w:sz w:val="28"/>
          <w:szCs w:val="28"/>
        </w:rPr>
        <w:t xml:space="preserve"> с частотой не менее 2 ГГц;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оперативная память не менее 8 гб; 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наличие 3-х накопителей</w:t>
      </w:r>
    </w:p>
    <w:p>
      <w:pPr>
        <w:pStyle w:val="ListParagraph"/>
        <w:numPr>
          <w:ilvl w:val="0"/>
          <w:numId w:val="6"/>
        </w:numPr>
        <w:spacing w:lineRule="auto" w:line="360"/>
        <w:ind w:lef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свободное место на каждом накопителе не менее 250 Гб.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8" w:name="_Toc152749653"/>
      <w:bookmarkStart w:id="229" w:name="_Toc152863717"/>
      <w:bookmarkStart w:id="230" w:name="_Toc152863869"/>
      <w:bookmarkStart w:id="231" w:name="_Toc153967779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метрологическому обеспечению</w:t>
      </w:r>
      <w:bookmarkEnd w:id="228"/>
      <w:bookmarkEnd w:id="229"/>
      <w:bookmarkEnd w:id="230"/>
      <w:bookmarkEnd w:id="231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качестве денежных единиц используются российские рубли (обозначается как ₽). Количество устройств, заказов измеряется в штуках.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2" w:name="_Toc152749654"/>
      <w:bookmarkStart w:id="233" w:name="_Toc152863718"/>
      <w:bookmarkStart w:id="234" w:name="_Toc152863870"/>
      <w:bookmarkStart w:id="235" w:name="_Toc153967780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организационному обеспечению</w:t>
      </w:r>
      <w:bookmarkEnd w:id="232"/>
      <w:bookmarkEnd w:id="233"/>
      <w:bookmarkEnd w:id="234"/>
      <w:bookmarkEnd w:id="235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Система должна иметь следующих пользователей: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>1) Директор компании – выполняет проверку состояния системы. Имеет возможность использовать генерацию отчётности за конкретный период. Является ответственным за архивное дело и уничтожение документов. Настраивает резервное копирование данных в системе, управляет аккаунтами сотрудников.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6" w:name="_Toc152749655"/>
      <w:bookmarkStart w:id="237" w:name="_Toc152863719"/>
      <w:bookmarkStart w:id="238" w:name="_Toc152863871"/>
      <w:bookmarkStart w:id="239" w:name="_Toc153967781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методическому обеспечению</w:t>
      </w:r>
      <w:bookmarkEnd w:id="236"/>
      <w:bookmarkEnd w:id="237"/>
      <w:bookmarkEnd w:id="238"/>
      <w:bookmarkEnd w:id="239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Необходимо составить следующие документы: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Руководство пользователя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Руководство пользования для программиста</w:t>
      </w:r>
    </w:p>
    <w:p>
      <w:pPr>
        <w:pStyle w:val="2"/>
        <w:numPr>
          <w:ilvl w:val="1"/>
          <w:numId w:val="4"/>
        </w:numPr>
        <w:spacing w:lineRule="auto" w:line="360"/>
        <w:ind w:left="0"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0" w:name="_Toc152749656"/>
      <w:bookmarkStart w:id="241" w:name="_Toc152863720"/>
      <w:bookmarkStart w:id="242" w:name="_Toc152863872"/>
      <w:bookmarkStart w:id="243" w:name="_Toc153967782"/>
      <w:r>
        <w:rPr>
          <w:rFonts w:cs="Times New Roman" w:ascii="Times New Roman" w:hAnsi="Times New Roman"/>
          <w:b/>
          <w:color w:val="auto"/>
          <w:sz w:val="28"/>
          <w:szCs w:val="28"/>
        </w:rPr>
        <w:t>Общие технические требования к АС</w:t>
      </w:r>
      <w:bookmarkEnd w:id="240"/>
      <w:bookmarkEnd w:id="241"/>
      <w:bookmarkEnd w:id="242"/>
      <w:bookmarkEnd w:id="243"/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4" w:name="_Toc152749657"/>
      <w:bookmarkStart w:id="245" w:name="_Toc152863721"/>
      <w:bookmarkStart w:id="246" w:name="_Toc152863873"/>
      <w:bookmarkStart w:id="247" w:name="_Toc153967783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численности и квалификации персонала и пользователей АС</w:t>
      </w:r>
      <w:bookmarkEnd w:id="244"/>
      <w:bookmarkEnd w:id="245"/>
      <w:bookmarkEnd w:id="246"/>
      <w:bookmarkEnd w:id="247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работы требуется наличие персонала в следующей должности: директор – 1 человек.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8" w:name="_Toc152749658"/>
      <w:bookmarkStart w:id="249" w:name="_Toc152863722"/>
      <w:bookmarkStart w:id="250" w:name="_Toc152863874"/>
      <w:bookmarkStart w:id="251" w:name="_Toc153967784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показателям назначения</w:t>
      </w:r>
      <w:bookmarkEnd w:id="248"/>
      <w:bookmarkEnd w:id="249"/>
      <w:bookmarkEnd w:id="250"/>
      <w:bookmarkEnd w:id="251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поддерживать не менее 50 одновременно работающих пользователей.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Программа должна обрабатывать не менее 1000 запросов в минуту.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2" w:name="_Toc153967785"/>
      <w:bookmarkStart w:id="253" w:name="_Toc152749659"/>
      <w:bookmarkStart w:id="254" w:name="_Toc152863723"/>
      <w:bookmarkStart w:id="255" w:name="_Toc152863875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надежности</w:t>
      </w:r>
      <w:bookmarkEnd w:id="252"/>
      <w:bookmarkEnd w:id="253"/>
      <w:bookmarkEnd w:id="254"/>
      <w:bookmarkEnd w:id="255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Серверная часть системы должна быть подключена к сети с помощью источника бесперебойного питания для функционирования без отключения по графику работы компании.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6" w:name="_Toc152749660"/>
      <w:bookmarkStart w:id="257" w:name="_Toc152863724"/>
      <w:bookmarkStart w:id="258" w:name="_Toc152863876"/>
      <w:bookmarkStart w:id="259" w:name="_Toc153967786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по безопасности</w:t>
      </w:r>
      <w:bookmarkEnd w:id="256"/>
      <w:bookmarkEnd w:id="257"/>
      <w:bookmarkEnd w:id="258"/>
      <w:bookmarkEnd w:id="259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При монтаже, пусконаладке и эксплуатации оборудования обязательно соблюдение правил техники безопасности.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Персонал, работающий с оборудованием, должен быть обучен и иметь необходимые навыки для безопасной работы с ним.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Перед началом работ по монтажу, пусконаладке или эксплуатации оборудования необходимо провести проверку состояния оборудования на наличие дефектов и повреждений.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При с электроустановкой необходимо применять средства индивидуальной защиты, такие как изоляционные перчатки, головные уборы, и другие средства защиты от поражения электрическим током.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Все работы с оборудованием должны проводиться с соблюдением установленных правил и норм безопасности.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В случае обнаружения неисправностей или сбоев в работе оборудования, необходимо немедленно прекратить работу и провести диагностику и ремонт под контролем специалистов.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0" w:name="_Toc152749661"/>
      <w:bookmarkStart w:id="261" w:name="_Toc152863725"/>
      <w:bookmarkStart w:id="262" w:name="_Toc152863877"/>
      <w:bookmarkStart w:id="263" w:name="_Toc153967787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эргономике и технической эстетике</w:t>
      </w:r>
      <w:bookmarkEnd w:id="260"/>
      <w:bookmarkEnd w:id="261"/>
      <w:bookmarkEnd w:id="262"/>
      <w:bookmarkEnd w:id="263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соответствовать следующим стандартам: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>SO 9241-110 "Эргономические требования к работе с дисплеями и программным обеспечением" - стандарт, который определяет требования к интерфейсам программного обеспечения, чтобы они были удобными и понятными для пользователя.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ISO 13407 "Человекоцентрический дизайн интерактивных систем" - стандарт, описывающий процесс проектирования интерфейсов с учетом потребностей и возможностей пользователей.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ISO 9241-210 "Человеко-ориентированный дизайн интерактивных систем" - стандарт, определяющий принципы и процессы проектирования интерфейсов, которые обеспечивают удобство использования и эффективность работы пользователя.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IEEE 830 "Стандарт на требования к программному обеспечению" - стандарт, который определяет требования к функциональности, надежности, производительности и другим аспектам программного обеспечения.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IEEE 1016 "Стандарт на документацию по проектированию программного обеспечения" - стандарт, который определяет требования к документации, включая описание интерфейса и его характеристики.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ГОСТ Р ИСО/МЭК 25062 "Информационная технология. Программное обеспечение для продуктов потребительского назначения. Требования к информации о пользовательском интерфейсе" - стандарт, который определяет требования к информации о пользовательском интерфейсе, которая должна быть предоставлена в документации к программному обеспечению.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7. ГОСТ Р ИСО 9241-11 "Эргономические требования к работе с дисплеями и программным обеспечением. Часть 11. Руководство по управлению эргономикой пользовательского интерфейса" - стандарт, который определяет принципы и рекомендации по управлению эргономикой пользовательского интерфейса для обеспечения удобства использования.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4" w:name="_Toc152749662"/>
      <w:bookmarkStart w:id="265" w:name="_Toc152863726"/>
      <w:bookmarkStart w:id="266" w:name="_Toc152863878"/>
      <w:bookmarkStart w:id="267" w:name="_Toc153967788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транспортабельности для подвижных АС</w:t>
      </w:r>
      <w:bookmarkEnd w:id="264"/>
      <w:bookmarkEnd w:id="265"/>
      <w:bookmarkEnd w:id="266"/>
      <w:bookmarkEnd w:id="267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Требования не предъявляется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8" w:name="_Toc152749663"/>
      <w:bookmarkStart w:id="269" w:name="_Toc152863727"/>
      <w:bookmarkStart w:id="270" w:name="_Toc152863879"/>
      <w:bookmarkStart w:id="271" w:name="_Toc153967789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 АС</w:t>
      </w:r>
      <w:bookmarkEnd w:id="268"/>
      <w:bookmarkEnd w:id="269"/>
      <w:bookmarkEnd w:id="270"/>
      <w:bookmarkEnd w:id="271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Температура и влажность окружающей среды должны соответствовать допустимым пределам для эксплуатации электрооборудования согласно спецификациям производителя.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Хранение оборудования должно осуществляться в соответствии с рекомендациями производителя, в том числе относительно температурного режима, влажности, освещенности, и других факторов, которые могут повлиять на состояние оборудования.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Эксплуатация, техническое обслуживание и ремонт электроустановок должны проводиться квалифицированным персоналом, прошедшим специальную подготовку и обучение.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Перед проведением технического обслуживания и ремонта необходимо отключить электрооборудование от сети и принять все необходимые меры предосторожности.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Эксплуатация и хранение электроустановок должны соответствовать действующим нормам и стандартам безопасности, включая требования по предотвращению пожаров, аварий и других чрезвычайных ситуаций.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2" w:name="_Toc152749664"/>
      <w:bookmarkStart w:id="273" w:name="_Toc152863728"/>
      <w:bookmarkStart w:id="274" w:name="_Toc152863880"/>
      <w:bookmarkStart w:id="275" w:name="_Toc153967790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защите информации от несанкционированного доступа</w:t>
      </w:r>
      <w:bookmarkEnd w:id="272"/>
      <w:bookmarkEnd w:id="273"/>
      <w:bookmarkEnd w:id="274"/>
      <w:bookmarkEnd w:id="275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должна поддерживать аутентификацию с помощью логина и пароля, иметь возможность одного активного входа в систему на один аккаунт.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6" w:name="_Toc152749665"/>
      <w:bookmarkStart w:id="277" w:name="_Toc152863729"/>
      <w:bookmarkStart w:id="278" w:name="_Toc152863881"/>
      <w:bookmarkStart w:id="279" w:name="_Toc153967791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по сохранности информации при авариях; - требования к защите от влияния внешних воздействий</w:t>
      </w:r>
      <w:bookmarkEnd w:id="276"/>
      <w:bookmarkEnd w:id="277"/>
      <w:bookmarkEnd w:id="278"/>
      <w:bookmarkEnd w:id="279"/>
    </w:p>
    <w:p>
      <w:pPr>
        <w:pStyle w:val="Normal"/>
        <w:shd w:val="clear" w:color="auto" w:fill="FFFFFF"/>
        <w:spacing w:lineRule="auto" w:line="360" w:before="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Система должна иметь логин и пароль пользователей</w:t>
      </w:r>
    </w:p>
    <w:p>
      <w:pPr>
        <w:pStyle w:val="Normal"/>
        <w:shd w:val="clear" w:color="auto" w:fill="FFFFFF"/>
        <w:spacing w:lineRule="auto" w:line="360" w:before="9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системе должна быть реализована ролевая модель доступа.</w:t>
      </w:r>
    </w:p>
    <w:p>
      <w:pPr>
        <w:pStyle w:val="Normal"/>
        <w:shd w:val="clear" w:color="auto" w:fill="FFFFFF"/>
        <w:spacing w:lineRule="auto" w:line="360" w:before="9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Система должна иметь дополнительные ключи для выполнения особо важных операций.</w:t>
      </w:r>
    </w:p>
    <w:p>
      <w:pPr>
        <w:pStyle w:val="Normal"/>
        <w:shd w:val="clear" w:color="auto" w:fill="FFFFFF"/>
        <w:spacing w:lineRule="auto" w:line="360" w:before="9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 системе должно быть реализовано обеспечение регистрации событий и действий пользователей.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280" w:name="_Toc152749666"/>
      <w:bookmarkStart w:id="281" w:name="_Toc152863730"/>
      <w:bookmarkStart w:id="282" w:name="_Toc152863882"/>
      <w:bookmarkStart w:id="283" w:name="_Toc153967792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патентной чистоте и патентоспособности</w:t>
      </w:r>
      <w:bookmarkEnd w:id="280"/>
      <w:bookmarkEnd w:id="281"/>
      <w:bookmarkEnd w:id="282"/>
      <w:bookmarkEnd w:id="283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Требования не предъявляются.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4" w:name="_Toc152749667"/>
      <w:bookmarkStart w:id="285" w:name="_Toc152863731"/>
      <w:bookmarkStart w:id="286" w:name="_Toc152863883"/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287" w:name="_Toc153967793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по стандартизации и унификации</w:t>
      </w:r>
      <w:bookmarkEnd w:id="284"/>
      <w:bookmarkEnd w:id="285"/>
      <w:bookmarkEnd w:id="286"/>
      <w:bookmarkEnd w:id="287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Интерфейсы системы должны соответствовать стандарту ISO 9241-210 а именно:</w:t>
      </w:r>
    </w:p>
    <w:p>
      <w:pPr>
        <w:pStyle w:val="ListParagraph"/>
        <w:numPr>
          <w:ilvl w:val="0"/>
          <w:numId w:val="1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шрифт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Sans Serif Collection</w:t>
      </w:r>
    </w:p>
    <w:p>
      <w:pPr>
        <w:pStyle w:val="ListParagraph"/>
        <w:numPr>
          <w:ilvl w:val="0"/>
          <w:numId w:val="1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размер шрифта 14 для основного текста</w:t>
      </w:r>
    </w:p>
    <w:p>
      <w:pPr>
        <w:pStyle w:val="ListParagraph"/>
        <w:numPr>
          <w:ilvl w:val="0"/>
          <w:numId w:val="1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размер шрифта не ниже 9 для дополнительного текста</w:t>
      </w:r>
    </w:p>
    <w:p>
      <w:pPr>
        <w:pStyle w:val="ListParagraph"/>
        <w:numPr>
          <w:ilvl w:val="0"/>
          <w:numId w:val="1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размер шрифта 16 для названия процессов и другой важной информации</w:t>
      </w:r>
    </w:p>
    <w:p>
      <w:pPr>
        <w:pStyle w:val="ListParagraph"/>
        <w:numPr>
          <w:ilvl w:val="0"/>
          <w:numId w:val="1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цвет шрифта чёрный</w:t>
      </w:r>
    </w:p>
    <w:p>
      <w:pPr>
        <w:pStyle w:val="ListParagraph"/>
        <w:numPr>
          <w:ilvl w:val="0"/>
          <w:numId w:val="1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все кнопки, должны иметь скругленность, радиусом 4 мм</w:t>
      </w:r>
    </w:p>
    <w:p>
      <w:pPr>
        <w:pStyle w:val="ListParagraph"/>
        <w:numPr>
          <w:ilvl w:val="0"/>
          <w:numId w:val="11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цвета интерфейсов должны быть контрастными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Согласно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ГОСТ 7.0.97-2016 генерированные документы, указанные в Приложении А, Б, В, Г, Д должны соответствовать следующим критериям:</w:t>
      </w:r>
    </w:p>
    <w:p>
      <w:pPr>
        <w:pStyle w:val="ListParagraph"/>
        <w:numPr>
          <w:ilvl w:val="0"/>
          <w:numId w:val="10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шрифт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Times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New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Roman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;</w:t>
      </w:r>
    </w:p>
    <w:p>
      <w:pPr>
        <w:pStyle w:val="ListParagraph"/>
        <w:numPr>
          <w:ilvl w:val="0"/>
          <w:numId w:val="10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размер шрифта 14;</w:t>
      </w:r>
    </w:p>
    <w:p>
      <w:pPr>
        <w:pStyle w:val="ListParagraph"/>
        <w:numPr>
          <w:ilvl w:val="0"/>
          <w:numId w:val="10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абзацный отступ 1,25 см</w:t>
      </w:r>
    </w:p>
    <w:p>
      <w:pPr>
        <w:pStyle w:val="ListParagraph"/>
        <w:numPr>
          <w:ilvl w:val="0"/>
          <w:numId w:val="10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межстрочный интервал 1,5</w:t>
      </w:r>
    </w:p>
    <w:p>
      <w:pPr>
        <w:pStyle w:val="ListParagraph"/>
        <w:numPr>
          <w:ilvl w:val="0"/>
          <w:numId w:val="10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интервал между буквами стандартный, между словами один пробел.</w:t>
      </w:r>
    </w:p>
    <w:p>
      <w:pPr>
        <w:pStyle w:val="ListParagraph"/>
        <w:numPr>
          <w:ilvl w:val="0"/>
          <w:numId w:val="10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текст должен быть выровнен по ширине</w:t>
      </w:r>
    </w:p>
    <w:p>
      <w:pPr>
        <w:pStyle w:val="ListParagraph"/>
        <w:numPr>
          <w:ilvl w:val="0"/>
          <w:numId w:val="10"/>
        </w:numPr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поля документа: левое 3 см, правое 1,5 см, верхнее и нижнее 2 см</w:t>
      </w:r>
    </w:p>
    <w:p>
      <w:pPr>
        <w:pStyle w:val="3"/>
        <w:numPr>
          <w:ilvl w:val="2"/>
          <w:numId w:val="4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8" w:name="_Toc153967794"/>
      <w:bookmarkStart w:id="289" w:name="_Toc152749668"/>
      <w:bookmarkStart w:id="290" w:name="_Toc152863732"/>
      <w:bookmarkStart w:id="291" w:name="_Toc152863884"/>
      <w:r>
        <w:rPr>
          <w:rFonts w:cs="Times New Roman" w:ascii="Times New Roman" w:hAnsi="Times New Roman"/>
          <w:b/>
          <w:color w:val="auto"/>
          <w:sz w:val="28"/>
          <w:szCs w:val="28"/>
        </w:rPr>
        <w:t>Дополнительные требования</w:t>
      </w:r>
      <w:bookmarkEnd w:id="288"/>
      <w:bookmarkEnd w:id="289"/>
      <w:bookmarkEnd w:id="290"/>
      <w:bookmarkEnd w:id="291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Система должна быть оснащена учебно-тренировочной документацией для обучения персонала.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ind w:left="0" w:hanging="0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292" w:name="_Toc152749669"/>
      <w:bookmarkStart w:id="293" w:name="_Toc152863733"/>
      <w:bookmarkStart w:id="294" w:name="_Toc152863885"/>
      <w:bookmarkStart w:id="295" w:name="_Toc153967795"/>
      <w:r>
        <w:rPr>
          <w:rFonts w:cs="Times New Roman" w:ascii="Times New Roman" w:hAnsi="Times New Roman"/>
          <w:b/>
          <w:color w:val="auto"/>
          <w:szCs w:val="28"/>
        </w:rPr>
        <w:t>Состав и содержание работ по созданию автоматизированной системы</w:t>
      </w:r>
      <w:bookmarkEnd w:id="292"/>
      <w:bookmarkEnd w:id="293"/>
      <w:bookmarkEnd w:id="294"/>
      <w:bookmarkEnd w:id="295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</w:rPr>
        <w:t xml:space="preserve">Этап 1- составление технического задания. Включает в себя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разработку функциональных и нефункциональных требований к системе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Этап 2 – Техническое проектирование. Включает в себя разработку сценариев работы системы и макетов интерфейса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Этап 3 – Разработка программной части. Включает в себя создание готовой программы.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Этап 4 - Предварительные автономные испытания. Включает в себя проверку соответствия всем требованиям.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Этап 5 – Предварительные комплексные испытания. Включает в себя Проверку взаимодействия со смежными внешними системами, а также доработки и повторные испытания до устранения недостатков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Этап 6 – Подготовка к опытной эксплуатации. Включает в себя разворачивание системы на промышленных серверах.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</w:rPr>
        <w:t xml:space="preserve">Этап 7 -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Опытная эксплуатация. Включает в себя Эксплуатацию с привлечением небольшого количества участников (несколько аукционов среди знакомых), а также доработки и повторные испытания до устранения недостатков.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Этап 8 - Ввод в промышленную (коммерческую) эксплуатацию. Включает в себя разворачивание системы на промышленных серверах.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Этап 9 - Промышленная (коммерческая) эксплуатация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b/>
          <w:sz w:val="32"/>
          <w:szCs w:val="28"/>
        </w:rPr>
      </w:pPr>
      <w:r>
        <w:rPr>
          <w:rFonts w:eastAsia="" w:cs="Times New Roman" w:eastAsiaTheme="majorEastAsia" w:ascii="Times New Roman" w:hAnsi="Times New Roman"/>
          <w:b/>
          <w:sz w:val="32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ind w:left="0" w:hanging="0"/>
        <w:jc w:val="center"/>
        <w:rPr>
          <w:rFonts w:ascii="Times New Roman" w:hAnsi="Times New Roman" w:cs="Times New Roman"/>
          <w:b/>
          <w:color w:val="auto"/>
        </w:rPr>
      </w:pPr>
      <w:bookmarkStart w:id="296" w:name="_Toc153967796"/>
      <w:bookmarkStart w:id="297" w:name="_Toc152749670"/>
      <w:bookmarkStart w:id="298" w:name="_Toc152863734"/>
      <w:bookmarkStart w:id="299" w:name="_Toc152863886"/>
      <w:r>
        <w:rPr>
          <w:rFonts w:cs="Times New Roman" w:ascii="Times New Roman" w:hAnsi="Times New Roman"/>
          <w:b/>
          <w:color w:val="auto"/>
        </w:rPr>
        <w:t>Порядок разработки автоматизированной системы</w:t>
      </w:r>
      <w:bookmarkEnd w:id="296"/>
      <w:bookmarkEnd w:id="297"/>
      <w:bookmarkEnd w:id="298"/>
      <w:bookmarkEnd w:id="299"/>
    </w:p>
    <w:p>
      <w:pPr>
        <w:pStyle w:val="2"/>
        <w:numPr>
          <w:ilvl w:val="1"/>
          <w:numId w:val="9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0" w:name="_Toc152863735"/>
      <w:bookmarkStart w:id="301" w:name="_Toc152863887"/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302" w:name="_Toc153967797"/>
      <w:r>
        <w:rPr>
          <w:rFonts w:cs="Times New Roman" w:ascii="Times New Roman" w:hAnsi="Times New Roman"/>
          <w:b/>
          <w:color w:val="auto"/>
          <w:sz w:val="28"/>
          <w:szCs w:val="28"/>
        </w:rPr>
        <w:t>Порядок организации разработки АС</w:t>
      </w:r>
      <w:bookmarkEnd w:id="300"/>
      <w:bookmarkEnd w:id="301"/>
      <w:bookmarkEnd w:id="302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Шаг 1: определение ролей и обязанностей сотрудников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Шаг 2: установление процессов взаимодействия между сотрудниками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Шаг 3: утверждение процедур контроля качества разработки</w:t>
      </w:r>
    </w:p>
    <w:p>
      <w:pPr>
        <w:pStyle w:val="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03" w:name="_Toc152863736"/>
      <w:bookmarkStart w:id="304" w:name="_Toc152863888"/>
      <w:bookmarkStart w:id="305" w:name="_Toc153967798"/>
      <w:r>
        <w:rPr>
          <w:rFonts w:cs="Times New Roman" w:ascii="Times New Roman" w:hAnsi="Times New Roman"/>
          <w:b/>
          <w:color w:val="auto"/>
          <w:sz w:val="28"/>
          <w:szCs w:val="28"/>
        </w:rPr>
        <w:t>Перечень документов и исходных данных для разработки АС</w:t>
      </w:r>
      <w:bookmarkEnd w:id="303"/>
      <w:bookmarkEnd w:id="304"/>
      <w:bookmarkEnd w:id="305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- Техническое задание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Требования к функциональности и интерфейсу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Бизнес-аналитика проекта автоматизированной системы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Документация по стандартам безопасности и качества</w:t>
      </w:r>
    </w:p>
    <w:p>
      <w:pPr>
        <w:pStyle w:val="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06" w:name="_Toc152863737"/>
      <w:bookmarkStart w:id="307" w:name="_Toc152863889"/>
      <w:bookmarkStart w:id="308" w:name="_Toc153967799"/>
      <w:r>
        <w:rPr>
          <w:rFonts w:cs="Times New Roman" w:ascii="Times New Roman" w:hAnsi="Times New Roman"/>
          <w:b/>
          <w:color w:val="auto"/>
          <w:sz w:val="28"/>
          <w:szCs w:val="28"/>
        </w:rPr>
        <w:t>Перечень документов, предъявляемых по окончании соответствующих этапов работ</w:t>
      </w:r>
      <w:bookmarkEnd w:id="306"/>
      <w:bookmarkEnd w:id="307"/>
      <w:bookmarkEnd w:id="308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Технический проект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Программа тестирования и отчеты о результатах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Документация по интеграции и установке</w:t>
      </w:r>
    </w:p>
    <w:p>
      <w:pPr>
        <w:pStyle w:val="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09" w:name="_Toc152863738"/>
      <w:bookmarkStart w:id="310" w:name="_Toc152863890"/>
      <w:bookmarkStart w:id="311" w:name="_Toc153967800"/>
      <w:r>
        <w:rPr>
          <w:rFonts w:cs="Times New Roman" w:ascii="Times New Roman" w:hAnsi="Times New Roman"/>
          <w:b/>
          <w:color w:val="auto"/>
          <w:sz w:val="28"/>
          <w:szCs w:val="28"/>
        </w:rPr>
        <w:t>Порядок проведения экспертизы технической документации</w:t>
      </w:r>
      <w:bookmarkEnd w:id="309"/>
      <w:bookmarkEnd w:id="310"/>
      <w:bookmarkEnd w:id="311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Назначение ответственного за проведение экспертизы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Определение критериев оценки документации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Процедура утверждения результатов экспертизы</w:t>
      </w:r>
    </w:p>
    <w:p>
      <w:pPr>
        <w:pStyle w:val="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12" w:name="_Toc152863739"/>
      <w:bookmarkStart w:id="313" w:name="_Toc152863891"/>
      <w:bookmarkStart w:id="314" w:name="_Toc153967801"/>
      <w:r>
        <w:rPr>
          <w:rFonts w:cs="Times New Roman" w:ascii="Times New Roman" w:hAnsi="Times New Roman"/>
          <w:b/>
          <w:color w:val="auto"/>
          <w:sz w:val="28"/>
          <w:szCs w:val="28"/>
        </w:rPr>
        <w:t>Перечень макетов, порядок их разработки, изготовления, испытаний, необходимость разработки на них документации, программы и методик испытаний</w:t>
      </w:r>
      <w:bookmarkEnd w:id="312"/>
      <w:bookmarkEnd w:id="313"/>
      <w:bookmarkEnd w:id="314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Определение необходимости создания макетов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Процедура разработки и утверждения документации по макетам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План испытаний и отчеты о результатах</w:t>
      </w:r>
    </w:p>
    <w:p>
      <w:pPr>
        <w:pStyle w:val="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15" w:name="_Toc153967802"/>
      <w:bookmarkStart w:id="316" w:name="_Toc152863740"/>
      <w:bookmarkStart w:id="317" w:name="_Toc152863892"/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Порядок разработки, согласования и утверждения плана совместных работ по разработке </w:t>
      </w:r>
      <w:bookmarkEnd w:id="316"/>
      <w:bookmarkEnd w:id="317"/>
      <w:r>
        <w:rPr>
          <w:rFonts w:cs="Times New Roman" w:ascii="Times New Roman" w:hAnsi="Times New Roman"/>
          <w:b/>
          <w:color w:val="auto"/>
          <w:sz w:val="28"/>
          <w:szCs w:val="28"/>
        </w:rPr>
        <w:t>автоматизированной системы</w:t>
      </w:r>
      <w:bookmarkEnd w:id="315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Определение этапов разработки и распределение задач по времени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Процедура согласования и утверждения плана работ</w:t>
      </w:r>
    </w:p>
    <w:p>
      <w:pPr>
        <w:pStyle w:val="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18" w:name="_Toc152863741"/>
      <w:bookmarkStart w:id="319" w:name="_Toc152863893"/>
      <w:bookmarkStart w:id="320" w:name="_Toc153967803"/>
      <w:r>
        <w:rPr>
          <w:rFonts w:cs="Times New Roman" w:ascii="Times New Roman" w:hAnsi="Times New Roman"/>
          <w:b/>
          <w:color w:val="auto"/>
          <w:sz w:val="28"/>
          <w:szCs w:val="28"/>
        </w:rPr>
        <w:t>Порядок разработки, согласования и утверждения программы работ по стандартизации</w:t>
      </w:r>
      <w:bookmarkEnd w:id="318"/>
      <w:bookmarkEnd w:id="319"/>
      <w:bookmarkEnd w:id="320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Определение требований к стандартам, которым должна соответствовать АС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Разработка программы работ по приведению АС к стандартам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Процедура согласования и утверждения программы работ</w:t>
      </w:r>
    </w:p>
    <w:p>
      <w:pPr>
        <w:pStyle w:val="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1" w:name="_Toc152863742"/>
      <w:bookmarkStart w:id="322" w:name="_Toc152863894"/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23" w:name="_Toc153967804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к гарантийным обязательствам разработчика</w:t>
      </w:r>
      <w:bookmarkEnd w:id="321"/>
      <w:bookmarkEnd w:id="322"/>
      <w:bookmarkEnd w:id="323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Установление периода гарантийного обслуживания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Определение процедур приемки и устранения недостатков в рамках гарантийных обязательств</w:t>
      </w:r>
    </w:p>
    <w:p>
      <w:pPr>
        <w:pStyle w:val="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4" w:name="_Toc152863743"/>
      <w:bookmarkStart w:id="325" w:name="_Toc152863895"/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26" w:name="_Toc153967805"/>
      <w:r>
        <w:rPr>
          <w:rFonts w:cs="Times New Roman" w:ascii="Times New Roman" w:hAnsi="Times New Roman"/>
          <w:b/>
          <w:color w:val="auto"/>
          <w:sz w:val="28"/>
          <w:szCs w:val="28"/>
        </w:rPr>
        <w:t>Порядок проведения технико-экономической оценки разработки АС</w:t>
      </w:r>
      <w:bookmarkEnd w:id="324"/>
      <w:bookmarkEnd w:id="325"/>
      <w:bookmarkEnd w:id="326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Определение методологии проведения оценки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Установление критериев успешности разработки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- Процедура утверждения результатов оценки</w:t>
      </w:r>
    </w:p>
    <w:p>
      <w:pPr>
        <w:pStyle w:val="2"/>
        <w:numPr>
          <w:ilvl w:val="1"/>
          <w:numId w:val="8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7" w:name="_Toc152863744"/>
      <w:bookmarkStart w:id="328" w:name="_Toc152863896"/>
      <w:bookmarkStart w:id="329" w:name="_Toc153967806"/>
      <w:r>
        <w:rPr>
          <w:rFonts w:cs="Times New Roman" w:ascii="Times New Roman" w:hAnsi="Times New Roman"/>
          <w:b/>
          <w:color w:val="auto"/>
          <w:sz w:val="28"/>
          <w:szCs w:val="28"/>
        </w:rPr>
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</w:r>
      <w:bookmarkEnd w:id="327"/>
      <w:bookmarkEnd w:id="328"/>
      <w:bookmarkEnd w:id="329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- Определение требований к метрологическому обеспечению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- Разработка программ обеспечения надежности и эргономики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- Процедура согласования и утверждения программ работы</w:t>
      </w:r>
      <w:bookmarkStart w:id="330" w:name="_Toc152749671"/>
      <w:bookmarkStart w:id="331" w:name="_Toc152863745"/>
      <w:bookmarkStart w:id="332" w:name="_Toc152863897"/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ind w:left="0" w:hanging="0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333" w:name="_Toc153967807"/>
      <w:r>
        <w:rPr>
          <w:rFonts w:cs="Times New Roman" w:ascii="Times New Roman" w:hAnsi="Times New Roman"/>
          <w:b/>
          <w:color w:val="auto"/>
          <w:szCs w:val="28"/>
        </w:rPr>
        <w:t>Порядок контроля и приемки автоматизированной системы</w:t>
      </w:r>
      <w:bookmarkEnd w:id="330"/>
      <w:bookmarkEnd w:id="331"/>
      <w:bookmarkEnd w:id="332"/>
      <w:bookmarkEnd w:id="333"/>
    </w:p>
    <w:p>
      <w:pPr>
        <w:pStyle w:val="2"/>
        <w:numPr>
          <w:ilvl w:val="1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34" w:name="_Toc152749672"/>
      <w:bookmarkStart w:id="335" w:name="_Toc152863746"/>
      <w:bookmarkStart w:id="336" w:name="_Toc152863898"/>
      <w:bookmarkStart w:id="337" w:name="_Toc153967808"/>
      <w:r>
        <w:rPr>
          <w:rFonts w:cs="Times New Roman" w:ascii="Times New Roman" w:hAnsi="Times New Roman"/>
          <w:b/>
          <w:color w:val="auto"/>
          <w:sz w:val="28"/>
          <w:szCs w:val="28"/>
        </w:rPr>
        <w:t>Виды, состав и методы испытаний АС и ее составных частей</w:t>
      </w:r>
      <w:bookmarkEnd w:id="334"/>
      <w:bookmarkEnd w:id="335"/>
      <w:bookmarkEnd w:id="336"/>
      <w:bookmarkEnd w:id="337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>Предварительные автономные испытания частей системы.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Испытаниям подвергаются части системы по отдельности. Тестирование проводится автономно, без интеграции со смежными системами.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>Предварительные комплексные испытания.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Система испытывается в комплексном режиме. В таком виде система передается заказчику для опытной эксплуатации.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>Опытная эксплуатация.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ОЭ проходит на реальных данных, с реальными пользователями и с выполнением реальных задач. Такой вид испытаний позволит убедиться, что система действительно работоспособна. В ходе опытной эксплуатации устраняются недостатки.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  <w:shd w:fill="FFFFFF" w:val="clear"/>
        </w:rPr>
        <w:t>Приемочные испытания.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 Испытания, отличающиеся от предварительных, статусом комиссии.</w:t>
      </w:r>
    </w:p>
    <w:p>
      <w:pPr>
        <w:pStyle w:val="2"/>
        <w:numPr>
          <w:ilvl w:val="1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38" w:name="_Toc152749673"/>
      <w:bookmarkStart w:id="339" w:name="_Toc152863747"/>
      <w:bookmarkStart w:id="340" w:name="_Toc152863899"/>
      <w:bookmarkStart w:id="341" w:name="_Toc153967809"/>
      <w:r>
        <w:rPr>
          <w:rFonts w:cs="Times New Roman" w:ascii="Times New Roman" w:hAnsi="Times New Roman"/>
          <w:b/>
          <w:color w:val="auto"/>
          <w:sz w:val="28"/>
          <w:szCs w:val="28"/>
        </w:rPr>
        <w:t>Общие требования к приемке работ, порядок согласования и утверждения приемочной документации</w:t>
      </w:r>
      <w:bookmarkEnd w:id="338"/>
      <w:bookmarkEnd w:id="339"/>
      <w:bookmarkEnd w:id="340"/>
      <w:bookmarkEnd w:id="341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Испытания будут проводится на оборудовании исполнителя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 ходе испытаний будут проверяться генерируемые документы, указанные в Приложении А, Б, В, Г, Д, наличие элементов пользовательского интерфейса, отрабатываемые сценарии).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Список участников приемочной комиссии определяет заказчик.</w:t>
      </w:r>
    </w:p>
    <w:p>
      <w:pPr>
        <w:pStyle w:val="2"/>
        <w:numPr>
          <w:ilvl w:val="1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 </w:t>
      </w:r>
      <w:bookmarkStart w:id="342" w:name="_Toc152749674"/>
      <w:bookmarkStart w:id="343" w:name="_Toc152863748"/>
      <w:bookmarkStart w:id="344" w:name="_Toc152863900"/>
      <w:bookmarkStart w:id="345" w:name="_Toc153967810"/>
      <w:r>
        <w:rPr>
          <w:rFonts w:cs="Times New Roman" w:ascii="Times New Roman" w:hAnsi="Times New Roman"/>
          <w:b/>
          <w:color w:val="auto"/>
          <w:sz w:val="28"/>
          <w:szCs w:val="28"/>
        </w:rPr>
        <w:t>Статус приемочной комиссии</w:t>
      </w:r>
      <w:bookmarkEnd w:id="342"/>
      <w:bookmarkEnd w:id="343"/>
      <w:bookmarkEnd w:id="344"/>
      <w:bookmarkEnd w:id="345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Приёмочная комиссия имеет статус ведомственной комиссии.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ind w:left="0" w:hanging="0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346" w:name="_Toc153967811"/>
      <w:bookmarkStart w:id="347" w:name="_Toc152749675"/>
      <w:bookmarkStart w:id="348" w:name="_Toc152863749"/>
      <w:bookmarkStart w:id="349" w:name="_Toc152863901"/>
      <w:r>
        <w:rPr>
          <w:rFonts w:cs="Times New Roman" w:ascii="Times New Roman" w:hAnsi="Times New Roman"/>
          <w:b/>
          <w:color w:val="auto"/>
          <w:szCs w:val="28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346"/>
      <w:bookmarkEnd w:id="347"/>
      <w:bookmarkEnd w:id="348"/>
      <w:bookmarkEnd w:id="349"/>
    </w:p>
    <w:p>
      <w:pPr>
        <w:pStyle w:val="Normal"/>
        <w:shd w:val="clear" w:color="auto" w:fill="FFFFFF"/>
        <w:spacing w:lineRule="auto" w:line="360" w:before="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Проведение реорганизации, набор нового персонала, в случае необходимости.</w:t>
      </w:r>
    </w:p>
    <w:p>
      <w:pPr>
        <w:pStyle w:val="Normal"/>
        <w:shd w:val="clear" w:color="auto" w:fill="FFFFFF"/>
        <w:spacing w:lineRule="auto" w:line="360" w:before="9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Обучение персонала.</w:t>
      </w:r>
    </w:p>
    <w:p>
      <w:pPr>
        <w:pStyle w:val="Normal"/>
        <w:shd w:val="clear" w:color="auto" w:fill="FFFFFF"/>
        <w:spacing w:lineRule="auto" w:line="360" w:before="9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Заполнение справочников и иных исходных сведений.</w:t>
      </w:r>
    </w:p>
    <w:p>
      <w:pPr>
        <w:pStyle w:val="Normal"/>
        <w:shd w:val="clear" w:color="auto" w:fill="FFFFFF"/>
        <w:spacing w:lineRule="auto" w:line="360" w:before="9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Развертывание системы на промышленных серверах.</w:t>
      </w:r>
    </w:p>
    <w:p>
      <w:pPr>
        <w:pStyle w:val="Normal"/>
        <w:shd w:val="clear" w:color="auto" w:fill="FFFFFF"/>
        <w:spacing w:lineRule="auto" w:line="360" w:before="90" w:after="9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Настройка интеграции со смежными системами.</w:t>
      </w:r>
    </w:p>
    <w:p>
      <w:pPr>
        <w:pStyle w:val="Normal"/>
        <w:shd w:val="clear" w:color="auto" w:fill="FFFFFF"/>
        <w:spacing w:lineRule="auto" w:line="360" w:before="9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Настройка системы доступа и создание учетных записей.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b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spacing w:lineRule="auto" w:line="360"/>
        <w:ind w:left="0" w:firstLine="709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350" w:name="_Toc153967812"/>
      <w:bookmarkStart w:id="351" w:name="_Toc152749676"/>
      <w:bookmarkStart w:id="352" w:name="_Toc152863750"/>
      <w:bookmarkStart w:id="353" w:name="_Toc152863902"/>
      <w:r>
        <w:rPr>
          <w:rFonts w:cs="Times New Roman" w:ascii="Times New Roman" w:hAnsi="Times New Roman"/>
          <w:b/>
          <w:color w:val="auto"/>
          <w:szCs w:val="28"/>
        </w:rPr>
        <w:t>Требования к документированию</w:t>
      </w:r>
      <w:bookmarkEnd w:id="350"/>
      <w:bookmarkEnd w:id="351"/>
      <w:bookmarkEnd w:id="352"/>
      <w:bookmarkEnd w:id="353"/>
    </w:p>
    <w:p>
      <w:pPr>
        <w:pStyle w:val="3"/>
        <w:numPr>
          <w:ilvl w:val="1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4" w:name="_Toc152749677"/>
      <w:bookmarkStart w:id="355" w:name="_Toc152863751"/>
      <w:bookmarkStart w:id="356" w:name="_Toc152863903"/>
      <w:bookmarkStart w:id="357" w:name="_Toc153967813"/>
      <w:r>
        <w:rPr>
          <w:rFonts w:cs="Times New Roman" w:ascii="Times New Roman" w:hAnsi="Times New Roman"/>
          <w:b/>
          <w:color w:val="auto"/>
          <w:sz w:val="28"/>
          <w:szCs w:val="28"/>
        </w:rPr>
        <w:t>Перечень подлежащих разработке документов</w:t>
      </w:r>
      <w:bookmarkEnd w:id="354"/>
      <w:bookmarkEnd w:id="355"/>
      <w:bookmarkEnd w:id="356"/>
      <w:bookmarkEnd w:id="357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Техническое задание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Руководство по эксплуатации пользователя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Руководство программиста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Акт приёмки автоматизированной системы</w:t>
      </w:r>
    </w:p>
    <w:p>
      <w:pPr>
        <w:pStyle w:val="3"/>
        <w:numPr>
          <w:ilvl w:val="1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8" w:name="_Toc152749678"/>
      <w:bookmarkStart w:id="359" w:name="_Toc152863752"/>
      <w:bookmarkStart w:id="360" w:name="_Toc152863904"/>
      <w:bookmarkStart w:id="361" w:name="_Toc153967814"/>
      <w:r>
        <w:rPr>
          <w:rFonts w:cs="Times New Roman" w:ascii="Times New Roman" w:hAnsi="Times New Roman"/>
          <w:b/>
          <w:color w:val="auto"/>
          <w:sz w:val="28"/>
          <w:szCs w:val="28"/>
        </w:rPr>
        <w:t>Вид представления и количество документов</w:t>
      </w:r>
      <w:bookmarkEnd w:id="358"/>
      <w:bookmarkEnd w:id="359"/>
      <w:bookmarkEnd w:id="360"/>
      <w:bookmarkEnd w:id="361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Ведомость рабочей и эксплуатационной документации </w:t>
      </w:r>
      <w:r>
        <w:rPr>
          <w:rFonts w:cs="Times New Roman" w:ascii="Times New Roman" w:hAnsi="Times New Roman"/>
          <w:sz w:val="28"/>
          <w:szCs w:val="28"/>
        </w:rPr>
        <w:t xml:space="preserve">представляет собой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перечень рабочих (эксплуатационных) документов технического проекта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Ведомость технического проекта </w:t>
      </w:r>
      <w:r>
        <w:rPr>
          <w:rFonts w:cs="Times New Roman" w:ascii="Times New Roman" w:hAnsi="Times New Roman"/>
          <w:sz w:val="28"/>
          <w:szCs w:val="28"/>
        </w:rPr>
        <w:t xml:space="preserve">представляет собой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перечень документов технического проекта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Пояснительная записка к техническому проекту </w:t>
      </w:r>
      <w:r>
        <w:rPr>
          <w:rFonts w:cs="Times New Roman" w:ascii="Times New Roman" w:hAnsi="Times New Roman"/>
          <w:sz w:val="28"/>
          <w:szCs w:val="28"/>
        </w:rPr>
        <w:t>представляет собой:</w:t>
      </w:r>
    </w:p>
    <w:p>
      <w:pPr>
        <w:pStyle w:val="Normal"/>
        <w:spacing w:lineRule="auto" w:line="360"/>
        <w:ind w:left="709" w:hanging="0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—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описание основных технических решений;</w:t>
      </w:r>
      <w:r>
        <w:rPr>
          <w:rFonts w:cs="Times New Roman" w:ascii="Times New Roman" w:hAnsi="Times New Roman"/>
          <w:color w:val="333333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— описание процесса деятельности с применением системы;</w:t>
      </w:r>
      <w:r>
        <w:rPr>
          <w:rFonts w:cs="Times New Roman" w:ascii="Times New Roman" w:hAnsi="Times New Roman"/>
          <w:color w:val="333333"/>
          <w:sz w:val="28"/>
          <w:szCs w:val="28"/>
        </w:rPr>
        <w:br/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— мероприятия по подготовке объекта автоматизации к вводу системы в действие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Технологическая инструкция </w:t>
      </w:r>
      <w:r>
        <w:rPr>
          <w:rFonts w:cs="Times New Roman" w:ascii="Times New Roman" w:hAnsi="Times New Roman"/>
          <w:sz w:val="28"/>
          <w:szCs w:val="28"/>
        </w:rPr>
        <w:t xml:space="preserve">представляет собой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инструкцию на операцию или комплекс операций, связанных с использованием систем.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Программа подготовки пользователей </w:t>
      </w:r>
      <w:r>
        <w:rPr>
          <w:rFonts w:cs="Times New Roman" w:ascii="Times New Roman" w:hAnsi="Times New Roman"/>
          <w:sz w:val="28"/>
          <w:szCs w:val="28"/>
        </w:rPr>
        <w:t>представляет собой: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—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план самостоятельной подготовки;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—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план занятий, количество часов;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—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перечень тем изучения на занятиях;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—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раздаточные материалы;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—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контрольные примеры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Протокол предварительных испытаний</w:t>
      </w:r>
      <w:r>
        <w:rPr>
          <w:rFonts w:cs="Times New Roman" w:ascii="Times New Roman" w:hAnsi="Times New Roman"/>
          <w:sz w:val="28"/>
          <w:szCs w:val="28"/>
        </w:rPr>
        <w:t xml:space="preserve"> представляет собой </w:t>
      </w: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>перечень испытаний с отметками о прохождении и замечаниями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  <w:t xml:space="preserve">Акт приемки системы в постоянную эксплуатацию </w:t>
      </w:r>
      <w:r>
        <w:rPr>
          <w:rFonts w:cs="Times New Roman" w:ascii="Times New Roman" w:hAnsi="Times New Roman"/>
          <w:sz w:val="28"/>
          <w:szCs w:val="28"/>
        </w:rPr>
        <w:t>представляет собой документ с подписями приемной комиссии о принятии в эксплуатацию разработанной автоматизированной системы.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333333"/>
          <w:sz w:val="28"/>
          <w:szCs w:val="28"/>
          <w:shd w:fill="FFFFFF" w:val="clear"/>
        </w:rPr>
      </w:r>
    </w:p>
    <w:p>
      <w:pPr>
        <w:pStyle w:val="3"/>
        <w:numPr>
          <w:ilvl w:val="1"/>
          <w:numId w:val="1"/>
        </w:numPr>
        <w:spacing w:lineRule="auto" w:line="360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 </w:t>
      </w:r>
      <w:bookmarkStart w:id="362" w:name="_Toc152749679"/>
      <w:bookmarkStart w:id="363" w:name="_Toc152863753"/>
      <w:bookmarkStart w:id="364" w:name="_Toc152863905"/>
      <w:bookmarkStart w:id="365" w:name="_Toc153967815"/>
      <w:r>
        <w:rPr>
          <w:rFonts w:cs="Times New Roman" w:ascii="Times New Roman" w:hAnsi="Times New Roman"/>
          <w:b/>
          <w:color w:val="auto"/>
          <w:sz w:val="28"/>
          <w:szCs w:val="28"/>
        </w:rPr>
        <w:t>Требования по использованию ЕСКД и ЕСПД при разработке документов</w:t>
      </w:r>
      <w:bookmarkEnd w:id="362"/>
      <w:bookmarkEnd w:id="363"/>
      <w:bookmarkEnd w:id="364"/>
      <w:bookmarkEnd w:id="365"/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Все документы должны быть разработаны в соответствии с требованиями ЕСКД, включая установленные стандарты оформления и нормативные требования к содержанию документации.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Все изменения в документах должны проходить процедуру согласования и утверждения в соответствии с установленными правилами ЕСКД.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 Документация по программному обеспечению должна быть разработана с использованием ЕСПД, включая установленные стандарты оформления и нормативные требования к содержанию программной документации.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Все изменения в программной документации должны проходить процедуру согласования и утверждения в соответствии с установленными правилами ЕСПД.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При разработке документов необходимо учитывать требования к форматам файлов, шрифтам, размерам и другим параметрам, установленным в рамках ЕСКД и ЕСПД.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" w:cs="Times New Roman" w:eastAsiaTheme="majorEastAsia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 Вся документация должна быть подписана уполномоченными лицами и иметь отметки об утверждении и согласовании в соответствии с установ</w:t>
      </w:r>
      <w:bookmarkStart w:id="366" w:name="_Toc152749680"/>
      <w:bookmarkStart w:id="367" w:name="_Toc152863754"/>
      <w:bookmarkStart w:id="368" w:name="_Toc152863906"/>
      <w:r>
        <w:rPr>
          <w:rFonts w:cs="Times New Roman" w:ascii="Times New Roman" w:hAnsi="Times New Roman"/>
          <w:sz w:val="28"/>
          <w:szCs w:val="28"/>
        </w:rPr>
        <w:t>ленными процедурами ЕСКД и ЕСПД.</w:t>
      </w:r>
    </w:p>
    <w:p>
      <w:pPr>
        <w:pStyle w:val="1"/>
        <w:numPr>
          <w:ilvl w:val="0"/>
          <w:numId w:val="1"/>
        </w:numPr>
        <w:spacing w:lineRule="auto" w:line="360"/>
        <w:ind w:left="0" w:firstLine="709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369" w:name="_Toc153967816"/>
      <w:r>
        <w:rPr>
          <w:rFonts w:cs="Times New Roman" w:ascii="Times New Roman" w:hAnsi="Times New Roman"/>
          <w:b/>
          <w:color w:val="auto"/>
          <w:szCs w:val="28"/>
        </w:rPr>
        <w:t>Источники разработки</w:t>
      </w:r>
      <w:bookmarkEnd w:id="366"/>
      <w:bookmarkEnd w:id="367"/>
      <w:bookmarkEnd w:id="368"/>
      <w:bookmarkEnd w:id="369"/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Рудинский И. Д. – “Методические указания по выполнению курсового проекта для студентов специальности – Автоматизированные системы обработки информации и управления”. Калининград КГТУ 2003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34.602-2020.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2.105-95. ЕСКД. Общие требования к текстовым документам.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 w:before="0" w:after="0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Разработка Технического задания по ГОСТ 34 легко и просто – Москва – 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bCs/>
          <w:sz w:val="28"/>
          <w:szCs w:val="28"/>
        </w:rPr>
        <w:t xml:space="preserve">: </w:t>
      </w:r>
      <w:hyperlink r:id="rId14">
        <w:r>
          <w:rPr>
            <w:rStyle w:val="-"/>
            <w:rFonts w:cs="Times New Roman" w:ascii="Times New Roman" w:hAnsi="Times New Roman"/>
            <w:bCs/>
            <w:color w:val="auto"/>
            <w:sz w:val="28"/>
            <w:szCs w:val="28"/>
          </w:rPr>
          <w:t>https://habr.com/ru/articles/432852</w:t>
        </w:r>
      </w:hyperlink>
      <w:r>
        <w:rPr>
          <w:rFonts w:cs="Times New Roman" w:ascii="Times New Roman" w:hAnsi="Times New Roman"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(Дата обращения 06.12.2023)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/>
        <w:ind w:firstLine="709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1"/>
        <w:spacing w:lineRule="auto" w:line="360"/>
        <w:ind w:firstLine="709"/>
        <w:jc w:val="center"/>
        <w:rPr>
          <w:rFonts w:ascii="Times New Roman" w:hAnsi="Times New Roman" w:eastAsia="Times New Roman" w:cs="Times New Roman"/>
          <w:b/>
          <w:color w:val="auto"/>
          <w:lang w:eastAsia="ru-RU"/>
        </w:rPr>
      </w:pPr>
      <w:bookmarkStart w:id="370" w:name="_Toc153967817"/>
      <w:r>
        <w:rPr>
          <w:rFonts w:eastAsia="Times New Roman" w:cs="Times New Roman" w:ascii="Times New Roman" w:hAnsi="Times New Roman"/>
          <w:b/>
          <w:color w:val="auto"/>
          <w:lang w:eastAsia="ru-RU"/>
        </w:rPr>
        <w:t>Приложение А Пример отчета:</w:t>
      </w:r>
      <w:bookmarkEnd w:id="370"/>
    </w:p>
    <w:tbl>
      <w:tblPr>
        <w:tblStyle w:val="af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Отчет за период с 01.10.2023 до 25.10.2023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Дата: 25 октября 2023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Подготовлено: ООО "Информационная безопасность"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 данном отчете представлена информация о мониторинге безопасности информации в организации ООО "Безопасные Данные". Отчет включает в себя результаты аудита доступа к системам, мониторинг вставки внешних устройств, журналы авторизации и выхода, выявление внешних угроз и систему резервного копирования данных.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2. Мониторинг вставки внешних устройств:</w:t>
            </w:r>
          </w:p>
          <w:p>
            <w:pPr>
              <w:pStyle w:val="ListParagraph"/>
              <w:widowControl w:val="false"/>
              <w:numPr>
                <w:ilvl w:val="0"/>
                <w:numId w:val="1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21.10.2023 10:15 - Пользователь John_Smith вставил USB-накопитель в компьютер с идентификатором XYZ-123, угроз не обнаружено.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3. Журналы авторизации и выхода</w:t>
            </w:r>
          </w:p>
          <w:p>
            <w:pPr>
              <w:pStyle w:val="ListParagraph"/>
              <w:widowControl w:val="false"/>
              <w:numPr>
                <w:ilvl w:val="0"/>
                <w:numId w:val="1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 xml:space="preserve">21.10.2023 10:00 - Пользователь Mary_Jones авторизовался в системе    </w:t>
            </w:r>
          </w:p>
          <w:p>
            <w:pPr>
              <w:pStyle w:val="ListParagraph"/>
              <w:widowControl w:val="false"/>
              <w:numPr>
                <w:ilvl w:val="0"/>
                <w:numId w:val="14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21.10.2023 17:45 - Пользователь Mary_Jones  вышел  из системы.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4. Выявление внешних угроз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23.10.2023 - Внешние атаки были обнаружены в форме попыток несанкционированного доступа через SSH на сервер 192.198.1.11. Атаки были успешно отражены благодаря системе обнаружения вторжений.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5. Система резервного копирования данных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22.10.2023 02:00 - Начало автоматического резервирования данных «БекапБДКлиентов»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22.10.2023 02:30  - Проверка целостности резервных копий «БекапБДКлиентов»</w:t>
            </w:r>
          </w:p>
          <w:p>
            <w:pPr>
              <w:pStyle w:val="ListParagraph"/>
              <w:widowControl w:val="false"/>
              <w:numPr>
                <w:ilvl w:val="0"/>
                <w:numId w:val="15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22.10.2023 02:35 — Резервирование было завершено не полностью «БекапБДКлиентов» по причине: «База данных в данный момент используется»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6. Ошибки при создании резервных копий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В журналах обнаружены следующие ошибки при создании резервных копий:</w:t>
            </w:r>
          </w:p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lineRule="auto" w:line="36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Ошибка в создании резервной копии «БекапБДКлиентов».</w:t>
            </w:r>
          </w:p>
        </w:tc>
      </w:tr>
    </w:tbl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15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98014986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42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eastAsia="" w:cs="Times New Roman" w:eastAsiaTheme="major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0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21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/>
    </w:lvl>
  </w:abstractNum>
  <w:abstractNum w:abstractNumId="4"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46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88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8"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9"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21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1cc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85f1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25076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56429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5703b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next w:val="Normal"/>
    <w:link w:val="51"/>
    <w:uiPriority w:val="9"/>
    <w:unhideWhenUsed/>
    <w:qFormat/>
    <w:rsid w:val="00ea7a5f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985f1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25076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56429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qFormat/>
    <w:rsid w:val="005703b3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51" w:customStyle="1">
    <w:name w:val="Заголовок 5 Знак"/>
    <w:basedOn w:val="DefaultParagraphFont"/>
    <w:uiPriority w:val="9"/>
    <w:qFormat/>
    <w:rsid w:val="00ea7a5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-">
    <w:name w:val="Hyperlink"/>
    <w:basedOn w:val="DefaultParagraphFont"/>
    <w:uiPriority w:val="99"/>
    <w:unhideWhenUsed/>
    <w:rsid w:val="008475fd"/>
    <w:rPr>
      <w:color w:val="0563C1" w:themeColor="hyperlink"/>
      <w:u w:val="single"/>
    </w:rPr>
  </w:style>
  <w:style w:type="character" w:styleId="Style9" w:customStyle="1">
    <w:name w:val="Основной текст Знак"/>
    <w:basedOn w:val="DefaultParagraphFont"/>
    <w:uiPriority w:val="1"/>
    <w:qFormat/>
    <w:rsid w:val="003c7035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rong">
    <w:name w:val="Strong"/>
    <w:basedOn w:val="DefaultParagraphFont"/>
    <w:uiPriority w:val="22"/>
    <w:qFormat/>
    <w:rsid w:val="003c7035"/>
    <w:rPr>
      <w:b/>
      <w:bCs/>
    </w:rPr>
  </w:style>
  <w:style w:type="character" w:styleId="Style10" w:customStyle="1">
    <w:name w:val="Верхний колонтитул Знак"/>
    <w:basedOn w:val="DefaultParagraphFont"/>
    <w:uiPriority w:val="99"/>
    <w:qFormat/>
    <w:rsid w:val="00122f58"/>
    <w:rPr/>
  </w:style>
  <w:style w:type="character" w:styleId="Style11" w:customStyle="1">
    <w:name w:val="Нижний колонтитул Знак"/>
    <w:basedOn w:val="DefaultParagraphFont"/>
    <w:uiPriority w:val="99"/>
    <w:qFormat/>
    <w:rsid w:val="00122f58"/>
    <w:rPr/>
  </w:style>
  <w:style w:type="character" w:styleId="Style12">
    <w:name w:val="Emphasis"/>
    <w:basedOn w:val="DefaultParagraphFont"/>
    <w:uiPriority w:val="20"/>
    <w:qFormat/>
    <w:rsid w:val="00626c1f"/>
    <w:rPr>
      <w:rFonts w:cs="Times New Roman"/>
      <w:i/>
      <w:iCs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Style9"/>
    <w:uiPriority w:val="1"/>
    <w:qFormat/>
    <w:rsid w:val="003c7035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87af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2469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9">
    <w:name w:val="Index Heading"/>
    <w:basedOn w:val="Style14"/>
    <w:pPr/>
    <w:rPr/>
  </w:style>
  <w:style w:type="paragraph" w:styleId="Style20">
    <w:name w:val="TOC Heading"/>
    <w:basedOn w:val="1"/>
    <w:next w:val="Normal"/>
    <w:uiPriority w:val="39"/>
    <w:unhideWhenUsed/>
    <w:qFormat/>
    <w:rsid w:val="00af7873"/>
    <w:pPr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af7873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eb2e2d"/>
    <w:pPr>
      <w:tabs>
        <w:tab w:val="clear" w:pos="708"/>
        <w:tab w:val="left" w:pos="880" w:leader="none"/>
        <w:tab w:val="right" w:pos="9345" w:leader="dot"/>
      </w:tabs>
      <w:spacing w:before="0" w:after="100"/>
      <w:ind w:firstLine="220"/>
    </w:pPr>
    <w:rPr/>
  </w:style>
  <w:style w:type="paragraph" w:styleId="32">
    <w:name w:val="TOC 3"/>
    <w:basedOn w:val="Normal"/>
    <w:next w:val="Normal"/>
    <w:autoRedefine/>
    <w:uiPriority w:val="39"/>
    <w:unhideWhenUsed/>
    <w:rsid w:val="00af7873"/>
    <w:pPr>
      <w:spacing w:before="0" w:after="100"/>
      <w:ind w:left="440" w:hanging="0"/>
    </w:pPr>
    <w:rPr/>
  </w:style>
  <w:style w:type="paragraph" w:styleId="42">
    <w:name w:val="TOC 4"/>
    <w:basedOn w:val="Normal"/>
    <w:next w:val="Normal"/>
    <w:autoRedefine/>
    <w:uiPriority w:val="39"/>
    <w:unhideWhenUsed/>
    <w:rsid w:val="00af7873"/>
    <w:pPr>
      <w:spacing w:before="0" w:after="100"/>
      <w:ind w:left="660" w:hanging="0"/>
    </w:pPr>
    <w:rPr/>
  </w:style>
  <w:style w:type="paragraph" w:styleId="52">
    <w:name w:val="TOC 5"/>
    <w:basedOn w:val="Normal"/>
    <w:next w:val="Normal"/>
    <w:autoRedefine/>
    <w:uiPriority w:val="39"/>
    <w:unhideWhenUsed/>
    <w:rsid w:val="00af7873"/>
    <w:pPr>
      <w:spacing w:before="0" w:after="100"/>
      <w:ind w:left="880" w:hanging="0"/>
    </w:pPr>
    <w:rPr/>
  </w:style>
  <w:style w:type="paragraph" w:styleId="6">
    <w:name w:val="TOC 6"/>
    <w:basedOn w:val="Normal"/>
    <w:next w:val="Normal"/>
    <w:autoRedefine/>
    <w:uiPriority w:val="39"/>
    <w:unhideWhenUsed/>
    <w:rsid w:val="00af7873"/>
    <w:pPr>
      <w:spacing w:before="0" w:after="100"/>
      <w:ind w:left="1100" w:hanging="0"/>
    </w:pPr>
    <w:rPr>
      <w:rFonts w:eastAsia="" w:eastAsiaTheme="minorEastAsia"/>
      <w:lang w:eastAsia="ru-RU"/>
    </w:rPr>
  </w:style>
  <w:style w:type="paragraph" w:styleId="7">
    <w:name w:val="TOC 7"/>
    <w:basedOn w:val="Normal"/>
    <w:next w:val="Normal"/>
    <w:autoRedefine/>
    <w:uiPriority w:val="39"/>
    <w:unhideWhenUsed/>
    <w:rsid w:val="00af7873"/>
    <w:pPr>
      <w:spacing w:before="0" w:after="100"/>
      <w:ind w:left="1320" w:hanging="0"/>
    </w:pPr>
    <w:rPr>
      <w:rFonts w:eastAsia="" w:eastAsiaTheme="minorEastAsia"/>
      <w:lang w:eastAsia="ru-RU"/>
    </w:rPr>
  </w:style>
  <w:style w:type="paragraph" w:styleId="8">
    <w:name w:val="TOC 8"/>
    <w:basedOn w:val="Normal"/>
    <w:next w:val="Normal"/>
    <w:autoRedefine/>
    <w:uiPriority w:val="39"/>
    <w:unhideWhenUsed/>
    <w:rsid w:val="00af7873"/>
    <w:pPr>
      <w:spacing w:before="0" w:after="100"/>
      <w:ind w:left="1540" w:hanging="0"/>
    </w:pPr>
    <w:rPr>
      <w:rFonts w:eastAsia="" w:eastAsiaTheme="minorEastAsia"/>
      <w:lang w:eastAsia="ru-RU"/>
    </w:rPr>
  </w:style>
  <w:style w:type="paragraph" w:styleId="9">
    <w:name w:val="TOC 9"/>
    <w:basedOn w:val="Normal"/>
    <w:next w:val="Normal"/>
    <w:autoRedefine/>
    <w:uiPriority w:val="39"/>
    <w:unhideWhenUsed/>
    <w:rsid w:val="00af7873"/>
    <w:pPr>
      <w:spacing w:before="0" w:after="100"/>
      <w:ind w:left="1760" w:hanging="0"/>
    </w:pPr>
    <w:rPr>
      <w:rFonts w:eastAsia="" w:eastAsiaTheme="minorEastAsia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0"/>
    <w:uiPriority w:val="99"/>
    <w:unhideWhenUsed/>
    <w:rsid w:val="00122f5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1"/>
    <w:uiPriority w:val="99"/>
    <w:unhideWhenUsed/>
    <w:rsid w:val="00122f5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d523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s://habr.com/ru/articles/432852" TargetMode="Externa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ADC7F-9786-4E27-B3D1-FCBB9507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3510</TotalTime>
  <Application>LibreOffice/7.5.3.2$Windows_X86_64 LibreOffice_project/9f56dff12ba03b9acd7730a5a481eea045e468f3</Application>
  <AppVersion>15.0000</AppVersion>
  <Pages>42</Pages>
  <Words>4668</Words>
  <Characters>33214</Characters>
  <CharactersWithSpaces>37381</CharactersWithSpaces>
  <Paragraphs>498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2023-11-26T10:27:00Z</dcterms:created>
  <dc:creator>Ivan Kniazev</dc:creator>
  <dc:description/>
  <dc:language>ru-RU</dc:language>
  <cp:lastModifiedBy/>
  <dcterms:modified xsi:type="dcterms:W3CDTF">2024-01-09T11:07:19Z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