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3B60"/>
          <w:sz w:val="52"/>
        </w:rPr>
        <w:t>Sistema de Gestion Hotelera</w:t>
        <w:br/>
        <w:t>Wyndham Manta</w:t>
      </w:r>
    </w:p>
    <w:p>
      <w:pPr>
        <w:jc w:val="center"/>
      </w:pPr>
      <w:r>
        <w:rPr>
          <w:color w:val="0E7490"/>
          <w:sz w:val="32"/>
        </w:rPr>
        <w:t>Manual de Usuario</w:t>
      </w:r>
    </w:p>
    <w:p/>
    <w:p/>
    <w:p/>
    <w:p/>
    <w:p>
      <w:pPr>
        <w:jc w:val="center"/>
      </w:pPr>
      <w:r>
        <w:rPr>
          <w:b/>
        </w:rPr>
        <w:t xml:space="preserve">Hotel: </w:t>
      </w:r>
      <w:r>
        <w:t>Wyndham Manta</w:t>
      </w:r>
    </w:p>
    <w:p>
      <w:pPr>
        <w:jc w:val="center"/>
      </w:pPr>
      <w:r>
        <w:rPr>
          <w:b/>
        </w:rPr>
        <w:t xml:space="preserve">Módulos: </w:t>
      </w:r>
      <w:r>
        <w:t>Cocina · Médico · Inventario</w:t>
      </w:r>
    </w:p>
    <w:p>
      <w:pPr>
        <w:jc w:val="center"/>
      </w:pPr>
      <w:r>
        <w:rPr>
          <w:b/>
        </w:rPr>
        <w:t xml:space="preserve">Tecnología: </w:t>
      </w:r>
      <w:r>
        <w:t>Laravel 13.8 + Filament 5.6</w:t>
      </w:r>
    </w:p>
    <w:p>
      <w:pPr>
        <w:jc w:val="center"/>
      </w:pPr>
      <w:r>
        <w:rPr>
          <w:b/>
        </w:rPr>
        <w:t xml:space="preserve">Versión: </w:t>
      </w:r>
      <w:r>
        <w:t>1.1.0 — Julio 2026</w:t>
      </w:r>
    </w:p>
    <w:p>
      <w:r>
        <w:br w:type="page"/>
      </w:r>
    </w:p>
    <w:p>
      <w:pPr>
        <w:pStyle w:val="Heading1"/>
      </w:pPr>
      <w:r>
        <w:rPr>
          <w:color w:val="0B3B60"/>
        </w:rPr>
        <w:t>Manual de Usuario — Sistema de Gestión Hotelera Wyndham Manta</w:t>
      </w:r>
    </w:p>
    <w:p>
      <w:r>
        <w:t>Versión: 1.1.0</w:t>
      </w:r>
    </w:p>
    <w:p>
      <w:r>
        <w:t>Última actualización: Julio 2026</w:t>
      </w:r>
    </w:p>
    <w:p>
      <w:r>
        <w:t>Hotel: Wyndham Manta</w:t>
      </w:r>
    </w:p>
    <w:p>
      <w:pPr>
        <w:pStyle w:val="Heading2"/>
      </w:pPr>
      <w:r>
        <w:rPr>
          <w:color w:val="0E7490"/>
        </w:rPr>
        <w:t>Índice</w:t>
      </w:r>
    </w:p>
    <w:p>
      <w:pPr>
        <w:pStyle w:val="ListNumber"/>
      </w:pPr>
      <w:r>
        <w:t>Introducción</w:t>
      </w:r>
    </w:p>
    <w:p>
      <w:pPr>
        <w:pStyle w:val="ListNumber"/>
      </w:pPr>
      <w:r>
        <w:t>Acceso al sistema</w:t>
      </w:r>
    </w:p>
    <w:p>
      <w:pPr>
        <w:pStyle w:val="ListNumber"/>
      </w:pPr>
      <w:r>
        <w:t>Panel de Inicio</w:t>
      </w:r>
    </w:p>
    <w:p>
      <w:pPr>
        <w:pStyle w:val="ListNumber"/>
      </w:pPr>
      <w:r>
        <w:t>Módulo Cocina</w:t>
      </w:r>
    </w:p>
    <w:p>
      <w:pPr>
        <w:pStyle w:val="ListNumber"/>
      </w:pPr>
      <w:r>
        <w:t>Módulo Médico</w:t>
      </w:r>
    </w:p>
    <w:p>
      <w:pPr>
        <w:pStyle w:val="ListNumber"/>
      </w:pPr>
      <w:r>
        <w:t>Reportes</w:t>
      </w:r>
    </w:p>
    <w:p>
      <w:pPr>
        <w:pStyle w:val="ListNumber"/>
      </w:pPr>
      <w:r>
        <w:t>Solución de problemas</w:t>
      </w:r>
    </w:p>
    <w:p>
      <w:pPr>
        <w:pStyle w:val="ListNumber"/>
      </w:pPr>
      <w:r>
        <w:t>Preguntas frecuentes</w:t>
      </w:r>
    </w:p>
    <w:p>
      <w:pPr>
        <w:pStyle w:val="Heading2"/>
      </w:pPr>
      <w:r>
        <w:rPr>
          <w:color w:val="0E7490"/>
        </w:rPr>
        <w:t>1. Introducción</w:t>
      </w:r>
    </w:p>
    <w:p>
      <w:pPr>
        <w:pStyle w:val="Heading3"/>
      </w:pPr>
      <w:r>
        <w:rPr>
          <w:color w:val="475569"/>
        </w:rPr>
        <w:t>1.1 ¿Qué es este sistema?</w:t>
      </w:r>
    </w:p>
    <w:p>
      <w:r>
        <w:t>Es una plataforma web interna del Hotel Wyndham Manta que permite:</w:t>
      </w:r>
    </w:p>
    <w:p>
      <w:pPr>
        <w:pStyle w:val="ListBullet"/>
      </w:pPr>
      <w:r>
        <w:t>Departamento de Cocina: importar datos de consumo de alimentos desde archivos Excel y visualizar estadísticas.</w:t>
      </w:r>
    </w:p>
    <w:p>
      <w:pPr>
        <w:pStyle w:val="ListBullet"/>
      </w:pPr>
      <w:r>
        <w:t>Departamento Médico: registrar atenciones médicas, gestionar pacientes, controlar inventario de medicinas e insumos, y generar reportes.</w:t>
      </w:r>
    </w:p>
    <w:p>
      <w:pPr>
        <w:pStyle w:val="Heading3"/>
      </w:pPr>
      <w:r>
        <w:rPr>
          <w:color w:val="475569"/>
        </w:rPr>
        <w:t>1.2 ¿Quiénes lo usan?</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Rol</w:t>
            </w:r>
          </w:p>
        </w:tc>
        <w:tc>
          <w:tcPr>
            <w:tcW w:type="dxa" w:w="4320"/>
            <w:shd w:fill="0B3B60" w:val="clear"/>
          </w:tcPr>
          <w:p>
            <w:r>
              <w:rPr>
                <w:b/>
                <w:color w:val="FFFFFF"/>
                <w:sz w:val="18"/>
              </w:rPr>
              <w:t>Uso principal</w:t>
            </w:r>
          </w:p>
        </w:tc>
      </w:tr>
      <w:tr>
        <w:tc>
          <w:tcPr>
            <w:tcW w:type="dxa" w:w="4320"/>
            <w:shd w:fill="F8FAFC" w:val="clear"/>
          </w:tcPr>
          <w:p>
            <w:r>
              <w:rPr>
                <w:sz w:val="18"/>
              </w:rPr>
              <w:t>Personal de cocina</w:t>
            </w:r>
          </w:p>
        </w:tc>
        <w:tc>
          <w:tcPr>
            <w:tcW w:type="dxa" w:w="4320"/>
            <w:shd w:fill="F8FAFC" w:val="clear"/>
          </w:tcPr>
          <w:p>
            <w:r>
              <w:rPr>
                <w:sz w:val="18"/>
              </w:rPr>
              <w:t>Subir datos de consumo, ver reportes</w:t>
            </w:r>
          </w:p>
        </w:tc>
      </w:tr>
      <w:tr>
        <w:tc>
          <w:tcPr>
            <w:tcW w:type="dxa" w:w="4320"/>
          </w:tcPr>
          <w:p>
            <w:r>
              <w:rPr>
                <w:sz w:val="18"/>
              </w:rPr>
              <w:t>Médicos / Enfermeros</w:t>
            </w:r>
          </w:p>
        </w:tc>
        <w:tc>
          <w:tcPr>
            <w:tcW w:type="dxa" w:w="4320"/>
          </w:tcPr>
          <w:p>
            <w:r>
              <w:rPr>
                <w:sz w:val="18"/>
              </w:rPr>
              <w:t>Registrar atenciones, recetar medicación</w:t>
            </w:r>
          </w:p>
        </w:tc>
      </w:tr>
      <w:tr>
        <w:tc>
          <w:tcPr>
            <w:tcW w:type="dxa" w:w="4320"/>
            <w:shd w:fill="F8FAFC" w:val="clear"/>
          </w:tcPr>
          <w:p>
            <w:r>
              <w:rPr>
                <w:sz w:val="18"/>
              </w:rPr>
              <w:t>Administrativos médicos</w:t>
            </w:r>
          </w:p>
        </w:tc>
        <w:tc>
          <w:tcPr>
            <w:tcW w:type="dxa" w:w="4320"/>
            <w:shd w:fill="F8FAFC" w:val="clear"/>
          </w:tcPr>
          <w:p>
            <w:r>
              <w:rPr>
                <w:sz w:val="18"/>
              </w:rPr>
              <w:t>Gestionar pacientes, catálogos, inventario</w:t>
            </w:r>
          </w:p>
        </w:tc>
      </w:tr>
      <w:tr>
        <w:tc>
          <w:tcPr>
            <w:tcW w:type="dxa" w:w="4320"/>
          </w:tcPr>
          <w:p>
            <w:r>
              <w:rPr>
                <w:sz w:val="18"/>
              </w:rPr>
              <w:t>Supervisores</w:t>
            </w:r>
          </w:p>
        </w:tc>
        <w:tc>
          <w:tcPr>
            <w:tcW w:type="dxa" w:w="4320"/>
          </w:tcPr>
          <w:p>
            <w:r>
              <w:rPr>
                <w:sz w:val="18"/>
              </w:rPr>
              <w:t>Generar reportes, revisar estadísticas</w:t>
            </w:r>
          </w:p>
        </w:tc>
      </w:tr>
    </w:tbl>
    <w:p>
      <w:pPr>
        <w:pStyle w:val="Heading2"/>
      </w:pPr>
      <w:r>
        <w:rPr>
          <w:color w:val="0E7490"/>
        </w:rPr>
        <w:t>2. Acceso al sistema</w:t>
      </w:r>
    </w:p>
    <w:p>
      <w:pPr>
        <w:pStyle w:val="Heading3"/>
      </w:pPr>
      <w:r>
        <w:rPr>
          <w:color w:val="475569"/>
        </w:rPr>
        <w:t>2.1 Ingresar</w:t>
      </w:r>
    </w:p>
    <w:p>
      <w:pPr>
        <w:pStyle w:val="ListNumber"/>
      </w:pPr>
      <w:r>
        <w:t>Abre tu navegador web (Chrome, Firefox, Edge).</w:t>
      </w:r>
    </w:p>
    <w:p>
      <w:pPr>
        <w:pStyle w:val="ListNumber"/>
      </w:pPr>
      <w:r>
        <w:t>Ve a la dirección del sistema (ej: http://wyndham-manta.local/admin o la URL que te hayan proporcionado).</w:t>
      </w:r>
    </w:p>
    <w:p>
      <w:pPr>
        <w:pStyle w:val="ListNumber"/>
      </w:pPr>
      <w:r>
        <w:t>Verás la pantalla de inicio de sesión:</w:t>
      </w:r>
    </w:p>
    <w:p>
      <w:r>
        <w:t>![Pantalla de login]</w:t>
      </w:r>
    </w:p>
    <w:p>
      <w:pPr>
        <w:pStyle w:val="ListBullet"/>
      </w:pPr>
      <w:r>
        <w:t>Fondo: imagen del hotel</w:t>
      </w:r>
    </w:p>
    <w:p>
      <w:pPr>
        <w:pStyle w:val="ListBullet"/>
      </w:pPr>
      <w:r>
        <w:t>Tarjeta blanca translúcida con el logo</w:t>
      </w:r>
    </w:p>
    <w:p>
      <w:pPr>
        <w:pStyle w:val="ListBullet"/>
      </w:pPr>
      <w:r>
        <w:t>Campos: Correo electrónico y Contraseña</w:t>
      </w:r>
    </w:p>
    <w:p>
      <w:pPr>
        <w:pStyle w:val="ListBullet"/>
      </w:pPr>
      <w:r>
        <w:t>La pantalla de login siempre se muestra en modo claro, independientemente del tema que tengas configurado.</w:t>
      </w:r>
    </w:p>
    <w:p>
      <w:pPr>
        <w:pStyle w:val="Heading3"/>
      </w:pPr>
      <w:r>
        <w:rPr>
          <w:color w:val="475569"/>
        </w:rPr>
        <w:t>2.2 Credenciales</w:t>
      </w:r>
    </w:p>
    <w:p>
      <w:pPr>
        <w:pStyle w:val="ListBullet"/>
      </w:pPr>
      <w:r>
        <w:t>Usuario administrador: admin@gmail.com</w:t>
      </w:r>
    </w:p>
    <w:p>
      <w:pPr>
        <w:pStyle w:val="ListBullet"/>
      </w:pPr>
      <w:r>
        <w:t>Contraseña: admin123</w:t>
      </w:r>
    </w:p>
    <w:p>
      <w:pPr>
        <w:ind w:left="567"/>
      </w:pPr>
      <w:r>
        <w:rPr>
          <w:color w:val="475569"/>
          <w:sz w:val="18"/>
        </w:rPr>
        <w:t>⚠️ **Importante:** Cambia la contraseña después del primer inicio de sesión.</w:t>
      </w:r>
    </w:p>
    <w:p>
      <w:pPr>
        <w:pStyle w:val="Heading3"/>
      </w:pPr>
      <w:r>
        <w:rPr>
          <w:color w:val="475569"/>
        </w:rPr>
        <w:t>2.3 Recuperar acceso</w:t>
      </w:r>
    </w:p>
    <w:p>
      <w:r>
        <w:t>Si olvidaste tu contraseña, contacta al administrador del sistema para restablecerla.</w:t>
      </w:r>
    </w:p>
    <w:p>
      <w:pPr>
        <w:pStyle w:val="Heading3"/>
      </w:pPr>
      <w:r>
        <w:rPr>
          <w:color w:val="475569"/>
        </w:rPr>
        <w:t>2.4 Cerrar sesión</w:t>
      </w:r>
    </w:p>
    <w:p>
      <w:pPr>
        <w:pStyle w:val="ListNumber"/>
      </w:pPr>
      <w:r>
        <w:t>Haz clic en el botón Cerrar sesión (icono de puerta con flecha) en la esquina superior derecha.</w:t>
      </w:r>
    </w:p>
    <w:p>
      <w:pPr>
        <w:pStyle w:val="ListNumber"/>
      </w:pPr>
      <w:r>
        <w:t>Confirma en la ventana emergente.</w:t>
      </w:r>
    </w:p>
    <w:p>
      <w:pPr>
        <w:pStyle w:val="Heading3"/>
      </w:pPr>
      <w:r>
        <w:rPr>
          <w:color w:val="475569"/>
        </w:rPr>
        <w:t>2.5 Modo oscuro / claro</w:t>
      </w:r>
    </w:p>
    <w:p>
      <w:pPr>
        <w:pStyle w:val="ListNumber"/>
      </w:pPr>
      <w:r>
        <w:t>Haz clic en el botón circular (sol/luna) en la barra superior.</w:t>
      </w:r>
    </w:p>
    <w:p>
      <w:pPr>
        <w:pStyle w:val="ListNumber"/>
      </w:pPr>
      <w:r>
        <w:t>El tema se guarda automáticamente para tu próxima visita.</w:t>
      </w:r>
    </w:p>
    <w:p>
      <w:pPr>
        <w:ind w:left="567"/>
      </w:pPr>
      <w:r>
        <w:rPr>
          <w:color w:val="475569"/>
          <w:sz w:val="18"/>
        </w:rPr>
        <w:t>**Nota:** El botón de tema ha sido rediseñado para ser más compacto. El reloj de la barra superior también tiene un estilo más minimalista y transparente.</w:t>
      </w:r>
    </w:p>
    <w:p>
      <w:pPr>
        <w:pStyle w:val="Heading2"/>
      </w:pPr>
      <w:r>
        <w:rPr>
          <w:color w:val="0E7490"/>
        </w:rPr>
        <w:t>3. Panel de Inicio</w:t>
      </w:r>
    </w:p>
    <w:p>
      <w:r>
        <w:t>Al ingresar, verás el Panel de Inicio con un resumen general:</w:t>
      </w:r>
    </w:p>
    <w:p>
      <w:pPr>
        <w:pStyle w:val="ListBullet"/>
      </w:pPr>
      <w:r>
        <w:t>Total archivos importados (Cocina)</w:t>
      </w:r>
    </w:p>
    <w:p>
      <w:pPr>
        <w:pStyle w:val="ListBullet"/>
      </w:pPr>
      <w:r>
        <w:t>Total consumos registrados (Cocina)</w:t>
      </w:r>
    </w:p>
    <w:p>
      <w:pPr>
        <w:pStyle w:val="ListBullet"/>
      </w:pPr>
      <w:r>
        <w:t>Total productos en catálogo (Cocina)</w:t>
      </w:r>
    </w:p>
    <w:p>
      <w:pPr>
        <w:pStyle w:val="Heading2"/>
      </w:pPr>
      <w:r>
        <w:rPr>
          <w:color w:val="0E7490"/>
        </w:rPr>
        <w:t>4. Módulo Cocina</w:t>
      </w:r>
    </w:p>
    <w:p>
      <w:pPr>
        <w:pStyle w:val="Heading3"/>
      </w:pPr>
      <w:r>
        <w:rPr>
          <w:color w:val="475569"/>
        </w:rPr>
        <w:t>4.1 Dashboard de Cocina</w:t>
      </w:r>
    </w:p>
    <w:p>
      <w:r>
        <w:t>Menú: Cocina → Dashboard</w:t>
      </w:r>
    </w:p>
    <w:p>
      <w:r>
        <w:t>![Dashboard Cocina]</w:t>
      </w:r>
    </w:p>
    <w:p>
      <w:r>
        <w:t>En esta pantalla encontrarás:</w:t>
      </w:r>
    </w:p>
    <w:p>
      <w:r>
        <w:t>#### Indicadores principales (tarjetas superiores)</w:t>
      </w:r>
    </w:p>
    <w:p>
      <w:pPr>
        <w:pStyle w:val="ListBullet"/>
      </w:pPr>
      <w:r>
        <w:t>Registros última fecha: cuántos productos se consumieron en el último registro</w:t>
      </w:r>
    </w:p>
    <w:p>
      <w:pPr>
        <w:pStyle w:val="ListBullet"/>
      </w:pPr>
      <w:r>
        <w:t>Productos usados: variedad de productos distintos en esa fecha</w:t>
      </w:r>
    </w:p>
    <w:p>
      <w:pPr>
        <w:pStyle w:val="ListBullet"/>
      </w:pPr>
      <w:r>
        <w:t>Fechas registradas: cuántos días diferentes tienen datos</w:t>
      </w:r>
    </w:p>
    <w:p>
      <w:pPr>
        <w:pStyle w:val="ListBullet"/>
      </w:pPr>
      <w:r>
        <w:t>Total registros: todos los registros históricos</w:t>
      </w:r>
    </w:p>
    <w:p>
      <w:pPr>
        <w:pStyle w:val="ListBullet"/>
      </w:pPr>
      <w:r>
        <w:t>Productos: total de productos en el catálogo</w:t>
      </w:r>
    </w:p>
    <w:p>
      <w:pPr>
        <w:pStyle w:val="ListBullet"/>
      </w:pPr>
      <w:r>
        <w:t>Archivos importados: total de archivos subidos</w:t>
      </w:r>
    </w:p>
    <w:p>
      <w:pPr>
        <w:pStyle w:val="ListBullet"/>
      </w:pPr>
      <w:r>
        <w:t>Producto top: producto más consumido en total, con su cantidad y unidad (nuevo)</w:t>
      </w:r>
    </w:p>
    <w:p>
      <w:r>
        <w:t>#### Seleccionar archivo fuente</w:t>
      </w:r>
    </w:p>
    <w:p>
      <w:r>
        <w:t>El dashboard ahora permite elegir qué archivo importado usar como fuente:</w:t>
      </w:r>
    </w:p>
    <w:p>
      <w:pPr>
        <w:pStyle w:val="ListNumber"/>
      </w:pPr>
      <w:r>
        <w:t>Haz clic en Seleccionar archivo en la parte superior del dashboard.</w:t>
      </w:r>
    </w:p>
    <w:p>
      <w:pPr>
        <w:pStyle w:val="ListNumber"/>
      </w:pPr>
      <w:r>
        <w:t>Se abre un modal con la lista de archivos subidos.</w:t>
      </w:r>
    </w:p>
    <w:p>
      <w:pPr>
        <w:pStyle w:val="ListNumber"/>
      </w:pPr>
      <w:r>
        <w:t>Selecciona el archivo cuyos datos quieres visualizar.</w:t>
      </w:r>
    </w:p>
    <w:p>
      <w:pPr>
        <w:pStyle w:val="ListNumber"/>
      </w:pPr>
      <w:r>
        <w:t>El dashboard se actualiza para mostrar solo los datos de ese archivo.</w:t>
      </w:r>
    </w:p>
    <w:p>
      <w:r>
        <w:t>También puedes subir un archivo directamente desde el dashboard sin ir a la página de Subir Datos.</w:t>
      </w:r>
    </w:p>
    <w:p>
      <w:r>
        <w:t>#### Consumo del día</w:t>
      </w:r>
    </w:p>
    <w:p>
      <w:pPr>
        <w:pStyle w:val="ListNumber"/>
      </w:pPr>
      <w:r>
        <w:t>Usa el selector de fecha (calendario interactivo) para elegir un día.</w:t>
      </w:r>
    </w:p>
    <w:p>
      <w:pPr>
        <w:pStyle w:val="ListNumber"/>
      </w:pPr>
      <w:r>
        <w:t>El calendario solo muestra las fechas que tienen datos en el archivo seleccionado.</w:t>
      </w:r>
    </w:p>
    <w:p>
      <w:pPr>
        <w:pStyle w:val="ListNumber"/>
      </w:pPr>
      <w:r>
        <w:t>La tabla se actualiza mostrando los productos consumidos, agrupados por tipo de unidad (kilos, litros, porciones, gramos, unidades).</w:t>
      </w:r>
    </w:p>
    <w:p>
      <w:r>
        <w:t>#### Top 10 productos</w:t>
      </w:r>
    </w:p>
    <w:p>
      <w:r>
        <w:t>Lista de los 10 productos más consumidos históricamente (del archivo seleccionado).</w:t>
      </w:r>
    </w:p>
    <w:p>
      <w:r>
        <w:t>#### Recomendación (herramienta de planificación)</w:t>
      </w:r>
    </w:p>
    <w:p>
      <w:r>
        <w:t>Esta herramienta te ayuda a calcular la ración por huésped basada en un día de referencia:</w:t>
      </w:r>
    </w:p>
    <w:p>
      <w:pPr>
        <w:pStyle w:val="ListNumber"/>
      </w:pPr>
      <w:r>
        <w:t>Selecciona una fecha de referencia (un día típico).</w:t>
      </w:r>
    </w:p>
    <w:p>
      <w:pPr>
        <w:pStyle w:val="ListNumber"/>
      </w:pPr>
      <w:r>
        <w:t>Ingresa cuántos huéspedes había ese día.</w:t>
      </w:r>
    </w:p>
    <w:p>
      <w:pPr>
        <w:pStyle w:val="ListNumber"/>
      </w:pPr>
      <w:r>
        <w:t>El sistema calculará el consumo por huésped de cada producto.</w:t>
      </w:r>
    </w:p>
    <w:p>
      <w:pPr>
        <w:ind w:left="567"/>
      </w:pPr>
      <w:r>
        <w:rPr>
          <w:color w:val="475569"/>
          <w:sz w:val="18"/>
        </w:rPr>
        <w:t>**Cambio importante:** Ya no necesitas ingresar un número objetivo de huéspedes. La recomendación ahora muestra cuánto se consumió **por persona**, útil para planificar menús y compras de forma más precisa.</w:t>
      </w:r>
    </w:p>
    <w:p>
      <w:r>
        <w:t>#### Gráficos</w:t>
      </w:r>
    </w:p>
    <w:p>
      <w:pPr>
        <w:pStyle w:val="ListBullet"/>
      </w:pPr>
      <w:r>
        <w:t>Productos más consumidos: gráfico de barras con el top 10 (filtrado por archivo activo).</w:t>
      </w:r>
    </w:p>
    <w:p>
      <w:pPr>
        <w:pStyle w:val="ListBullet"/>
      </w:pPr>
      <w:r>
        <w:t>Consumo diario: evolución diaria del consumo. Puedes filtrar por producto individual o ver los 5 productos más consumidos apilados. Los tooltips son interactivos, y los puntos en las líneas son invisibles pero con área de impacto ampliada para mejor usabilidad.</w:t>
      </w:r>
    </w:p>
    <w:p>
      <w:pPr>
        <w:pStyle w:val="Heading3"/>
      </w:pPr>
      <w:r>
        <w:rPr>
          <w:color w:val="475569"/>
        </w:rPr>
        <w:t>4.2 Subir Datos de Cocina</w:t>
      </w:r>
    </w:p>
    <w:p>
      <w:r>
        <w:t>Menú: Cocina → Subir datos</w:t>
      </w:r>
    </w:p>
    <w:p>
      <w:r>
        <w:t>Aquí puedes importar archivos Excel con los consumos diarios.</w:t>
      </w:r>
    </w:p>
    <w:p>
      <w:r>
        <w:t>#### Paso 1: Seleccionar archivo</w:t>
      </w:r>
    </w:p>
    <w:p>
      <w:pPr>
        <w:pStyle w:val="ListNumber"/>
      </w:pPr>
      <w:r>
        <w:t>Haz clic en Seleccionar archivo.</w:t>
      </w:r>
    </w:p>
    <w:p>
      <w:pPr>
        <w:pStyle w:val="ListNumber"/>
      </w:pPr>
      <w:r>
        <w:t>Elige un archivo Excel (.xlsx, .xls) o CSV.</w:t>
      </w:r>
    </w:p>
    <w:p>
      <w:pPr>
        <w:pStyle w:val="ListNumber"/>
      </w:pPr>
      <w:r>
        <w:t>Peso máximo: 10 MB.</w:t>
      </w:r>
    </w:p>
    <w:p>
      <w:r>
        <w:t>#### Paso 2: Cargar</w:t>
      </w:r>
    </w:p>
    <w:p>
      <w:pPr>
        <w:pStyle w:val="ListNumber"/>
      </w:pPr>
      <w:r>
        <w:t>Haz clic en Subir datos.</w:t>
      </w:r>
    </w:p>
    <w:p>
      <w:pPr>
        <w:pStyle w:val="ListNumber"/>
      </w:pPr>
      <w:r>
        <w:t>El archivo se guarda en el sistema con estado "recibido".</w:t>
      </w:r>
    </w:p>
    <w:p>
      <w:r>
        <w:t>#### Paso 3: Previsualizar (opcional)</w:t>
      </w:r>
    </w:p>
    <w:p>
      <w:pPr>
        <w:pStyle w:val="ListNumber"/>
      </w:pPr>
      <w:r>
        <w:t>En la tabla Archivos subidos recientemente, haz clic en Previsualizar.</w:t>
      </w:r>
    </w:p>
    <w:p>
      <w:pPr>
        <w:pStyle w:val="ListNumber"/>
      </w:pPr>
      <w:r>
        <w:t>Se mostrarán las primeras 20 filas para que verifiques que los datos se leyeron correctamente.</w:t>
      </w:r>
    </w:p>
    <w:p>
      <w:r>
        <w:t>#### Paso 4: Procesar</w:t>
      </w:r>
    </w:p>
    <w:p>
      <w:pPr>
        <w:pStyle w:val="ListNumber"/>
      </w:pPr>
      <w:r>
        <w:t>Haz clic en Procesar archivo.</w:t>
      </w:r>
    </w:p>
    <w:p>
      <w:pPr>
        <w:pStyle w:val="ListNumber"/>
      </w:pPr>
      <w:r>
        <w:t>El sistema leerá el archivo, detectará automáticamente las columnas (fecha, producto, cantidad) y creará los registros.</w:t>
      </w:r>
    </w:p>
    <w:p>
      <w:pPr>
        <w:pStyle w:val="ListNumber"/>
      </w:pPr>
      <w:r>
        <w:t>Verás un resumen: filas importadas, errores y duplicados.</w:t>
      </w:r>
    </w:p>
    <w:p>
      <w:pPr>
        <w:ind w:left="567"/>
      </w:pPr>
      <w:r>
        <w:rPr>
          <w:color w:val="475569"/>
          <w:sz w:val="18"/>
        </w:rPr>
        <w:t>**Nuevo:** El resumen de errores ahora incluye un desglose detallado entre paréntesis, por ejemplo: "Errores: 3 (2 fecha inválida, 1 producto vacío)."</w:t>
      </w:r>
    </w:p>
    <w:p>
      <w:r>
        <w:t>#### Eliminar archivos</w:t>
      </w:r>
    </w:p>
    <w:p>
      <w:pPr>
        <w:pStyle w:val="ListBullet"/>
      </w:pPr>
      <w:r>
        <w:t>Eliminar individual: cada archivo en el historial tiene un botón de eliminar que borra el archivo, sus consumos y errores asociados.</w:t>
      </w:r>
    </w:p>
    <w:p>
      <w:pPr>
        <w:pStyle w:val="ListBullet"/>
      </w:pPr>
      <w:r>
        <w:t>Eliminar todo: botón en la parte superior que borra todos los archivos, consumos y errores de cocina. Incluye una confirmación para evitar accidentes.</w:t>
      </w:r>
    </w:p>
    <w:p>
      <w:pPr>
        <w:ind w:left="567"/>
      </w:pPr>
      <w:r>
        <w:rPr>
          <w:color w:val="475569"/>
          <w:sz w:val="18"/>
        </w:rPr>
        <w:t>✅ **Tip:** Los encabezados deben incluir al menos "Fecha" y "Cantidad". El resto de columnas se detectan automáticamente por nombre. Las filas sin fecha heredan la última fecha válida del grupo automáticamente (útil en reportes donde la fecha aparece una sola vez para varias filas).</w:t>
      </w:r>
    </w:p>
    <w:p>
      <w:r>
        <w:t>#### ¿Qué pasa si hay errores?</w:t>
      </w:r>
    </w:p>
    <w:p>
      <w:pPr>
        <w:pStyle w:val="ListBullet"/>
      </w:pPr>
      <w:r>
        <w:t>Las filas con problemas se registran como errores.</w:t>
      </w:r>
    </w:p>
    <w:p>
      <w:pPr>
        <w:pStyle w:val="ListBullet"/>
      </w:pPr>
      <w:r>
        <w:t>Puedes ver los errores en la sección Reportes de Cocina.</w:t>
      </w:r>
    </w:p>
    <w:p>
      <w:pPr>
        <w:pStyle w:val="ListBullet"/>
      </w:pPr>
      <w:r>
        <w:t>El archivo quedará marcado como "procesado con errores" si algunas filas fallaron.</w:t>
      </w:r>
    </w:p>
    <w:p>
      <w:pPr>
        <w:pStyle w:val="Heading3"/>
      </w:pPr>
      <w:r>
        <w:rPr>
          <w:color w:val="475569"/>
        </w:rPr>
        <w:t>4.3 Reportes de Cocina</w:t>
      </w:r>
    </w:p>
    <w:p>
      <w:pPr>
        <w:ind w:left="567"/>
      </w:pPr>
      <w:r>
        <w:rPr>
          <w:color w:val="475569"/>
          <w:sz w:val="18"/>
        </w:rPr>
        <w:t>**Nota de navegación:** La página de Reportes de Cocina ya no aparece en el menú lateral. Se accede desde el Dashboard de Cocina.</w:t>
      </w:r>
    </w:p>
    <w:p>
      <w:r>
        <w:t>#### Descargar reportes</w:t>
      </w:r>
    </w:p>
    <w:p>
      <w:r>
        <w:t>Puedes descargar reportes en formato Excel:</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Opción</w:t>
            </w:r>
          </w:p>
        </w:tc>
        <w:tc>
          <w:tcPr>
            <w:tcW w:type="dxa" w:w="4320"/>
            <w:shd w:fill="0B3B60" w:val="clear"/>
          </w:tcPr>
          <w:p>
            <w:r>
              <w:rPr>
                <w:b/>
                <w:color w:val="FFFFFF"/>
                <w:sz w:val="18"/>
              </w:rPr>
              <w:t>Qué incluye</w:t>
            </w:r>
          </w:p>
        </w:tc>
      </w:tr>
      <w:tr>
        <w:tc>
          <w:tcPr>
            <w:tcW w:type="dxa" w:w="4320"/>
            <w:shd w:fill="F8FAFC" w:val="clear"/>
          </w:tcPr>
          <w:p>
            <w:r>
              <w:rPr>
                <w:sz w:val="18"/>
              </w:rPr>
              <w:t>**Descargar día**</w:t>
            </w:r>
          </w:p>
        </w:tc>
        <w:tc>
          <w:tcPr>
            <w:tcW w:type="dxa" w:w="4320"/>
            <w:shd w:fill="F8FAFC" w:val="clear"/>
          </w:tcPr>
          <w:p>
            <w:r>
              <w:rPr>
                <w:sz w:val="18"/>
              </w:rPr>
              <w:t>Elige una fecha → descarga Excel con productos y cantidades</w:t>
            </w:r>
          </w:p>
        </w:tc>
      </w:tr>
      <w:tr>
        <w:tc>
          <w:tcPr>
            <w:tcW w:type="dxa" w:w="4320"/>
          </w:tcPr>
          <w:p>
            <w:r>
              <w:rPr>
                <w:sz w:val="18"/>
              </w:rPr>
              <w:t>**Descargar rango**</w:t>
            </w:r>
          </w:p>
        </w:tc>
        <w:tc>
          <w:tcPr>
            <w:tcW w:type="dxa" w:w="4320"/>
          </w:tcPr>
          <w:p>
            <w:r>
              <w:rPr>
                <w:sz w:val="18"/>
              </w:rPr>
              <w:t>Elige fecha inicio y fin → descarga Excel detallado</w:t>
            </w:r>
          </w:p>
        </w:tc>
      </w:tr>
      <w:tr>
        <w:tc>
          <w:tcPr>
            <w:tcW w:type="dxa" w:w="4320"/>
            <w:shd w:fill="F8FAFC" w:val="clear"/>
          </w:tcPr>
          <w:p>
            <w:r>
              <w:rPr>
                <w:sz w:val="18"/>
              </w:rPr>
              <w:t>**Descargar todo**</w:t>
            </w:r>
          </w:p>
        </w:tc>
        <w:tc>
          <w:tcPr>
            <w:tcW w:type="dxa" w:w="4320"/>
            <w:shd w:fill="F8FAFC" w:val="clear"/>
          </w:tcPr>
          <w:p>
            <w:r>
              <w:rPr>
                <w:sz w:val="18"/>
              </w:rPr>
              <w:t>Todos los registros históricos</w:t>
            </w:r>
          </w:p>
        </w:tc>
      </w:tr>
    </w:tbl>
    <w:p>
      <w:r>
        <w:t>#### Semanas consumidas</w:t>
      </w:r>
    </w:p>
    <w:p>
      <w:r>
        <w:t>Tabla resumen que muestra por semana: fecha inicio, fecha fin, total registros y productos distintos.</w:t>
      </w:r>
    </w:p>
    <w:p>
      <w:r>
        <w:t>#### Errores de importación</w:t>
      </w:r>
    </w:p>
    <w:p>
      <w:r>
        <w:t>Lista los errores ocurridos al procesar archivos, con el número de fila, el mensaje de error y el motivo agrupado.</w:t>
      </w:r>
    </w:p>
    <w:p>
      <w:pPr>
        <w:pStyle w:val="Heading2"/>
      </w:pPr>
      <w:r>
        <w:rPr>
          <w:color w:val="0E7490"/>
        </w:rPr>
        <w:t>5. Módulo Médico</w:t>
      </w:r>
    </w:p>
    <w:p>
      <w:pPr>
        <w:pStyle w:val="Heading3"/>
      </w:pPr>
      <w:r>
        <w:rPr>
          <w:color w:val="475569"/>
        </w:rPr>
        <w:t>5.1 Dashboard de Médico</w:t>
      </w:r>
    </w:p>
    <w:p>
      <w:r>
        <w:t>Menú: Médico → Dashboard</w:t>
      </w:r>
    </w:p>
    <w:p>
      <w:r>
        <w:t>#### Indicadores principales</w:t>
      </w:r>
    </w:p>
    <w:p>
      <w:pPr>
        <w:pStyle w:val="ListBullet"/>
      </w:pPr>
      <w:r>
        <w:t>Total atenciones: todas las consultas registradas</w:t>
      </w:r>
    </w:p>
    <w:p>
      <w:pPr>
        <w:pStyle w:val="ListBullet"/>
      </w:pPr>
      <w:r>
        <w:t>Total pacientes: personas atendidas</w:t>
      </w:r>
    </w:p>
    <w:p>
      <w:pPr>
        <w:pStyle w:val="ListBullet"/>
      </w:pPr>
      <w:r>
        <w:t>Total Kardex: registros de inventario</w:t>
      </w:r>
    </w:p>
    <w:p>
      <w:pPr>
        <w:pStyle w:val="ListBullet"/>
      </w:pPr>
      <w:r>
        <w:t>Última fecha: el día más reciente con datos</w:t>
      </w:r>
    </w:p>
    <w:p>
      <w:pPr>
        <w:pStyle w:val="ListBullet"/>
      </w:pPr>
      <w:r>
        <w:t>Atenciones hoy: atenciones en el último día registrado</w:t>
      </w:r>
    </w:p>
    <w:p>
      <w:pPr>
        <w:pStyle w:val="ListBullet"/>
      </w:pPr>
      <w:r>
        <w:t>Días cubiertos: cuántos días diferentes tienen atenciones</w:t>
      </w:r>
    </w:p>
    <w:p>
      <w:r>
        <w:t>#### Resumen del mes</w:t>
      </w:r>
    </w:p>
    <w:p>
      <w:pPr>
        <w:pStyle w:val="ListNumber"/>
      </w:pPr>
      <w:r>
        <w:t>Selecciona un mes del selector.</w:t>
      </w:r>
    </w:p>
    <w:p>
      <w:pPr>
        <w:pStyle w:val="ListNumber"/>
      </w:pPr>
      <w:r>
        <w:t>Verás: atenciones, pacientes distintos, días con atención, atenciones con certificado, medicamentos distintos usados.</w:t>
      </w:r>
    </w:p>
    <w:p>
      <w:r>
        <w:t>#### Atenciones del día</w:t>
      </w:r>
    </w:p>
    <w:p>
      <w:pPr>
        <w:pStyle w:val="ListNumber"/>
      </w:pPr>
      <w:r>
        <w:t>Selecciona una fecha.</w:t>
      </w:r>
    </w:p>
    <w:p>
      <w:pPr>
        <w:pStyle w:val="ListNumber"/>
      </w:pPr>
      <w:r>
        <w:t>Se listan todas las atenciones de ese día ordenadas por nombre del paciente.</w:t>
      </w:r>
    </w:p>
    <w:p>
      <w:pPr>
        <w:pStyle w:val="ListNumber"/>
      </w:pPr>
      <w:r>
        <w:t>Cada fila muestra: nombre, edad, área, cargo, causa, diagnóstico, tipo de certificado, medicación.</w:t>
      </w:r>
    </w:p>
    <w:p>
      <w:r>
        <w:t>#### Alertas de stock</w:t>
      </w:r>
    </w:p>
    <w:p>
      <w:r>
        <w:t>Muestra productos de inventario con saldo igual o menor a 2 unidades. Útil para saber qué necesita reposición urgente.</w:t>
      </w:r>
    </w:p>
    <w:p>
      <w:r>
        <w:t>#### Gráficos</w:t>
      </w:r>
    </w:p>
    <w:p>
      <w:pPr>
        <w:pStyle w:val="ListBullet"/>
      </w:pPr>
      <w:r>
        <w:t>Atenciones mensuales: línea con el acumulado por mes del año actual.</w:t>
      </w:r>
    </w:p>
    <w:p>
      <w:pPr>
        <w:pStyle w:val="ListBullet"/>
      </w:pPr>
      <w:r>
        <w:t>Distribución de causas: pastel con los motivos de atención más frecuentes.</w:t>
      </w:r>
    </w:p>
    <w:p>
      <w:pPr>
        <w:pStyle w:val="ListBullet"/>
      </w:pPr>
      <w:r>
        <w:t>Atenciones por área: barras comparativas entre departamentos.</w:t>
      </w:r>
    </w:p>
    <w:p>
      <w:pPr>
        <w:pStyle w:val="ListBullet"/>
      </w:pPr>
      <w:r>
        <w:t>Medicamentos más usados: ranking de medicación.</w:t>
      </w:r>
    </w:p>
    <w:p>
      <w:pPr>
        <w:pStyle w:val="Heading3"/>
      </w:pPr>
      <w:r>
        <w:rPr>
          <w:color w:val="475569"/>
        </w:rPr>
        <w:t>5.2 Partes Diarios (Atenciones Médicas)</w:t>
      </w:r>
    </w:p>
    <w:p>
      <w:r>
        <w:t>Menú: Médico → Partes diarios</w:t>
      </w:r>
    </w:p>
    <w:p>
      <w:r>
        <w:t>Esta es la pantalla principal del módulo médico. Aquí registras cada atención que realizas.</w:t>
      </w:r>
    </w:p>
    <w:p>
      <w:r>
        <w:t>#### Vista general</w:t>
      </w:r>
    </w:p>
    <w:p>
      <w:pPr>
        <w:pStyle w:val="ListBullet"/>
      </w:pPr>
      <w:r>
        <w:t>La tabla muestra las atenciones del día actual por defecto.</w:t>
      </w:r>
    </w:p>
    <w:p>
      <w:pPr>
        <w:pStyle w:val="ListBullet"/>
      </w:pPr>
      <w:r>
        <w:t>Puedes cambiar a Ver todo para ver un rango de fechas más amplio.</w:t>
      </w:r>
    </w:p>
    <w:p>
      <w:pPr>
        <w:pStyle w:val="ListBullet"/>
      </w:pPr>
      <w:r>
        <w:t>Usa los filtros para refinar la búsqueda.</w:t>
      </w:r>
    </w:p>
    <w:p>
      <w:r>
        <w:t>#### Registrar una nueva atención</w:t>
      </w:r>
    </w:p>
    <w:p>
      <w:pPr>
        <w:pStyle w:val="ListNumber"/>
      </w:pPr>
      <w:r>
        <w:t>Haz clic en Nueva atención (botón azul).</w:t>
      </w:r>
    </w:p>
    <w:p>
      <w:pPr>
        <w:pStyle w:val="ListNumber"/>
      </w:pPr>
      <w:r>
        <w:t>Se abrirá un modal con el formulario.</w:t>
      </w:r>
    </w:p>
    <w:p>
      <w:r>
        <w:t>Paso 1: Buscar paciente</w:t>
      </w:r>
    </w:p>
    <w:p>
      <w:pPr>
        <w:pStyle w:val="ListBullet"/>
      </w:pPr>
      <w:r>
        <w:t>Escribe el nombre, cédula o área en el buscador.</w:t>
      </w:r>
    </w:p>
    <w:p>
      <w:pPr>
        <w:pStyle w:val="ListBullet"/>
      </w:pPr>
      <w:r>
        <w:t>El sistema te sugerirá pacientes existentes.</w:t>
      </w:r>
    </w:p>
    <w:p>
      <w:pPr>
        <w:pStyle w:val="ListBullet"/>
      </w:pPr>
      <w:r>
        <w:t>Si el paciente no existe, haz clic en ➕ Crear paciente para registrarlo rápidamente.</w:t>
      </w:r>
    </w:p>
    <w:p>
      <w:r>
        <w:t>Paso 2: Datos de la atención</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Campo</w:t>
            </w:r>
          </w:p>
        </w:tc>
        <w:tc>
          <w:tcPr>
            <w:tcW w:type="dxa" w:w="4320"/>
            <w:shd w:fill="0B3B60" w:val="clear"/>
          </w:tcPr>
          <w:p>
            <w:r>
              <w:rPr>
                <w:b/>
                <w:color w:val="FFFFFF"/>
                <w:sz w:val="18"/>
              </w:rPr>
              <w:t>Descripción</w:t>
            </w:r>
          </w:p>
        </w:tc>
      </w:tr>
      <w:tr>
        <w:tc>
          <w:tcPr>
            <w:tcW w:type="dxa" w:w="4320"/>
            <w:shd w:fill="F8FAFC" w:val="clear"/>
          </w:tcPr>
          <w:p>
            <w:r>
              <w:rPr>
                <w:sz w:val="18"/>
              </w:rPr>
              <w:t>Fecha</w:t>
            </w:r>
          </w:p>
        </w:tc>
        <w:tc>
          <w:tcPr>
            <w:tcW w:type="dxa" w:w="4320"/>
            <w:shd w:fill="F8FAFC" w:val="clear"/>
          </w:tcPr>
          <w:p>
            <w:r>
              <w:rPr>
                <w:sz w:val="18"/>
              </w:rPr>
              <w:t>Fecha de la atención (por defecto hoy)</w:t>
            </w:r>
          </w:p>
        </w:tc>
      </w:tr>
      <w:tr>
        <w:tc>
          <w:tcPr>
            <w:tcW w:type="dxa" w:w="4320"/>
          </w:tcPr>
          <w:p>
            <w:r>
              <w:rPr>
                <w:sz w:val="18"/>
              </w:rPr>
              <w:t>Tipo paciente</w:t>
            </w:r>
          </w:p>
        </w:tc>
        <w:tc>
          <w:tcPr>
            <w:tcW w:type="dxa" w:w="4320"/>
          </w:tcPr>
          <w:p>
            <w:r>
              <w:rPr>
                <w:sz w:val="18"/>
              </w:rPr>
              <w:t>Colaborador, Aspirante, Externo, Huésped</w:t>
            </w:r>
          </w:p>
        </w:tc>
      </w:tr>
      <w:tr>
        <w:tc>
          <w:tcPr>
            <w:tcW w:type="dxa" w:w="4320"/>
            <w:shd w:fill="F8FAFC" w:val="clear"/>
          </w:tcPr>
          <w:p>
            <w:r>
              <w:rPr>
                <w:sz w:val="18"/>
              </w:rPr>
              <w:t>Habitación</w:t>
            </w:r>
          </w:p>
        </w:tc>
        <w:tc>
          <w:tcPr>
            <w:tcW w:type="dxa" w:w="4320"/>
            <w:shd w:fill="F8FAFC" w:val="clear"/>
          </w:tcPr>
          <w:p>
            <w:r>
              <w:rPr>
                <w:sz w:val="18"/>
              </w:rPr>
              <w:t>Solo para huéspedes</w:t>
            </w:r>
          </w:p>
        </w:tc>
      </w:tr>
      <w:tr>
        <w:tc>
          <w:tcPr>
            <w:tcW w:type="dxa" w:w="4320"/>
          </w:tcPr>
          <w:p>
            <w:r>
              <w:rPr>
                <w:sz w:val="18"/>
              </w:rPr>
              <w:t>Turno</w:t>
            </w:r>
          </w:p>
        </w:tc>
        <w:tc>
          <w:tcPr>
            <w:tcW w:type="dxa" w:w="4320"/>
          </w:tcPr>
          <w:p>
            <w:r>
              <w:rPr>
                <w:sz w:val="18"/>
              </w:rPr>
              <w:t>Mañana, Tarde, Noche</w:t>
            </w:r>
          </w:p>
        </w:tc>
      </w:tr>
      <w:tr>
        <w:tc>
          <w:tcPr>
            <w:tcW w:type="dxa" w:w="4320"/>
            <w:shd w:fill="F8FAFC" w:val="clear"/>
          </w:tcPr>
          <w:p>
            <w:r>
              <w:rPr>
                <w:sz w:val="18"/>
              </w:rPr>
              <w:t>Área</w:t>
            </w:r>
          </w:p>
        </w:tc>
        <w:tc>
          <w:tcPr>
            <w:tcW w:type="dxa" w:w="4320"/>
            <w:shd w:fill="F8FAFC" w:val="clear"/>
          </w:tcPr>
          <w:p>
            <w:r>
              <w:rPr>
                <w:sz w:val="18"/>
              </w:rPr>
              <w:t>Departamento del paciente</w:t>
            </w:r>
          </w:p>
        </w:tc>
      </w:tr>
      <w:tr>
        <w:tc>
          <w:tcPr>
            <w:tcW w:type="dxa" w:w="4320"/>
          </w:tcPr>
          <w:p>
            <w:r>
              <w:rPr>
                <w:sz w:val="18"/>
              </w:rPr>
              <w:t>Cargo</w:t>
            </w:r>
          </w:p>
        </w:tc>
        <w:tc>
          <w:tcPr>
            <w:tcW w:type="dxa" w:w="4320"/>
          </w:tcPr>
          <w:p>
            <w:r>
              <w:rPr>
                <w:sz w:val="18"/>
              </w:rPr>
              <w:t>Puesto de trabajo</w:t>
            </w:r>
          </w:p>
        </w:tc>
      </w:tr>
      <w:tr>
        <w:tc>
          <w:tcPr>
            <w:tcW w:type="dxa" w:w="4320"/>
            <w:shd w:fill="F8FAFC" w:val="clear"/>
          </w:tcPr>
          <w:p>
            <w:r>
              <w:rPr>
                <w:sz w:val="18"/>
              </w:rPr>
              <w:t>Causa</w:t>
            </w:r>
          </w:p>
        </w:tc>
        <w:tc>
          <w:tcPr>
            <w:tcW w:type="dxa" w:w="4320"/>
            <w:shd w:fill="F8FAFC" w:val="clear"/>
          </w:tcPr>
          <w:p>
            <w:r>
              <w:rPr>
                <w:sz w:val="18"/>
              </w:rPr>
              <w:t>Motivo de la atención (obligatorio)</w:t>
            </w:r>
          </w:p>
        </w:tc>
      </w:tr>
      <w:tr>
        <w:tc>
          <w:tcPr>
            <w:tcW w:type="dxa" w:w="4320"/>
          </w:tcPr>
          <w:p>
            <w:r>
              <w:rPr>
                <w:sz w:val="18"/>
              </w:rPr>
              <w:t>Diagnóstico</w:t>
            </w:r>
          </w:p>
        </w:tc>
        <w:tc>
          <w:tcPr>
            <w:tcW w:type="dxa" w:w="4320"/>
          </w:tcPr>
          <w:p>
            <w:r>
              <w:rPr>
                <w:sz w:val="18"/>
              </w:rPr>
              <w:t>Desde el catálogo (escribe ≥ 2 letras para buscar)</w:t>
            </w:r>
          </w:p>
        </w:tc>
      </w:tr>
    </w:tbl>
    <w:p>
      <w:r>
        <w:t>Paso 3: Certificado médico (opcional)</w:t>
      </w:r>
    </w:p>
    <w:p>
      <w:r>
        <w:t>Si el paciente requiere certificado:</w:t>
      </w:r>
    </w:p>
    <w:p>
      <w:pPr>
        <w:pStyle w:val="ListNumber"/>
      </w:pPr>
      <w:r>
        <w:t>Marca un tipo de certificado: REPOSO, SUBSIDIO, ALTA MÉDICA, etc.</w:t>
      </w:r>
    </w:p>
    <w:p>
      <w:pPr>
        <w:pStyle w:val="ListNumber"/>
      </w:pPr>
      <w:r>
        <w:t>Elige la entidad que certifica.</w:t>
      </w:r>
    </w:p>
    <w:p>
      <w:pPr>
        <w:pStyle w:val="ListNumber"/>
      </w:pPr>
      <w:r>
        <w:t>Indica horas o días de descanso.</w:t>
      </w:r>
    </w:p>
    <w:p>
      <w:pPr>
        <w:pStyle w:val="ListNumber"/>
      </w:pPr>
      <w:r>
        <w:t>Fechas de inicio y fin.</w:t>
      </w:r>
    </w:p>
    <w:p>
      <w:pPr>
        <w:pStyle w:val="ListNumber"/>
      </w:pPr>
      <w:r>
        <w:t>Médico que certifica.</w:t>
      </w:r>
    </w:p>
    <w:p>
      <w:r>
        <w:t>Paso 4: Medicación</w:t>
      </w:r>
    </w:p>
    <w:p>
      <w:pPr>
        <w:pStyle w:val="ListNumber"/>
      </w:pPr>
      <w:r>
        <w:t>Haz clic en ➕ Agregar medicamento.</w:t>
      </w:r>
    </w:p>
    <w:p>
      <w:pPr>
        <w:pStyle w:val="ListNumber"/>
      </w:pPr>
      <w:r>
        <w:t>Selecciona el medicamento y la cantidad.</w:t>
      </w:r>
    </w:p>
    <w:p>
      <w:pPr>
        <w:pStyle w:val="ListNumber"/>
      </w:pPr>
      <w:r>
        <w:t>Puedes agregar varias líneas.</w:t>
      </w:r>
    </w:p>
    <w:p>
      <w:r>
        <w:t>Paso 5: Tipo de salida e incidente</w:t>
      </w:r>
    </w:p>
    <w:p>
      <w:pPr>
        <w:pStyle w:val="ListBullet"/>
      </w:pPr>
      <w:r>
        <w:t>Tipo de salida: ALTA, REPOSO, DERIVACIÓN, OBSERVACIÓN, HOSPITALIZACIÓN.</w:t>
      </w:r>
    </w:p>
    <w:p>
      <w:pPr>
        <w:pStyle w:val="ListBullet"/>
      </w:pPr>
      <w:r>
        <w:t>Incidente: solo si aplica (caída, corte, quemadura, etc.).</w:t>
      </w:r>
    </w:p>
    <w:p>
      <w:r>
        <w:t>Paso 6: Guardar</w:t>
      </w:r>
    </w:p>
    <w:p>
      <w:pPr>
        <w:pStyle w:val="ListBullet"/>
      </w:pPr>
      <w:r>
        <w:t>Haz clic en Guardar.</w:t>
      </w:r>
    </w:p>
    <w:p>
      <w:pPr>
        <w:pStyle w:val="ListBullet"/>
      </w:pPr>
      <w:r>
        <w:t>El sistema registra la atención Y descuenta automáticamente los medicamentos del inventario.</w:t>
      </w:r>
    </w:p>
    <w:p>
      <w:r>
        <w:t>#### Editar una atención</w:t>
      </w:r>
    </w:p>
    <w:p>
      <w:pPr>
        <w:pStyle w:val="ListNumber"/>
      </w:pPr>
      <w:r>
        <w:t>Busca la atención en la tabla.</w:t>
      </w:r>
    </w:p>
    <w:p>
      <w:pPr>
        <w:pStyle w:val="ListNumber"/>
      </w:pPr>
      <w:r>
        <w:t>Haz clic en el botón Editar (icono de lápiz).</w:t>
      </w:r>
    </w:p>
    <w:p>
      <w:pPr>
        <w:pStyle w:val="ListNumber"/>
      </w:pPr>
      <w:r>
        <w:t>Se abrirá el modal con todos los datos cargados.</w:t>
      </w:r>
    </w:p>
    <w:p>
      <w:pPr>
        <w:pStyle w:val="ListNumber"/>
      </w:pPr>
      <w:r>
        <w:t>Realiza los cambios y haz clic en Guardar.</w:t>
      </w:r>
    </w:p>
    <w:p>
      <w:r>
        <w:t>#### Eliminar una atención</w:t>
      </w:r>
    </w:p>
    <w:p>
      <w:pPr>
        <w:pStyle w:val="ListNumber"/>
      </w:pPr>
      <w:r>
        <w:t>Haz clic en el botón Eliminar (icono de papelera).</w:t>
      </w:r>
    </w:p>
    <w:p>
      <w:pPr>
        <w:pStyle w:val="ListNumber"/>
      </w:pPr>
      <w:r>
        <w:t>Confirma la eliminación en la ventana emergente.</w:t>
      </w:r>
    </w:p>
    <w:p>
      <w:pPr>
        <w:pStyle w:val="ListNumber"/>
      </w:pPr>
      <w:r>
        <w:t>El sistema eliminará la atención Y revertirá los movimientos de inventario asociados.</w:t>
      </w:r>
    </w:p>
    <w:p>
      <w:r>
        <w:t>#### Filtros</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Filtro</w:t>
            </w:r>
          </w:p>
        </w:tc>
        <w:tc>
          <w:tcPr>
            <w:tcW w:type="dxa" w:w="4320"/>
            <w:shd w:fill="0B3B60" w:val="clear"/>
          </w:tcPr>
          <w:p>
            <w:r>
              <w:rPr>
                <w:b/>
                <w:color w:val="FFFFFF"/>
                <w:sz w:val="18"/>
              </w:rPr>
              <w:t>Cómo usarlo</w:t>
            </w:r>
          </w:p>
        </w:tc>
      </w:tr>
      <w:tr>
        <w:tc>
          <w:tcPr>
            <w:tcW w:type="dxa" w:w="4320"/>
            <w:shd w:fill="F8FAFC" w:val="clear"/>
          </w:tcPr>
          <w:p>
            <w:r>
              <w:rPr>
                <w:sz w:val="18"/>
              </w:rPr>
              <w:t>Solo hoy / Ver todo</w:t>
            </w:r>
          </w:p>
        </w:tc>
        <w:tc>
          <w:tcPr>
            <w:tcW w:type="dxa" w:w="4320"/>
            <w:shd w:fill="F8FAFC" w:val="clear"/>
          </w:tcPr>
          <w:p>
            <w:r>
              <w:rPr>
                <w:sz w:val="18"/>
              </w:rPr>
              <w:t>Alterna entre el día actual y un rango</w:t>
            </w:r>
          </w:p>
        </w:tc>
      </w:tr>
      <w:tr>
        <w:tc>
          <w:tcPr>
            <w:tcW w:type="dxa" w:w="4320"/>
          </w:tcPr>
          <w:p>
            <w:r>
              <w:rPr>
                <w:sz w:val="18"/>
              </w:rPr>
              <w:t>Buscar texto</w:t>
            </w:r>
          </w:p>
        </w:tc>
        <w:tc>
          <w:tcPr>
            <w:tcW w:type="dxa" w:w="4320"/>
          </w:tcPr>
          <w:p>
            <w:r>
              <w:rPr>
                <w:sz w:val="18"/>
              </w:rPr>
              <w:t>Escribe nombre, observación o habitación</w:t>
            </w:r>
          </w:p>
        </w:tc>
      </w:tr>
      <w:tr>
        <w:tc>
          <w:tcPr>
            <w:tcW w:type="dxa" w:w="4320"/>
            <w:shd w:fill="F8FAFC" w:val="clear"/>
          </w:tcPr>
          <w:p>
            <w:r>
              <w:rPr>
                <w:sz w:val="18"/>
              </w:rPr>
              <w:t>Área</w:t>
            </w:r>
          </w:p>
        </w:tc>
        <w:tc>
          <w:tcPr>
            <w:tcW w:type="dxa" w:w="4320"/>
            <w:shd w:fill="F8FAFC" w:val="clear"/>
          </w:tcPr>
          <w:p>
            <w:r>
              <w:rPr>
                <w:sz w:val="18"/>
              </w:rPr>
              <w:t>Filtra por departamento</w:t>
            </w:r>
          </w:p>
        </w:tc>
      </w:tr>
      <w:tr>
        <w:tc>
          <w:tcPr>
            <w:tcW w:type="dxa" w:w="4320"/>
          </w:tcPr>
          <w:p>
            <w:r>
              <w:rPr>
                <w:sz w:val="18"/>
              </w:rPr>
              <w:t>Causa</w:t>
            </w:r>
          </w:p>
        </w:tc>
        <w:tc>
          <w:tcPr>
            <w:tcW w:type="dxa" w:w="4320"/>
          </w:tcPr>
          <w:p>
            <w:r>
              <w:rPr>
                <w:sz w:val="18"/>
              </w:rPr>
              <w:t>Filtra por motivo de atención</w:t>
            </w:r>
          </w:p>
        </w:tc>
      </w:tr>
      <w:tr>
        <w:tc>
          <w:tcPr>
            <w:tcW w:type="dxa" w:w="4320"/>
            <w:shd w:fill="F8FAFC" w:val="clear"/>
          </w:tcPr>
          <w:p>
            <w:r>
              <w:rPr>
                <w:sz w:val="18"/>
              </w:rPr>
              <w:t>Tipo paciente</w:t>
            </w:r>
          </w:p>
        </w:tc>
        <w:tc>
          <w:tcPr>
            <w:tcW w:type="dxa" w:w="4320"/>
            <w:shd w:fill="F8FAFC" w:val="clear"/>
          </w:tcPr>
          <w:p>
            <w:r>
              <w:rPr>
                <w:sz w:val="18"/>
              </w:rPr>
              <w:t>Colaborador, huésped, etc.</w:t>
            </w:r>
          </w:p>
        </w:tc>
      </w:tr>
      <w:tr>
        <w:tc>
          <w:tcPr>
            <w:tcW w:type="dxa" w:w="4320"/>
          </w:tcPr>
          <w:p>
            <w:r>
              <w:rPr>
                <w:sz w:val="18"/>
              </w:rPr>
              <w:t>Estado</w:t>
            </w:r>
          </w:p>
        </w:tc>
        <w:tc>
          <w:tcPr>
            <w:tcW w:type="dxa" w:w="4320"/>
          </w:tcPr>
          <w:p>
            <w:r>
              <w:rPr>
                <w:sz w:val="18"/>
              </w:rPr>
              <w:t>Con certificado o sin certificado</w:t>
            </w:r>
          </w:p>
        </w:tc>
      </w:tr>
    </w:tbl>
    <w:p>
      <w:pPr>
        <w:pStyle w:val="Heading3"/>
      </w:pPr>
      <w:r>
        <w:rPr>
          <w:color w:val="475569"/>
        </w:rPr>
        <w:t>5.3 Pacientes</w:t>
      </w:r>
    </w:p>
    <w:p>
      <w:r>
        <w:t>Menú: Médico → Pacientes</w:t>
      </w:r>
    </w:p>
    <w:p>
      <w:r>
        <w:t>Gestión completa del directorio de pacientes.</w:t>
      </w:r>
    </w:p>
    <w:p>
      <w:r>
        <w:t>#### Lista de pacientes</w:t>
      </w:r>
    </w:p>
    <w:p>
      <w:pPr>
        <w:pStyle w:val="ListBullet"/>
      </w:pPr>
      <w:r>
        <w:t>Tabla con todos los pacientes, ordenados por estado (activos primero) y alfabéticamente.</w:t>
      </w:r>
    </w:p>
    <w:p>
      <w:pPr>
        <w:pStyle w:val="ListBullet"/>
      </w:pPr>
      <w:r>
        <w:t>Cada fila muestra: nombre, cédula, edad, área, cargo, tipo, exámenes, estado.</w:t>
      </w:r>
    </w:p>
    <w:p>
      <w:r>
        <w:t>#### Registrar un nuevo paciente</w:t>
      </w:r>
    </w:p>
    <w:p>
      <w:pPr>
        <w:pStyle w:val="ListNumber"/>
      </w:pPr>
      <w:r>
        <w:t>Haz clic en Nuevo paciente.</w:t>
      </w:r>
    </w:p>
    <w:p>
      <w:pPr>
        <w:pStyle w:val="ListNumber"/>
      </w:pPr>
      <w:r>
        <w:t>Completa los campos obligatorios (nombre).</w:t>
      </w:r>
    </w:p>
    <w:p>
      <w:pPr>
        <w:pStyle w:val="ListNumber"/>
      </w:pPr>
      <w:r>
        <w:t>Opcionalmente completa: cédula, edad, área, cargo, fecha de ingreso, teléfono.</w:t>
      </w:r>
    </w:p>
    <w:p>
      <w:pPr>
        <w:pStyle w:val="ListNumber"/>
      </w:pPr>
      <w:r>
        <w:t>En la pestaña Exámenes, registra las fechas de: espirometría, ecografía, audiometría, optometría.</w:t>
      </w:r>
    </w:p>
    <w:p>
      <w:pPr>
        <w:pStyle w:val="ListNumber"/>
      </w:pPr>
      <w:r>
        <w:t>En la pestaña Visitas, registra visitas anuales (2021-2026).</w:t>
      </w:r>
    </w:p>
    <w:p>
      <w:pPr>
        <w:pStyle w:val="ListNumber"/>
      </w:pPr>
      <w:r>
        <w:t>En Historial, puedes agregar: patologías, vacunas, fichas anteriores, antecedentes, observaciones.</w:t>
      </w:r>
    </w:p>
    <w:p>
      <w:pPr>
        <w:pStyle w:val="ListNumber"/>
      </w:pPr>
      <w:r>
        <w:t>Haz clic en Guardar.</w:t>
      </w:r>
    </w:p>
    <w:p>
      <w:r>
        <w:t>#### Editar paciente</w:t>
      </w:r>
    </w:p>
    <w:p>
      <w:pPr>
        <w:pStyle w:val="ListNumber"/>
      </w:pPr>
      <w:r>
        <w:t>Haz clic en el nombre del paciente o en el botón Editar.</w:t>
      </w:r>
    </w:p>
    <w:p>
      <w:pPr>
        <w:pStyle w:val="ListNumber"/>
      </w:pPr>
      <w:r>
        <w:t>Modifica los campos necesarios.</w:t>
      </w:r>
    </w:p>
    <w:p>
      <w:pPr>
        <w:pStyle w:val="ListNumber"/>
      </w:pPr>
      <w:r>
        <w:t>Haz clic en Guardar.</w:t>
      </w:r>
    </w:p>
    <w:p>
      <w:r>
        <w:t>#### Ver detalle de paciente</w:t>
      </w:r>
    </w:p>
    <w:p>
      <w:r>
        <w:t>Haz clic en la fila del paciente para expandir su información completa, incluyendo:</w:t>
      </w:r>
    </w:p>
    <w:p>
      <w:pPr>
        <w:pStyle w:val="ListBullet"/>
      </w:pPr>
      <w:r>
        <w:t>Datos personales</w:t>
      </w:r>
    </w:p>
    <w:p>
      <w:pPr>
        <w:pStyle w:val="ListBullet"/>
      </w:pPr>
      <w:r>
        <w:t>Estado de exámenes (vigente, vencido o pendiente)</w:t>
      </w:r>
    </w:p>
    <w:p>
      <w:pPr>
        <w:pStyle w:val="ListBullet"/>
      </w:pPr>
      <w:r>
        <w:t>Visitas por año</w:t>
      </w:r>
    </w:p>
    <w:p>
      <w:r>
        <w:t>#### Activar / Desactivar paciente</w:t>
      </w:r>
    </w:p>
    <w:p>
      <w:pPr>
        <w:pStyle w:val="ListBullet"/>
      </w:pPr>
      <w:r>
        <w:t>Usa el botón de alternancia (check/tachado) para activar o desactivar un paciente.</w:t>
      </w:r>
    </w:p>
    <w:p>
      <w:pPr>
        <w:pStyle w:val="ListBullet"/>
      </w:pPr>
      <w:r>
        <w:t>Los pacientes inactivos no aparecen en los buscadores de partes diarios.</w:t>
      </w:r>
    </w:p>
    <w:p>
      <w:r>
        <w:t>#### Buscar y filtrar</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Filtro</w:t>
            </w:r>
          </w:p>
        </w:tc>
        <w:tc>
          <w:tcPr>
            <w:tcW w:type="dxa" w:w="4320"/>
            <w:shd w:fill="0B3B60" w:val="clear"/>
          </w:tcPr>
          <w:p>
            <w:r>
              <w:rPr>
                <w:b/>
                <w:color w:val="FFFFFF"/>
                <w:sz w:val="18"/>
              </w:rPr>
              <w:t>Descripción</w:t>
            </w:r>
          </w:p>
        </w:tc>
      </w:tr>
      <w:tr>
        <w:tc>
          <w:tcPr>
            <w:tcW w:type="dxa" w:w="4320"/>
            <w:shd w:fill="F8FAFC" w:val="clear"/>
          </w:tcPr>
          <w:p>
            <w:r>
              <w:rPr>
                <w:sz w:val="18"/>
              </w:rPr>
              <w:t>Buscar</w:t>
            </w:r>
          </w:p>
        </w:tc>
        <w:tc>
          <w:tcPr>
            <w:tcW w:type="dxa" w:w="4320"/>
            <w:shd w:fill="F8FAFC" w:val="clear"/>
          </w:tcPr>
          <w:p>
            <w:r>
              <w:rPr>
                <w:sz w:val="18"/>
              </w:rPr>
              <w:t>Por nombre, cédula o área</w:t>
            </w:r>
          </w:p>
        </w:tc>
      </w:tr>
      <w:tr>
        <w:tc>
          <w:tcPr>
            <w:tcW w:type="dxa" w:w="4320"/>
          </w:tcPr>
          <w:p>
            <w:r>
              <w:rPr>
                <w:sz w:val="18"/>
              </w:rPr>
              <w:t>Área</w:t>
            </w:r>
          </w:p>
        </w:tc>
        <w:tc>
          <w:tcPr>
            <w:tcW w:type="dxa" w:w="4320"/>
          </w:tcPr>
          <w:p>
            <w:r>
              <w:rPr>
                <w:sz w:val="18"/>
              </w:rPr>
              <w:t>Departamento específico</w:t>
            </w:r>
          </w:p>
        </w:tc>
      </w:tr>
      <w:tr>
        <w:tc>
          <w:tcPr>
            <w:tcW w:type="dxa" w:w="4320"/>
            <w:shd w:fill="F8FAFC" w:val="clear"/>
          </w:tcPr>
          <w:p>
            <w:r>
              <w:rPr>
                <w:sz w:val="18"/>
              </w:rPr>
              <w:t>Tipo</w:t>
            </w:r>
          </w:p>
        </w:tc>
        <w:tc>
          <w:tcPr>
            <w:tcW w:type="dxa" w:w="4320"/>
            <w:shd w:fill="F8FAFC" w:val="clear"/>
          </w:tcPr>
          <w:p>
            <w:r>
              <w:rPr>
                <w:sz w:val="18"/>
              </w:rPr>
              <w:t>Colaborador, aspirante, externo, paciente, huésped</w:t>
            </w:r>
          </w:p>
        </w:tc>
      </w:tr>
      <w:tr>
        <w:tc>
          <w:tcPr>
            <w:tcW w:type="dxa" w:w="4320"/>
          </w:tcPr>
          <w:p>
            <w:r>
              <w:rPr>
                <w:sz w:val="18"/>
              </w:rPr>
              <w:t>Estado</w:t>
            </w:r>
          </w:p>
        </w:tc>
        <w:tc>
          <w:tcPr>
            <w:tcW w:type="dxa" w:w="4320"/>
          </w:tcPr>
          <w:p>
            <w:r>
              <w:rPr>
                <w:sz w:val="18"/>
              </w:rPr>
              <w:t>Activos o inactivos</w:t>
            </w:r>
          </w:p>
        </w:tc>
      </w:tr>
    </w:tbl>
    <w:p>
      <w:pPr>
        <w:pStyle w:val="Heading3"/>
      </w:pPr>
      <w:r>
        <w:rPr>
          <w:color w:val="475569"/>
        </w:rPr>
        <w:t>5.4 Base Médica (Catálogos)</w:t>
      </w:r>
    </w:p>
    <w:p>
      <w:r>
        <w:t>Menú: Médico → Base médica</w:t>
      </w:r>
    </w:p>
    <w:p>
      <w:r>
        <w:t>Aquí se gestionan los catálogos que alimentan los formularios del sistema.</w:t>
      </w:r>
    </w:p>
    <w:p>
      <w:r>
        <w:t>#### Catálogos disponibles</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Catálogo</w:t>
            </w:r>
          </w:p>
        </w:tc>
        <w:tc>
          <w:tcPr>
            <w:tcW w:type="dxa" w:w="4320"/>
            <w:shd w:fill="0B3B60" w:val="clear"/>
          </w:tcPr>
          <w:p>
            <w:r>
              <w:rPr>
                <w:b/>
                <w:color w:val="FFFFFF"/>
                <w:sz w:val="18"/>
              </w:rPr>
              <w:t>Ejemplos de registros</w:t>
            </w:r>
          </w:p>
        </w:tc>
      </w:tr>
      <w:tr>
        <w:tc>
          <w:tcPr>
            <w:tcW w:type="dxa" w:w="4320"/>
            <w:shd w:fill="F8FAFC" w:val="clear"/>
          </w:tcPr>
          <w:p>
            <w:r>
              <w:rPr>
                <w:sz w:val="18"/>
              </w:rPr>
              <w:t>**Áreas**</w:t>
            </w:r>
          </w:p>
        </w:tc>
        <w:tc>
          <w:tcPr>
            <w:tcW w:type="dxa" w:w="4320"/>
            <w:shd w:fill="F8FAFC" w:val="clear"/>
          </w:tcPr>
          <w:p>
            <w:r>
              <w:rPr>
                <w:sz w:val="18"/>
              </w:rPr>
              <w:t>Cocina, Limpieza, Recepción, Mantenimiento</w:t>
            </w:r>
          </w:p>
        </w:tc>
      </w:tr>
      <w:tr>
        <w:tc>
          <w:tcPr>
            <w:tcW w:type="dxa" w:w="4320"/>
          </w:tcPr>
          <w:p>
            <w:r>
              <w:rPr>
                <w:sz w:val="18"/>
              </w:rPr>
              <w:t>**Cargos**</w:t>
            </w:r>
          </w:p>
        </w:tc>
        <w:tc>
          <w:tcPr>
            <w:tcW w:type="dxa" w:w="4320"/>
          </w:tcPr>
          <w:p>
            <w:r>
              <w:rPr>
                <w:sz w:val="18"/>
              </w:rPr>
              <w:t>Chef, Botones, Recepcionista, Doctor</w:t>
            </w:r>
          </w:p>
        </w:tc>
      </w:tr>
      <w:tr>
        <w:tc>
          <w:tcPr>
            <w:tcW w:type="dxa" w:w="4320"/>
            <w:shd w:fill="F8FAFC" w:val="clear"/>
          </w:tcPr>
          <w:p>
            <w:r>
              <w:rPr>
                <w:sz w:val="18"/>
              </w:rPr>
              <w:t>**Causas**</w:t>
            </w:r>
          </w:p>
        </w:tc>
        <w:tc>
          <w:tcPr>
            <w:tcW w:type="dxa" w:w="4320"/>
            <w:shd w:fill="F8FAFC" w:val="clear"/>
          </w:tcPr>
          <w:p>
            <w:r>
              <w:rPr>
                <w:sz w:val="18"/>
              </w:rPr>
              <w:t>Dolor de cabeza, Fiebre, Accidente laboral</w:t>
            </w:r>
          </w:p>
        </w:tc>
      </w:tr>
      <w:tr>
        <w:tc>
          <w:tcPr>
            <w:tcW w:type="dxa" w:w="4320"/>
          </w:tcPr>
          <w:p>
            <w:r>
              <w:rPr>
                <w:sz w:val="18"/>
              </w:rPr>
              <w:t>**Diagnósticos**</w:t>
            </w:r>
          </w:p>
        </w:tc>
        <w:tc>
          <w:tcPr>
            <w:tcW w:type="dxa" w:w="4320"/>
          </w:tcPr>
          <w:p>
            <w:r>
              <w:rPr>
                <w:sz w:val="18"/>
              </w:rPr>
              <w:t>Lista extensa de diagnósticos médicos</w:t>
            </w:r>
          </w:p>
        </w:tc>
      </w:tr>
      <w:tr>
        <w:tc>
          <w:tcPr>
            <w:tcW w:type="dxa" w:w="4320"/>
            <w:shd w:fill="F8FAFC" w:val="clear"/>
          </w:tcPr>
          <w:p>
            <w:r>
              <w:rPr>
                <w:sz w:val="18"/>
              </w:rPr>
              <w:t>**Entidades certificado**</w:t>
            </w:r>
          </w:p>
        </w:tc>
        <w:tc>
          <w:tcPr>
            <w:tcW w:type="dxa" w:w="4320"/>
            <w:shd w:fill="F8FAFC" w:val="clear"/>
          </w:tcPr>
          <w:p>
            <w:r>
              <w:rPr>
                <w:sz w:val="18"/>
              </w:rPr>
              <w:t>IESS, MSP, Privado, Municipal</w:t>
            </w:r>
          </w:p>
        </w:tc>
      </w:tr>
    </w:tbl>
    <w:p>
      <w:r>
        <w:t>#### Cómo usar</w:t>
      </w:r>
    </w:p>
    <w:p>
      <w:pPr>
        <w:pStyle w:val="ListNumber"/>
      </w:pPr>
      <w:r>
        <w:t>Selecciona el tipo de catálogo en las pestañas superiores.</w:t>
      </w:r>
    </w:p>
    <w:p>
      <w:pPr>
        <w:pStyle w:val="ListNumber"/>
      </w:pPr>
      <w:r>
        <w:t>Verás la lista de registros con su estado (activo/inactivo).</w:t>
      </w:r>
    </w:p>
    <w:p>
      <w:pPr>
        <w:pStyle w:val="ListNumber"/>
      </w:pPr>
      <w:r>
        <w:t>Para agregar: haz clic en "Nuevo [nombre del catálogo]".</w:t>
      </w:r>
    </w:p>
    <w:p>
      <w:pPr>
        <w:pStyle w:val="ListNumber"/>
      </w:pPr>
      <w:r>
        <w:t>Para editar: haz clic en el lápiz junto al registro.</w:t>
      </w:r>
    </w:p>
    <w:p>
      <w:pPr>
        <w:pStyle w:val="ListNumber"/>
      </w:pPr>
      <w:r>
        <w:t>Para desactivar/reactivar: usa el botón de alternancia.</w:t>
      </w:r>
    </w:p>
    <w:p>
      <w:pPr>
        <w:pStyle w:val="ListNumber"/>
      </w:pPr>
      <w:r>
        <w:t>Para eliminar: haz clic en la papelera y confirma.</w:t>
      </w:r>
    </w:p>
    <w:p>
      <w:pPr>
        <w:ind w:left="567"/>
      </w:pPr>
      <w:r>
        <w:rPr>
          <w:color w:val="475569"/>
          <w:sz w:val="18"/>
        </w:rPr>
        <w:t>⚠️ **Precaución:** Al eliminar un registro que esté siendo usado en atenciones, podrías perder referencias. Es mejor desactivarlo en lugar de eliminarlo.</w:t>
      </w:r>
    </w:p>
    <w:p>
      <w:pPr>
        <w:pStyle w:val="Heading3"/>
      </w:pPr>
      <w:r>
        <w:rPr>
          <w:color w:val="475569"/>
        </w:rPr>
        <w:t>5.5 Inventario Médico</w:t>
      </w:r>
    </w:p>
    <w:p>
      <w:r>
        <w:t>Menú: Médico → Inventario</w:t>
      </w:r>
    </w:p>
    <w:p>
      <w:r>
        <w:t>Control de medicinas e insumos del dispensario médico.</w:t>
      </w:r>
    </w:p>
    <w:p>
      <w:r>
        <w:t>#### Productos</w:t>
      </w:r>
    </w:p>
    <w:p>
      <w:r>
        <w:t>La tabla principal muestra:</w:t>
      </w:r>
    </w:p>
    <w:p>
      <w:pPr>
        <w:pStyle w:val="ListBullet"/>
      </w:pPr>
      <w:r>
        <w:t>Nombre del producto</w:t>
      </w:r>
    </w:p>
    <w:p>
      <w:pPr>
        <w:pStyle w:val="ListBullet"/>
      </w:pPr>
      <w:r>
        <w:t>Tipo (medicina / insumo)</w:t>
      </w:r>
    </w:p>
    <w:p>
      <w:pPr>
        <w:pStyle w:val="ListBullet"/>
      </w:pPr>
      <w:r>
        <w:t>Saldo actual</w:t>
      </w:r>
    </w:p>
    <w:p>
      <w:pPr>
        <w:pStyle w:val="ListBullet"/>
      </w:pPr>
      <w:r>
        <w:t>Stock mínimo</w:t>
      </w:r>
    </w:p>
    <w:p>
      <w:pPr>
        <w:pStyle w:val="ListBullet"/>
      </w:pPr>
      <w:r>
        <w:t>Estado</w:t>
      </w:r>
    </w:p>
    <w:p>
      <w:r>
        <w:t>#### Registrar un nuevo producto</w:t>
      </w:r>
    </w:p>
    <w:p>
      <w:pPr>
        <w:pStyle w:val="ListNumber"/>
      </w:pPr>
      <w:r>
        <w:t>Haz clic en Nuevo producto.</w:t>
      </w:r>
    </w:p>
    <w:p>
      <w:pPr>
        <w:pStyle w:val="ListNumber"/>
      </w:pPr>
      <w:r>
        <w:t>Selecciona el tipo: Medicina o Insumo.</w:t>
      </w:r>
    </w:p>
    <w:p>
      <w:pPr>
        <w:pStyle w:val="ListNumber"/>
      </w:pPr>
      <w:r>
        <w:t>Escribe el nombre (se normaliza a mayúsculas automáticamente).</w:t>
      </w:r>
    </w:p>
    <w:p>
      <w:pPr>
        <w:pStyle w:val="ListNumber"/>
      </w:pPr>
      <w:r>
        <w:t>Opcional: stock mínimo, stock inicial (si es nuevo), fecha de caducidad.</w:t>
      </w:r>
    </w:p>
    <w:p>
      <w:pPr>
        <w:pStyle w:val="ListNumber"/>
      </w:pPr>
      <w:r>
        <w:t>Haz clic en Guardar.</w:t>
      </w:r>
    </w:p>
    <w:p>
      <w:pPr>
        <w:pStyle w:val="ListNumber"/>
      </w:pPr>
      <w:r>
        <w:t>El sistema sincroniza automáticamente el producto con el catálogo de medicamentos.</w:t>
      </w:r>
    </w:p>
    <w:p>
      <w:r>
        <w:t>#### Registrar un movimiento</w:t>
      </w:r>
    </w:p>
    <w:p>
      <w:pPr>
        <w:pStyle w:val="ListNumber"/>
      </w:pPr>
      <w:r>
        <w:t>Selecciona un producto de la lista.</w:t>
      </w:r>
    </w:p>
    <w:p>
      <w:pPr>
        <w:pStyle w:val="ListNumber"/>
      </w:pPr>
      <w:r>
        <w:t>En el panel de Registrar movimiento:</w:t>
      </w:r>
    </w:p>
    <w:p>
      <w:pPr>
        <w:shd w:fill="1e293b" w:val="clear"/>
      </w:pPr>
      <w:r>
        <w:rPr>
          <w:rFonts w:ascii="Consolas" w:hAnsi="Consolas"/>
          <w:color w:val="E2E8F0"/>
          <w:sz w:val="16"/>
        </w:rPr>
        <w:t xml:space="preserve">   - **Tipo**: Ingreso (llega mercadería), Salida (se consume/dispensa), Ajuste (corrección).</w:t>
        <w:br/>
        <w:t xml:space="preserve">   - **Cantidad**: usa positivo para ingresos, negativo para ajustes a la baja.</w:t>
        <w:br/>
        <w:t xml:space="preserve">   - **Responsable** y **Observación** (opcional).</w:t>
      </w:r>
    </w:p>
    <w:p>
      <w:pPr>
        <w:pStyle w:val="ListNumber"/>
      </w:pPr>
      <w:r>
        <w:t>Haz clic en Guardar movimiento.</w:t>
      </w:r>
    </w:p>
    <w:p>
      <w:r>
        <w:t>#### Ver detalle de producto</w:t>
      </w:r>
    </w:p>
    <w:p>
      <w:r>
        <w:t>Haz clic en un producto para ver:</w:t>
      </w:r>
    </w:p>
    <w:p>
      <w:pPr>
        <w:pStyle w:val="ListBullet"/>
      </w:pPr>
      <w:r>
        <w:t>Saldo actual</w:t>
      </w:r>
    </w:p>
    <w:p>
      <w:pPr>
        <w:pStyle w:val="ListBullet"/>
      </w:pPr>
      <w:r>
        <w:t>Stock mínimo</w:t>
      </w:r>
    </w:p>
    <w:p>
      <w:pPr>
        <w:pStyle w:val="ListBullet"/>
      </w:pPr>
      <w:r>
        <w:t>Fecha de caducidad</w:t>
      </w:r>
    </w:p>
    <w:p>
      <w:pPr>
        <w:pStyle w:val="ListBullet"/>
      </w:pPr>
      <w:r>
        <w:t>Últimos 20 movimientos</w:t>
      </w:r>
    </w:p>
    <w:p>
      <w:r>
        <w:t>#### Filtros</w:t>
      </w:r>
    </w:p>
    <w:p>
      <w:pPr>
        <w:pStyle w:val="ListBullet"/>
      </w:pPr>
      <w:r>
        <w:t>Buscar: por nombre del producto.</w:t>
      </w:r>
    </w:p>
    <w:p>
      <w:pPr>
        <w:pStyle w:val="ListBullet"/>
      </w:pPr>
      <w:r>
        <w:t>Tipo: todos, medicinas o insumos.</w:t>
      </w:r>
    </w:p>
    <w:p>
      <w:pPr>
        <w:pStyle w:val="ListBullet"/>
      </w:pPr>
      <w:r>
        <w:t>Estado: activos, inactivos o todos.</w:t>
      </w:r>
    </w:p>
    <w:p>
      <w:r>
        <w:t>#### Stock bajo</w:t>
      </w:r>
    </w:p>
    <w:p>
      <w:r>
        <w:t>El contador "Stock bajo" muestra cuántos productos tienen saldo igual o menor al mínimo configurado.</w:t>
      </w:r>
    </w:p>
    <w:p>
      <w:pPr>
        <w:pStyle w:val="Heading3"/>
      </w:pPr>
      <w:r>
        <w:rPr>
          <w:color w:val="475569"/>
        </w:rPr>
        <w:t>5.6 Kardex Mensual</w:t>
      </w:r>
    </w:p>
    <w:p>
      <w:r>
        <w:t>Menú: Médico → Kardex mensual</w:t>
      </w:r>
    </w:p>
    <w:p>
      <w:pPr>
        <w:ind w:left="567"/>
      </w:pPr>
      <w:r>
        <w:rPr>
          <w:color w:val="475569"/>
          <w:sz w:val="18"/>
        </w:rPr>
        <w:t>**Nota:** El Kardex mensual se encuentra integrado en la página de Reportes Médico.</w:t>
      </w:r>
    </w:p>
    <w:p>
      <w:r>
        <w:t>Consulta el detalle en la sección 6.2 Reportes Médico.</w:t>
      </w:r>
    </w:p>
    <w:p>
      <w:pPr>
        <w:pStyle w:val="Heading2"/>
      </w:pPr>
      <w:r>
        <w:rPr>
          <w:color w:val="0E7490"/>
        </w:rPr>
        <w:t>6. Reportes</w:t>
      </w:r>
    </w:p>
    <w:p>
      <w:pPr>
        <w:pStyle w:val="Heading3"/>
      </w:pPr>
      <w:r>
        <w:rPr>
          <w:color w:val="475569"/>
        </w:rPr>
        <w:t>6.1 Reportes de Cocina</w:t>
      </w:r>
    </w:p>
    <w:p>
      <w:pPr>
        <w:ind w:left="567"/>
      </w:pPr>
      <w:r>
        <w:rPr>
          <w:color w:val="475569"/>
          <w:sz w:val="18"/>
        </w:rPr>
        <w:t>**Navegación:** Los reportes de cocina ya no tienen una entrada en el menú lateral. Accede a ellos desde el Dashboard de Cocina.</w:t>
      </w:r>
    </w:p>
    <w:p>
      <w:r>
        <w:t>#### Reportes descargables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B3B60" w:val="clear"/>
          </w:tcPr>
          <w:p>
            <w:r>
              <w:rPr>
                <w:b/>
                <w:color w:val="FFFFFF"/>
                <w:sz w:val="18"/>
              </w:rPr>
              <w:t>Reporte</w:t>
            </w:r>
          </w:p>
        </w:tc>
        <w:tc>
          <w:tcPr>
            <w:tcW w:type="dxa" w:w="2880"/>
            <w:shd w:fill="0B3B60" w:val="clear"/>
          </w:tcPr>
          <w:p>
            <w:r>
              <w:rPr>
                <w:b/>
                <w:color w:val="FFFFFF"/>
                <w:sz w:val="18"/>
              </w:rPr>
              <w:t>Contenido</w:t>
            </w:r>
          </w:p>
        </w:tc>
        <w:tc>
          <w:tcPr>
            <w:tcW w:type="dxa" w:w="2880"/>
            <w:shd w:fill="0B3B60" w:val="clear"/>
          </w:tcPr>
          <w:p>
            <w:r>
              <w:rPr>
                <w:b/>
                <w:color w:val="FFFFFF"/>
                <w:sz w:val="18"/>
              </w:rPr>
              <w:t>Formato</w:t>
            </w:r>
          </w:p>
        </w:tc>
      </w:tr>
      <w:tr>
        <w:tc>
          <w:tcPr>
            <w:tcW w:type="dxa" w:w="2880"/>
            <w:shd w:fill="F8FAFC" w:val="clear"/>
          </w:tcPr>
          <w:p>
            <w:r>
              <w:rPr>
                <w:sz w:val="18"/>
              </w:rPr>
              <w:t>Consumo por día</w:t>
            </w:r>
          </w:p>
        </w:tc>
        <w:tc>
          <w:tcPr>
            <w:tcW w:type="dxa" w:w="2880"/>
            <w:shd w:fill="F8FAFC" w:val="clear"/>
          </w:tcPr>
          <w:p>
            <w:r>
              <w:rPr>
                <w:sz w:val="18"/>
              </w:rPr>
              <w:t>Producto, unidad, cantidad</w:t>
            </w:r>
          </w:p>
        </w:tc>
        <w:tc>
          <w:tcPr>
            <w:tcW w:type="dxa" w:w="2880"/>
            <w:shd w:fill="F8FAFC" w:val="clear"/>
          </w:tcPr>
          <w:p>
            <w:r>
              <w:rPr>
                <w:sz w:val="18"/>
              </w:rPr>
              <w:t>Excel (.xlsx)</w:t>
            </w:r>
          </w:p>
        </w:tc>
      </w:tr>
      <w:tr>
        <w:tc>
          <w:tcPr>
            <w:tcW w:type="dxa" w:w="2880"/>
          </w:tcPr>
          <w:p>
            <w:r>
              <w:rPr>
                <w:sz w:val="18"/>
              </w:rPr>
              <w:t>Consumo por rango</w:t>
            </w:r>
          </w:p>
        </w:tc>
        <w:tc>
          <w:tcPr>
            <w:tcW w:type="dxa" w:w="2880"/>
          </w:tcPr>
          <w:p>
            <w:r>
              <w:rPr>
                <w:sz w:val="18"/>
              </w:rPr>
              <w:t>Fecha, producto, unidad, cantidad</w:t>
            </w:r>
          </w:p>
        </w:tc>
        <w:tc>
          <w:tcPr>
            <w:tcW w:type="dxa" w:w="2880"/>
          </w:tcPr>
          <w:p>
            <w:r>
              <w:rPr>
                <w:sz w:val="18"/>
              </w:rPr>
              <w:t>Excel (.xlsx)</w:t>
            </w:r>
          </w:p>
        </w:tc>
      </w:tr>
      <w:tr>
        <w:tc>
          <w:tcPr>
            <w:tcW w:type="dxa" w:w="2880"/>
            <w:shd w:fill="F8FAFC" w:val="clear"/>
          </w:tcPr>
          <w:p>
            <w:r>
              <w:rPr>
                <w:sz w:val="18"/>
              </w:rPr>
              <w:t>Consumo general</w:t>
            </w:r>
          </w:p>
        </w:tc>
        <w:tc>
          <w:tcPr>
            <w:tcW w:type="dxa" w:w="2880"/>
            <w:shd w:fill="F8FAFC" w:val="clear"/>
          </w:tcPr>
          <w:p>
            <w:r>
              <w:rPr>
                <w:sz w:val="18"/>
              </w:rPr>
              <w:t>Todos los registros</w:t>
            </w:r>
          </w:p>
        </w:tc>
        <w:tc>
          <w:tcPr>
            <w:tcW w:type="dxa" w:w="2880"/>
            <w:shd w:fill="F8FAFC" w:val="clear"/>
          </w:tcPr>
          <w:p>
            <w:r>
              <w:rPr>
                <w:sz w:val="18"/>
              </w:rPr>
              <w:t>Excel (.xlsx)</w:t>
            </w:r>
          </w:p>
        </w:tc>
      </w:tr>
    </w:tbl>
    <w:p>
      <w:r>
        <w:t>#### Cómo descargar</w:t>
      </w:r>
    </w:p>
    <w:p>
      <w:pPr>
        <w:pStyle w:val="ListNumber"/>
      </w:pPr>
      <w:r>
        <w:t>Para un día específico: busca la fecha en el calendario y haz clic en Descargar.</w:t>
      </w:r>
    </w:p>
    <w:p>
      <w:pPr>
        <w:pStyle w:val="ListNumber"/>
      </w:pPr>
      <w:r>
        <w:t>Para un rango: selecciona fecha inicio y fin, luego haz clic en Descargar rango.</w:t>
      </w:r>
    </w:p>
    <w:p>
      <w:pPr>
        <w:pStyle w:val="ListNumber"/>
      </w:pPr>
      <w:r>
        <w:t>Para todo: haz clic en Descargar todo.</w:t>
      </w:r>
    </w:p>
    <w:p>
      <w:r>
        <w:t>#### Resumen semanal</w:t>
      </w:r>
    </w:p>
    <w:p>
      <w:r>
        <w:t>La tabla "Semanas consumidas" te da una vista rápida de cada semana: inicio, fin, total registros y productos.</w:t>
      </w:r>
    </w:p>
    <w:p>
      <w:pPr>
        <w:pStyle w:val="Heading3"/>
      </w:pPr>
      <w:r>
        <w:rPr>
          <w:color w:val="475569"/>
        </w:rPr>
        <w:t>6.2 Reportes Médico</w:t>
      </w:r>
    </w:p>
    <w:p>
      <w:r>
        <w:t>Menú: Médico → Reportes</w:t>
      </w:r>
    </w:p>
    <w:p>
      <w:r>
        <w:t>#### Reportes descargables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B3B60" w:val="clear"/>
          </w:tcPr>
          <w:p>
            <w:r>
              <w:rPr>
                <w:b/>
                <w:color w:val="FFFFFF"/>
                <w:sz w:val="18"/>
              </w:rPr>
              <w:t>Reporte</w:t>
            </w:r>
          </w:p>
        </w:tc>
        <w:tc>
          <w:tcPr>
            <w:tcW w:type="dxa" w:w="2880"/>
            <w:shd w:fill="0B3B60" w:val="clear"/>
          </w:tcPr>
          <w:p>
            <w:r>
              <w:rPr>
                <w:b/>
                <w:color w:val="FFFFFF"/>
                <w:sz w:val="18"/>
              </w:rPr>
              <w:t>Contenido</w:t>
            </w:r>
          </w:p>
        </w:tc>
        <w:tc>
          <w:tcPr>
            <w:tcW w:type="dxa" w:w="2880"/>
            <w:shd w:fill="0B3B60" w:val="clear"/>
          </w:tcPr>
          <w:p>
            <w:r>
              <w:rPr>
                <w:b/>
                <w:color w:val="FFFFFF"/>
                <w:sz w:val="18"/>
              </w:rPr>
              <w:t>Formato</w:t>
            </w:r>
          </w:p>
        </w:tc>
      </w:tr>
      <w:tr>
        <w:tc>
          <w:tcPr>
            <w:tcW w:type="dxa" w:w="2880"/>
            <w:shd w:fill="F8FAFC" w:val="clear"/>
          </w:tcPr>
          <w:p>
            <w:r>
              <w:rPr>
                <w:sz w:val="18"/>
              </w:rPr>
              <w:t>Parte diario por día</w:t>
            </w:r>
          </w:p>
        </w:tc>
        <w:tc>
          <w:tcPr>
            <w:tcW w:type="dxa" w:w="2880"/>
            <w:shd w:fill="F8FAFC" w:val="clear"/>
          </w:tcPr>
          <w:p>
            <w:r>
              <w:rPr>
                <w:sz w:val="18"/>
              </w:rPr>
              <w:t>Nombres, área, cargo, causa, diagnóstico, certificado, medicación</w:t>
            </w:r>
          </w:p>
        </w:tc>
        <w:tc>
          <w:tcPr>
            <w:tcW w:type="dxa" w:w="2880"/>
            <w:shd w:fill="F8FAFC" w:val="clear"/>
          </w:tcPr>
          <w:p>
            <w:r>
              <w:rPr>
                <w:sz w:val="18"/>
              </w:rPr>
              <w:t>Excel (.xlsx)</w:t>
            </w:r>
          </w:p>
        </w:tc>
      </w:tr>
      <w:tr>
        <w:tc>
          <w:tcPr>
            <w:tcW w:type="dxa" w:w="2880"/>
          </w:tcPr>
          <w:p>
            <w:r>
              <w:rPr>
                <w:sz w:val="18"/>
              </w:rPr>
              <w:t>Parte diario por rango</w:t>
            </w:r>
          </w:p>
        </w:tc>
        <w:tc>
          <w:tcPr>
            <w:tcW w:type="dxa" w:w="2880"/>
          </w:tcPr>
          <w:p>
            <w:r>
              <w:rPr>
                <w:sz w:val="18"/>
              </w:rPr>
              <w:t>Todos los campos completos (16 columnas)</w:t>
            </w:r>
          </w:p>
        </w:tc>
        <w:tc>
          <w:tcPr>
            <w:tcW w:type="dxa" w:w="2880"/>
          </w:tcPr>
          <w:p>
            <w:r>
              <w:rPr>
                <w:sz w:val="18"/>
              </w:rPr>
              <w:t>Excel (.xlsx)</w:t>
            </w:r>
          </w:p>
        </w:tc>
      </w:tr>
      <w:tr>
        <w:tc>
          <w:tcPr>
            <w:tcW w:type="dxa" w:w="2880"/>
            <w:shd w:fill="F8FAFC" w:val="clear"/>
          </w:tcPr>
          <w:p>
            <w:r>
              <w:rPr>
                <w:sz w:val="18"/>
              </w:rPr>
              <w:t>Parte diario general</w:t>
            </w:r>
          </w:p>
        </w:tc>
        <w:tc>
          <w:tcPr>
            <w:tcW w:type="dxa" w:w="2880"/>
            <w:shd w:fill="F8FAFC" w:val="clear"/>
          </w:tcPr>
          <w:p>
            <w:r>
              <w:rPr>
                <w:sz w:val="18"/>
              </w:rPr>
              <w:t>Todas las atenciones</w:t>
            </w:r>
          </w:p>
        </w:tc>
        <w:tc>
          <w:tcPr>
            <w:tcW w:type="dxa" w:w="2880"/>
            <w:shd w:fill="F8FAFC" w:val="clear"/>
          </w:tcPr>
          <w:p>
            <w:r>
              <w:rPr>
                <w:sz w:val="18"/>
              </w:rPr>
              <w:t>Excel (.xlsx)</w:t>
            </w:r>
          </w:p>
        </w:tc>
      </w:tr>
      <w:tr>
        <w:tc>
          <w:tcPr>
            <w:tcW w:type="dxa" w:w="2880"/>
          </w:tcPr>
          <w:p>
            <w:r>
              <w:rPr>
                <w:sz w:val="18"/>
              </w:rPr>
              <w:t>Kardex completo</w:t>
            </w:r>
          </w:p>
        </w:tc>
        <w:tc>
          <w:tcPr>
            <w:tcW w:type="dxa" w:w="2880"/>
          </w:tcPr>
          <w:p>
            <w:r>
              <w:rPr>
                <w:sz w:val="18"/>
              </w:rPr>
              <w:t>Periodo, tipo, nombre, saldos, caducidad</w:t>
            </w:r>
          </w:p>
        </w:tc>
        <w:tc>
          <w:tcPr>
            <w:tcW w:type="dxa" w:w="2880"/>
          </w:tcPr>
          <w:p>
            <w:r>
              <w:rPr>
                <w:sz w:val="18"/>
              </w:rPr>
              <w:t>Excel (.xlsx)</w:t>
            </w:r>
          </w:p>
        </w:tc>
      </w:tr>
      <w:tr>
        <w:tc>
          <w:tcPr>
            <w:tcW w:type="dxa" w:w="2880"/>
            <w:shd w:fill="F8FAFC" w:val="clear"/>
          </w:tcPr>
          <w:p>
            <w:r>
              <w:rPr>
                <w:sz w:val="18"/>
              </w:rPr>
              <w:t>Kardex + movimientos</w:t>
            </w:r>
          </w:p>
        </w:tc>
        <w:tc>
          <w:tcPr>
            <w:tcW w:type="dxa" w:w="2880"/>
            <w:shd w:fill="F8FAFC" w:val="clear"/>
          </w:tcPr>
          <w:p>
            <w:r>
              <w:rPr>
                <w:sz w:val="18"/>
              </w:rPr>
              <w:t>Resumen + hoja de movimientos detallados</w:t>
            </w:r>
          </w:p>
        </w:tc>
        <w:tc>
          <w:tcPr>
            <w:tcW w:type="dxa" w:w="2880"/>
            <w:shd w:fill="F8FAFC" w:val="clear"/>
          </w:tcPr>
          <w:p>
            <w:r>
              <w:rPr>
                <w:sz w:val="18"/>
              </w:rPr>
              <w:t>Excel (.xlsx, 2 hojas)</w:t>
            </w:r>
          </w:p>
        </w:tc>
      </w:tr>
      <w:tr>
        <w:tc>
          <w:tcPr>
            <w:tcW w:type="dxa" w:w="2880"/>
          </w:tcPr>
          <w:p>
            <w:r>
              <w:rPr>
                <w:sz w:val="18"/>
              </w:rPr>
              <w:t>Kardex mensual</w:t>
            </w:r>
          </w:p>
        </w:tc>
        <w:tc>
          <w:tcPr>
            <w:tcW w:type="dxa" w:w="2880"/>
          </w:tcPr>
          <w:p>
            <w:r>
              <w:rPr>
                <w:sz w:val="18"/>
              </w:rPr>
              <w:t>Un libro por mes con estadísticas</w:t>
            </w:r>
          </w:p>
        </w:tc>
        <w:tc>
          <w:tcPr>
            <w:tcW w:type="dxa" w:w="2880"/>
          </w:tcPr>
          <w:p>
            <w:r>
              <w:rPr>
                <w:sz w:val="18"/>
              </w:rPr>
              <w:t>Excel (.xlsx, varias hojas)</w:t>
            </w:r>
          </w:p>
        </w:tc>
      </w:tr>
    </w:tbl>
    <w:p>
      <w:r>
        <w:t>#### Generar Kardex mensual en pantalla</w:t>
      </w:r>
    </w:p>
    <w:p>
      <w:pPr>
        <w:pStyle w:val="ListNumber"/>
      </w:pPr>
      <w:r>
        <w:t>En la sección Kardex mensual:</w:t>
      </w:r>
    </w:p>
    <w:p>
      <w:pPr>
        <w:shd w:fill="1e293b" w:val="clear"/>
      </w:pPr>
      <w:r>
        <w:rPr>
          <w:rFonts w:ascii="Consolas" w:hAnsi="Consolas"/>
          <w:color w:val="E2E8F0"/>
          <w:sz w:val="16"/>
        </w:rPr>
        <w:t xml:space="preserve">   - Selecciona un mes o define un rango de fechas.</w:t>
        <w:br/>
        <w:t xml:space="preserve">   - Haz clic en **Generar Kardex**.</w:t>
      </w:r>
    </w:p>
    <w:p>
      <w:pPr>
        <w:pStyle w:val="ListNumber"/>
      </w:pPr>
      <w:r>
        <w:t>El sistema calculará en pantalla: producto, saldo anterior, ingresos, egresos, total.</w:t>
      </w:r>
    </w:p>
    <w:p>
      <w:pPr>
        <w:pStyle w:val="ListNumber"/>
      </w:pPr>
      <w:r>
        <w:t>Puedes Cerrar el kardex para evitar modificaciones accidentales.</w:t>
      </w:r>
    </w:p>
    <w:p>
      <w:pPr>
        <w:pStyle w:val="ListNumber"/>
      </w:pPr>
      <w:r>
        <w:t>Haz clic en Exportar a Excel para descargarlo.</w:t>
      </w:r>
    </w:p>
    <w:p>
      <w:r>
        <w:t>#### Historial de Kardex</w:t>
      </w:r>
    </w:p>
    <w:p>
      <w:pPr>
        <w:pStyle w:val="ListBullet"/>
      </w:pPr>
      <w:r>
        <w:t>La tabla "Meses disponibles" muestra un resumen por mes: atenciones, pacientes, certificados, causa principal, área principal, medicamentos usados.</w:t>
      </w:r>
    </w:p>
    <w:p>
      <w:pPr>
        <w:pStyle w:val="ListBullet"/>
      </w:pPr>
      <w:r>
        <w:t>Haz clic en un mes para cargarlo en el generador.</w:t>
      </w:r>
    </w:p>
    <w:p>
      <w:r>
        <w:t>#### Cómo descargar un reporte</w:t>
      </w:r>
    </w:p>
    <w:p>
      <w:pPr>
        <w:pStyle w:val="ListNumber"/>
      </w:pPr>
      <w:r>
        <w:t>Selecciona el tipo de reporte (día, rango, kardex, etc.).</w:t>
      </w:r>
    </w:p>
    <w:p>
      <w:pPr>
        <w:pStyle w:val="ListNumber"/>
      </w:pPr>
      <w:r>
        <w:t>Para reportes por rango: elige fecha inicio y fin.</w:t>
      </w:r>
    </w:p>
    <w:p>
      <w:pPr>
        <w:pStyle w:val="ListNumber"/>
      </w:pPr>
      <w:r>
        <w:t>Haz clic en el botón de descarga correspondiente.</w:t>
      </w:r>
    </w:p>
    <w:p>
      <w:pPr>
        <w:pStyle w:val="ListNumber"/>
      </w:pPr>
      <w:r>
        <w:t>El archivo Excel se descargará automáticamente.</w:t>
      </w:r>
    </w:p>
    <w:p>
      <w:pPr>
        <w:pStyle w:val="Heading2"/>
      </w:pPr>
      <w:r>
        <w:rPr>
          <w:color w:val="0E7490"/>
        </w:rPr>
        <w:t>7. Solución de problemas</w:t>
      </w:r>
    </w:p>
    <w:p>
      <w:pPr>
        <w:pStyle w:val="Heading3"/>
      </w:pPr>
      <w:r>
        <w:rPr>
          <w:color w:val="475569"/>
        </w:rPr>
        <w:t>7.1 No puedo iniciar sesión</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Posible causa</w:t>
            </w:r>
          </w:p>
        </w:tc>
        <w:tc>
          <w:tcPr>
            <w:tcW w:type="dxa" w:w="4320"/>
            <w:shd w:fill="0B3B60" w:val="clear"/>
          </w:tcPr>
          <w:p>
            <w:r>
              <w:rPr>
                <w:b/>
                <w:color w:val="FFFFFF"/>
                <w:sz w:val="18"/>
              </w:rPr>
              <w:t>Solución</w:t>
            </w:r>
          </w:p>
        </w:tc>
      </w:tr>
      <w:tr>
        <w:tc>
          <w:tcPr>
            <w:tcW w:type="dxa" w:w="4320"/>
            <w:shd w:fill="F8FAFC" w:val="clear"/>
          </w:tcPr>
          <w:p>
            <w:r>
              <w:rPr>
                <w:sz w:val="18"/>
              </w:rPr>
              <w:t>Credenciales incorrectas</w:t>
            </w:r>
          </w:p>
        </w:tc>
        <w:tc>
          <w:tcPr>
            <w:tcW w:type="dxa" w:w="4320"/>
            <w:shd w:fill="F8FAFC" w:val="clear"/>
          </w:tcPr>
          <w:p>
            <w:r>
              <w:rPr>
                <w:sz w:val="18"/>
              </w:rPr>
              <w:t>Verifica que el correo y contraseña sean correctos</w:t>
            </w:r>
          </w:p>
        </w:tc>
      </w:tr>
      <w:tr>
        <w:tc>
          <w:tcPr>
            <w:tcW w:type="dxa" w:w="4320"/>
          </w:tcPr>
          <w:p>
            <w:r>
              <w:rPr>
                <w:sz w:val="18"/>
              </w:rPr>
              <w:t>Sesión expirada</w:t>
            </w:r>
          </w:p>
        </w:tc>
        <w:tc>
          <w:tcPr>
            <w:tcW w:type="dxa" w:w="4320"/>
          </w:tcPr>
          <w:p>
            <w:r>
              <w:rPr>
                <w:sz w:val="18"/>
              </w:rPr>
              <w:t>Cierra el navegador y vuelve a abrir</w:t>
            </w:r>
          </w:p>
        </w:tc>
      </w:tr>
      <w:tr>
        <w:tc>
          <w:tcPr>
            <w:tcW w:type="dxa" w:w="4320"/>
            <w:shd w:fill="F8FAFC" w:val="clear"/>
          </w:tcPr>
          <w:p>
            <w:r>
              <w:rPr>
                <w:sz w:val="18"/>
              </w:rPr>
              <w:t>Cuenta bloqueada</w:t>
            </w:r>
          </w:p>
        </w:tc>
        <w:tc>
          <w:tcPr>
            <w:tcW w:type="dxa" w:w="4320"/>
            <w:shd w:fill="F8FAFC" w:val="clear"/>
          </w:tcPr>
          <w:p>
            <w:r>
              <w:rPr>
                <w:sz w:val="18"/>
              </w:rPr>
              <w:t>Contacta al administrador</w:t>
            </w:r>
          </w:p>
        </w:tc>
      </w:tr>
    </w:tbl>
    <w:p>
      <w:pPr>
        <w:pStyle w:val="Heading3"/>
      </w:pPr>
      <w:r>
        <w:rPr>
          <w:color w:val="475569"/>
        </w:rPr>
        <w:t>7.2 No veo datos en los dashboards</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Posible causa</w:t>
            </w:r>
          </w:p>
        </w:tc>
        <w:tc>
          <w:tcPr>
            <w:tcW w:type="dxa" w:w="4320"/>
            <w:shd w:fill="0B3B60" w:val="clear"/>
          </w:tcPr>
          <w:p>
            <w:r>
              <w:rPr>
                <w:b/>
                <w:color w:val="FFFFFF"/>
                <w:sz w:val="18"/>
              </w:rPr>
              <w:t>Solución</w:t>
            </w:r>
          </w:p>
        </w:tc>
      </w:tr>
      <w:tr>
        <w:tc>
          <w:tcPr>
            <w:tcW w:type="dxa" w:w="4320"/>
            <w:shd w:fill="F8FAFC" w:val="clear"/>
          </w:tcPr>
          <w:p>
            <w:r>
              <w:rPr>
                <w:sz w:val="18"/>
              </w:rPr>
              <w:t>No hay datos cargados</w:t>
            </w:r>
          </w:p>
        </w:tc>
        <w:tc>
          <w:tcPr>
            <w:tcW w:type="dxa" w:w="4320"/>
            <w:shd w:fill="F8FAFC" w:val="clear"/>
          </w:tcPr>
          <w:p>
            <w:r>
              <w:rPr>
                <w:sz w:val="18"/>
              </w:rPr>
              <w:t>Primero debes importar archivos (Cocina) o registrar atenciones (Médico)</w:t>
            </w:r>
          </w:p>
        </w:tc>
      </w:tr>
      <w:tr>
        <w:tc>
          <w:tcPr>
            <w:tcW w:type="dxa" w:w="4320"/>
          </w:tcPr>
          <w:p>
            <w:r>
              <w:rPr>
                <w:sz w:val="18"/>
              </w:rPr>
              <w:t>Filtro incorrecto</w:t>
            </w:r>
          </w:p>
        </w:tc>
        <w:tc>
          <w:tcPr>
            <w:tcW w:type="dxa" w:w="4320"/>
          </w:tcPr>
          <w:p>
            <w:r>
              <w:rPr>
                <w:sz w:val="18"/>
              </w:rPr>
              <w:t>Revisa que la fecha/mes seleccionado tenga datos. En Cocina, verifica que el archivo fuente seleccionado sea el correcto.</w:t>
            </w:r>
          </w:p>
        </w:tc>
      </w:tr>
      <w:tr>
        <w:tc>
          <w:tcPr>
            <w:tcW w:type="dxa" w:w="4320"/>
            <w:shd w:fill="F8FAFC" w:val="clear"/>
          </w:tcPr>
          <w:p>
            <w:r>
              <w:rPr>
                <w:sz w:val="18"/>
              </w:rPr>
              <w:t>Permisos insuficientes</w:t>
            </w:r>
          </w:p>
        </w:tc>
        <w:tc>
          <w:tcPr>
            <w:tcW w:type="dxa" w:w="4320"/>
            <w:shd w:fill="F8FAFC" w:val="clear"/>
          </w:tcPr>
          <w:p>
            <w:r>
              <w:rPr>
                <w:sz w:val="18"/>
              </w:rPr>
              <w:t>Contacta al administrador</w:t>
            </w:r>
          </w:p>
        </w:tc>
      </w:tr>
    </w:tbl>
    <w:p>
      <w:pPr>
        <w:pStyle w:val="Heading3"/>
      </w:pPr>
      <w:r>
        <w:rPr>
          <w:color w:val="475569"/>
        </w:rPr>
        <w:t>7.3 Error al subir un archivo de Cocina</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Error</w:t>
            </w:r>
          </w:p>
        </w:tc>
        <w:tc>
          <w:tcPr>
            <w:tcW w:type="dxa" w:w="4320"/>
            <w:shd w:fill="0B3B60" w:val="clear"/>
          </w:tcPr>
          <w:p>
            <w:r>
              <w:rPr>
                <w:b/>
                <w:color w:val="FFFFFF"/>
                <w:sz w:val="18"/>
              </w:rPr>
              <w:t>Solución</w:t>
            </w:r>
          </w:p>
        </w:tc>
      </w:tr>
      <w:tr>
        <w:tc>
          <w:tcPr>
            <w:tcW w:type="dxa" w:w="4320"/>
            <w:shd w:fill="F8FAFC" w:val="clear"/>
          </w:tcPr>
          <w:p>
            <w:r>
              <w:rPr>
                <w:sz w:val="18"/>
              </w:rPr>
              <w:t>"Archivo muy grande"</w:t>
            </w:r>
          </w:p>
        </w:tc>
        <w:tc>
          <w:tcPr>
            <w:tcW w:type="dxa" w:w="4320"/>
            <w:shd w:fill="F8FAFC" w:val="clear"/>
          </w:tcPr>
          <w:p>
            <w:r>
              <w:rPr>
                <w:sz w:val="18"/>
              </w:rPr>
              <w:t>El máximo es 10 MB. Reduce el tamaño o divide en varios archivos</w:t>
            </w:r>
          </w:p>
        </w:tc>
      </w:tr>
      <w:tr>
        <w:tc>
          <w:tcPr>
            <w:tcW w:type="dxa" w:w="4320"/>
          </w:tcPr>
          <w:p>
            <w:r>
              <w:rPr>
                <w:sz w:val="18"/>
              </w:rPr>
              <w:t>"Formato no soportado"</w:t>
            </w:r>
          </w:p>
        </w:tc>
        <w:tc>
          <w:tcPr>
            <w:tcW w:type="dxa" w:w="4320"/>
          </w:tcPr>
          <w:p>
            <w:r>
              <w:rPr>
                <w:sz w:val="18"/>
              </w:rPr>
              <w:t>Usa archivos .xlsx, .xls o .csv</w:t>
            </w:r>
          </w:p>
        </w:tc>
      </w:tr>
      <w:tr>
        <w:tc>
          <w:tcPr>
            <w:tcW w:type="dxa" w:w="4320"/>
            <w:shd w:fill="F8FAFC" w:val="clear"/>
          </w:tcPr>
          <w:p>
            <w:r>
              <w:rPr>
                <w:sz w:val="18"/>
              </w:rPr>
              <w:t>"No se encontraron encabezados"</w:t>
            </w:r>
          </w:p>
        </w:tc>
        <w:tc>
          <w:tcPr>
            <w:tcW w:type="dxa" w:w="4320"/>
            <w:shd w:fill="F8FAFC" w:val="clear"/>
          </w:tcPr>
          <w:p>
            <w:r>
              <w:rPr>
                <w:sz w:val="18"/>
              </w:rPr>
              <w:t>Asegúrate de que el Excel tenga filas con "Fecha" y "Cantidad"</w:t>
            </w:r>
          </w:p>
        </w:tc>
      </w:tr>
      <w:tr>
        <w:tc>
          <w:tcPr>
            <w:tcW w:type="dxa" w:w="4320"/>
          </w:tcPr>
          <w:p>
            <w:r>
              <w:rPr>
                <w:sz w:val="18"/>
              </w:rPr>
              <w:t>Errores por fila</w:t>
            </w:r>
          </w:p>
        </w:tc>
        <w:tc>
          <w:tcPr>
            <w:tcW w:type="dxa" w:w="4320"/>
          </w:tcPr>
          <w:p>
            <w:r>
              <w:rPr>
                <w:sz w:val="18"/>
              </w:rPr>
              <w:t>Revisa que las fechas sean válidas y los productos tengan nombre</w:t>
            </w:r>
          </w:p>
        </w:tc>
      </w:tr>
    </w:tbl>
    <w:p>
      <w:pPr>
        <w:pStyle w:val="Heading3"/>
      </w:pPr>
      <w:r>
        <w:rPr>
          <w:color w:val="475569"/>
        </w:rPr>
        <w:t>7.4 Error al guardar una atención médica</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Error</w:t>
            </w:r>
          </w:p>
        </w:tc>
        <w:tc>
          <w:tcPr>
            <w:tcW w:type="dxa" w:w="4320"/>
            <w:shd w:fill="0B3B60" w:val="clear"/>
          </w:tcPr>
          <w:p>
            <w:r>
              <w:rPr>
                <w:b/>
                <w:color w:val="FFFFFF"/>
                <w:sz w:val="18"/>
              </w:rPr>
              <w:t>Solución</w:t>
            </w:r>
          </w:p>
        </w:tc>
      </w:tr>
      <w:tr>
        <w:tc>
          <w:tcPr>
            <w:tcW w:type="dxa" w:w="4320"/>
            <w:shd w:fill="F8FAFC" w:val="clear"/>
          </w:tcPr>
          <w:p>
            <w:r>
              <w:rPr>
                <w:sz w:val="18"/>
              </w:rPr>
              <w:t>"La causa es obligatoria"</w:t>
            </w:r>
          </w:p>
        </w:tc>
        <w:tc>
          <w:tcPr>
            <w:tcW w:type="dxa" w:w="4320"/>
            <w:shd w:fill="F8FAFC" w:val="clear"/>
          </w:tcPr>
          <w:p>
            <w:r>
              <w:rPr>
                <w:sz w:val="18"/>
              </w:rPr>
              <w:t>Selecciona una causa de la lista</w:t>
            </w:r>
          </w:p>
        </w:tc>
      </w:tr>
      <w:tr>
        <w:tc>
          <w:tcPr>
            <w:tcW w:type="dxa" w:w="4320"/>
          </w:tcPr>
          <w:p>
            <w:r>
              <w:rPr>
                <w:sz w:val="18"/>
              </w:rPr>
              <w:t>"Cantidad debe ser mayor a 0"</w:t>
            </w:r>
          </w:p>
        </w:tc>
        <w:tc>
          <w:tcPr>
            <w:tcW w:type="dxa" w:w="4320"/>
          </w:tcPr>
          <w:p>
            <w:r>
              <w:rPr>
                <w:sz w:val="18"/>
              </w:rPr>
              <w:t>Verifica las cantidades de medicación</w:t>
            </w:r>
          </w:p>
        </w:tc>
      </w:tr>
      <w:tr>
        <w:tc>
          <w:tcPr>
            <w:tcW w:type="dxa" w:w="4320"/>
            <w:shd w:fill="F8FAFC" w:val="clear"/>
          </w:tcPr>
          <w:p>
            <w:r>
              <w:rPr>
                <w:sz w:val="18"/>
              </w:rPr>
              <w:t>"La habitación es obligatoria"</w:t>
            </w:r>
          </w:p>
        </w:tc>
        <w:tc>
          <w:tcPr>
            <w:tcW w:type="dxa" w:w="4320"/>
            <w:shd w:fill="F8FAFC" w:val="clear"/>
          </w:tcPr>
          <w:p>
            <w:r>
              <w:rPr>
                <w:sz w:val="18"/>
              </w:rPr>
              <w:t>Si el paciente es huésped, debe tener habitación</w:t>
            </w:r>
          </w:p>
        </w:tc>
      </w:tr>
    </w:tbl>
    <w:p>
      <w:pPr>
        <w:pStyle w:val="Heading3"/>
      </w:pPr>
      <w:r>
        <w:rPr>
          <w:color w:val="475569"/>
        </w:rPr>
        <w:t>7.5 El inventario no se actualiza</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Posible causa</w:t>
            </w:r>
          </w:p>
        </w:tc>
        <w:tc>
          <w:tcPr>
            <w:tcW w:type="dxa" w:w="4320"/>
            <w:shd w:fill="0B3B60" w:val="clear"/>
          </w:tcPr>
          <w:p>
            <w:r>
              <w:rPr>
                <w:b/>
                <w:color w:val="FFFFFF"/>
                <w:sz w:val="18"/>
              </w:rPr>
              <w:t>Solución</w:t>
            </w:r>
          </w:p>
        </w:tc>
      </w:tr>
      <w:tr>
        <w:tc>
          <w:tcPr>
            <w:tcW w:type="dxa" w:w="4320"/>
            <w:shd w:fill="F8FAFC" w:val="clear"/>
          </w:tcPr>
          <w:p>
            <w:r>
              <w:rPr>
                <w:sz w:val="18"/>
              </w:rPr>
              <w:t>Movimiento no registrado</w:t>
            </w:r>
          </w:p>
        </w:tc>
        <w:tc>
          <w:tcPr>
            <w:tcW w:type="dxa" w:w="4320"/>
            <w:shd w:fill="F8FAFC" w:val="clear"/>
          </w:tcPr>
          <w:p>
            <w:r>
              <w:rPr>
                <w:sz w:val="18"/>
              </w:rPr>
              <w:t>Revisa que el movimiento se haya guardado correctamente</w:t>
            </w:r>
          </w:p>
        </w:tc>
      </w:tr>
      <w:tr>
        <w:tc>
          <w:tcPr>
            <w:tcW w:type="dxa" w:w="4320"/>
          </w:tcPr>
          <w:p>
            <w:r>
              <w:rPr>
                <w:sz w:val="18"/>
              </w:rPr>
              <w:t>Producto desactivado</w:t>
            </w:r>
          </w:p>
        </w:tc>
        <w:tc>
          <w:tcPr>
            <w:tcW w:type="dxa" w:w="4320"/>
          </w:tcPr>
          <w:p>
            <w:r>
              <w:rPr>
                <w:sz w:val="18"/>
              </w:rPr>
              <w:t>Solo los productos activos aparecen en los listados</w:t>
            </w:r>
          </w:p>
        </w:tc>
      </w:tr>
    </w:tbl>
    <w:p>
      <w:pPr>
        <w:pStyle w:val="Heading2"/>
      </w:pPr>
      <w:r>
        <w:rPr>
          <w:color w:val="0E7490"/>
        </w:rPr>
        <w:t>8. Preguntas frecuentes</w:t>
      </w:r>
    </w:p>
    <w:p>
      <w:pPr>
        <w:pStyle w:val="Heading3"/>
      </w:pPr>
      <w:r>
        <w:rPr>
          <w:color w:val="475569"/>
        </w:rPr>
        <w:t>¿Puedo editar una atención después de guardarla?</w:t>
      </w:r>
    </w:p>
    <w:p>
      <w:r>
        <w:t>Sí. Busca la atención en la lista y haz clic en Editar. Podrás modificar todos los campos.</w:t>
      </w:r>
    </w:p>
    <w:p>
      <w:pPr>
        <w:pStyle w:val="Heading3"/>
      </w:pPr>
      <w:r>
        <w:rPr>
          <w:color w:val="475569"/>
        </w:rPr>
        <w:t>¿Qué pasa si elimino una atención?</w:t>
      </w:r>
    </w:p>
    <w:p>
      <w:r>
        <w:t>Se elimina el registro de atención y también se revierten los descuentos de inventario que se hicieron automáticamente.</w:t>
      </w:r>
    </w:p>
    <w:p>
      <w:pPr>
        <w:pStyle w:val="Heading3"/>
      </w:pPr>
      <w:r>
        <w:rPr>
          <w:color w:val="475569"/>
        </w:rPr>
        <w:t>¿Los productos de inventario y los medicamentos son lo mismo?</w:t>
      </w:r>
    </w:p>
    <w:p>
      <w:r>
        <w:t>Están sincronizados. Cuando creas un producto de tipo "medicina" en el inventario, automáticamente se crea o vincula con un registro en el catálogo de medicamentos.</w:t>
      </w:r>
    </w:p>
    <w:p>
      <w:pPr>
        <w:pStyle w:val="Heading3"/>
      </w:pPr>
      <w:r>
        <w:rPr>
          <w:color w:val="475569"/>
        </w:rPr>
        <w:t>¿Puedo tener un producto con diferentes nombres?</w:t>
      </w:r>
    </w:p>
    <w:p>
      <w:r>
        <w:t>Sí. El sistema permite crear alias para productos (a través de MedicoProductoAlias), lo que facilita la búsqueda por nombres alternativos.</w:t>
      </w:r>
    </w:p>
    <w:p>
      <w:pPr>
        <w:pStyle w:val="Heading3"/>
      </w:pPr>
      <w:r>
        <w:rPr>
          <w:color w:val="475569"/>
        </w:rPr>
        <w:t>¿Cómo sé qué medicamentos necesitan reposición?</w:t>
      </w:r>
    </w:p>
    <w:p>
      <w:r>
        <w:t>El Dashboard Médico muestra una sección de Alertas de stock con los productos cuyo saldo es igual o menor a 2 unidades. También en el Inventario verás el contador de "Stock bajo".</w:t>
      </w:r>
    </w:p>
    <w:p>
      <w:pPr>
        <w:pStyle w:val="Heading3"/>
      </w:pPr>
      <w:r>
        <w:rPr>
          <w:color w:val="475569"/>
        </w:rPr>
        <w:t>¿Los reportes se pueden personalizar?</w:t>
      </w:r>
    </w:p>
    <w:p>
      <w:r>
        <w:t>Los reportes se descargan en Excel (.xlsx), por lo que puedes editarlos y darles formato después de descargarlos.</w:t>
      </w:r>
    </w:p>
    <w:p>
      <w:pPr>
        <w:pStyle w:val="Heading3"/>
      </w:pPr>
      <w:r>
        <w:rPr>
          <w:color w:val="475569"/>
        </w:rPr>
        <w:t>¿El sistema funciona en dispositivos móviles?</w:t>
      </w:r>
    </w:p>
    <w:p>
      <w:r>
        <w:t>Sí. El panel es responsivo y se adapta a pantallas de diferentes tamaños, aunque está optimizado para uso en computadoras.</w:t>
      </w:r>
    </w:p>
    <w:p>
      <w:pPr>
        <w:pStyle w:val="Heading3"/>
      </w:pPr>
      <w:r>
        <w:rPr>
          <w:color w:val="475569"/>
        </w:rPr>
        <w:t>¿Cada cuánto debo subir datos de cocina?</w:t>
      </w:r>
    </w:p>
    <w:p>
      <w:r>
        <w:t>Depende del flujo de trabajo del departamento. Puedes subir un archivo por día o acumular varios y subirlos juntos. El sistema maneja deduplicación automática y forward-fill de fechas para facilitar la carga.</w:t>
      </w:r>
    </w:p>
    <w:p>
      <w:pPr>
        <w:pStyle w:val="Heading3"/>
      </w:pPr>
      <w:r>
        <w:rPr>
          <w:color w:val="475569"/>
        </w:rPr>
        <w:t>¿Qué es el archivo fuente en el Dashboard de Cocina?</w:t>
      </w:r>
    </w:p>
    <w:p>
      <w:r>
        <w:t>El dashboard ahora permite seleccionar qué archivo importado usar como fuente de datos. Esto es útil cuando tienes datos de diferentes períodos o pruebas, y quieres enfocarte en un conjunto específico.</w:t>
      </w:r>
    </w:p>
    <w:p>
      <w:pPr>
        <w:pStyle w:val="Heading3"/>
      </w:pPr>
      <w:r>
        <w:rPr>
          <w:color w:val="475569"/>
        </w:rPr>
        <w:t>¿Qué significa "forward-fill" de fechas?</w:t>
      </w:r>
    </w:p>
    <w:p>
      <w:r>
        <w:t>Cuando el Excel tiene la fecha escrita una sola vez para un grupo de filas (común en reportes de cocina), el sistema rellena automáticamente las filas siguientes con esa misma fecha. Así no necesitas repetir la fecha en cada fila.</w:t>
      </w:r>
    </w:p>
    <w:p>
      <w:pPr>
        <w:pStyle w:val="Heading2"/>
      </w:pPr>
      <w:r>
        <w:rPr>
          <w:color w:val="0E7490"/>
        </w:rPr>
        <w:t>Apéndice: Glosario</w:t>
      </w:r>
    </w:p>
    <w:tbl>
      <w:tblPr>
        <w:tblStyle w:val="TableGrid"/>
        <w:tblW w:type="auto" w:w="0"/>
        <w:jc w:val="center"/>
        <w:tblLook w:firstColumn="1" w:firstRow="1" w:lastColumn="0" w:lastRow="0" w:noHBand="0" w:noVBand="1" w:val="04A0"/>
      </w:tblPr>
      <w:tblGrid>
        <w:gridCol w:w="4320"/>
        <w:gridCol w:w="4320"/>
      </w:tblGrid>
      <w:tr>
        <w:tc>
          <w:tcPr>
            <w:tcW w:type="dxa" w:w="4320"/>
            <w:shd w:fill="0B3B60" w:val="clear"/>
          </w:tcPr>
          <w:p>
            <w:r>
              <w:rPr>
                <w:b/>
                <w:color w:val="FFFFFF"/>
                <w:sz w:val="18"/>
              </w:rPr>
              <w:t>Término</w:t>
            </w:r>
          </w:p>
        </w:tc>
        <w:tc>
          <w:tcPr>
            <w:tcW w:type="dxa" w:w="4320"/>
            <w:shd w:fill="0B3B60" w:val="clear"/>
          </w:tcPr>
          <w:p>
            <w:r>
              <w:rPr>
                <w:b/>
                <w:color w:val="FFFFFF"/>
                <w:sz w:val="18"/>
              </w:rPr>
              <w:t>Significado</w:t>
            </w:r>
          </w:p>
        </w:tc>
      </w:tr>
      <w:tr>
        <w:tc>
          <w:tcPr>
            <w:tcW w:type="dxa" w:w="4320"/>
            <w:shd w:fill="F8FAFC" w:val="clear"/>
          </w:tcPr>
          <w:p>
            <w:r>
              <w:rPr>
                <w:sz w:val="18"/>
              </w:rPr>
              <w:t>**Parte diario**</w:t>
            </w:r>
          </w:p>
        </w:tc>
        <w:tc>
          <w:tcPr>
            <w:tcW w:type="dxa" w:w="4320"/>
            <w:shd w:fill="F8FAFC" w:val="clear"/>
          </w:tcPr>
          <w:p>
            <w:r>
              <w:rPr>
                <w:sz w:val="18"/>
              </w:rPr>
              <w:t>Registro de atención médica individual</w:t>
            </w:r>
          </w:p>
        </w:tc>
      </w:tr>
      <w:tr>
        <w:tc>
          <w:tcPr>
            <w:tcW w:type="dxa" w:w="4320"/>
          </w:tcPr>
          <w:p>
            <w:r>
              <w:rPr>
                <w:sz w:val="18"/>
              </w:rPr>
              <w:t>**Kardex**</w:t>
            </w:r>
          </w:p>
        </w:tc>
        <w:tc>
          <w:tcPr>
            <w:tcW w:type="dxa" w:w="4320"/>
          </w:tcPr>
          <w:p>
            <w:r>
              <w:rPr>
                <w:sz w:val="18"/>
              </w:rPr>
              <w:t>Sistema de control de inventario con saldos mensuales</w:t>
            </w:r>
          </w:p>
        </w:tc>
      </w:tr>
      <w:tr>
        <w:tc>
          <w:tcPr>
            <w:tcW w:type="dxa" w:w="4320"/>
            <w:shd w:fill="F8FAFC" w:val="clear"/>
          </w:tcPr>
          <w:p>
            <w:r>
              <w:rPr>
                <w:sz w:val="18"/>
              </w:rPr>
              <w:t>**Certificado médico**</w:t>
            </w:r>
          </w:p>
        </w:tc>
        <w:tc>
          <w:tcPr>
            <w:tcW w:type="dxa" w:w="4320"/>
            <w:shd w:fill="F8FAFC" w:val="clear"/>
          </w:tcPr>
          <w:p>
            <w:r>
              <w:rPr>
                <w:sz w:val="18"/>
              </w:rPr>
              <w:t>Documento que justifica la ausencia del colaborador</w:t>
            </w:r>
          </w:p>
        </w:tc>
      </w:tr>
      <w:tr>
        <w:tc>
          <w:tcPr>
            <w:tcW w:type="dxa" w:w="4320"/>
          </w:tcPr>
          <w:p>
            <w:r>
              <w:rPr>
                <w:sz w:val="18"/>
              </w:rPr>
              <w:t>**Tipo de salida**</w:t>
            </w:r>
          </w:p>
        </w:tc>
        <w:tc>
          <w:tcPr>
            <w:tcW w:type="dxa" w:w="4320"/>
          </w:tcPr>
          <w:p>
            <w:r>
              <w:rPr>
                <w:sz w:val="18"/>
              </w:rPr>
              <w:t>Cómo terminó la atención (alta, reposo, etc.)</w:t>
            </w:r>
          </w:p>
        </w:tc>
      </w:tr>
      <w:tr>
        <w:tc>
          <w:tcPr>
            <w:tcW w:type="dxa" w:w="4320"/>
            <w:shd w:fill="F8FAFC" w:val="clear"/>
          </w:tcPr>
          <w:p>
            <w:r>
              <w:rPr>
                <w:sz w:val="18"/>
              </w:rPr>
              <w:t>**Insumo**</w:t>
            </w:r>
          </w:p>
        </w:tc>
        <w:tc>
          <w:tcPr>
            <w:tcW w:type="dxa" w:w="4320"/>
            <w:shd w:fill="F8FAFC" w:val="clear"/>
          </w:tcPr>
          <w:p>
            <w:r>
              <w:rPr>
                <w:sz w:val="18"/>
              </w:rPr>
              <w:t>Producto no farmacológico (gasas, vendas, etc.)</w:t>
            </w:r>
          </w:p>
        </w:tc>
      </w:tr>
      <w:tr>
        <w:tc>
          <w:tcPr>
            <w:tcW w:type="dxa" w:w="4320"/>
          </w:tcPr>
          <w:p>
            <w:r>
              <w:rPr>
                <w:sz w:val="18"/>
              </w:rPr>
              <w:t>**Stock mínimo**</w:t>
            </w:r>
          </w:p>
        </w:tc>
        <w:tc>
          <w:tcPr>
            <w:tcW w:type="dxa" w:w="4320"/>
          </w:tcPr>
          <w:p>
            <w:r>
              <w:rPr>
                <w:sz w:val="18"/>
              </w:rPr>
              <w:t>Cantidad a partir de la cual se considera que un producto necesita reposición</w:t>
            </w:r>
          </w:p>
        </w:tc>
      </w:tr>
      <w:tr>
        <w:tc>
          <w:tcPr>
            <w:tcW w:type="dxa" w:w="4320"/>
            <w:shd w:fill="F8FAFC" w:val="clear"/>
          </w:tcPr>
          <w:p>
            <w:r>
              <w:rPr>
                <w:sz w:val="18"/>
              </w:rPr>
              <w:t>**Huésped**</w:t>
            </w:r>
          </w:p>
        </w:tc>
        <w:tc>
          <w:tcPr>
            <w:tcW w:type="dxa" w:w="4320"/>
            <w:shd w:fill="F8FAFC" w:val="clear"/>
          </w:tcPr>
          <w:p>
            <w:r>
              <w:rPr>
                <w:sz w:val="18"/>
              </w:rPr>
              <w:t>Paciente que es huésped del hotel (no colaborador)</w:t>
            </w:r>
          </w:p>
        </w:tc>
      </w:tr>
      <w:tr>
        <w:tc>
          <w:tcPr>
            <w:tcW w:type="dxa" w:w="4320"/>
          </w:tcPr>
          <w:p>
            <w:r>
              <w:rPr>
                <w:sz w:val="18"/>
              </w:rPr>
              <w:t>**Colaborador**</w:t>
            </w:r>
          </w:p>
        </w:tc>
        <w:tc>
          <w:tcPr>
            <w:tcW w:type="dxa" w:w="4320"/>
          </w:tcPr>
          <w:p>
            <w:r>
              <w:rPr>
                <w:sz w:val="18"/>
              </w:rPr>
              <w:t>Empleado del hotel</w:t>
            </w:r>
          </w:p>
        </w:tc>
      </w:tr>
      <w:tr>
        <w:tc>
          <w:tcPr>
            <w:tcW w:type="dxa" w:w="4320"/>
            <w:shd w:fill="F8FAFC" w:val="clear"/>
          </w:tcPr>
          <w:p>
            <w:r>
              <w:rPr>
                <w:sz w:val="18"/>
              </w:rPr>
              <w:t>**Examen ocupacional**</w:t>
            </w:r>
          </w:p>
        </w:tc>
        <w:tc>
          <w:tcPr>
            <w:tcW w:type="dxa" w:w="4320"/>
            <w:shd w:fill="F8FAFC" w:val="clear"/>
          </w:tcPr>
          <w:p>
            <w:r>
              <w:rPr>
                <w:sz w:val="18"/>
              </w:rPr>
              <w:t>Examen médico periódico (espirometría, audiometría, etc.)</w:t>
            </w:r>
          </w:p>
        </w:tc>
      </w:tr>
      <w:tr>
        <w:tc>
          <w:tcPr>
            <w:tcW w:type="dxa" w:w="4320"/>
          </w:tcPr>
          <w:p>
            <w:r>
              <w:rPr>
                <w:sz w:val="18"/>
              </w:rPr>
              <w:t>**Deduplicación**</w:t>
            </w:r>
          </w:p>
        </w:tc>
        <w:tc>
          <w:tcPr>
            <w:tcW w:type="dxa" w:w="4320"/>
          </w:tcPr>
          <w:p>
            <w:r>
              <w:rPr>
                <w:sz w:val="18"/>
              </w:rPr>
              <w:t>Mecanismo que evita registrar la misma información dos veces</w:t>
            </w:r>
          </w:p>
        </w:tc>
      </w:tr>
      <w:tr>
        <w:tc>
          <w:tcPr>
            <w:tcW w:type="dxa" w:w="4320"/>
            <w:shd w:fill="F8FAFC" w:val="clear"/>
          </w:tcPr>
          <w:p>
            <w:r>
              <w:rPr>
                <w:sz w:val="18"/>
              </w:rPr>
              <w:t>**Forward-fill**</w:t>
            </w:r>
          </w:p>
        </w:tc>
        <w:tc>
          <w:tcPr>
            <w:tcW w:type="dxa" w:w="4320"/>
            <w:shd w:fill="F8FAFC" w:val="clear"/>
          </w:tcPr>
          <w:p>
            <w:r>
              <w:rPr>
                <w:sz w:val="18"/>
              </w:rPr>
              <w:t>Relleno automático de fechas hacia filas siguientes</w:t>
            </w:r>
          </w:p>
        </w:tc>
      </w:tr>
    </w:tbl>
    <w:p>
      <w:pPr>
        <w:ind w:left="567"/>
      </w:pPr>
      <w:r>
        <w:rPr>
          <w:color w:val="475569"/>
          <w:sz w:val="18"/>
        </w:rPr>
        <w:t>**¿Necesitas ayuda adicional?** Contacta al administrador del sistema o al equipo de soporte técnico.</w:t>
      </w:r>
    </w:p>
    <w:p>
      <w:r>
        <w:t>&gt;</w:t>
      </w:r>
    </w:p>
    <w:p>
      <w:pPr>
        <w:ind w:left="567"/>
      </w:pPr>
      <w:r>
        <w:rPr>
          <w:color w:val="475569"/>
          <w:sz w:val="18"/>
        </w:rPr>
        <w:t>*Documentación generada en julio 2026 para el Sistema de Gestión Hotelera Wyndham Manta.*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