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6BF" w:rsidRDefault="00A56FE2" w:rsidP="006456BF">
      <w:pPr>
        <w:spacing w:after="0"/>
        <w:rPr>
          <w:rFonts w:eastAsiaTheme="minorEastAsia"/>
          <w:lang w:val="en-US"/>
        </w:rPr>
      </w:pP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2π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2π</m:t>
              </m:r>
            </m:sup>
            <m:e>
              <m:r>
                <w:rPr>
                  <w:rFonts w:ascii="Cambria Math" w:hAnsi="Cambria Math"/>
                  <w:lang w:val="en-US"/>
                </w:rPr>
                <m:t xml:space="preserve">x </m:t>
              </m:r>
              <m:box>
                <m:boxPr>
                  <m:diff m:val="o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oxPr>
                <m:e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box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</m:den>
              </m:f>
            </m:e>
          </m:nary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begChr m:val="|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=π</m:t>
          </m:r>
        </m:oMath>
      </m:oMathPara>
    </w:p>
    <w:p w:rsidR="002E51F6" w:rsidRDefault="00903EAC" w:rsidP="006456BF">
      <w:pPr>
        <w:spacing w:after="0"/>
        <w:rPr>
          <w:rFonts w:eastAsiaTheme="minorEastAsia"/>
          <w:lang w:val="en-U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•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+sh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den>
                  </m:f>
                </m:e>
              </m:d>
            </m:e>
          </m:borderBox>
        </m:oMath>
      </m:oMathPara>
    </w:p>
    <w:p w:rsidR="00A56FE2" w:rsidRDefault="00A56FE2" w:rsidP="006456BF">
      <w:pPr>
        <w:spacing w:after="0"/>
        <w:rPr>
          <w:lang w:val="en-US"/>
        </w:rPr>
      </w:pPr>
      <m:oMath>
        <m:r>
          <w:rPr>
            <w:rFonts w:ascii="Cambria Math" w:hAnsi="Cambria Math"/>
            <w:lang w:val="en-US"/>
          </w:rPr>
          <m:t>y=a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+b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cx+d</m:t>
        </m:r>
      </m:oMath>
      <w:r>
        <w:rPr>
          <w:lang w:val="en-US"/>
        </w:rPr>
        <w:t xml:space="preserve"> </w:t>
      </w:r>
    </w:p>
    <w:p w:rsidR="00A56FE2" w:rsidRDefault="00A56FE2" w:rsidP="006456BF">
      <w:pPr>
        <w:spacing w:after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∆u</m:t>
            </m:r>
          </m:num>
          <m:den>
            <m:r>
              <w:rPr>
                <w:rFonts w:ascii="Cambria Math" w:hAnsi="Cambria Math"/>
                <w:lang w:val="en-US"/>
              </w:rPr>
              <m:t>∆t</m:t>
            </m:r>
          </m:den>
        </m:f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x+θ∆x,y+∆y</m:t>
            </m:r>
          </m:e>
        </m:d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∆x</m:t>
            </m:r>
          </m:num>
          <m:den>
            <m:r>
              <w:rPr>
                <w:rFonts w:ascii="Cambria Math" w:hAnsi="Cambria Math"/>
                <w:lang w:val="en-US"/>
              </w:rPr>
              <m:t>∆t</m:t>
            </m:r>
          </m:den>
        </m:f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x,y+θ∆y</m:t>
            </m:r>
          </m:e>
        </m:d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∆y</m:t>
            </m:r>
          </m:num>
          <m:den>
            <m:r>
              <w:rPr>
                <w:rFonts w:ascii="Cambria Math" w:hAnsi="Cambria Math"/>
                <w:lang w:val="en-US"/>
              </w:rPr>
              <m:t>∆t</m:t>
            </m:r>
          </m:den>
        </m:f>
      </m:oMath>
      <w:r>
        <w:rPr>
          <w:lang w:val="en-US"/>
        </w:rPr>
        <w:t xml:space="preserve"> </w:t>
      </w:r>
    </w:p>
    <w:p w:rsidR="00004B02" w:rsidRDefault="00004B02" w:rsidP="006456BF">
      <w:pPr>
        <w:spacing w:after="0"/>
        <w:rPr>
          <w:lang w:val="en-US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+adx</m:t>
                </m:r>
              </m:e>
            </m:rad>
          </m:e>
        </m:nary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ad>
              <m:radPr>
                <m:degHide m:val="on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+a</m:t>
                </m:r>
              </m:e>
            </m:rad>
            <m:r>
              <w:rPr>
                <w:rFonts w:ascii="Cambria Math" w:hAnsi="Cambria Math"/>
                <w:lang w:val="en-US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x+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+a</m:t>
                        </m:r>
                      </m:e>
                    </m:rad>
                  </m:e>
                </m:d>
              </m:e>
            </m:func>
          </m:e>
        </m:d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C</m:t>
        </m:r>
      </m:oMath>
      <w:r>
        <w:rPr>
          <w:lang w:val="en-US"/>
        </w:rPr>
        <w:t xml:space="preserve"> </w:t>
      </w:r>
    </w:p>
    <w:p w:rsidR="00C3547A" w:rsidRDefault="00C3547A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6"/>
        <w:tblW w:w="0" w:type="auto"/>
        <w:tblInd w:w="675" w:type="dxa"/>
        <w:tblLook w:val="04A0"/>
      </w:tblPr>
      <w:tblGrid>
        <w:gridCol w:w="2835"/>
        <w:gridCol w:w="1701"/>
        <w:gridCol w:w="2977"/>
      </w:tblGrid>
      <w:tr w:rsidR="00C3547A" w:rsidTr="00C3547A">
        <w:tc>
          <w:tcPr>
            <w:tcW w:w="2835" w:type="dxa"/>
            <w:vAlign w:val="center"/>
          </w:tcPr>
          <w:p w:rsidR="00C3547A" w:rsidRPr="00C3547A" w:rsidRDefault="00777BAF" w:rsidP="00C3547A">
            <w:pPr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pict>
                <v:shapetype id="_x0000_t144" coordsize="21600,21600" o:spt="144" adj="11796480" path="al10800,10800,10800,10800@2@14e">
                  <v:formulas>
                    <v:f eqn="val #1"/>
                    <v:f eqn="val #0"/>
                    <v:f eqn="sum 0 0 #0"/>
                    <v:f eqn="sumangle #0 0 180"/>
                    <v:f eqn="sumangle #0 0 90"/>
                    <v:f eqn="prod @4 2 1"/>
                    <v:f eqn="sumangle #0 90 0"/>
                    <v:f eqn="prod @6 2 1"/>
                    <v:f eqn="abs #0"/>
                    <v:f eqn="sumangle @8 0 90"/>
                    <v:f eqn="if @9 @7 @5"/>
                    <v:f eqn="sumangle @10 0 360"/>
                    <v:f eqn="if @10 @11 @10"/>
                    <v:f eqn="sumangle @12 0 360"/>
                    <v:f eqn="if @12 @13 @12"/>
                    <v:f eqn="sum 0 0 @14"/>
                    <v:f eqn="val 10800"/>
                    <v:f eqn="cos 10800 #0"/>
                    <v:f eqn="sin 10800 #0"/>
                    <v:f eqn="sum @17 10800 0"/>
                    <v:f eqn="sum @18 10800 0"/>
                    <v:f eqn="sum 10800 0 @17"/>
                    <v:f eqn="if @9 0 21600"/>
                    <v:f eqn="sum 10800 0 @18"/>
                  </v:formulas>
                  <v:path textpathok="t" o:connecttype="custom" o:connectlocs="10800,@22;@19,@20;@21,@20"/>
                  <v:textpath on="t" style="v-text-kern:t" fitpath="t"/>
                  <v:handles>
                    <v:h position="@16,#0" polar="10800,10800"/>
                  </v:handles>
                  <o:lock v:ext="edit" text="t" shapetype="t"/>
                </v:shapetype>
                <v:shape id="_x0000_s1027" type="#_x0000_t144" alt="ЭВМ-КОМПЬЮТЕР" style="position:absolute;left:0;text-align:left;margin-left:92.35pt;margin-top:-44pt;width:205.35pt;height:81.6pt;z-index:-251655168" fillcolor="black">
                  <v:shadow color="#868686"/>
                  <v:textpath style="font-family:&quot;Arial Black&quot;" fitshape="t" trim="t" string="ЭВМ-КОМПЬЮТЕР"/>
                </v:shape>
              </w:pict>
            </w:r>
            <w:r w:rsidR="00C3547A">
              <w:rPr>
                <w:b/>
              </w:rPr>
              <w:t>Персональный компьютер</w:t>
            </w:r>
          </w:p>
        </w:tc>
        <w:tc>
          <w:tcPr>
            <w:tcW w:w="1701" w:type="dxa"/>
            <w:vAlign w:val="center"/>
          </w:tcPr>
          <w:p w:rsidR="00C3547A" w:rsidRPr="00C3547A" w:rsidRDefault="00C3547A" w:rsidP="00C3547A">
            <w:pPr>
              <w:jc w:val="center"/>
              <w:rPr>
                <w:b/>
              </w:rPr>
            </w:pPr>
            <w:r>
              <w:rPr>
                <w:b/>
              </w:rPr>
              <w:t>Корпус</w:t>
            </w:r>
          </w:p>
        </w:tc>
        <w:tc>
          <w:tcPr>
            <w:tcW w:w="2977" w:type="dxa"/>
            <w:vAlign w:val="center"/>
          </w:tcPr>
          <w:p w:rsidR="00C3547A" w:rsidRPr="00C3547A" w:rsidRDefault="00C3547A" w:rsidP="00C3547A">
            <w:pPr>
              <w:jc w:val="center"/>
              <w:rPr>
                <w:b/>
              </w:rPr>
            </w:pPr>
            <w:r>
              <w:rPr>
                <w:b/>
              </w:rPr>
              <w:t>Программное обеспечение</w:t>
            </w:r>
          </w:p>
        </w:tc>
      </w:tr>
      <w:tr w:rsidR="00C3547A" w:rsidTr="00C3547A">
        <w:tc>
          <w:tcPr>
            <w:tcW w:w="2835" w:type="dxa"/>
            <w:vAlign w:val="center"/>
          </w:tcPr>
          <w:p w:rsidR="00C3547A" w:rsidRDefault="00777BAF" w:rsidP="00C3547A">
            <w:pPr>
              <w:jc w:val="center"/>
              <w:rPr>
                <w:lang w:val="en-US"/>
              </w:rPr>
            </w:pPr>
            <w:r>
              <w:rPr>
                <w:noProof/>
              </w:rPr>
              <w:pict>
                <v:shapetype id="_x0000_t145" coordsize="21600,21600" o:spt="145" path="al10800,10800,10800,10800@3@15e">
                  <v:formulas>
                    <v:f eqn="val #1"/>
                    <v:f eqn="val #0"/>
                    <v:f eqn="sum 0 0 #0"/>
                    <v:f eqn="sumangle #0 0 180"/>
                    <v:f eqn="sumangle #0 0 90"/>
                    <v:f eqn="prod @4 2 1"/>
                    <v:f eqn="sumangle #0 90 0"/>
                    <v:f eqn="prod @6 2 1"/>
                    <v:f eqn="abs #0"/>
                    <v:f eqn="sumangle @8 0 90"/>
                    <v:f eqn="if @9 @7 @5"/>
                    <v:f eqn="sumangle @10 0 360"/>
                    <v:f eqn="if @10 @11 @10"/>
                    <v:f eqn="sumangle @12 0 360"/>
                    <v:f eqn="if @12 @13 @12"/>
                    <v:f eqn="sum 0 0 @14"/>
                    <v:f eqn="val 10800"/>
                    <v:f eqn="cos 10800 #0"/>
                    <v:f eqn="sin 10800 #0"/>
                    <v:f eqn="sum @17 10800 0"/>
                    <v:f eqn="sum @18 10800 0"/>
                    <v:f eqn="sum 10800 0 @17"/>
                    <v:f eqn="if @9 0 21600"/>
                    <v:f eqn="sum 10800 0 @18"/>
                  </v:formulas>
                  <v:path textpathok="t" o:connecttype="custom" o:connectlocs="10800,@22;@19,@20;@21,@20"/>
                  <v:textpath on="t" style="v-text-kern:t" fitpath="t"/>
                  <v:handles>
                    <v:h position="@16,#0" polar="10800,10800"/>
                  </v:handles>
                  <o:lock v:ext="edit" text="t" shapetype="t"/>
                </v:shapetype>
                <v:shape id="_x0000_s1026" type="#_x0000_t145" alt="ЭВМ-КОМПЬЮТЕР" style="position:absolute;left:0;text-align:left;margin-left:90.75pt;margin-top:11.8pt;width:204.95pt;height:91.8pt;z-index:-251656192;mso-position-horizontal-relative:text;mso-position-vertical-relative:text" adj="215939" fillcolor="black">
                  <v:shadow color="#868686"/>
                  <v:textpath style="font-family:&quot;Arial Black&quot;" fitshape="t" trim="t" string="ЭВМ-КОМПЬЮТЕР"/>
                </v:shape>
              </w:pict>
            </w:r>
            <w:r w:rsidR="00C3547A">
              <w:rPr>
                <w:lang w:val="en-US"/>
              </w:rPr>
              <w:t>APPLE</w:t>
            </w:r>
          </w:p>
        </w:tc>
        <w:tc>
          <w:tcPr>
            <w:tcW w:w="1701" w:type="dxa"/>
            <w:vAlign w:val="center"/>
          </w:tcPr>
          <w:p w:rsidR="00C3547A" w:rsidRPr="00C3547A" w:rsidRDefault="00C3547A" w:rsidP="00C3547A">
            <w:pPr>
              <w:jc w:val="center"/>
            </w:pPr>
            <w:r>
              <w:t>Моноблок</w:t>
            </w:r>
          </w:p>
        </w:tc>
        <w:tc>
          <w:tcPr>
            <w:tcW w:w="2977" w:type="dxa"/>
            <w:vAlign w:val="center"/>
          </w:tcPr>
          <w:p w:rsidR="00C3547A" w:rsidRDefault="00C3547A" w:rsidP="00C3547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MacOS</w:t>
            </w:r>
            <w:proofErr w:type="spellEnd"/>
          </w:p>
        </w:tc>
      </w:tr>
      <w:tr w:rsidR="00C3547A" w:rsidTr="00C3547A">
        <w:tc>
          <w:tcPr>
            <w:tcW w:w="2835" w:type="dxa"/>
            <w:vAlign w:val="center"/>
          </w:tcPr>
          <w:p w:rsidR="00C3547A" w:rsidRDefault="00C3547A" w:rsidP="00C354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IBM</w:t>
            </w:r>
          </w:p>
        </w:tc>
        <w:tc>
          <w:tcPr>
            <w:tcW w:w="1701" w:type="dxa"/>
            <w:vAlign w:val="center"/>
          </w:tcPr>
          <w:p w:rsidR="00C3547A" w:rsidRPr="00C3547A" w:rsidRDefault="00C3547A" w:rsidP="00C3547A">
            <w:pPr>
              <w:jc w:val="center"/>
            </w:pPr>
            <w:r>
              <w:t>Плоский, вертикальный</w:t>
            </w:r>
          </w:p>
        </w:tc>
        <w:tc>
          <w:tcPr>
            <w:tcW w:w="2977" w:type="dxa"/>
            <w:vAlign w:val="center"/>
          </w:tcPr>
          <w:p w:rsidR="00C3547A" w:rsidRDefault="00C3547A" w:rsidP="00C354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MS WINDOWS</w:t>
            </w:r>
          </w:p>
        </w:tc>
      </w:tr>
    </w:tbl>
    <w:p w:rsidR="00C3547A" w:rsidRDefault="00C3547A" w:rsidP="006456BF">
      <w:pPr>
        <w:spacing w:after="0"/>
      </w:pPr>
    </w:p>
    <w:p w:rsidR="00F61B07" w:rsidRPr="009E2656" w:rsidRDefault="00F61B07" w:rsidP="006456BF">
      <w:pPr>
        <w:spacing w:after="0"/>
      </w:pPr>
    </w:p>
    <w:sectPr w:rsidR="00F61B07" w:rsidRPr="009E2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456BF"/>
    <w:rsid w:val="00004B02"/>
    <w:rsid w:val="002E51F6"/>
    <w:rsid w:val="00590B56"/>
    <w:rsid w:val="006456BF"/>
    <w:rsid w:val="00777BAF"/>
    <w:rsid w:val="007922F7"/>
    <w:rsid w:val="00903EAC"/>
    <w:rsid w:val="009E2656"/>
    <w:rsid w:val="00A56FE2"/>
    <w:rsid w:val="00C3547A"/>
    <w:rsid w:val="00F61B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0B5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590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90B5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354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B289BD-8B67-45FA-B660-9B769FAA2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0307</dc:creator>
  <cp:lastModifiedBy>0307</cp:lastModifiedBy>
  <cp:revision>4</cp:revision>
  <dcterms:created xsi:type="dcterms:W3CDTF">2024-10-04T05:47:00Z</dcterms:created>
  <dcterms:modified xsi:type="dcterms:W3CDTF">2024-10-04T07:10:00Z</dcterms:modified>
</cp:coreProperties>
</file>