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54E2" w14:textId="77777777" w:rsidR="00BE7FCF" w:rsidRPr="00BE7FCF" w:rsidRDefault="00BE7FCF" w:rsidP="0096223D">
      <w:pPr>
        <w:jc w:val="center"/>
        <w:rPr>
          <w:b/>
          <w:bCs/>
          <w:sz w:val="72"/>
          <w:szCs w:val="72"/>
        </w:rPr>
      </w:pPr>
      <w:r w:rsidRPr="00BE7FCF">
        <w:rPr>
          <w:b/>
          <w:bCs/>
          <w:sz w:val="72"/>
          <w:szCs w:val="72"/>
        </w:rPr>
        <w:t>SupChat</w:t>
      </w:r>
    </w:p>
    <w:p w14:paraId="63EB5EF3" w14:textId="77777777" w:rsidR="00BE7FCF" w:rsidRDefault="00BE7FCF" w:rsidP="0096223D">
      <w:pPr>
        <w:jc w:val="both"/>
        <w:rPr>
          <w:b/>
          <w:bCs/>
          <w:sz w:val="96"/>
          <w:szCs w:val="96"/>
        </w:rPr>
      </w:pPr>
    </w:p>
    <w:p w14:paraId="3F8D19E4" w14:textId="1B2E8D31" w:rsidR="0045009D" w:rsidRPr="00BE7FCF" w:rsidRDefault="0045009D" w:rsidP="0096223D">
      <w:pPr>
        <w:jc w:val="center"/>
        <w:rPr>
          <w:sz w:val="96"/>
          <w:szCs w:val="96"/>
        </w:rPr>
      </w:pPr>
      <w:r w:rsidRPr="00BE7FCF">
        <w:rPr>
          <w:b/>
          <w:bCs/>
          <w:sz w:val="96"/>
          <w:szCs w:val="96"/>
        </w:rPr>
        <w:t>Documentation technique</w:t>
      </w:r>
    </w:p>
    <w:p w14:paraId="611AF16B" w14:textId="558A34BE" w:rsidR="00BE7FCF" w:rsidRPr="00D17835" w:rsidRDefault="00D17835" w:rsidP="0096223D">
      <w:pPr>
        <w:jc w:val="both"/>
      </w:pPr>
      <w:r>
        <w:rPr>
          <w:b/>
          <w:bCs/>
          <w:noProof/>
          <w:sz w:val="48"/>
          <w:szCs w:val="48"/>
          <w14:ligatures w14:val="standardContextual"/>
        </w:rPr>
        <w:drawing>
          <wp:anchor distT="0" distB="0" distL="114300" distR="114300" simplePos="0" relativeHeight="251661312" behindDoc="0" locked="0" layoutInCell="1" allowOverlap="1" wp14:anchorId="36E614C5" wp14:editId="6D41A7D1">
            <wp:simplePos x="0" y="0"/>
            <wp:positionH relativeFrom="margin">
              <wp:align>right</wp:align>
            </wp:positionH>
            <wp:positionV relativeFrom="margin">
              <wp:align>bottom</wp:align>
            </wp:positionV>
            <wp:extent cx="1547495" cy="1565910"/>
            <wp:effectExtent l="0" t="0" r="0" b="0"/>
            <wp:wrapSquare wrapText="bothSides"/>
            <wp:docPr id="13927779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7996" name="Graphic 1392777996"/>
                    <pic:cNvPicPr/>
                  </pic:nvPicPr>
                  <pic:blipFill rotWithShape="1">
                    <a:blip r:embed="rId7">
                      <a:extLst>
                        <a:ext uri="{96DAC541-7B7A-43D3-8B79-37D633B846F1}">
                          <asvg:svgBlip xmlns:asvg="http://schemas.microsoft.com/office/drawing/2016/SVG/main" r:embed="rId8"/>
                        </a:ext>
                      </a:extLst>
                    </a:blip>
                    <a:srcRect l="-2221" t="-86704" r="-2457" b="-85902"/>
                    <a:stretch>
                      <a:fillRect/>
                    </a:stretch>
                  </pic:blipFill>
                  <pic:spPr bwMode="auto">
                    <a:xfrm>
                      <a:off x="0" y="0"/>
                      <a:ext cx="1547495" cy="1565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B49F925" wp14:editId="0E22EF43">
            <wp:simplePos x="0" y="0"/>
            <wp:positionH relativeFrom="margin">
              <wp:align>left</wp:align>
            </wp:positionH>
            <wp:positionV relativeFrom="margin">
              <wp:align>bottom</wp:align>
            </wp:positionV>
            <wp:extent cx="1548765" cy="1515745"/>
            <wp:effectExtent l="0" t="0" r="635" b="0"/>
            <wp:wrapSquare wrapText="bothSides"/>
            <wp:docPr id="3" name="Picture 95" descr="A black logo with a circle and a circle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3" name="Picture 95" descr="A black logo with a circle and a circle in the middle&#10;&#10;AI-generated content may be incorrect."/>
                    <pic:cNvPicPr/>
                  </pic:nvPicPr>
                  <pic:blipFill rotWithShape="1">
                    <a:blip r:embed="rId9"/>
                    <a:srcRect l="6724" t="7333" r="6754" b="8010"/>
                    <a:stretch>
                      <a:fillRect/>
                    </a:stretch>
                  </pic:blipFill>
                  <pic:spPr bwMode="auto">
                    <a:xfrm>
                      <a:off x="0" y="0"/>
                      <a:ext cx="1548765" cy="1515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D860DD" w14:textId="4D3B3F0A" w:rsidR="00D579AC" w:rsidRPr="00D579AC" w:rsidRDefault="00BE7FCF" w:rsidP="00D579AC">
      <w:pPr>
        <w:jc w:val="both"/>
        <w:rPr>
          <w:b/>
          <w:bCs/>
          <w:sz w:val="48"/>
          <w:szCs w:val="48"/>
        </w:rPr>
        <w:sectPr w:rsidR="00D579AC" w:rsidRPr="00D579AC">
          <w:footerReference w:type="even" r:id="rId10"/>
          <w:footerReference w:type="default" r:id="rId11"/>
          <w:footerReference w:type="first" r:id="rId12"/>
          <w:pgSz w:w="11906" w:h="16838"/>
          <w:pgMar w:top="1440" w:right="1440" w:bottom="1440" w:left="1440" w:header="708" w:footer="708" w:gutter="0"/>
          <w:cols w:space="708"/>
          <w:docGrid w:linePitch="360"/>
        </w:sectPr>
      </w:pPr>
      <w:r>
        <w:fldChar w:fldCharType="begin"/>
      </w:r>
      <w:r>
        <w:instrText xml:space="preserve"> INCLUDEPICTURE "/Users/baptistecrepin/Library/Group Containers/UBF8T346G9.ms/WebArchiveCopyPasteTempFiles/com.microsoft.Word/1325975?s=120&amp;u=181abb5a3a27335cddb6c95650df27c3e01c0ba8&amp;v=4" \* MERGEFORMATINET </w:instrText>
      </w:r>
      <w:r>
        <w:fldChar w:fldCharType="separate"/>
      </w:r>
      <w:r>
        <w:fldChar w:fldCharType="end"/>
      </w:r>
      <w:r w:rsidR="00C66FAD">
        <w:rPr>
          <w:b/>
          <w:bCs/>
          <w:sz w:val="48"/>
          <w:szCs w:val="48"/>
        </w:rPr>
        <w:br w:type="page"/>
      </w:r>
    </w:p>
    <w:p w14:paraId="6309C765" w14:textId="061DFE5D" w:rsidR="00EE5EFE" w:rsidRPr="00933D07" w:rsidRDefault="001A6049" w:rsidP="0016626C">
      <w:pPr>
        <w:jc w:val="center"/>
        <w:rPr>
          <w:b/>
          <w:bCs/>
          <w:sz w:val="40"/>
          <w:szCs w:val="40"/>
        </w:rPr>
      </w:pPr>
      <w:r w:rsidRPr="00933D07">
        <w:rPr>
          <w:b/>
          <w:bCs/>
          <w:sz w:val="40"/>
          <w:szCs w:val="40"/>
        </w:rPr>
        <w:lastRenderedPageBreak/>
        <w:t>Sommaire</w:t>
      </w:r>
    </w:p>
    <w:p w14:paraId="72A241C3" w14:textId="77777777" w:rsidR="00933D07" w:rsidRPr="00933D07" w:rsidRDefault="00933D07" w:rsidP="00933D07">
      <w:pPr>
        <w:rPr>
          <w:sz w:val="21"/>
          <w:szCs w:val="21"/>
        </w:rPr>
      </w:pPr>
    </w:p>
    <w:p w14:paraId="45BC9220" w14:textId="78D16F37" w:rsidR="00314319" w:rsidRDefault="009C52B5" w:rsidP="00314319">
      <w:pPr>
        <w:pStyle w:val="TOC1"/>
        <w:tabs>
          <w:tab w:val="right" w:leader="dot" w:pos="9016"/>
        </w:tabs>
        <w:rPr>
          <w:rFonts w:eastAsiaTheme="minorEastAsia"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00919876" w:history="1">
        <w:r w:rsidR="00314319" w:rsidRPr="007D5B7F">
          <w:rPr>
            <w:rStyle w:val="Hyperlink"/>
            <w:noProof/>
          </w:rPr>
          <w:t>1. Vue d'ensemble du Projet SupChat</w:t>
        </w:r>
        <w:r w:rsidR="00314319">
          <w:rPr>
            <w:noProof/>
            <w:webHidden/>
          </w:rPr>
          <w:tab/>
        </w:r>
        <w:r w:rsidR="00314319">
          <w:rPr>
            <w:noProof/>
            <w:webHidden/>
          </w:rPr>
          <w:fldChar w:fldCharType="begin"/>
        </w:r>
        <w:r w:rsidR="00314319">
          <w:rPr>
            <w:noProof/>
            <w:webHidden/>
          </w:rPr>
          <w:instrText xml:space="preserve"> PAGEREF _Toc200919876 \h </w:instrText>
        </w:r>
        <w:r w:rsidR="00314319">
          <w:rPr>
            <w:noProof/>
            <w:webHidden/>
          </w:rPr>
        </w:r>
        <w:r w:rsidR="00314319">
          <w:rPr>
            <w:noProof/>
            <w:webHidden/>
          </w:rPr>
          <w:fldChar w:fldCharType="separate"/>
        </w:r>
        <w:r w:rsidR="00314319">
          <w:rPr>
            <w:noProof/>
            <w:webHidden/>
          </w:rPr>
          <w:t>5</w:t>
        </w:r>
        <w:r w:rsidR="00314319">
          <w:rPr>
            <w:noProof/>
            <w:webHidden/>
          </w:rPr>
          <w:fldChar w:fldCharType="end"/>
        </w:r>
      </w:hyperlink>
    </w:p>
    <w:p w14:paraId="6E3EB754" w14:textId="648253E8" w:rsidR="00314319" w:rsidRDefault="00314319" w:rsidP="00314319">
      <w:pPr>
        <w:pStyle w:val="TOC2"/>
        <w:rPr>
          <w:rFonts w:eastAsiaTheme="minorEastAsia" w:cstheme="minorBidi"/>
          <w:smallCaps w:val="0"/>
          <w:noProof/>
          <w:kern w:val="2"/>
          <w:sz w:val="24"/>
          <w:szCs w:val="24"/>
          <w14:ligatures w14:val="standardContextual"/>
        </w:rPr>
      </w:pPr>
      <w:hyperlink w:anchor="_Toc200919877" w:history="1">
        <w:r w:rsidRPr="007D5B7F">
          <w:rPr>
            <w:rStyle w:val="Hyperlink"/>
            <w:noProof/>
          </w:rPr>
          <w:t>1.1. Description générale</w:t>
        </w:r>
        <w:r>
          <w:rPr>
            <w:noProof/>
            <w:webHidden/>
          </w:rPr>
          <w:tab/>
        </w:r>
        <w:r>
          <w:rPr>
            <w:noProof/>
            <w:webHidden/>
          </w:rPr>
          <w:fldChar w:fldCharType="begin"/>
        </w:r>
        <w:r>
          <w:rPr>
            <w:noProof/>
            <w:webHidden/>
          </w:rPr>
          <w:instrText xml:space="preserve"> PAGEREF _Toc200919877 \h </w:instrText>
        </w:r>
        <w:r>
          <w:rPr>
            <w:noProof/>
            <w:webHidden/>
          </w:rPr>
        </w:r>
        <w:r>
          <w:rPr>
            <w:noProof/>
            <w:webHidden/>
          </w:rPr>
          <w:fldChar w:fldCharType="separate"/>
        </w:r>
        <w:r>
          <w:rPr>
            <w:noProof/>
            <w:webHidden/>
          </w:rPr>
          <w:t>5</w:t>
        </w:r>
        <w:r>
          <w:rPr>
            <w:noProof/>
            <w:webHidden/>
          </w:rPr>
          <w:fldChar w:fldCharType="end"/>
        </w:r>
      </w:hyperlink>
    </w:p>
    <w:p w14:paraId="770C0C52" w14:textId="1E93C398" w:rsidR="00314319" w:rsidRDefault="00314319" w:rsidP="00314319">
      <w:pPr>
        <w:pStyle w:val="TOC2"/>
        <w:rPr>
          <w:rFonts w:eastAsiaTheme="minorEastAsia" w:cstheme="minorBidi"/>
          <w:smallCaps w:val="0"/>
          <w:noProof/>
          <w:kern w:val="2"/>
          <w:sz w:val="24"/>
          <w:szCs w:val="24"/>
          <w14:ligatures w14:val="standardContextual"/>
        </w:rPr>
      </w:pPr>
      <w:hyperlink w:anchor="_Toc200919878" w:history="1">
        <w:r w:rsidRPr="007D5B7F">
          <w:rPr>
            <w:rStyle w:val="Hyperlink"/>
            <w:noProof/>
          </w:rPr>
          <w:t>1.2. Architecture technique</w:t>
        </w:r>
        <w:r>
          <w:rPr>
            <w:noProof/>
            <w:webHidden/>
          </w:rPr>
          <w:tab/>
        </w:r>
        <w:r>
          <w:rPr>
            <w:noProof/>
            <w:webHidden/>
          </w:rPr>
          <w:fldChar w:fldCharType="begin"/>
        </w:r>
        <w:r>
          <w:rPr>
            <w:noProof/>
            <w:webHidden/>
          </w:rPr>
          <w:instrText xml:space="preserve"> PAGEREF _Toc200919878 \h </w:instrText>
        </w:r>
        <w:r>
          <w:rPr>
            <w:noProof/>
            <w:webHidden/>
          </w:rPr>
        </w:r>
        <w:r>
          <w:rPr>
            <w:noProof/>
            <w:webHidden/>
          </w:rPr>
          <w:fldChar w:fldCharType="separate"/>
        </w:r>
        <w:r>
          <w:rPr>
            <w:noProof/>
            <w:webHidden/>
          </w:rPr>
          <w:t>5</w:t>
        </w:r>
        <w:r>
          <w:rPr>
            <w:noProof/>
            <w:webHidden/>
          </w:rPr>
          <w:fldChar w:fldCharType="end"/>
        </w:r>
      </w:hyperlink>
    </w:p>
    <w:p w14:paraId="24419AE7" w14:textId="55C2360D" w:rsidR="00314319" w:rsidRDefault="00314319" w:rsidP="00314319">
      <w:pPr>
        <w:pStyle w:val="TOC2"/>
        <w:rPr>
          <w:rFonts w:eastAsiaTheme="minorEastAsia" w:cstheme="minorBidi"/>
          <w:smallCaps w:val="0"/>
          <w:noProof/>
          <w:kern w:val="2"/>
          <w:sz w:val="24"/>
          <w:szCs w:val="24"/>
          <w14:ligatures w14:val="standardContextual"/>
        </w:rPr>
      </w:pPr>
      <w:hyperlink w:anchor="_Toc200919879" w:history="1">
        <w:r w:rsidRPr="007D5B7F">
          <w:rPr>
            <w:rStyle w:val="Hyperlink"/>
            <w:noProof/>
          </w:rPr>
          <w:t>1.3. Fonctionnalités principales</w:t>
        </w:r>
        <w:r>
          <w:rPr>
            <w:noProof/>
            <w:webHidden/>
          </w:rPr>
          <w:tab/>
        </w:r>
        <w:r>
          <w:rPr>
            <w:noProof/>
            <w:webHidden/>
          </w:rPr>
          <w:fldChar w:fldCharType="begin"/>
        </w:r>
        <w:r>
          <w:rPr>
            <w:noProof/>
            <w:webHidden/>
          </w:rPr>
          <w:instrText xml:space="preserve"> PAGEREF _Toc200919879 \h </w:instrText>
        </w:r>
        <w:r>
          <w:rPr>
            <w:noProof/>
            <w:webHidden/>
          </w:rPr>
        </w:r>
        <w:r>
          <w:rPr>
            <w:noProof/>
            <w:webHidden/>
          </w:rPr>
          <w:fldChar w:fldCharType="separate"/>
        </w:r>
        <w:r>
          <w:rPr>
            <w:noProof/>
            <w:webHidden/>
          </w:rPr>
          <w:t>5</w:t>
        </w:r>
        <w:r>
          <w:rPr>
            <w:noProof/>
            <w:webHidden/>
          </w:rPr>
          <w:fldChar w:fldCharType="end"/>
        </w:r>
      </w:hyperlink>
    </w:p>
    <w:p w14:paraId="03E0662A" w14:textId="2757F79E" w:rsidR="00314319" w:rsidRDefault="00314319" w:rsidP="00314319">
      <w:pPr>
        <w:pStyle w:val="TOC2"/>
        <w:rPr>
          <w:rFonts w:eastAsiaTheme="minorEastAsia" w:cstheme="minorBidi"/>
          <w:smallCaps w:val="0"/>
          <w:noProof/>
          <w:kern w:val="2"/>
          <w:sz w:val="24"/>
          <w:szCs w:val="24"/>
          <w14:ligatures w14:val="standardContextual"/>
        </w:rPr>
      </w:pPr>
      <w:hyperlink w:anchor="_Toc200919880" w:history="1">
        <w:r w:rsidRPr="007D5B7F">
          <w:rPr>
            <w:rStyle w:val="Hyperlink"/>
            <w:noProof/>
          </w:rPr>
          <w:t>1.4. Intégrations et services externes</w:t>
        </w:r>
        <w:r>
          <w:rPr>
            <w:noProof/>
            <w:webHidden/>
          </w:rPr>
          <w:tab/>
        </w:r>
        <w:r>
          <w:rPr>
            <w:noProof/>
            <w:webHidden/>
          </w:rPr>
          <w:fldChar w:fldCharType="begin"/>
        </w:r>
        <w:r>
          <w:rPr>
            <w:noProof/>
            <w:webHidden/>
          </w:rPr>
          <w:instrText xml:space="preserve"> PAGEREF _Toc200919880 \h </w:instrText>
        </w:r>
        <w:r>
          <w:rPr>
            <w:noProof/>
            <w:webHidden/>
          </w:rPr>
        </w:r>
        <w:r>
          <w:rPr>
            <w:noProof/>
            <w:webHidden/>
          </w:rPr>
          <w:fldChar w:fldCharType="separate"/>
        </w:r>
        <w:r>
          <w:rPr>
            <w:noProof/>
            <w:webHidden/>
          </w:rPr>
          <w:t>6</w:t>
        </w:r>
        <w:r>
          <w:rPr>
            <w:noProof/>
            <w:webHidden/>
          </w:rPr>
          <w:fldChar w:fldCharType="end"/>
        </w:r>
      </w:hyperlink>
    </w:p>
    <w:p w14:paraId="52BC0F5B" w14:textId="00BCFC40" w:rsidR="00314319" w:rsidRDefault="00314319" w:rsidP="00314319">
      <w:pPr>
        <w:pStyle w:val="TOC2"/>
        <w:rPr>
          <w:rFonts w:eastAsiaTheme="minorEastAsia" w:cstheme="minorBidi"/>
          <w:smallCaps w:val="0"/>
          <w:noProof/>
          <w:kern w:val="2"/>
          <w:sz w:val="24"/>
          <w:szCs w:val="24"/>
          <w14:ligatures w14:val="standardContextual"/>
        </w:rPr>
      </w:pPr>
      <w:hyperlink w:anchor="_Toc200919881" w:history="1">
        <w:r w:rsidRPr="007D5B7F">
          <w:rPr>
            <w:rStyle w:val="Hyperlink"/>
            <w:noProof/>
          </w:rPr>
          <w:t>1.5. Performances</w:t>
        </w:r>
        <w:r>
          <w:rPr>
            <w:noProof/>
            <w:webHidden/>
          </w:rPr>
          <w:tab/>
        </w:r>
        <w:r>
          <w:rPr>
            <w:noProof/>
            <w:webHidden/>
          </w:rPr>
          <w:fldChar w:fldCharType="begin"/>
        </w:r>
        <w:r>
          <w:rPr>
            <w:noProof/>
            <w:webHidden/>
          </w:rPr>
          <w:instrText xml:space="preserve"> PAGEREF _Toc200919881 \h </w:instrText>
        </w:r>
        <w:r>
          <w:rPr>
            <w:noProof/>
            <w:webHidden/>
          </w:rPr>
        </w:r>
        <w:r>
          <w:rPr>
            <w:noProof/>
            <w:webHidden/>
          </w:rPr>
          <w:fldChar w:fldCharType="separate"/>
        </w:r>
        <w:r>
          <w:rPr>
            <w:noProof/>
            <w:webHidden/>
          </w:rPr>
          <w:t>6</w:t>
        </w:r>
        <w:r>
          <w:rPr>
            <w:noProof/>
            <w:webHidden/>
          </w:rPr>
          <w:fldChar w:fldCharType="end"/>
        </w:r>
      </w:hyperlink>
    </w:p>
    <w:p w14:paraId="13A5F572" w14:textId="61661B53" w:rsidR="00314319" w:rsidRDefault="00314319" w:rsidP="00314319">
      <w:pPr>
        <w:pStyle w:val="TOC2"/>
        <w:rPr>
          <w:rFonts w:eastAsiaTheme="minorEastAsia" w:cstheme="minorBidi"/>
          <w:smallCaps w:val="0"/>
          <w:noProof/>
          <w:kern w:val="2"/>
          <w:sz w:val="24"/>
          <w:szCs w:val="24"/>
          <w14:ligatures w14:val="standardContextual"/>
        </w:rPr>
      </w:pPr>
      <w:hyperlink w:anchor="_Toc200919882" w:history="1">
        <w:r w:rsidRPr="007D5B7F">
          <w:rPr>
            <w:rStyle w:val="Hyperlink"/>
            <w:noProof/>
          </w:rPr>
          <w:t>1.6. Perspectives d'évolution</w:t>
        </w:r>
        <w:r>
          <w:rPr>
            <w:noProof/>
            <w:webHidden/>
          </w:rPr>
          <w:tab/>
        </w:r>
        <w:r>
          <w:rPr>
            <w:noProof/>
            <w:webHidden/>
          </w:rPr>
          <w:fldChar w:fldCharType="begin"/>
        </w:r>
        <w:r>
          <w:rPr>
            <w:noProof/>
            <w:webHidden/>
          </w:rPr>
          <w:instrText xml:space="preserve"> PAGEREF _Toc200919882 \h </w:instrText>
        </w:r>
        <w:r>
          <w:rPr>
            <w:noProof/>
            <w:webHidden/>
          </w:rPr>
        </w:r>
        <w:r>
          <w:rPr>
            <w:noProof/>
            <w:webHidden/>
          </w:rPr>
          <w:fldChar w:fldCharType="separate"/>
        </w:r>
        <w:r>
          <w:rPr>
            <w:noProof/>
            <w:webHidden/>
          </w:rPr>
          <w:t>7</w:t>
        </w:r>
        <w:r>
          <w:rPr>
            <w:noProof/>
            <w:webHidden/>
          </w:rPr>
          <w:fldChar w:fldCharType="end"/>
        </w:r>
      </w:hyperlink>
    </w:p>
    <w:p w14:paraId="60C5D2A8" w14:textId="389CA88B"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883" w:history="1">
        <w:r w:rsidRPr="007D5B7F">
          <w:rPr>
            <w:rStyle w:val="Hyperlink"/>
            <w:noProof/>
            <w:lang w:val="fr-FR"/>
          </w:rPr>
          <w:t>2. Configuration de l’environnement</w:t>
        </w:r>
        <w:r>
          <w:rPr>
            <w:noProof/>
            <w:webHidden/>
          </w:rPr>
          <w:tab/>
        </w:r>
        <w:r>
          <w:rPr>
            <w:noProof/>
            <w:webHidden/>
          </w:rPr>
          <w:fldChar w:fldCharType="begin"/>
        </w:r>
        <w:r>
          <w:rPr>
            <w:noProof/>
            <w:webHidden/>
          </w:rPr>
          <w:instrText xml:space="preserve"> PAGEREF _Toc200919883 \h </w:instrText>
        </w:r>
        <w:r>
          <w:rPr>
            <w:noProof/>
            <w:webHidden/>
          </w:rPr>
        </w:r>
        <w:r>
          <w:rPr>
            <w:noProof/>
            <w:webHidden/>
          </w:rPr>
          <w:fldChar w:fldCharType="separate"/>
        </w:r>
        <w:r>
          <w:rPr>
            <w:noProof/>
            <w:webHidden/>
          </w:rPr>
          <w:t>7</w:t>
        </w:r>
        <w:r>
          <w:rPr>
            <w:noProof/>
            <w:webHidden/>
          </w:rPr>
          <w:fldChar w:fldCharType="end"/>
        </w:r>
      </w:hyperlink>
    </w:p>
    <w:p w14:paraId="202F525F" w14:textId="68ECD604" w:rsidR="00314319" w:rsidRDefault="00314319" w:rsidP="00314319">
      <w:pPr>
        <w:pStyle w:val="TOC2"/>
        <w:rPr>
          <w:rFonts w:eastAsiaTheme="minorEastAsia" w:cstheme="minorBidi"/>
          <w:smallCaps w:val="0"/>
          <w:noProof/>
          <w:kern w:val="2"/>
          <w:sz w:val="24"/>
          <w:szCs w:val="24"/>
          <w14:ligatures w14:val="standardContextual"/>
        </w:rPr>
      </w:pPr>
      <w:hyperlink w:anchor="_Toc200919884" w:history="1">
        <w:r w:rsidRPr="007D5B7F">
          <w:rPr>
            <w:rStyle w:val="Hyperlink"/>
            <w:noProof/>
            <w:lang w:val="fr-FR"/>
          </w:rPr>
          <w:t>2.1. Informations globales</w:t>
        </w:r>
        <w:r>
          <w:rPr>
            <w:noProof/>
            <w:webHidden/>
          </w:rPr>
          <w:tab/>
        </w:r>
        <w:r>
          <w:rPr>
            <w:noProof/>
            <w:webHidden/>
          </w:rPr>
          <w:fldChar w:fldCharType="begin"/>
        </w:r>
        <w:r>
          <w:rPr>
            <w:noProof/>
            <w:webHidden/>
          </w:rPr>
          <w:instrText xml:space="preserve"> PAGEREF _Toc200919884 \h </w:instrText>
        </w:r>
        <w:r>
          <w:rPr>
            <w:noProof/>
            <w:webHidden/>
          </w:rPr>
        </w:r>
        <w:r>
          <w:rPr>
            <w:noProof/>
            <w:webHidden/>
          </w:rPr>
          <w:fldChar w:fldCharType="separate"/>
        </w:r>
        <w:r>
          <w:rPr>
            <w:noProof/>
            <w:webHidden/>
          </w:rPr>
          <w:t>7</w:t>
        </w:r>
        <w:r>
          <w:rPr>
            <w:noProof/>
            <w:webHidden/>
          </w:rPr>
          <w:fldChar w:fldCharType="end"/>
        </w:r>
      </w:hyperlink>
    </w:p>
    <w:p w14:paraId="5277CA19" w14:textId="5740766A" w:rsidR="00314319" w:rsidRDefault="00314319" w:rsidP="00314319">
      <w:pPr>
        <w:pStyle w:val="TOC2"/>
        <w:rPr>
          <w:rFonts w:eastAsiaTheme="minorEastAsia" w:cstheme="minorBidi"/>
          <w:smallCaps w:val="0"/>
          <w:noProof/>
          <w:kern w:val="2"/>
          <w:sz w:val="24"/>
          <w:szCs w:val="24"/>
          <w14:ligatures w14:val="standardContextual"/>
        </w:rPr>
      </w:pPr>
      <w:hyperlink w:anchor="_Toc200919885" w:history="1">
        <w:r w:rsidRPr="007D5B7F">
          <w:rPr>
            <w:rStyle w:val="Hyperlink"/>
            <w:noProof/>
          </w:rPr>
          <w:t>2.2. Étapes de configuration</w:t>
        </w:r>
        <w:r>
          <w:rPr>
            <w:noProof/>
            <w:webHidden/>
          </w:rPr>
          <w:tab/>
        </w:r>
        <w:r>
          <w:rPr>
            <w:noProof/>
            <w:webHidden/>
          </w:rPr>
          <w:fldChar w:fldCharType="begin"/>
        </w:r>
        <w:r>
          <w:rPr>
            <w:noProof/>
            <w:webHidden/>
          </w:rPr>
          <w:instrText xml:space="preserve"> PAGEREF _Toc200919885 \h </w:instrText>
        </w:r>
        <w:r>
          <w:rPr>
            <w:noProof/>
            <w:webHidden/>
          </w:rPr>
        </w:r>
        <w:r>
          <w:rPr>
            <w:noProof/>
            <w:webHidden/>
          </w:rPr>
          <w:fldChar w:fldCharType="separate"/>
        </w:r>
        <w:r>
          <w:rPr>
            <w:noProof/>
            <w:webHidden/>
          </w:rPr>
          <w:t>7</w:t>
        </w:r>
        <w:r>
          <w:rPr>
            <w:noProof/>
            <w:webHidden/>
          </w:rPr>
          <w:fldChar w:fldCharType="end"/>
        </w:r>
      </w:hyperlink>
    </w:p>
    <w:p w14:paraId="5890F4C7" w14:textId="5A3BA4DE" w:rsidR="00314319" w:rsidRDefault="00314319" w:rsidP="00314319">
      <w:pPr>
        <w:pStyle w:val="TOC2"/>
        <w:rPr>
          <w:rFonts w:eastAsiaTheme="minorEastAsia" w:cstheme="minorBidi"/>
          <w:smallCaps w:val="0"/>
          <w:noProof/>
          <w:kern w:val="2"/>
          <w:sz w:val="24"/>
          <w:szCs w:val="24"/>
          <w14:ligatures w14:val="standardContextual"/>
        </w:rPr>
      </w:pPr>
      <w:hyperlink w:anchor="_Toc200919886" w:history="1">
        <w:r w:rsidRPr="007D5B7F">
          <w:rPr>
            <w:rStyle w:val="Hyperlink"/>
            <w:noProof/>
            <w:lang w:val="fr-FR"/>
          </w:rPr>
          <w:t>2.3. Résumé des différentes variables</w:t>
        </w:r>
        <w:r>
          <w:rPr>
            <w:noProof/>
            <w:webHidden/>
          </w:rPr>
          <w:tab/>
        </w:r>
        <w:r>
          <w:rPr>
            <w:noProof/>
            <w:webHidden/>
          </w:rPr>
          <w:fldChar w:fldCharType="begin"/>
        </w:r>
        <w:r>
          <w:rPr>
            <w:noProof/>
            <w:webHidden/>
          </w:rPr>
          <w:instrText xml:space="preserve"> PAGEREF _Toc200919886 \h </w:instrText>
        </w:r>
        <w:r>
          <w:rPr>
            <w:noProof/>
            <w:webHidden/>
          </w:rPr>
        </w:r>
        <w:r>
          <w:rPr>
            <w:noProof/>
            <w:webHidden/>
          </w:rPr>
          <w:fldChar w:fldCharType="separate"/>
        </w:r>
        <w:r>
          <w:rPr>
            <w:noProof/>
            <w:webHidden/>
          </w:rPr>
          <w:t>8</w:t>
        </w:r>
        <w:r>
          <w:rPr>
            <w:noProof/>
            <w:webHidden/>
          </w:rPr>
          <w:fldChar w:fldCharType="end"/>
        </w:r>
      </w:hyperlink>
    </w:p>
    <w:p w14:paraId="4C0B4C03" w14:textId="104D764F"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887" w:history="1">
        <w:r w:rsidRPr="007D5B7F">
          <w:rPr>
            <w:rStyle w:val="Hyperlink"/>
            <w:noProof/>
          </w:rPr>
          <w:t>3. Déploiement du Projet</w:t>
        </w:r>
        <w:r>
          <w:rPr>
            <w:noProof/>
            <w:webHidden/>
          </w:rPr>
          <w:tab/>
        </w:r>
        <w:r>
          <w:rPr>
            <w:noProof/>
            <w:webHidden/>
          </w:rPr>
          <w:fldChar w:fldCharType="begin"/>
        </w:r>
        <w:r>
          <w:rPr>
            <w:noProof/>
            <w:webHidden/>
          </w:rPr>
          <w:instrText xml:space="preserve"> PAGEREF _Toc200919887 \h </w:instrText>
        </w:r>
        <w:r>
          <w:rPr>
            <w:noProof/>
            <w:webHidden/>
          </w:rPr>
        </w:r>
        <w:r>
          <w:rPr>
            <w:noProof/>
            <w:webHidden/>
          </w:rPr>
          <w:fldChar w:fldCharType="separate"/>
        </w:r>
        <w:r>
          <w:rPr>
            <w:noProof/>
            <w:webHidden/>
          </w:rPr>
          <w:t>12</w:t>
        </w:r>
        <w:r>
          <w:rPr>
            <w:noProof/>
            <w:webHidden/>
          </w:rPr>
          <w:fldChar w:fldCharType="end"/>
        </w:r>
      </w:hyperlink>
    </w:p>
    <w:p w14:paraId="686FE122" w14:textId="20634143" w:rsidR="00314319" w:rsidRDefault="00314319" w:rsidP="00314319">
      <w:pPr>
        <w:pStyle w:val="TOC2"/>
        <w:rPr>
          <w:rFonts w:eastAsiaTheme="minorEastAsia" w:cstheme="minorBidi"/>
          <w:smallCaps w:val="0"/>
          <w:noProof/>
          <w:kern w:val="2"/>
          <w:sz w:val="24"/>
          <w:szCs w:val="24"/>
          <w14:ligatures w14:val="standardContextual"/>
        </w:rPr>
      </w:pPr>
      <w:hyperlink w:anchor="_Toc200919888" w:history="1">
        <w:r w:rsidRPr="007D5B7F">
          <w:rPr>
            <w:rStyle w:val="Hyperlink"/>
            <w:noProof/>
          </w:rPr>
          <w:t>3.1. Vue d'ensemble</w:t>
        </w:r>
        <w:r>
          <w:rPr>
            <w:noProof/>
            <w:webHidden/>
          </w:rPr>
          <w:tab/>
        </w:r>
        <w:r>
          <w:rPr>
            <w:noProof/>
            <w:webHidden/>
          </w:rPr>
          <w:fldChar w:fldCharType="begin"/>
        </w:r>
        <w:r>
          <w:rPr>
            <w:noProof/>
            <w:webHidden/>
          </w:rPr>
          <w:instrText xml:space="preserve"> PAGEREF _Toc200919888 \h </w:instrText>
        </w:r>
        <w:r>
          <w:rPr>
            <w:noProof/>
            <w:webHidden/>
          </w:rPr>
        </w:r>
        <w:r>
          <w:rPr>
            <w:noProof/>
            <w:webHidden/>
          </w:rPr>
          <w:fldChar w:fldCharType="separate"/>
        </w:r>
        <w:r>
          <w:rPr>
            <w:noProof/>
            <w:webHidden/>
          </w:rPr>
          <w:t>12</w:t>
        </w:r>
        <w:r>
          <w:rPr>
            <w:noProof/>
            <w:webHidden/>
          </w:rPr>
          <w:fldChar w:fldCharType="end"/>
        </w:r>
      </w:hyperlink>
    </w:p>
    <w:p w14:paraId="271CD196" w14:textId="06E0902B" w:rsidR="00314319" w:rsidRDefault="00314319" w:rsidP="00314319">
      <w:pPr>
        <w:pStyle w:val="TOC2"/>
        <w:rPr>
          <w:rFonts w:eastAsiaTheme="minorEastAsia" w:cstheme="minorBidi"/>
          <w:smallCaps w:val="0"/>
          <w:noProof/>
          <w:kern w:val="2"/>
          <w:sz w:val="24"/>
          <w:szCs w:val="24"/>
          <w14:ligatures w14:val="standardContextual"/>
        </w:rPr>
      </w:pPr>
      <w:hyperlink w:anchor="_Toc200919889" w:history="1">
        <w:r w:rsidRPr="007D5B7F">
          <w:rPr>
            <w:rStyle w:val="Hyperlink"/>
            <w:noProof/>
          </w:rPr>
          <w:t>3.2. Prérequis système</w:t>
        </w:r>
        <w:r>
          <w:rPr>
            <w:noProof/>
            <w:webHidden/>
          </w:rPr>
          <w:tab/>
        </w:r>
        <w:r>
          <w:rPr>
            <w:noProof/>
            <w:webHidden/>
          </w:rPr>
          <w:fldChar w:fldCharType="begin"/>
        </w:r>
        <w:r>
          <w:rPr>
            <w:noProof/>
            <w:webHidden/>
          </w:rPr>
          <w:instrText xml:space="preserve"> PAGEREF _Toc200919889 \h </w:instrText>
        </w:r>
        <w:r>
          <w:rPr>
            <w:noProof/>
            <w:webHidden/>
          </w:rPr>
        </w:r>
        <w:r>
          <w:rPr>
            <w:noProof/>
            <w:webHidden/>
          </w:rPr>
          <w:fldChar w:fldCharType="separate"/>
        </w:r>
        <w:r>
          <w:rPr>
            <w:noProof/>
            <w:webHidden/>
          </w:rPr>
          <w:t>12</w:t>
        </w:r>
        <w:r>
          <w:rPr>
            <w:noProof/>
            <w:webHidden/>
          </w:rPr>
          <w:fldChar w:fldCharType="end"/>
        </w:r>
      </w:hyperlink>
    </w:p>
    <w:p w14:paraId="17A1211D" w14:textId="6BE17232" w:rsidR="00314319" w:rsidRDefault="00314319" w:rsidP="00314319">
      <w:pPr>
        <w:pStyle w:val="TOC2"/>
        <w:rPr>
          <w:rFonts w:eastAsiaTheme="minorEastAsia" w:cstheme="minorBidi"/>
          <w:smallCaps w:val="0"/>
          <w:noProof/>
          <w:kern w:val="2"/>
          <w:sz w:val="24"/>
          <w:szCs w:val="24"/>
          <w14:ligatures w14:val="standardContextual"/>
        </w:rPr>
      </w:pPr>
      <w:hyperlink w:anchor="_Toc200919890" w:history="1">
        <w:r w:rsidRPr="007D5B7F">
          <w:rPr>
            <w:rStyle w:val="Hyperlink"/>
            <w:noProof/>
          </w:rPr>
          <w:t>3.3. Configuration des variables d'environnement</w:t>
        </w:r>
        <w:r>
          <w:rPr>
            <w:noProof/>
            <w:webHidden/>
          </w:rPr>
          <w:tab/>
        </w:r>
        <w:r>
          <w:rPr>
            <w:noProof/>
            <w:webHidden/>
          </w:rPr>
          <w:fldChar w:fldCharType="begin"/>
        </w:r>
        <w:r>
          <w:rPr>
            <w:noProof/>
            <w:webHidden/>
          </w:rPr>
          <w:instrText xml:space="preserve"> PAGEREF _Toc200919890 \h </w:instrText>
        </w:r>
        <w:r>
          <w:rPr>
            <w:noProof/>
            <w:webHidden/>
          </w:rPr>
        </w:r>
        <w:r>
          <w:rPr>
            <w:noProof/>
            <w:webHidden/>
          </w:rPr>
          <w:fldChar w:fldCharType="separate"/>
        </w:r>
        <w:r>
          <w:rPr>
            <w:noProof/>
            <w:webHidden/>
          </w:rPr>
          <w:t>12</w:t>
        </w:r>
        <w:r>
          <w:rPr>
            <w:noProof/>
            <w:webHidden/>
          </w:rPr>
          <w:fldChar w:fldCharType="end"/>
        </w:r>
      </w:hyperlink>
    </w:p>
    <w:p w14:paraId="1B80232A" w14:textId="2E257EA4" w:rsidR="00314319" w:rsidRDefault="00314319" w:rsidP="00314319">
      <w:pPr>
        <w:pStyle w:val="TOC2"/>
        <w:rPr>
          <w:rFonts w:eastAsiaTheme="minorEastAsia" w:cstheme="minorBidi"/>
          <w:smallCaps w:val="0"/>
          <w:noProof/>
          <w:kern w:val="2"/>
          <w:sz w:val="24"/>
          <w:szCs w:val="24"/>
          <w14:ligatures w14:val="standardContextual"/>
        </w:rPr>
      </w:pPr>
      <w:hyperlink w:anchor="_Toc200919891" w:history="1">
        <w:r w:rsidRPr="007D5B7F">
          <w:rPr>
            <w:rStyle w:val="Hyperlink"/>
            <w:noProof/>
          </w:rPr>
          <w:t>3.4. Procédure de déploiement</w:t>
        </w:r>
        <w:r>
          <w:rPr>
            <w:noProof/>
            <w:webHidden/>
          </w:rPr>
          <w:tab/>
        </w:r>
        <w:r>
          <w:rPr>
            <w:noProof/>
            <w:webHidden/>
          </w:rPr>
          <w:fldChar w:fldCharType="begin"/>
        </w:r>
        <w:r>
          <w:rPr>
            <w:noProof/>
            <w:webHidden/>
          </w:rPr>
          <w:instrText xml:space="preserve"> PAGEREF _Toc200919891 \h </w:instrText>
        </w:r>
        <w:r>
          <w:rPr>
            <w:noProof/>
            <w:webHidden/>
          </w:rPr>
        </w:r>
        <w:r>
          <w:rPr>
            <w:noProof/>
            <w:webHidden/>
          </w:rPr>
          <w:fldChar w:fldCharType="separate"/>
        </w:r>
        <w:r>
          <w:rPr>
            <w:noProof/>
            <w:webHidden/>
          </w:rPr>
          <w:t>12</w:t>
        </w:r>
        <w:r>
          <w:rPr>
            <w:noProof/>
            <w:webHidden/>
          </w:rPr>
          <w:fldChar w:fldCharType="end"/>
        </w:r>
      </w:hyperlink>
    </w:p>
    <w:p w14:paraId="1DD1BCA1" w14:textId="6DFDE835" w:rsidR="00314319" w:rsidRDefault="00314319" w:rsidP="00314319">
      <w:pPr>
        <w:pStyle w:val="TOC2"/>
        <w:rPr>
          <w:rFonts w:eastAsiaTheme="minorEastAsia" w:cstheme="minorBidi"/>
          <w:smallCaps w:val="0"/>
          <w:noProof/>
          <w:kern w:val="2"/>
          <w:sz w:val="24"/>
          <w:szCs w:val="24"/>
          <w14:ligatures w14:val="standardContextual"/>
        </w:rPr>
      </w:pPr>
      <w:hyperlink w:anchor="_Toc200919892" w:history="1">
        <w:r w:rsidRPr="007D5B7F">
          <w:rPr>
            <w:rStyle w:val="Hyperlink"/>
            <w:noProof/>
          </w:rPr>
          <w:t>3.5. Health Checks et monitoring</w:t>
        </w:r>
        <w:r>
          <w:rPr>
            <w:noProof/>
            <w:webHidden/>
          </w:rPr>
          <w:tab/>
        </w:r>
        <w:r>
          <w:rPr>
            <w:noProof/>
            <w:webHidden/>
          </w:rPr>
          <w:fldChar w:fldCharType="begin"/>
        </w:r>
        <w:r>
          <w:rPr>
            <w:noProof/>
            <w:webHidden/>
          </w:rPr>
          <w:instrText xml:space="preserve"> PAGEREF _Toc200919892 \h </w:instrText>
        </w:r>
        <w:r>
          <w:rPr>
            <w:noProof/>
            <w:webHidden/>
          </w:rPr>
        </w:r>
        <w:r>
          <w:rPr>
            <w:noProof/>
            <w:webHidden/>
          </w:rPr>
          <w:fldChar w:fldCharType="separate"/>
        </w:r>
        <w:r>
          <w:rPr>
            <w:noProof/>
            <w:webHidden/>
          </w:rPr>
          <w:t>13</w:t>
        </w:r>
        <w:r>
          <w:rPr>
            <w:noProof/>
            <w:webHidden/>
          </w:rPr>
          <w:fldChar w:fldCharType="end"/>
        </w:r>
      </w:hyperlink>
    </w:p>
    <w:p w14:paraId="123E3313" w14:textId="76C40801" w:rsidR="00314319" w:rsidRDefault="00314319" w:rsidP="00314319">
      <w:pPr>
        <w:pStyle w:val="TOC2"/>
        <w:rPr>
          <w:rFonts w:eastAsiaTheme="minorEastAsia" w:cstheme="minorBidi"/>
          <w:smallCaps w:val="0"/>
          <w:noProof/>
          <w:kern w:val="2"/>
          <w:sz w:val="24"/>
          <w:szCs w:val="24"/>
          <w14:ligatures w14:val="standardContextual"/>
        </w:rPr>
      </w:pPr>
      <w:hyperlink w:anchor="_Toc200919893" w:history="1">
        <w:r w:rsidRPr="007D5B7F">
          <w:rPr>
            <w:rStyle w:val="Hyperlink"/>
            <w:noProof/>
          </w:rPr>
          <w:t>3.6. URLs de l'application</w:t>
        </w:r>
        <w:r>
          <w:rPr>
            <w:noProof/>
            <w:webHidden/>
          </w:rPr>
          <w:tab/>
        </w:r>
        <w:r>
          <w:rPr>
            <w:noProof/>
            <w:webHidden/>
          </w:rPr>
          <w:fldChar w:fldCharType="begin"/>
        </w:r>
        <w:r>
          <w:rPr>
            <w:noProof/>
            <w:webHidden/>
          </w:rPr>
          <w:instrText xml:space="preserve"> PAGEREF _Toc200919893 \h </w:instrText>
        </w:r>
        <w:r>
          <w:rPr>
            <w:noProof/>
            <w:webHidden/>
          </w:rPr>
        </w:r>
        <w:r>
          <w:rPr>
            <w:noProof/>
            <w:webHidden/>
          </w:rPr>
          <w:fldChar w:fldCharType="separate"/>
        </w:r>
        <w:r>
          <w:rPr>
            <w:noProof/>
            <w:webHidden/>
          </w:rPr>
          <w:t>13</w:t>
        </w:r>
        <w:r>
          <w:rPr>
            <w:noProof/>
            <w:webHidden/>
          </w:rPr>
          <w:fldChar w:fldCharType="end"/>
        </w:r>
      </w:hyperlink>
    </w:p>
    <w:p w14:paraId="773A176C" w14:textId="5542B821" w:rsidR="00314319" w:rsidRDefault="00314319" w:rsidP="00314319">
      <w:pPr>
        <w:pStyle w:val="TOC2"/>
        <w:rPr>
          <w:rFonts w:eastAsiaTheme="minorEastAsia" w:cstheme="minorBidi"/>
          <w:smallCaps w:val="0"/>
          <w:noProof/>
          <w:kern w:val="2"/>
          <w:sz w:val="24"/>
          <w:szCs w:val="24"/>
          <w14:ligatures w14:val="standardContextual"/>
        </w:rPr>
      </w:pPr>
      <w:hyperlink w:anchor="_Toc200919894" w:history="1">
        <w:r w:rsidRPr="007D5B7F">
          <w:rPr>
            <w:rStyle w:val="Hyperlink"/>
            <w:noProof/>
          </w:rPr>
          <w:t>3.7. Migrations et données initiales</w:t>
        </w:r>
        <w:r>
          <w:rPr>
            <w:noProof/>
            <w:webHidden/>
          </w:rPr>
          <w:tab/>
        </w:r>
        <w:r>
          <w:rPr>
            <w:noProof/>
            <w:webHidden/>
          </w:rPr>
          <w:fldChar w:fldCharType="begin"/>
        </w:r>
        <w:r>
          <w:rPr>
            <w:noProof/>
            <w:webHidden/>
          </w:rPr>
          <w:instrText xml:space="preserve"> PAGEREF _Toc200919894 \h </w:instrText>
        </w:r>
        <w:r>
          <w:rPr>
            <w:noProof/>
            <w:webHidden/>
          </w:rPr>
        </w:r>
        <w:r>
          <w:rPr>
            <w:noProof/>
            <w:webHidden/>
          </w:rPr>
          <w:fldChar w:fldCharType="separate"/>
        </w:r>
        <w:r>
          <w:rPr>
            <w:noProof/>
            <w:webHidden/>
          </w:rPr>
          <w:t>14</w:t>
        </w:r>
        <w:r>
          <w:rPr>
            <w:noProof/>
            <w:webHidden/>
          </w:rPr>
          <w:fldChar w:fldCharType="end"/>
        </w:r>
      </w:hyperlink>
    </w:p>
    <w:p w14:paraId="0AA17AEE" w14:textId="12E28C74" w:rsidR="00314319" w:rsidRDefault="00314319" w:rsidP="00314319">
      <w:pPr>
        <w:pStyle w:val="TOC2"/>
        <w:rPr>
          <w:rFonts w:eastAsiaTheme="minorEastAsia" w:cstheme="minorBidi"/>
          <w:smallCaps w:val="0"/>
          <w:noProof/>
          <w:kern w:val="2"/>
          <w:sz w:val="24"/>
          <w:szCs w:val="24"/>
          <w14:ligatures w14:val="standardContextual"/>
        </w:rPr>
      </w:pPr>
      <w:hyperlink w:anchor="_Toc200919895" w:history="1">
        <w:r w:rsidRPr="007D5B7F">
          <w:rPr>
            <w:rStyle w:val="Hyperlink"/>
            <w:noProof/>
          </w:rPr>
          <w:t>3.8. Sécurité en production</w:t>
        </w:r>
        <w:r>
          <w:rPr>
            <w:noProof/>
            <w:webHidden/>
          </w:rPr>
          <w:tab/>
        </w:r>
        <w:r>
          <w:rPr>
            <w:noProof/>
            <w:webHidden/>
          </w:rPr>
          <w:fldChar w:fldCharType="begin"/>
        </w:r>
        <w:r>
          <w:rPr>
            <w:noProof/>
            <w:webHidden/>
          </w:rPr>
          <w:instrText xml:space="preserve"> PAGEREF _Toc200919895 \h </w:instrText>
        </w:r>
        <w:r>
          <w:rPr>
            <w:noProof/>
            <w:webHidden/>
          </w:rPr>
        </w:r>
        <w:r>
          <w:rPr>
            <w:noProof/>
            <w:webHidden/>
          </w:rPr>
          <w:fldChar w:fldCharType="separate"/>
        </w:r>
        <w:r>
          <w:rPr>
            <w:noProof/>
            <w:webHidden/>
          </w:rPr>
          <w:t>14</w:t>
        </w:r>
        <w:r>
          <w:rPr>
            <w:noProof/>
            <w:webHidden/>
          </w:rPr>
          <w:fldChar w:fldCharType="end"/>
        </w:r>
      </w:hyperlink>
    </w:p>
    <w:p w14:paraId="6FF5B721" w14:textId="779F72B8" w:rsidR="00314319" w:rsidRDefault="00314319" w:rsidP="00314319">
      <w:pPr>
        <w:pStyle w:val="TOC2"/>
        <w:rPr>
          <w:rFonts w:eastAsiaTheme="minorEastAsia" w:cstheme="minorBidi"/>
          <w:smallCaps w:val="0"/>
          <w:noProof/>
          <w:kern w:val="2"/>
          <w:sz w:val="24"/>
          <w:szCs w:val="24"/>
          <w14:ligatures w14:val="standardContextual"/>
        </w:rPr>
      </w:pPr>
      <w:hyperlink w:anchor="_Toc200919896" w:history="1">
        <w:r w:rsidRPr="007D5B7F">
          <w:rPr>
            <w:rStyle w:val="Hyperlink"/>
            <w:noProof/>
          </w:rPr>
          <w:t>3.9. Déploiement et accès mobile</w:t>
        </w:r>
        <w:r>
          <w:rPr>
            <w:noProof/>
            <w:webHidden/>
          </w:rPr>
          <w:tab/>
        </w:r>
        <w:r>
          <w:rPr>
            <w:noProof/>
            <w:webHidden/>
          </w:rPr>
          <w:fldChar w:fldCharType="begin"/>
        </w:r>
        <w:r>
          <w:rPr>
            <w:noProof/>
            <w:webHidden/>
          </w:rPr>
          <w:instrText xml:space="preserve"> PAGEREF _Toc200919896 \h </w:instrText>
        </w:r>
        <w:r>
          <w:rPr>
            <w:noProof/>
            <w:webHidden/>
          </w:rPr>
        </w:r>
        <w:r>
          <w:rPr>
            <w:noProof/>
            <w:webHidden/>
          </w:rPr>
          <w:fldChar w:fldCharType="separate"/>
        </w:r>
        <w:r>
          <w:rPr>
            <w:noProof/>
            <w:webHidden/>
          </w:rPr>
          <w:t>14</w:t>
        </w:r>
        <w:r>
          <w:rPr>
            <w:noProof/>
            <w:webHidden/>
          </w:rPr>
          <w:fldChar w:fldCharType="end"/>
        </w:r>
      </w:hyperlink>
    </w:p>
    <w:p w14:paraId="407F4F72" w14:textId="2F96CB81"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897" w:history="1">
        <w:r w:rsidRPr="007D5B7F">
          <w:rPr>
            <w:rStyle w:val="Hyperlink"/>
            <w:noProof/>
          </w:rPr>
          <w:t>4. Diagram UML</w:t>
        </w:r>
        <w:r>
          <w:rPr>
            <w:noProof/>
            <w:webHidden/>
          </w:rPr>
          <w:tab/>
        </w:r>
        <w:r>
          <w:rPr>
            <w:noProof/>
            <w:webHidden/>
          </w:rPr>
          <w:fldChar w:fldCharType="begin"/>
        </w:r>
        <w:r>
          <w:rPr>
            <w:noProof/>
            <w:webHidden/>
          </w:rPr>
          <w:instrText xml:space="preserve"> PAGEREF _Toc200919897 \h </w:instrText>
        </w:r>
        <w:r>
          <w:rPr>
            <w:noProof/>
            <w:webHidden/>
          </w:rPr>
        </w:r>
        <w:r>
          <w:rPr>
            <w:noProof/>
            <w:webHidden/>
          </w:rPr>
          <w:fldChar w:fldCharType="separate"/>
        </w:r>
        <w:r>
          <w:rPr>
            <w:noProof/>
            <w:webHidden/>
          </w:rPr>
          <w:t>18</w:t>
        </w:r>
        <w:r>
          <w:rPr>
            <w:noProof/>
            <w:webHidden/>
          </w:rPr>
          <w:fldChar w:fldCharType="end"/>
        </w:r>
      </w:hyperlink>
    </w:p>
    <w:p w14:paraId="6F1795D0" w14:textId="61EB4FD4" w:rsidR="00314319" w:rsidRDefault="00314319" w:rsidP="00314319">
      <w:pPr>
        <w:pStyle w:val="TOC2"/>
        <w:rPr>
          <w:rFonts w:eastAsiaTheme="minorEastAsia" w:cstheme="minorBidi"/>
          <w:smallCaps w:val="0"/>
          <w:noProof/>
          <w:kern w:val="2"/>
          <w:sz w:val="24"/>
          <w:szCs w:val="24"/>
          <w14:ligatures w14:val="standardContextual"/>
        </w:rPr>
      </w:pPr>
      <w:hyperlink w:anchor="_Toc200919898" w:history="1">
        <w:r w:rsidRPr="007D5B7F">
          <w:rPr>
            <w:rStyle w:val="Hyperlink"/>
            <w:noProof/>
          </w:rPr>
          <w:t>4.1. Diagrame global</w:t>
        </w:r>
        <w:r>
          <w:rPr>
            <w:noProof/>
            <w:webHidden/>
          </w:rPr>
          <w:tab/>
        </w:r>
        <w:r>
          <w:rPr>
            <w:noProof/>
            <w:webHidden/>
          </w:rPr>
          <w:fldChar w:fldCharType="begin"/>
        </w:r>
        <w:r>
          <w:rPr>
            <w:noProof/>
            <w:webHidden/>
          </w:rPr>
          <w:instrText xml:space="preserve"> PAGEREF _Toc200919898 \h </w:instrText>
        </w:r>
        <w:r>
          <w:rPr>
            <w:noProof/>
            <w:webHidden/>
          </w:rPr>
        </w:r>
        <w:r>
          <w:rPr>
            <w:noProof/>
            <w:webHidden/>
          </w:rPr>
          <w:fldChar w:fldCharType="separate"/>
        </w:r>
        <w:r>
          <w:rPr>
            <w:noProof/>
            <w:webHidden/>
          </w:rPr>
          <w:t>18</w:t>
        </w:r>
        <w:r>
          <w:rPr>
            <w:noProof/>
            <w:webHidden/>
          </w:rPr>
          <w:fldChar w:fldCharType="end"/>
        </w:r>
      </w:hyperlink>
    </w:p>
    <w:p w14:paraId="76DB3EC0" w14:textId="2A4EFDAA" w:rsidR="00314319" w:rsidRDefault="00314319" w:rsidP="00314319">
      <w:pPr>
        <w:pStyle w:val="TOC2"/>
        <w:rPr>
          <w:rFonts w:eastAsiaTheme="minorEastAsia" w:cstheme="minorBidi"/>
          <w:smallCaps w:val="0"/>
          <w:noProof/>
          <w:kern w:val="2"/>
          <w:sz w:val="24"/>
          <w:szCs w:val="24"/>
          <w14:ligatures w14:val="standardContextual"/>
        </w:rPr>
      </w:pPr>
      <w:hyperlink w:anchor="_Toc200919899" w:history="1">
        <w:r w:rsidRPr="007D5B7F">
          <w:rPr>
            <w:rStyle w:val="Hyperlink"/>
            <w:noProof/>
          </w:rPr>
          <w:t>4.2. Diagrame des Permissions</w:t>
        </w:r>
        <w:r>
          <w:rPr>
            <w:noProof/>
            <w:webHidden/>
          </w:rPr>
          <w:tab/>
        </w:r>
        <w:r>
          <w:rPr>
            <w:noProof/>
            <w:webHidden/>
          </w:rPr>
          <w:fldChar w:fldCharType="begin"/>
        </w:r>
        <w:r>
          <w:rPr>
            <w:noProof/>
            <w:webHidden/>
          </w:rPr>
          <w:instrText xml:space="preserve"> PAGEREF _Toc200919899 \h </w:instrText>
        </w:r>
        <w:r>
          <w:rPr>
            <w:noProof/>
            <w:webHidden/>
          </w:rPr>
        </w:r>
        <w:r>
          <w:rPr>
            <w:noProof/>
            <w:webHidden/>
          </w:rPr>
          <w:fldChar w:fldCharType="separate"/>
        </w:r>
        <w:r>
          <w:rPr>
            <w:noProof/>
            <w:webHidden/>
          </w:rPr>
          <w:t>19</w:t>
        </w:r>
        <w:r>
          <w:rPr>
            <w:noProof/>
            <w:webHidden/>
          </w:rPr>
          <w:fldChar w:fldCharType="end"/>
        </w:r>
      </w:hyperlink>
    </w:p>
    <w:p w14:paraId="5403450F" w14:textId="741B6C28" w:rsidR="00314319" w:rsidRDefault="00314319" w:rsidP="00314319">
      <w:pPr>
        <w:pStyle w:val="TOC2"/>
        <w:rPr>
          <w:rFonts w:eastAsiaTheme="minorEastAsia" w:cstheme="minorBidi"/>
          <w:smallCaps w:val="0"/>
          <w:noProof/>
          <w:kern w:val="2"/>
          <w:sz w:val="24"/>
          <w:szCs w:val="24"/>
          <w14:ligatures w14:val="standardContextual"/>
        </w:rPr>
      </w:pPr>
      <w:hyperlink w:anchor="_Toc200919900" w:history="1">
        <w:r w:rsidRPr="007D5B7F">
          <w:rPr>
            <w:rStyle w:val="Hyperlink"/>
            <w:noProof/>
          </w:rPr>
          <w:t>4.3. Diagrame Identity (authentification)</w:t>
        </w:r>
        <w:r>
          <w:rPr>
            <w:noProof/>
            <w:webHidden/>
          </w:rPr>
          <w:tab/>
        </w:r>
        <w:r>
          <w:rPr>
            <w:noProof/>
            <w:webHidden/>
          </w:rPr>
          <w:fldChar w:fldCharType="begin"/>
        </w:r>
        <w:r>
          <w:rPr>
            <w:noProof/>
            <w:webHidden/>
          </w:rPr>
          <w:instrText xml:space="preserve"> PAGEREF _Toc200919900 \h </w:instrText>
        </w:r>
        <w:r>
          <w:rPr>
            <w:noProof/>
            <w:webHidden/>
          </w:rPr>
        </w:r>
        <w:r>
          <w:rPr>
            <w:noProof/>
            <w:webHidden/>
          </w:rPr>
          <w:fldChar w:fldCharType="separate"/>
        </w:r>
        <w:r>
          <w:rPr>
            <w:noProof/>
            <w:webHidden/>
          </w:rPr>
          <w:t>20</w:t>
        </w:r>
        <w:r>
          <w:rPr>
            <w:noProof/>
            <w:webHidden/>
          </w:rPr>
          <w:fldChar w:fldCharType="end"/>
        </w:r>
      </w:hyperlink>
    </w:p>
    <w:p w14:paraId="1C7D2D4A" w14:textId="3D88C12B" w:rsidR="00314319" w:rsidRDefault="00314319" w:rsidP="00314319">
      <w:pPr>
        <w:pStyle w:val="TOC2"/>
        <w:rPr>
          <w:rFonts w:eastAsiaTheme="minorEastAsia" w:cstheme="minorBidi"/>
          <w:smallCaps w:val="0"/>
          <w:noProof/>
          <w:kern w:val="2"/>
          <w:sz w:val="24"/>
          <w:szCs w:val="24"/>
          <w14:ligatures w14:val="standardContextual"/>
        </w:rPr>
      </w:pPr>
      <w:hyperlink w:anchor="_Toc200919901" w:history="1">
        <w:r w:rsidRPr="007D5B7F">
          <w:rPr>
            <w:rStyle w:val="Hyperlink"/>
            <w:noProof/>
          </w:rPr>
          <w:t>4.4. Diagrame des messages</w:t>
        </w:r>
        <w:r>
          <w:rPr>
            <w:noProof/>
            <w:webHidden/>
          </w:rPr>
          <w:tab/>
        </w:r>
        <w:r>
          <w:rPr>
            <w:noProof/>
            <w:webHidden/>
          </w:rPr>
          <w:fldChar w:fldCharType="begin"/>
        </w:r>
        <w:r>
          <w:rPr>
            <w:noProof/>
            <w:webHidden/>
          </w:rPr>
          <w:instrText xml:space="preserve"> PAGEREF _Toc200919901 \h </w:instrText>
        </w:r>
        <w:r>
          <w:rPr>
            <w:noProof/>
            <w:webHidden/>
          </w:rPr>
        </w:r>
        <w:r>
          <w:rPr>
            <w:noProof/>
            <w:webHidden/>
          </w:rPr>
          <w:fldChar w:fldCharType="separate"/>
        </w:r>
        <w:r>
          <w:rPr>
            <w:noProof/>
            <w:webHidden/>
          </w:rPr>
          <w:t>21</w:t>
        </w:r>
        <w:r>
          <w:rPr>
            <w:noProof/>
            <w:webHidden/>
          </w:rPr>
          <w:fldChar w:fldCharType="end"/>
        </w:r>
      </w:hyperlink>
    </w:p>
    <w:p w14:paraId="093F2563" w14:textId="15B4964F" w:rsidR="00314319" w:rsidRDefault="00314319" w:rsidP="00314319">
      <w:pPr>
        <w:pStyle w:val="TOC2"/>
        <w:rPr>
          <w:rFonts w:eastAsiaTheme="minorEastAsia" w:cstheme="minorBidi"/>
          <w:smallCaps w:val="0"/>
          <w:noProof/>
          <w:kern w:val="2"/>
          <w:sz w:val="24"/>
          <w:szCs w:val="24"/>
          <w14:ligatures w14:val="standardContextual"/>
        </w:rPr>
      </w:pPr>
      <w:hyperlink w:anchor="_Toc200919902" w:history="1">
        <w:r w:rsidRPr="007D5B7F">
          <w:rPr>
            <w:rStyle w:val="Hyperlink"/>
            <w:noProof/>
          </w:rPr>
          <w:t>4.5. Diagrame des workspace</w:t>
        </w:r>
        <w:r>
          <w:rPr>
            <w:noProof/>
            <w:webHidden/>
          </w:rPr>
          <w:tab/>
        </w:r>
        <w:r>
          <w:rPr>
            <w:noProof/>
            <w:webHidden/>
          </w:rPr>
          <w:fldChar w:fldCharType="begin"/>
        </w:r>
        <w:r>
          <w:rPr>
            <w:noProof/>
            <w:webHidden/>
          </w:rPr>
          <w:instrText xml:space="preserve"> PAGEREF _Toc200919902 \h </w:instrText>
        </w:r>
        <w:r>
          <w:rPr>
            <w:noProof/>
            <w:webHidden/>
          </w:rPr>
        </w:r>
        <w:r>
          <w:rPr>
            <w:noProof/>
            <w:webHidden/>
          </w:rPr>
          <w:fldChar w:fldCharType="separate"/>
        </w:r>
        <w:r>
          <w:rPr>
            <w:noProof/>
            <w:webHidden/>
          </w:rPr>
          <w:t>22</w:t>
        </w:r>
        <w:r>
          <w:rPr>
            <w:noProof/>
            <w:webHidden/>
          </w:rPr>
          <w:fldChar w:fldCharType="end"/>
        </w:r>
      </w:hyperlink>
    </w:p>
    <w:p w14:paraId="5689EE9A" w14:textId="5E18A27E"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03" w:history="1">
        <w:r w:rsidRPr="007D5B7F">
          <w:rPr>
            <w:rStyle w:val="Hyperlink"/>
            <w:noProof/>
          </w:rPr>
          <w:t>5. Technologies et Justifications</w:t>
        </w:r>
        <w:r>
          <w:rPr>
            <w:noProof/>
            <w:webHidden/>
          </w:rPr>
          <w:tab/>
        </w:r>
        <w:r>
          <w:rPr>
            <w:noProof/>
            <w:webHidden/>
          </w:rPr>
          <w:fldChar w:fldCharType="begin"/>
        </w:r>
        <w:r>
          <w:rPr>
            <w:noProof/>
            <w:webHidden/>
          </w:rPr>
          <w:instrText xml:space="preserve"> PAGEREF _Toc200919903 \h </w:instrText>
        </w:r>
        <w:r>
          <w:rPr>
            <w:noProof/>
            <w:webHidden/>
          </w:rPr>
        </w:r>
        <w:r>
          <w:rPr>
            <w:noProof/>
            <w:webHidden/>
          </w:rPr>
          <w:fldChar w:fldCharType="separate"/>
        </w:r>
        <w:r>
          <w:rPr>
            <w:noProof/>
            <w:webHidden/>
          </w:rPr>
          <w:t>23</w:t>
        </w:r>
        <w:r>
          <w:rPr>
            <w:noProof/>
            <w:webHidden/>
          </w:rPr>
          <w:fldChar w:fldCharType="end"/>
        </w:r>
      </w:hyperlink>
    </w:p>
    <w:p w14:paraId="04936729" w14:textId="1E552C0F" w:rsidR="00314319" w:rsidRDefault="00314319" w:rsidP="00314319">
      <w:pPr>
        <w:pStyle w:val="TOC2"/>
        <w:rPr>
          <w:rFonts w:eastAsiaTheme="minorEastAsia" w:cstheme="minorBidi"/>
          <w:smallCaps w:val="0"/>
          <w:noProof/>
          <w:kern w:val="2"/>
          <w:sz w:val="24"/>
          <w:szCs w:val="24"/>
          <w14:ligatures w14:val="standardContextual"/>
        </w:rPr>
      </w:pPr>
      <w:hyperlink w:anchor="_Toc200919904" w:history="1">
        <w:r w:rsidRPr="007D5B7F">
          <w:rPr>
            <w:rStyle w:val="Hyperlink"/>
            <w:noProof/>
          </w:rPr>
          <w:t>5.1. Choix du framework backend</w:t>
        </w:r>
        <w:r>
          <w:rPr>
            <w:noProof/>
            <w:webHidden/>
          </w:rPr>
          <w:tab/>
        </w:r>
        <w:r>
          <w:rPr>
            <w:noProof/>
            <w:webHidden/>
          </w:rPr>
          <w:fldChar w:fldCharType="begin"/>
        </w:r>
        <w:r>
          <w:rPr>
            <w:noProof/>
            <w:webHidden/>
          </w:rPr>
          <w:instrText xml:space="preserve"> PAGEREF _Toc200919904 \h </w:instrText>
        </w:r>
        <w:r>
          <w:rPr>
            <w:noProof/>
            <w:webHidden/>
          </w:rPr>
        </w:r>
        <w:r>
          <w:rPr>
            <w:noProof/>
            <w:webHidden/>
          </w:rPr>
          <w:fldChar w:fldCharType="separate"/>
        </w:r>
        <w:r>
          <w:rPr>
            <w:noProof/>
            <w:webHidden/>
          </w:rPr>
          <w:t>23</w:t>
        </w:r>
        <w:r>
          <w:rPr>
            <w:noProof/>
            <w:webHidden/>
          </w:rPr>
          <w:fldChar w:fldCharType="end"/>
        </w:r>
      </w:hyperlink>
    </w:p>
    <w:p w14:paraId="25E941E0" w14:textId="2E4D471D" w:rsidR="00314319" w:rsidRDefault="00314319" w:rsidP="00314319">
      <w:pPr>
        <w:pStyle w:val="TOC2"/>
        <w:rPr>
          <w:rFonts w:eastAsiaTheme="minorEastAsia" w:cstheme="minorBidi"/>
          <w:smallCaps w:val="0"/>
          <w:noProof/>
          <w:kern w:val="2"/>
          <w:sz w:val="24"/>
          <w:szCs w:val="24"/>
          <w14:ligatures w14:val="standardContextual"/>
        </w:rPr>
      </w:pPr>
      <w:hyperlink w:anchor="_Toc200919905" w:history="1">
        <w:r w:rsidRPr="007D5B7F">
          <w:rPr>
            <w:rStyle w:val="Hyperlink"/>
            <w:noProof/>
          </w:rPr>
          <w:t>5.2. Communication temps réel</w:t>
        </w:r>
        <w:r>
          <w:rPr>
            <w:noProof/>
            <w:webHidden/>
          </w:rPr>
          <w:tab/>
        </w:r>
        <w:r>
          <w:rPr>
            <w:noProof/>
            <w:webHidden/>
          </w:rPr>
          <w:fldChar w:fldCharType="begin"/>
        </w:r>
        <w:r>
          <w:rPr>
            <w:noProof/>
            <w:webHidden/>
          </w:rPr>
          <w:instrText xml:space="preserve"> PAGEREF _Toc200919905 \h </w:instrText>
        </w:r>
        <w:r>
          <w:rPr>
            <w:noProof/>
            <w:webHidden/>
          </w:rPr>
        </w:r>
        <w:r>
          <w:rPr>
            <w:noProof/>
            <w:webHidden/>
          </w:rPr>
          <w:fldChar w:fldCharType="separate"/>
        </w:r>
        <w:r>
          <w:rPr>
            <w:noProof/>
            <w:webHidden/>
          </w:rPr>
          <w:t>24</w:t>
        </w:r>
        <w:r>
          <w:rPr>
            <w:noProof/>
            <w:webHidden/>
          </w:rPr>
          <w:fldChar w:fldCharType="end"/>
        </w:r>
      </w:hyperlink>
    </w:p>
    <w:p w14:paraId="0090E7C6" w14:textId="5F905587" w:rsidR="00314319" w:rsidRDefault="00314319" w:rsidP="00314319">
      <w:pPr>
        <w:pStyle w:val="TOC2"/>
        <w:rPr>
          <w:rFonts w:eastAsiaTheme="minorEastAsia" w:cstheme="minorBidi"/>
          <w:smallCaps w:val="0"/>
          <w:noProof/>
          <w:kern w:val="2"/>
          <w:sz w:val="24"/>
          <w:szCs w:val="24"/>
          <w14:ligatures w14:val="standardContextual"/>
        </w:rPr>
      </w:pPr>
      <w:hyperlink w:anchor="_Toc200919906" w:history="1">
        <w:r w:rsidRPr="007D5B7F">
          <w:rPr>
            <w:rStyle w:val="Hyperlink"/>
            <w:noProof/>
          </w:rPr>
          <w:t>5.3. Choix de la base de données</w:t>
        </w:r>
        <w:r>
          <w:rPr>
            <w:noProof/>
            <w:webHidden/>
          </w:rPr>
          <w:tab/>
        </w:r>
        <w:r>
          <w:rPr>
            <w:noProof/>
            <w:webHidden/>
          </w:rPr>
          <w:fldChar w:fldCharType="begin"/>
        </w:r>
        <w:r>
          <w:rPr>
            <w:noProof/>
            <w:webHidden/>
          </w:rPr>
          <w:instrText xml:space="preserve"> PAGEREF _Toc200919906 \h </w:instrText>
        </w:r>
        <w:r>
          <w:rPr>
            <w:noProof/>
            <w:webHidden/>
          </w:rPr>
        </w:r>
        <w:r>
          <w:rPr>
            <w:noProof/>
            <w:webHidden/>
          </w:rPr>
          <w:fldChar w:fldCharType="separate"/>
        </w:r>
        <w:r>
          <w:rPr>
            <w:noProof/>
            <w:webHidden/>
          </w:rPr>
          <w:t>24</w:t>
        </w:r>
        <w:r>
          <w:rPr>
            <w:noProof/>
            <w:webHidden/>
          </w:rPr>
          <w:fldChar w:fldCharType="end"/>
        </w:r>
      </w:hyperlink>
    </w:p>
    <w:p w14:paraId="52184FA6" w14:textId="63219B0B" w:rsidR="00314319" w:rsidRDefault="00314319" w:rsidP="00314319">
      <w:pPr>
        <w:pStyle w:val="TOC2"/>
        <w:rPr>
          <w:rFonts w:eastAsiaTheme="minorEastAsia" w:cstheme="minorBidi"/>
          <w:smallCaps w:val="0"/>
          <w:noProof/>
          <w:kern w:val="2"/>
          <w:sz w:val="24"/>
          <w:szCs w:val="24"/>
          <w14:ligatures w14:val="standardContextual"/>
        </w:rPr>
      </w:pPr>
      <w:hyperlink w:anchor="_Toc200919907" w:history="1">
        <w:r w:rsidRPr="007D5B7F">
          <w:rPr>
            <w:rStyle w:val="Hyperlink"/>
            <w:noProof/>
          </w:rPr>
          <w:t>5.4. Bibliothèques et outils complémentaires</w:t>
        </w:r>
        <w:r>
          <w:rPr>
            <w:noProof/>
            <w:webHidden/>
          </w:rPr>
          <w:tab/>
        </w:r>
        <w:r>
          <w:rPr>
            <w:noProof/>
            <w:webHidden/>
          </w:rPr>
          <w:fldChar w:fldCharType="begin"/>
        </w:r>
        <w:r>
          <w:rPr>
            <w:noProof/>
            <w:webHidden/>
          </w:rPr>
          <w:instrText xml:space="preserve"> PAGEREF _Toc200919907 \h </w:instrText>
        </w:r>
        <w:r>
          <w:rPr>
            <w:noProof/>
            <w:webHidden/>
          </w:rPr>
        </w:r>
        <w:r>
          <w:rPr>
            <w:noProof/>
            <w:webHidden/>
          </w:rPr>
          <w:fldChar w:fldCharType="separate"/>
        </w:r>
        <w:r>
          <w:rPr>
            <w:noProof/>
            <w:webHidden/>
          </w:rPr>
          <w:t>25</w:t>
        </w:r>
        <w:r>
          <w:rPr>
            <w:noProof/>
            <w:webHidden/>
          </w:rPr>
          <w:fldChar w:fldCharType="end"/>
        </w:r>
      </w:hyperlink>
    </w:p>
    <w:p w14:paraId="09B48068" w14:textId="65863B14" w:rsidR="00314319" w:rsidRDefault="00314319" w:rsidP="00314319">
      <w:pPr>
        <w:pStyle w:val="TOC2"/>
        <w:rPr>
          <w:rFonts w:eastAsiaTheme="minorEastAsia" w:cstheme="minorBidi"/>
          <w:smallCaps w:val="0"/>
          <w:noProof/>
          <w:kern w:val="2"/>
          <w:sz w:val="24"/>
          <w:szCs w:val="24"/>
          <w14:ligatures w14:val="standardContextual"/>
        </w:rPr>
      </w:pPr>
      <w:hyperlink w:anchor="_Toc200919908" w:history="1">
        <w:r w:rsidRPr="007D5B7F">
          <w:rPr>
            <w:rStyle w:val="Hyperlink"/>
            <w:noProof/>
          </w:rPr>
          <w:t>5.5. Services d'authentification</w:t>
        </w:r>
        <w:r>
          <w:rPr>
            <w:noProof/>
            <w:webHidden/>
          </w:rPr>
          <w:tab/>
        </w:r>
        <w:r>
          <w:rPr>
            <w:noProof/>
            <w:webHidden/>
          </w:rPr>
          <w:fldChar w:fldCharType="begin"/>
        </w:r>
        <w:r>
          <w:rPr>
            <w:noProof/>
            <w:webHidden/>
          </w:rPr>
          <w:instrText xml:space="preserve"> PAGEREF _Toc200919908 \h </w:instrText>
        </w:r>
        <w:r>
          <w:rPr>
            <w:noProof/>
            <w:webHidden/>
          </w:rPr>
        </w:r>
        <w:r>
          <w:rPr>
            <w:noProof/>
            <w:webHidden/>
          </w:rPr>
          <w:fldChar w:fldCharType="separate"/>
        </w:r>
        <w:r>
          <w:rPr>
            <w:noProof/>
            <w:webHidden/>
          </w:rPr>
          <w:t>26</w:t>
        </w:r>
        <w:r>
          <w:rPr>
            <w:noProof/>
            <w:webHidden/>
          </w:rPr>
          <w:fldChar w:fldCharType="end"/>
        </w:r>
      </w:hyperlink>
    </w:p>
    <w:p w14:paraId="6CAEC057" w14:textId="20327784"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09" w:history="1">
        <w:r w:rsidRPr="007D5B7F">
          <w:rPr>
            <w:rStyle w:val="Hyperlink"/>
            <w:noProof/>
          </w:rPr>
          <w:t>6. Architecture Technique - Api</w:t>
        </w:r>
        <w:r>
          <w:rPr>
            <w:noProof/>
            <w:webHidden/>
          </w:rPr>
          <w:tab/>
        </w:r>
        <w:r>
          <w:rPr>
            <w:noProof/>
            <w:webHidden/>
          </w:rPr>
          <w:fldChar w:fldCharType="begin"/>
        </w:r>
        <w:r>
          <w:rPr>
            <w:noProof/>
            <w:webHidden/>
          </w:rPr>
          <w:instrText xml:space="preserve"> PAGEREF _Toc200919909 \h </w:instrText>
        </w:r>
        <w:r>
          <w:rPr>
            <w:noProof/>
            <w:webHidden/>
          </w:rPr>
        </w:r>
        <w:r>
          <w:rPr>
            <w:noProof/>
            <w:webHidden/>
          </w:rPr>
          <w:fldChar w:fldCharType="separate"/>
        </w:r>
        <w:r>
          <w:rPr>
            <w:noProof/>
            <w:webHidden/>
          </w:rPr>
          <w:t>27</w:t>
        </w:r>
        <w:r>
          <w:rPr>
            <w:noProof/>
            <w:webHidden/>
          </w:rPr>
          <w:fldChar w:fldCharType="end"/>
        </w:r>
      </w:hyperlink>
    </w:p>
    <w:p w14:paraId="0715AA0B" w14:textId="1CDF9207" w:rsidR="00314319" w:rsidRDefault="00314319" w:rsidP="00314319">
      <w:pPr>
        <w:pStyle w:val="TOC2"/>
        <w:rPr>
          <w:rFonts w:eastAsiaTheme="minorEastAsia" w:cstheme="minorBidi"/>
          <w:smallCaps w:val="0"/>
          <w:noProof/>
          <w:kern w:val="2"/>
          <w:sz w:val="24"/>
          <w:szCs w:val="24"/>
          <w14:ligatures w14:val="standardContextual"/>
        </w:rPr>
      </w:pPr>
      <w:hyperlink w:anchor="_Toc200919910" w:history="1">
        <w:r w:rsidRPr="007D5B7F">
          <w:rPr>
            <w:rStyle w:val="Hyperlink"/>
            <w:noProof/>
          </w:rPr>
          <w:t>6.1. Conception architecturale générale</w:t>
        </w:r>
        <w:r>
          <w:rPr>
            <w:noProof/>
            <w:webHidden/>
          </w:rPr>
          <w:tab/>
        </w:r>
        <w:r>
          <w:rPr>
            <w:noProof/>
            <w:webHidden/>
          </w:rPr>
          <w:fldChar w:fldCharType="begin"/>
        </w:r>
        <w:r>
          <w:rPr>
            <w:noProof/>
            <w:webHidden/>
          </w:rPr>
          <w:instrText xml:space="preserve"> PAGEREF _Toc200919910 \h </w:instrText>
        </w:r>
        <w:r>
          <w:rPr>
            <w:noProof/>
            <w:webHidden/>
          </w:rPr>
        </w:r>
        <w:r>
          <w:rPr>
            <w:noProof/>
            <w:webHidden/>
          </w:rPr>
          <w:fldChar w:fldCharType="separate"/>
        </w:r>
        <w:r>
          <w:rPr>
            <w:noProof/>
            <w:webHidden/>
          </w:rPr>
          <w:t>27</w:t>
        </w:r>
        <w:r>
          <w:rPr>
            <w:noProof/>
            <w:webHidden/>
          </w:rPr>
          <w:fldChar w:fldCharType="end"/>
        </w:r>
      </w:hyperlink>
    </w:p>
    <w:p w14:paraId="652912C7" w14:textId="2601C3E6" w:rsidR="00314319" w:rsidRDefault="00314319" w:rsidP="00314319">
      <w:pPr>
        <w:pStyle w:val="TOC2"/>
        <w:rPr>
          <w:rFonts w:eastAsiaTheme="minorEastAsia" w:cstheme="minorBidi"/>
          <w:smallCaps w:val="0"/>
          <w:noProof/>
          <w:kern w:val="2"/>
          <w:sz w:val="24"/>
          <w:szCs w:val="24"/>
          <w14:ligatures w14:val="standardContextual"/>
        </w:rPr>
      </w:pPr>
      <w:hyperlink w:anchor="_Toc200919911" w:history="1">
        <w:r w:rsidRPr="007D5B7F">
          <w:rPr>
            <w:rStyle w:val="Hyperlink"/>
            <w:noProof/>
          </w:rPr>
          <w:t>6.2. Patterns architecturaux implémentés</w:t>
        </w:r>
        <w:r>
          <w:rPr>
            <w:noProof/>
            <w:webHidden/>
          </w:rPr>
          <w:tab/>
        </w:r>
        <w:r>
          <w:rPr>
            <w:noProof/>
            <w:webHidden/>
          </w:rPr>
          <w:fldChar w:fldCharType="begin"/>
        </w:r>
        <w:r>
          <w:rPr>
            <w:noProof/>
            <w:webHidden/>
          </w:rPr>
          <w:instrText xml:space="preserve"> PAGEREF _Toc200919911 \h </w:instrText>
        </w:r>
        <w:r>
          <w:rPr>
            <w:noProof/>
            <w:webHidden/>
          </w:rPr>
        </w:r>
        <w:r>
          <w:rPr>
            <w:noProof/>
            <w:webHidden/>
          </w:rPr>
          <w:fldChar w:fldCharType="separate"/>
        </w:r>
        <w:r>
          <w:rPr>
            <w:noProof/>
            <w:webHidden/>
          </w:rPr>
          <w:t>27</w:t>
        </w:r>
        <w:r>
          <w:rPr>
            <w:noProof/>
            <w:webHidden/>
          </w:rPr>
          <w:fldChar w:fldCharType="end"/>
        </w:r>
      </w:hyperlink>
    </w:p>
    <w:p w14:paraId="73C251A1" w14:textId="1F8C6051" w:rsidR="00314319" w:rsidRDefault="00314319" w:rsidP="00314319">
      <w:pPr>
        <w:pStyle w:val="TOC2"/>
        <w:rPr>
          <w:rFonts w:eastAsiaTheme="minorEastAsia" w:cstheme="minorBidi"/>
          <w:smallCaps w:val="0"/>
          <w:noProof/>
          <w:kern w:val="2"/>
          <w:sz w:val="24"/>
          <w:szCs w:val="24"/>
          <w14:ligatures w14:val="standardContextual"/>
        </w:rPr>
      </w:pPr>
      <w:hyperlink w:anchor="_Toc200919912" w:history="1">
        <w:r w:rsidRPr="007D5B7F">
          <w:rPr>
            <w:rStyle w:val="Hyperlink"/>
            <w:noProof/>
          </w:rPr>
          <w:t>6.3. Organisation en couches</w:t>
        </w:r>
        <w:r>
          <w:rPr>
            <w:noProof/>
            <w:webHidden/>
          </w:rPr>
          <w:tab/>
        </w:r>
        <w:r>
          <w:rPr>
            <w:noProof/>
            <w:webHidden/>
          </w:rPr>
          <w:fldChar w:fldCharType="begin"/>
        </w:r>
        <w:r>
          <w:rPr>
            <w:noProof/>
            <w:webHidden/>
          </w:rPr>
          <w:instrText xml:space="preserve"> PAGEREF _Toc200919912 \h </w:instrText>
        </w:r>
        <w:r>
          <w:rPr>
            <w:noProof/>
            <w:webHidden/>
          </w:rPr>
        </w:r>
        <w:r>
          <w:rPr>
            <w:noProof/>
            <w:webHidden/>
          </w:rPr>
          <w:fldChar w:fldCharType="separate"/>
        </w:r>
        <w:r>
          <w:rPr>
            <w:noProof/>
            <w:webHidden/>
          </w:rPr>
          <w:t>28</w:t>
        </w:r>
        <w:r>
          <w:rPr>
            <w:noProof/>
            <w:webHidden/>
          </w:rPr>
          <w:fldChar w:fldCharType="end"/>
        </w:r>
      </w:hyperlink>
    </w:p>
    <w:p w14:paraId="00C27891" w14:textId="2FF5D534" w:rsidR="00314319" w:rsidRDefault="00314319" w:rsidP="00314319">
      <w:pPr>
        <w:pStyle w:val="TOC2"/>
        <w:rPr>
          <w:rFonts w:eastAsiaTheme="minorEastAsia" w:cstheme="minorBidi"/>
          <w:smallCaps w:val="0"/>
          <w:noProof/>
          <w:kern w:val="2"/>
          <w:sz w:val="24"/>
          <w:szCs w:val="24"/>
          <w14:ligatures w14:val="standardContextual"/>
        </w:rPr>
      </w:pPr>
      <w:hyperlink w:anchor="_Toc200919913" w:history="1">
        <w:r w:rsidRPr="007D5B7F">
          <w:rPr>
            <w:rStyle w:val="Hyperlink"/>
            <w:noProof/>
          </w:rPr>
          <w:t>6.4. Infrastructure et middlewares</w:t>
        </w:r>
        <w:r>
          <w:rPr>
            <w:noProof/>
            <w:webHidden/>
          </w:rPr>
          <w:tab/>
        </w:r>
        <w:r>
          <w:rPr>
            <w:noProof/>
            <w:webHidden/>
          </w:rPr>
          <w:fldChar w:fldCharType="begin"/>
        </w:r>
        <w:r>
          <w:rPr>
            <w:noProof/>
            <w:webHidden/>
          </w:rPr>
          <w:instrText xml:space="preserve"> PAGEREF _Toc200919913 \h </w:instrText>
        </w:r>
        <w:r>
          <w:rPr>
            <w:noProof/>
            <w:webHidden/>
          </w:rPr>
        </w:r>
        <w:r>
          <w:rPr>
            <w:noProof/>
            <w:webHidden/>
          </w:rPr>
          <w:fldChar w:fldCharType="separate"/>
        </w:r>
        <w:r>
          <w:rPr>
            <w:noProof/>
            <w:webHidden/>
          </w:rPr>
          <w:t>29</w:t>
        </w:r>
        <w:r>
          <w:rPr>
            <w:noProof/>
            <w:webHidden/>
          </w:rPr>
          <w:fldChar w:fldCharType="end"/>
        </w:r>
      </w:hyperlink>
    </w:p>
    <w:p w14:paraId="3F97F585" w14:textId="1425DE85" w:rsidR="00314319" w:rsidRDefault="00314319" w:rsidP="00314319">
      <w:pPr>
        <w:pStyle w:val="TOC2"/>
        <w:rPr>
          <w:rFonts w:eastAsiaTheme="minorEastAsia" w:cstheme="minorBidi"/>
          <w:smallCaps w:val="0"/>
          <w:noProof/>
          <w:kern w:val="2"/>
          <w:sz w:val="24"/>
          <w:szCs w:val="24"/>
          <w14:ligatures w14:val="standardContextual"/>
        </w:rPr>
      </w:pPr>
      <w:hyperlink w:anchor="_Toc200919914" w:history="1">
        <w:r w:rsidRPr="007D5B7F">
          <w:rPr>
            <w:rStyle w:val="Hyperlink"/>
            <w:noProof/>
          </w:rPr>
          <w:t>6.5. Sécurité architecturale</w:t>
        </w:r>
        <w:r>
          <w:rPr>
            <w:noProof/>
            <w:webHidden/>
          </w:rPr>
          <w:tab/>
        </w:r>
        <w:r>
          <w:rPr>
            <w:noProof/>
            <w:webHidden/>
          </w:rPr>
          <w:fldChar w:fldCharType="begin"/>
        </w:r>
        <w:r>
          <w:rPr>
            <w:noProof/>
            <w:webHidden/>
          </w:rPr>
          <w:instrText xml:space="preserve"> PAGEREF _Toc200919914 \h </w:instrText>
        </w:r>
        <w:r>
          <w:rPr>
            <w:noProof/>
            <w:webHidden/>
          </w:rPr>
        </w:r>
        <w:r>
          <w:rPr>
            <w:noProof/>
            <w:webHidden/>
          </w:rPr>
          <w:fldChar w:fldCharType="separate"/>
        </w:r>
        <w:r>
          <w:rPr>
            <w:noProof/>
            <w:webHidden/>
          </w:rPr>
          <w:t>30</w:t>
        </w:r>
        <w:r>
          <w:rPr>
            <w:noProof/>
            <w:webHidden/>
          </w:rPr>
          <w:fldChar w:fldCharType="end"/>
        </w:r>
      </w:hyperlink>
    </w:p>
    <w:p w14:paraId="43B2B48D" w14:textId="3A0DE012"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15" w:history="1">
        <w:r w:rsidRPr="007D5B7F">
          <w:rPr>
            <w:rStyle w:val="Hyperlink"/>
            <w:noProof/>
          </w:rPr>
          <w:t>7. Architecture Technique – Frontend</w:t>
        </w:r>
        <w:r>
          <w:rPr>
            <w:noProof/>
            <w:webHidden/>
          </w:rPr>
          <w:tab/>
        </w:r>
        <w:r>
          <w:rPr>
            <w:noProof/>
            <w:webHidden/>
          </w:rPr>
          <w:fldChar w:fldCharType="begin"/>
        </w:r>
        <w:r>
          <w:rPr>
            <w:noProof/>
            <w:webHidden/>
          </w:rPr>
          <w:instrText xml:space="preserve"> PAGEREF _Toc200919915 \h </w:instrText>
        </w:r>
        <w:r>
          <w:rPr>
            <w:noProof/>
            <w:webHidden/>
          </w:rPr>
        </w:r>
        <w:r>
          <w:rPr>
            <w:noProof/>
            <w:webHidden/>
          </w:rPr>
          <w:fldChar w:fldCharType="separate"/>
        </w:r>
        <w:r>
          <w:rPr>
            <w:noProof/>
            <w:webHidden/>
          </w:rPr>
          <w:t>31</w:t>
        </w:r>
        <w:r>
          <w:rPr>
            <w:noProof/>
            <w:webHidden/>
          </w:rPr>
          <w:fldChar w:fldCharType="end"/>
        </w:r>
      </w:hyperlink>
    </w:p>
    <w:p w14:paraId="39C5643C" w14:textId="2EC5F9D4" w:rsidR="00314319" w:rsidRDefault="00314319" w:rsidP="00314319">
      <w:pPr>
        <w:pStyle w:val="TOC2"/>
        <w:rPr>
          <w:rFonts w:eastAsiaTheme="minorEastAsia" w:cstheme="minorBidi"/>
          <w:smallCaps w:val="0"/>
          <w:noProof/>
          <w:kern w:val="2"/>
          <w:sz w:val="24"/>
          <w:szCs w:val="24"/>
          <w14:ligatures w14:val="standardContextual"/>
        </w:rPr>
      </w:pPr>
      <w:hyperlink w:anchor="_Toc200919916" w:history="1">
        <w:r w:rsidRPr="007D5B7F">
          <w:rPr>
            <w:rStyle w:val="Hyperlink"/>
            <w:noProof/>
          </w:rPr>
          <w:t>7.1 - Vue d’ensemble</w:t>
        </w:r>
        <w:r>
          <w:rPr>
            <w:noProof/>
            <w:webHidden/>
          </w:rPr>
          <w:tab/>
        </w:r>
        <w:r>
          <w:rPr>
            <w:noProof/>
            <w:webHidden/>
          </w:rPr>
          <w:fldChar w:fldCharType="begin"/>
        </w:r>
        <w:r>
          <w:rPr>
            <w:noProof/>
            <w:webHidden/>
          </w:rPr>
          <w:instrText xml:space="preserve"> PAGEREF _Toc200919916 \h </w:instrText>
        </w:r>
        <w:r>
          <w:rPr>
            <w:noProof/>
            <w:webHidden/>
          </w:rPr>
        </w:r>
        <w:r>
          <w:rPr>
            <w:noProof/>
            <w:webHidden/>
          </w:rPr>
          <w:fldChar w:fldCharType="separate"/>
        </w:r>
        <w:r>
          <w:rPr>
            <w:noProof/>
            <w:webHidden/>
          </w:rPr>
          <w:t>31</w:t>
        </w:r>
        <w:r>
          <w:rPr>
            <w:noProof/>
            <w:webHidden/>
          </w:rPr>
          <w:fldChar w:fldCharType="end"/>
        </w:r>
      </w:hyperlink>
    </w:p>
    <w:p w14:paraId="64A3118F" w14:textId="43110ABF" w:rsidR="00314319" w:rsidRDefault="00314319" w:rsidP="00314319">
      <w:pPr>
        <w:pStyle w:val="TOC2"/>
        <w:rPr>
          <w:rFonts w:eastAsiaTheme="minorEastAsia" w:cstheme="minorBidi"/>
          <w:smallCaps w:val="0"/>
          <w:noProof/>
          <w:kern w:val="2"/>
          <w:sz w:val="24"/>
          <w:szCs w:val="24"/>
          <w14:ligatures w14:val="standardContextual"/>
        </w:rPr>
      </w:pPr>
      <w:hyperlink w:anchor="_Toc200919917" w:history="1">
        <w:r w:rsidRPr="007D5B7F">
          <w:rPr>
            <w:rStyle w:val="Hyperlink"/>
            <w:noProof/>
          </w:rPr>
          <w:t>7.2 Architecture et organisation du code</w:t>
        </w:r>
        <w:r>
          <w:rPr>
            <w:noProof/>
            <w:webHidden/>
          </w:rPr>
          <w:tab/>
        </w:r>
        <w:r>
          <w:rPr>
            <w:noProof/>
            <w:webHidden/>
          </w:rPr>
          <w:fldChar w:fldCharType="begin"/>
        </w:r>
        <w:r>
          <w:rPr>
            <w:noProof/>
            <w:webHidden/>
          </w:rPr>
          <w:instrText xml:space="preserve"> PAGEREF _Toc200919917 \h </w:instrText>
        </w:r>
        <w:r>
          <w:rPr>
            <w:noProof/>
            <w:webHidden/>
          </w:rPr>
        </w:r>
        <w:r>
          <w:rPr>
            <w:noProof/>
            <w:webHidden/>
          </w:rPr>
          <w:fldChar w:fldCharType="separate"/>
        </w:r>
        <w:r>
          <w:rPr>
            <w:noProof/>
            <w:webHidden/>
          </w:rPr>
          <w:t>31</w:t>
        </w:r>
        <w:r>
          <w:rPr>
            <w:noProof/>
            <w:webHidden/>
          </w:rPr>
          <w:fldChar w:fldCharType="end"/>
        </w:r>
      </w:hyperlink>
    </w:p>
    <w:p w14:paraId="5EE58AE4" w14:textId="56467611" w:rsidR="00314319" w:rsidRDefault="00314319" w:rsidP="00314319">
      <w:pPr>
        <w:pStyle w:val="TOC2"/>
        <w:rPr>
          <w:rFonts w:eastAsiaTheme="minorEastAsia" w:cstheme="minorBidi"/>
          <w:smallCaps w:val="0"/>
          <w:noProof/>
          <w:kern w:val="2"/>
          <w:sz w:val="24"/>
          <w:szCs w:val="24"/>
          <w14:ligatures w14:val="standardContextual"/>
        </w:rPr>
      </w:pPr>
      <w:hyperlink w:anchor="_Toc200919918" w:history="1">
        <w:r w:rsidRPr="007D5B7F">
          <w:rPr>
            <w:rStyle w:val="Hyperlink"/>
            <w:noProof/>
          </w:rPr>
          <w:t>7.3 Routing et accès sécurisé</w:t>
        </w:r>
        <w:r>
          <w:rPr>
            <w:noProof/>
            <w:webHidden/>
          </w:rPr>
          <w:tab/>
        </w:r>
        <w:r>
          <w:rPr>
            <w:noProof/>
            <w:webHidden/>
          </w:rPr>
          <w:fldChar w:fldCharType="begin"/>
        </w:r>
        <w:r>
          <w:rPr>
            <w:noProof/>
            <w:webHidden/>
          </w:rPr>
          <w:instrText xml:space="preserve"> PAGEREF _Toc200919918 \h </w:instrText>
        </w:r>
        <w:r>
          <w:rPr>
            <w:noProof/>
            <w:webHidden/>
          </w:rPr>
        </w:r>
        <w:r>
          <w:rPr>
            <w:noProof/>
            <w:webHidden/>
          </w:rPr>
          <w:fldChar w:fldCharType="separate"/>
        </w:r>
        <w:r>
          <w:rPr>
            <w:noProof/>
            <w:webHidden/>
          </w:rPr>
          <w:t>32</w:t>
        </w:r>
        <w:r>
          <w:rPr>
            <w:noProof/>
            <w:webHidden/>
          </w:rPr>
          <w:fldChar w:fldCharType="end"/>
        </w:r>
      </w:hyperlink>
    </w:p>
    <w:p w14:paraId="270E34E8" w14:textId="053A1F21" w:rsidR="00314319" w:rsidRDefault="00314319" w:rsidP="00314319">
      <w:pPr>
        <w:pStyle w:val="TOC2"/>
        <w:rPr>
          <w:rFonts w:eastAsiaTheme="minorEastAsia" w:cstheme="minorBidi"/>
          <w:smallCaps w:val="0"/>
          <w:noProof/>
          <w:kern w:val="2"/>
          <w:sz w:val="24"/>
          <w:szCs w:val="24"/>
          <w14:ligatures w14:val="standardContextual"/>
        </w:rPr>
      </w:pPr>
      <w:hyperlink w:anchor="_Toc200919919" w:history="1">
        <w:r w:rsidRPr="007D5B7F">
          <w:rPr>
            <w:rStyle w:val="Hyperlink"/>
            <w:noProof/>
          </w:rPr>
          <w:t>7.4 Gestion de l’authentification</w:t>
        </w:r>
        <w:r>
          <w:rPr>
            <w:noProof/>
            <w:webHidden/>
          </w:rPr>
          <w:tab/>
        </w:r>
        <w:r>
          <w:rPr>
            <w:noProof/>
            <w:webHidden/>
          </w:rPr>
          <w:fldChar w:fldCharType="begin"/>
        </w:r>
        <w:r>
          <w:rPr>
            <w:noProof/>
            <w:webHidden/>
          </w:rPr>
          <w:instrText xml:space="preserve"> PAGEREF _Toc200919919 \h </w:instrText>
        </w:r>
        <w:r>
          <w:rPr>
            <w:noProof/>
            <w:webHidden/>
          </w:rPr>
        </w:r>
        <w:r>
          <w:rPr>
            <w:noProof/>
            <w:webHidden/>
          </w:rPr>
          <w:fldChar w:fldCharType="separate"/>
        </w:r>
        <w:r>
          <w:rPr>
            <w:noProof/>
            <w:webHidden/>
          </w:rPr>
          <w:t>32</w:t>
        </w:r>
        <w:r>
          <w:rPr>
            <w:noProof/>
            <w:webHidden/>
          </w:rPr>
          <w:fldChar w:fldCharType="end"/>
        </w:r>
      </w:hyperlink>
    </w:p>
    <w:p w14:paraId="67106738" w14:textId="3379AFAE" w:rsidR="00314319" w:rsidRDefault="00314319" w:rsidP="00314319">
      <w:pPr>
        <w:pStyle w:val="TOC2"/>
        <w:rPr>
          <w:rFonts w:eastAsiaTheme="minorEastAsia" w:cstheme="minorBidi"/>
          <w:smallCaps w:val="0"/>
          <w:noProof/>
          <w:kern w:val="2"/>
          <w:sz w:val="24"/>
          <w:szCs w:val="24"/>
          <w14:ligatures w14:val="standardContextual"/>
        </w:rPr>
      </w:pPr>
      <w:hyperlink w:anchor="_Toc200919920" w:history="1">
        <w:r w:rsidRPr="007D5B7F">
          <w:rPr>
            <w:rStyle w:val="Hyperlink"/>
            <w:noProof/>
          </w:rPr>
          <w:t>7.5 State management – Redux Toolkit</w:t>
        </w:r>
        <w:r>
          <w:rPr>
            <w:noProof/>
            <w:webHidden/>
          </w:rPr>
          <w:tab/>
        </w:r>
        <w:r>
          <w:rPr>
            <w:noProof/>
            <w:webHidden/>
          </w:rPr>
          <w:fldChar w:fldCharType="begin"/>
        </w:r>
        <w:r>
          <w:rPr>
            <w:noProof/>
            <w:webHidden/>
          </w:rPr>
          <w:instrText xml:space="preserve"> PAGEREF _Toc200919920 \h </w:instrText>
        </w:r>
        <w:r>
          <w:rPr>
            <w:noProof/>
            <w:webHidden/>
          </w:rPr>
        </w:r>
        <w:r>
          <w:rPr>
            <w:noProof/>
            <w:webHidden/>
          </w:rPr>
          <w:fldChar w:fldCharType="separate"/>
        </w:r>
        <w:r>
          <w:rPr>
            <w:noProof/>
            <w:webHidden/>
          </w:rPr>
          <w:t>32</w:t>
        </w:r>
        <w:r>
          <w:rPr>
            <w:noProof/>
            <w:webHidden/>
          </w:rPr>
          <w:fldChar w:fldCharType="end"/>
        </w:r>
      </w:hyperlink>
    </w:p>
    <w:p w14:paraId="7B54BF5C" w14:textId="0F01DCB6" w:rsidR="00314319" w:rsidRDefault="00314319" w:rsidP="00314319">
      <w:pPr>
        <w:pStyle w:val="TOC2"/>
        <w:rPr>
          <w:rFonts w:eastAsiaTheme="minorEastAsia" w:cstheme="minorBidi"/>
          <w:smallCaps w:val="0"/>
          <w:noProof/>
          <w:kern w:val="2"/>
          <w:sz w:val="24"/>
          <w:szCs w:val="24"/>
          <w14:ligatures w14:val="standardContextual"/>
        </w:rPr>
      </w:pPr>
      <w:hyperlink w:anchor="_Toc200919921" w:history="1">
        <w:r w:rsidRPr="007D5B7F">
          <w:rPr>
            <w:rStyle w:val="Hyperlink"/>
            <w:noProof/>
          </w:rPr>
          <w:t>7.6 Appels API – RTK Query</w:t>
        </w:r>
        <w:r>
          <w:rPr>
            <w:noProof/>
            <w:webHidden/>
          </w:rPr>
          <w:tab/>
        </w:r>
        <w:r>
          <w:rPr>
            <w:noProof/>
            <w:webHidden/>
          </w:rPr>
          <w:fldChar w:fldCharType="begin"/>
        </w:r>
        <w:r>
          <w:rPr>
            <w:noProof/>
            <w:webHidden/>
          </w:rPr>
          <w:instrText xml:space="preserve"> PAGEREF _Toc200919921 \h </w:instrText>
        </w:r>
        <w:r>
          <w:rPr>
            <w:noProof/>
            <w:webHidden/>
          </w:rPr>
        </w:r>
        <w:r>
          <w:rPr>
            <w:noProof/>
            <w:webHidden/>
          </w:rPr>
          <w:fldChar w:fldCharType="separate"/>
        </w:r>
        <w:r>
          <w:rPr>
            <w:noProof/>
            <w:webHidden/>
          </w:rPr>
          <w:t>33</w:t>
        </w:r>
        <w:r>
          <w:rPr>
            <w:noProof/>
            <w:webHidden/>
          </w:rPr>
          <w:fldChar w:fldCharType="end"/>
        </w:r>
      </w:hyperlink>
    </w:p>
    <w:p w14:paraId="7D3E1B76" w14:textId="348EFDBC" w:rsidR="00314319" w:rsidRDefault="00314319" w:rsidP="00314319">
      <w:pPr>
        <w:pStyle w:val="TOC2"/>
        <w:rPr>
          <w:rFonts w:eastAsiaTheme="minorEastAsia" w:cstheme="minorBidi"/>
          <w:smallCaps w:val="0"/>
          <w:noProof/>
          <w:kern w:val="2"/>
          <w:sz w:val="24"/>
          <w:szCs w:val="24"/>
          <w14:ligatures w14:val="standardContextual"/>
        </w:rPr>
      </w:pPr>
      <w:hyperlink w:anchor="_Toc200919922" w:history="1">
        <w:r w:rsidRPr="007D5B7F">
          <w:rPr>
            <w:rStyle w:val="Hyperlink"/>
            <w:noProof/>
          </w:rPr>
          <w:t>7.7 Communication temps réel – SignalR</w:t>
        </w:r>
        <w:r>
          <w:rPr>
            <w:noProof/>
            <w:webHidden/>
          </w:rPr>
          <w:tab/>
        </w:r>
        <w:r>
          <w:rPr>
            <w:noProof/>
            <w:webHidden/>
          </w:rPr>
          <w:fldChar w:fldCharType="begin"/>
        </w:r>
        <w:r>
          <w:rPr>
            <w:noProof/>
            <w:webHidden/>
          </w:rPr>
          <w:instrText xml:space="preserve"> PAGEREF _Toc200919922 \h </w:instrText>
        </w:r>
        <w:r>
          <w:rPr>
            <w:noProof/>
            <w:webHidden/>
          </w:rPr>
        </w:r>
        <w:r>
          <w:rPr>
            <w:noProof/>
            <w:webHidden/>
          </w:rPr>
          <w:fldChar w:fldCharType="separate"/>
        </w:r>
        <w:r>
          <w:rPr>
            <w:noProof/>
            <w:webHidden/>
          </w:rPr>
          <w:t>33</w:t>
        </w:r>
        <w:r>
          <w:rPr>
            <w:noProof/>
            <w:webHidden/>
          </w:rPr>
          <w:fldChar w:fldCharType="end"/>
        </w:r>
      </w:hyperlink>
    </w:p>
    <w:p w14:paraId="52B08569" w14:textId="2749EAA1" w:rsidR="00314319" w:rsidRDefault="00314319" w:rsidP="00314319">
      <w:pPr>
        <w:pStyle w:val="TOC2"/>
        <w:rPr>
          <w:rFonts w:eastAsiaTheme="minorEastAsia" w:cstheme="minorBidi"/>
          <w:smallCaps w:val="0"/>
          <w:noProof/>
          <w:kern w:val="2"/>
          <w:sz w:val="24"/>
          <w:szCs w:val="24"/>
          <w14:ligatures w14:val="standardContextual"/>
        </w:rPr>
      </w:pPr>
      <w:hyperlink w:anchor="_Toc200919923" w:history="1">
        <w:r w:rsidRPr="007D5B7F">
          <w:rPr>
            <w:rStyle w:val="Hyperlink"/>
            <w:noProof/>
          </w:rPr>
          <w:t>7.8 UI / Design System</w:t>
        </w:r>
        <w:r>
          <w:rPr>
            <w:noProof/>
            <w:webHidden/>
          </w:rPr>
          <w:tab/>
        </w:r>
        <w:r>
          <w:rPr>
            <w:noProof/>
            <w:webHidden/>
          </w:rPr>
          <w:fldChar w:fldCharType="begin"/>
        </w:r>
        <w:r>
          <w:rPr>
            <w:noProof/>
            <w:webHidden/>
          </w:rPr>
          <w:instrText xml:space="preserve"> PAGEREF _Toc200919923 \h </w:instrText>
        </w:r>
        <w:r>
          <w:rPr>
            <w:noProof/>
            <w:webHidden/>
          </w:rPr>
        </w:r>
        <w:r>
          <w:rPr>
            <w:noProof/>
            <w:webHidden/>
          </w:rPr>
          <w:fldChar w:fldCharType="separate"/>
        </w:r>
        <w:r>
          <w:rPr>
            <w:noProof/>
            <w:webHidden/>
          </w:rPr>
          <w:t>34</w:t>
        </w:r>
        <w:r>
          <w:rPr>
            <w:noProof/>
            <w:webHidden/>
          </w:rPr>
          <w:fldChar w:fldCharType="end"/>
        </w:r>
      </w:hyperlink>
    </w:p>
    <w:p w14:paraId="58FAFD9C" w14:textId="7574B3ED" w:rsidR="00314319" w:rsidRDefault="00314319" w:rsidP="00314319">
      <w:pPr>
        <w:pStyle w:val="TOC2"/>
        <w:rPr>
          <w:rFonts w:eastAsiaTheme="minorEastAsia" w:cstheme="minorBidi"/>
          <w:smallCaps w:val="0"/>
          <w:noProof/>
          <w:kern w:val="2"/>
          <w:sz w:val="24"/>
          <w:szCs w:val="24"/>
          <w14:ligatures w14:val="standardContextual"/>
        </w:rPr>
      </w:pPr>
      <w:hyperlink w:anchor="_Toc200919924" w:history="1">
        <w:r w:rsidRPr="007D5B7F">
          <w:rPr>
            <w:rStyle w:val="Hyperlink"/>
            <w:noProof/>
          </w:rPr>
          <w:t>7.9 Optimisations &amp; performance</w:t>
        </w:r>
        <w:r>
          <w:rPr>
            <w:noProof/>
            <w:webHidden/>
          </w:rPr>
          <w:tab/>
        </w:r>
        <w:r>
          <w:rPr>
            <w:noProof/>
            <w:webHidden/>
          </w:rPr>
          <w:fldChar w:fldCharType="begin"/>
        </w:r>
        <w:r>
          <w:rPr>
            <w:noProof/>
            <w:webHidden/>
          </w:rPr>
          <w:instrText xml:space="preserve"> PAGEREF _Toc200919924 \h </w:instrText>
        </w:r>
        <w:r>
          <w:rPr>
            <w:noProof/>
            <w:webHidden/>
          </w:rPr>
        </w:r>
        <w:r>
          <w:rPr>
            <w:noProof/>
            <w:webHidden/>
          </w:rPr>
          <w:fldChar w:fldCharType="separate"/>
        </w:r>
        <w:r>
          <w:rPr>
            <w:noProof/>
            <w:webHidden/>
          </w:rPr>
          <w:t>34</w:t>
        </w:r>
        <w:r>
          <w:rPr>
            <w:noProof/>
            <w:webHidden/>
          </w:rPr>
          <w:fldChar w:fldCharType="end"/>
        </w:r>
      </w:hyperlink>
    </w:p>
    <w:p w14:paraId="2FE03C2A" w14:textId="1BCA69B9" w:rsidR="00314319" w:rsidRDefault="00314319" w:rsidP="00314319">
      <w:pPr>
        <w:pStyle w:val="TOC2"/>
        <w:rPr>
          <w:rFonts w:eastAsiaTheme="minorEastAsia" w:cstheme="minorBidi"/>
          <w:smallCaps w:val="0"/>
          <w:noProof/>
          <w:kern w:val="2"/>
          <w:sz w:val="24"/>
          <w:szCs w:val="24"/>
          <w14:ligatures w14:val="standardContextual"/>
        </w:rPr>
      </w:pPr>
      <w:hyperlink w:anchor="_Toc200919925" w:history="1">
        <w:r w:rsidRPr="007D5B7F">
          <w:rPr>
            <w:rStyle w:val="Hyperlink"/>
            <w:noProof/>
          </w:rPr>
          <w:t>7.10 Sécurité frontend</w:t>
        </w:r>
        <w:r>
          <w:rPr>
            <w:noProof/>
            <w:webHidden/>
          </w:rPr>
          <w:tab/>
        </w:r>
        <w:r>
          <w:rPr>
            <w:noProof/>
            <w:webHidden/>
          </w:rPr>
          <w:fldChar w:fldCharType="begin"/>
        </w:r>
        <w:r>
          <w:rPr>
            <w:noProof/>
            <w:webHidden/>
          </w:rPr>
          <w:instrText xml:space="preserve"> PAGEREF _Toc200919925 \h </w:instrText>
        </w:r>
        <w:r>
          <w:rPr>
            <w:noProof/>
            <w:webHidden/>
          </w:rPr>
        </w:r>
        <w:r>
          <w:rPr>
            <w:noProof/>
            <w:webHidden/>
          </w:rPr>
          <w:fldChar w:fldCharType="separate"/>
        </w:r>
        <w:r>
          <w:rPr>
            <w:noProof/>
            <w:webHidden/>
          </w:rPr>
          <w:t>35</w:t>
        </w:r>
        <w:r>
          <w:rPr>
            <w:noProof/>
            <w:webHidden/>
          </w:rPr>
          <w:fldChar w:fldCharType="end"/>
        </w:r>
      </w:hyperlink>
    </w:p>
    <w:p w14:paraId="4870DFB7" w14:textId="14F02E7A" w:rsidR="00314319" w:rsidRDefault="00314319" w:rsidP="00314319">
      <w:pPr>
        <w:pStyle w:val="TOC2"/>
        <w:rPr>
          <w:rFonts w:eastAsiaTheme="minorEastAsia" w:cstheme="minorBidi"/>
          <w:smallCaps w:val="0"/>
          <w:noProof/>
          <w:kern w:val="2"/>
          <w:sz w:val="24"/>
          <w:szCs w:val="24"/>
          <w14:ligatures w14:val="standardContextual"/>
        </w:rPr>
      </w:pPr>
      <w:hyperlink w:anchor="_Toc200919926" w:history="1">
        <w:r w:rsidRPr="007D5B7F">
          <w:rPr>
            <w:rStyle w:val="Hyperlink"/>
            <w:noProof/>
          </w:rPr>
          <w:t>7.11 Perspectives d’évolution</w:t>
        </w:r>
        <w:r>
          <w:rPr>
            <w:noProof/>
            <w:webHidden/>
          </w:rPr>
          <w:tab/>
        </w:r>
        <w:r>
          <w:rPr>
            <w:noProof/>
            <w:webHidden/>
          </w:rPr>
          <w:fldChar w:fldCharType="begin"/>
        </w:r>
        <w:r>
          <w:rPr>
            <w:noProof/>
            <w:webHidden/>
          </w:rPr>
          <w:instrText xml:space="preserve"> PAGEREF _Toc200919926 \h </w:instrText>
        </w:r>
        <w:r>
          <w:rPr>
            <w:noProof/>
            <w:webHidden/>
          </w:rPr>
        </w:r>
        <w:r>
          <w:rPr>
            <w:noProof/>
            <w:webHidden/>
          </w:rPr>
          <w:fldChar w:fldCharType="separate"/>
        </w:r>
        <w:r>
          <w:rPr>
            <w:noProof/>
            <w:webHidden/>
          </w:rPr>
          <w:t>35</w:t>
        </w:r>
        <w:r>
          <w:rPr>
            <w:noProof/>
            <w:webHidden/>
          </w:rPr>
          <w:fldChar w:fldCharType="end"/>
        </w:r>
      </w:hyperlink>
    </w:p>
    <w:p w14:paraId="2D433BC2" w14:textId="24E4FD83"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27" w:history="1">
        <w:r w:rsidRPr="007D5B7F">
          <w:rPr>
            <w:rStyle w:val="Hyperlink"/>
            <w:noProof/>
          </w:rPr>
          <w:t>8. Architecture Technique – Frontend mobile</w:t>
        </w:r>
        <w:r>
          <w:rPr>
            <w:noProof/>
            <w:webHidden/>
          </w:rPr>
          <w:tab/>
        </w:r>
        <w:r>
          <w:rPr>
            <w:noProof/>
            <w:webHidden/>
          </w:rPr>
          <w:fldChar w:fldCharType="begin"/>
        </w:r>
        <w:r>
          <w:rPr>
            <w:noProof/>
            <w:webHidden/>
          </w:rPr>
          <w:instrText xml:space="preserve"> PAGEREF _Toc200919927 \h </w:instrText>
        </w:r>
        <w:r>
          <w:rPr>
            <w:noProof/>
            <w:webHidden/>
          </w:rPr>
        </w:r>
        <w:r>
          <w:rPr>
            <w:noProof/>
            <w:webHidden/>
          </w:rPr>
          <w:fldChar w:fldCharType="separate"/>
        </w:r>
        <w:r>
          <w:rPr>
            <w:noProof/>
            <w:webHidden/>
          </w:rPr>
          <w:t>36</w:t>
        </w:r>
        <w:r>
          <w:rPr>
            <w:noProof/>
            <w:webHidden/>
          </w:rPr>
          <w:fldChar w:fldCharType="end"/>
        </w:r>
      </w:hyperlink>
    </w:p>
    <w:p w14:paraId="075857DF" w14:textId="11A5C2CD" w:rsidR="00314319" w:rsidRDefault="00314319" w:rsidP="00314319">
      <w:pPr>
        <w:pStyle w:val="TOC2"/>
        <w:rPr>
          <w:rFonts w:eastAsiaTheme="minorEastAsia" w:cstheme="minorBidi"/>
          <w:smallCaps w:val="0"/>
          <w:noProof/>
          <w:kern w:val="2"/>
          <w:sz w:val="24"/>
          <w:szCs w:val="24"/>
          <w14:ligatures w14:val="standardContextual"/>
        </w:rPr>
      </w:pPr>
      <w:hyperlink w:anchor="_Toc200919928" w:history="1">
        <w:r w:rsidRPr="007D5B7F">
          <w:rPr>
            <w:rStyle w:val="Hyperlink"/>
            <w:noProof/>
            <w:lang w:val="fr-FR"/>
          </w:rPr>
          <w:t xml:space="preserve">8.1 Vue </w:t>
        </w:r>
        <w:r w:rsidRPr="007D5B7F">
          <w:rPr>
            <w:rStyle w:val="Hyperlink"/>
            <w:noProof/>
          </w:rPr>
          <w:t>d’ensemble</w:t>
        </w:r>
        <w:r>
          <w:rPr>
            <w:noProof/>
            <w:webHidden/>
          </w:rPr>
          <w:tab/>
        </w:r>
        <w:r>
          <w:rPr>
            <w:noProof/>
            <w:webHidden/>
          </w:rPr>
          <w:fldChar w:fldCharType="begin"/>
        </w:r>
        <w:r>
          <w:rPr>
            <w:noProof/>
            <w:webHidden/>
          </w:rPr>
          <w:instrText xml:space="preserve"> PAGEREF _Toc200919928 \h </w:instrText>
        </w:r>
        <w:r>
          <w:rPr>
            <w:noProof/>
            <w:webHidden/>
          </w:rPr>
        </w:r>
        <w:r>
          <w:rPr>
            <w:noProof/>
            <w:webHidden/>
          </w:rPr>
          <w:fldChar w:fldCharType="separate"/>
        </w:r>
        <w:r>
          <w:rPr>
            <w:noProof/>
            <w:webHidden/>
          </w:rPr>
          <w:t>36</w:t>
        </w:r>
        <w:r>
          <w:rPr>
            <w:noProof/>
            <w:webHidden/>
          </w:rPr>
          <w:fldChar w:fldCharType="end"/>
        </w:r>
      </w:hyperlink>
    </w:p>
    <w:p w14:paraId="632FCA0B" w14:textId="64F92FCB" w:rsidR="00314319" w:rsidRDefault="00314319" w:rsidP="00314319">
      <w:pPr>
        <w:pStyle w:val="TOC2"/>
        <w:rPr>
          <w:rFonts w:eastAsiaTheme="minorEastAsia" w:cstheme="minorBidi"/>
          <w:smallCaps w:val="0"/>
          <w:noProof/>
          <w:kern w:val="2"/>
          <w:sz w:val="24"/>
          <w:szCs w:val="24"/>
          <w14:ligatures w14:val="standardContextual"/>
        </w:rPr>
      </w:pPr>
      <w:hyperlink w:anchor="_Toc200919929" w:history="1">
        <w:r w:rsidRPr="007D5B7F">
          <w:rPr>
            <w:rStyle w:val="Hyperlink"/>
            <w:noProof/>
            <w:lang w:val="fr-FR"/>
          </w:rPr>
          <w:t>8.2 Architecture et organisation du code</w:t>
        </w:r>
        <w:r>
          <w:rPr>
            <w:noProof/>
            <w:webHidden/>
          </w:rPr>
          <w:tab/>
        </w:r>
        <w:r>
          <w:rPr>
            <w:noProof/>
            <w:webHidden/>
          </w:rPr>
          <w:fldChar w:fldCharType="begin"/>
        </w:r>
        <w:r>
          <w:rPr>
            <w:noProof/>
            <w:webHidden/>
          </w:rPr>
          <w:instrText xml:space="preserve"> PAGEREF _Toc200919929 \h </w:instrText>
        </w:r>
        <w:r>
          <w:rPr>
            <w:noProof/>
            <w:webHidden/>
          </w:rPr>
        </w:r>
        <w:r>
          <w:rPr>
            <w:noProof/>
            <w:webHidden/>
          </w:rPr>
          <w:fldChar w:fldCharType="separate"/>
        </w:r>
        <w:r>
          <w:rPr>
            <w:noProof/>
            <w:webHidden/>
          </w:rPr>
          <w:t>36</w:t>
        </w:r>
        <w:r>
          <w:rPr>
            <w:noProof/>
            <w:webHidden/>
          </w:rPr>
          <w:fldChar w:fldCharType="end"/>
        </w:r>
      </w:hyperlink>
    </w:p>
    <w:p w14:paraId="3B670580" w14:textId="3877ACE3" w:rsidR="00314319" w:rsidRDefault="00314319" w:rsidP="00314319">
      <w:pPr>
        <w:pStyle w:val="TOC2"/>
        <w:rPr>
          <w:rFonts w:eastAsiaTheme="minorEastAsia" w:cstheme="minorBidi"/>
          <w:smallCaps w:val="0"/>
          <w:noProof/>
          <w:kern w:val="2"/>
          <w:sz w:val="24"/>
          <w:szCs w:val="24"/>
          <w14:ligatures w14:val="standardContextual"/>
        </w:rPr>
      </w:pPr>
      <w:hyperlink w:anchor="_Toc200919930" w:history="1">
        <w:r w:rsidRPr="007D5B7F">
          <w:rPr>
            <w:rStyle w:val="Hyperlink"/>
            <w:noProof/>
            <w:lang w:val="fr-FR"/>
          </w:rPr>
          <w:t xml:space="preserve">8.3 Routing et </w:t>
        </w:r>
        <w:r w:rsidRPr="007D5B7F">
          <w:rPr>
            <w:rStyle w:val="Hyperlink"/>
            <w:noProof/>
          </w:rPr>
          <w:t>navigation</w:t>
        </w:r>
        <w:r>
          <w:rPr>
            <w:noProof/>
            <w:webHidden/>
          </w:rPr>
          <w:tab/>
        </w:r>
        <w:r>
          <w:rPr>
            <w:noProof/>
            <w:webHidden/>
          </w:rPr>
          <w:fldChar w:fldCharType="begin"/>
        </w:r>
        <w:r>
          <w:rPr>
            <w:noProof/>
            <w:webHidden/>
          </w:rPr>
          <w:instrText xml:space="preserve"> PAGEREF _Toc200919930 \h </w:instrText>
        </w:r>
        <w:r>
          <w:rPr>
            <w:noProof/>
            <w:webHidden/>
          </w:rPr>
        </w:r>
        <w:r>
          <w:rPr>
            <w:noProof/>
            <w:webHidden/>
          </w:rPr>
          <w:fldChar w:fldCharType="separate"/>
        </w:r>
        <w:r>
          <w:rPr>
            <w:noProof/>
            <w:webHidden/>
          </w:rPr>
          <w:t>36</w:t>
        </w:r>
        <w:r>
          <w:rPr>
            <w:noProof/>
            <w:webHidden/>
          </w:rPr>
          <w:fldChar w:fldCharType="end"/>
        </w:r>
      </w:hyperlink>
    </w:p>
    <w:p w14:paraId="7A4AE2DA" w14:textId="72058B06" w:rsidR="00314319" w:rsidRDefault="00314319" w:rsidP="00314319">
      <w:pPr>
        <w:pStyle w:val="TOC2"/>
        <w:rPr>
          <w:rFonts w:eastAsiaTheme="minorEastAsia" w:cstheme="minorBidi"/>
          <w:smallCaps w:val="0"/>
          <w:noProof/>
          <w:kern w:val="2"/>
          <w:sz w:val="24"/>
          <w:szCs w:val="24"/>
          <w14:ligatures w14:val="standardContextual"/>
        </w:rPr>
      </w:pPr>
      <w:hyperlink w:anchor="_Toc200919931" w:history="1">
        <w:r w:rsidRPr="007D5B7F">
          <w:rPr>
            <w:rStyle w:val="Hyperlink"/>
            <w:noProof/>
            <w:lang w:val="fr-FR"/>
          </w:rPr>
          <w:t xml:space="preserve">8.4 Gestion de </w:t>
        </w:r>
        <w:r w:rsidRPr="007D5B7F">
          <w:rPr>
            <w:rStyle w:val="Hyperlink"/>
            <w:noProof/>
          </w:rPr>
          <w:t>l’authentification</w:t>
        </w:r>
        <w:r>
          <w:rPr>
            <w:noProof/>
            <w:webHidden/>
          </w:rPr>
          <w:tab/>
        </w:r>
        <w:r>
          <w:rPr>
            <w:noProof/>
            <w:webHidden/>
          </w:rPr>
          <w:fldChar w:fldCharType="begin"/>
        </w:r>
        <w:r>
          <w:rPr>
            <w:noProof/>
            <w:webHidden/>
          </w:rPr>
          <w:instrText xml:space="preserve"> PAGEREF _Toc200919931 \h </w:instrText>
        </w:r>
        <w:r>
          <w:rPr>
            <w:noProof/>
            <w:webHidden/>
          </w:rPr>
        </w:r>
        <w:r>
          <w:rPr>
            <w:noProof/>
            <w:webHidden/>
          </w:rPr>
          <w:fldChar w:fldCharType="separate"/>
        </w:r>
        <w:r>
          <w:rPr>
            <w:noProof/>
            <w:webHidden/>
          </w:rPr>
          <w:t>37</w:t>
        </w:r>
        <w:r>
          <w:rPr>
            <w:noProof/>
            <w:webHidden/>
          </w:rPr>
          <w:fldChar w:fldCharType="end"/>
        </w:r>
      </w:hyperlink>
    </w:p>
    <w:p w14:paraId="25EDBFDB" w14:textId="52E62B1B" w:rsidR="00314319" w:rsidRDefault="00314319" w:rsidP="00314319">
      <w:pPr>
        <w:pStyle w:val="TOC2"/>
        <w:rPr>
          <w:rFonts w:eastAsiaTheme="minorEastAsia" w:cstheme="minorBidi"/>
          <w:smallCaps w:val="0"/>
          <w:noProof/>
          <w:kern w:val="2"/>
          <w:sz w:val="24"/>
          <w:szCs w:val="24"/>
          <w14:ligatures w14:val="standardContextual"/>
        </w:rPr>
      </w:pPr>
      <w:hyperlink w:anchor="_Toc200919932" w:history="1">
        <w:r w:rsidRPr="007D5B7F">
          <w:rPr>
            <w:rStyle w:val="Hyperlink"/>
            <w:noProof/>
            <w:lang w:val="fr-FR"/>
          </w:rPr>
          <w:t xml:space="preserve">8.5 </w:t>
        </w:r>
        <w:r w:rsidRPr="007D5B7F">
          <w:rPr>
            <w:rStyle w:val="Hyperlink"/>
            <w:noProof/>
          </w:rPr>
          <w:t>Appels</w:t>
        </w:r>
        <w:r w:rsidRPr="007D5B7F">
          <w:rPr>
            <w:rStyle w:val="Hyperlink"/>
            <w:noProof/>
            <w:lang w:val="fr-FR"/>
          </w:rPr>
          <w:t xml:space="preserve"> API</w:t>
        </w:r>
        <w:r>
          <w:rPr>
            <w:noProof/>
            <w:webHidden/>
          </w:rPr>
          <w:tab/>
        </w:r>
        <w:r>
          <w:rPr>
            <w:noProof/>
            <w:webHidden/>
          </w:rPr>
          <w:fldChar w:fldCharType="begin"/>
        </w:r>
        <w:r>
          <w:rPr>
            <w:noProof/>
            <w:webHidden/>
          </w:rPr>
          <w:instrText xml:space="preserve"> PAGEREF _Toc200919932 \h </w:instrText>
        </w:r>
        <w:r>
          <w:rPr>
            <w:noProof/>
            <w:webHidden/>
          </w:rPr>
        </w:r>
        <w:r>
          <w:rPr>
            <w:noProof/>
            <w:webHidden/>
          </w:rPr>
          <w:fldChar w:fldCharType="separate"/>
        </w:r>
        <w:r>
          <w:rPr>
            <w:noProof/>
            <w:webHidden/>
          </w:rPr>
          <w:t>38</w:t>
        </w:r>
        <w:r>
          <w:rPr>
            <w:noProof/>
            <w:webHidden/>
          </w:rPr>
          <w:fldChar w:fldCharType="end"/>
        </w:r>
      </w:hyperlink>
    </w:p>
    <w:p w14:paraId="2CE5F560" w14:textId="0CA0BBC3" w:rsidR="00314319" w:rsidRDefault="00314319" w:rsidP="00314319">
      <w:pPr>
        <w:pStyle w:val="TOC2"/>
        <w:rPr>
          <w:rFonts w:eastAsiaTheme="minorEastAsia" w:cstheme="minorBidi"/>
          <w:smallCaps w:val="0"/>
          <w:noProof/>
          <w:kern w:val="2"/>
          <w:sz w:val="24"/>
          <w:szCs w:val="24"/>
          <w14:ligatures w14:val="standardContextual"/>
        </w:rPr>
      </w:pPr>
      <w:hyperlink w:anchor="_Toc200919933" w:history="1">
        <w:r w:rsidRPr="007D5B7F">
          <w:rPr>
            <w:rStyle w:val="Hyperlink"/>
            <w:noProof/>
            <w:lang w:val="fr-FR"/>
          </w:rPr>
          <w:t>8.6 Communication temps réel – SignalR</w:t>
        </w:r>
        <w:r>
          <w:rPr>
            <w:noProof/>
            <w:webHidden/>
          </w:rPr>
          <w:tab/>
        </w:r>
        <w:r>
          <w:rPr>
            <w:noProof/>
            <w:webHidden/>
          </w:rPr>
          <w:fldChar w:fldCharType="begin"/>
        </w:r>
        <w:r>
          <w:rPr>
            <w:noProof/>
            <w:webHidden/>
          </w:rPr>
          <w:instrText xml:space="preserve"> PAGEREF _Toc200919933 \h </w:instrText>
        </w:r>
        <w:r>
          <w:rPr>
            <w:noProof/>
            <w:webHidden/>
          </w:rPr>
        </w:r>
        <w:r>
          <w:rPr>
            <w:noProof/>
            <w:webHidden/>
          </w:rPr>
          <w:fldChar w:fldCharType="separate"/>
        </w:r>
        <w:r>
          <w:rPr>
            <w:noProof/>
            <w:webHidden/>
          </w:rPr>
          <w:t>38</w:t>
        </w:r>
        <w:r>
          <w:rPr>
            <w:noProof/>
            <w:webHidden/>
          </w:rPr>
          <w:fldChar w:fldCharType="end"/>
        </w:r>
      </w:hyperlink>
    </w:p>
    <w:p w14:paraId="0D031BED" w14:textId="4E8042DC" w:rsidR="00314319" w:rsidRDefault="00314319" w:rsidP="00314319">
      <w:pPr>
        <w:pStyle w:val="TOC2"/>
        <w:rPr>
          <w:rFonts w:eastAsiaTheme="minorEastAsia" w:cstheme="minorBidi"/>
          <w:smallCaps w:val="0"/>
          <w:noProof/>
          <w:kern w:val="2"/>
          <w:sz w:val="24"/>
          <w:szCs w:val="24"/>
          <w14:ligatures w14:val="standardContextual"/>
        </w:rPr>
      </w:pPr>
      <w:hyperlink w:anchor="_Toc200919934" w:history="1">
        <w:r w:rsidRPr="007D5B7F">
          <w:rPr>
            <w:rStyle w:val="Hyperlink"/>
            <w:noProof/>
            <w:lang w:val="fr-FR"/>
          </w:rPr>
          <w:t>8</w:t>
        </w:r>
        <w:r w:rsidRPr="007D5B7F">
          <w:rPr>
            <w:rStyle w:val="Hyperlink"/>
            <w:noProof/>
          </w:rPr>
          <w:t>.7 - UI / Design System</w:t>
        </w:r>
        <w:r>
          <w:rPr>
            <w:noProof/>
            <w:webHidden/>
          </w:rPr>
          <w:tab/>
        </w:r>
        <w:r>
          <w:rPr>
            <w:noProof/>
            <w:webHidden/>
          </w:rPr>
          <w:fldChar w:fldCharType="begin"/>
        </w:r>
        <w:r>
          <w:rPr>
            <w:noProof/>
            <w:webHidden/>
          </w:rPr>
          <w:instrText xml:space="preserve"> PAGEREF _Toc200919934 \h </w:instrText>
        </w:r>
        <w:r>
          <w:rPr>
            <w:noProof/>
            <w:webHidden/>
          </w:rPr>
        </w:r>
        <w:r>
          <w:rPr>
            <w:noProof/>
            <w:webHidden/>
          </w:rPr>
          <w:fldChar w:fldCharType="separate"/>
        </w:r>
        <w:r>
          <w:rPr>
            <w:noProof/>
            <w:webHidden/>
          </w:rPr>
          <w:t>39</w:t>
        </w:r>
        <w:r>
          <w:rPr>
            <w:noProof/>
            <w:webHidden/>
          </w:rPr>
          <w:fldChar w:fldCharType="end"/>
        </w:r>
      </w:hyperlink>
    </w:p>
    <w:p w14:paraId="4B53017A" w14:textId="5B73504B" w:rsidR="00314319" w:rsidRDefault="00314319" w:rsidP="00314319">
      <w:pPr>
        <w:pStyle w:val="TOC2"/>
        <w:rPr>
          <w:rFonts w:eastAsiaTheme="minorEastAsia" w:cstheme="minorBidi"/>
          <w:smallCaps w:val="0"/>
          <w:noProof/>
          <w:kern w:val="2"/>
          <w:sz w:val="24"/>
          <w:szCs w:val="24"/>
          <w14:ligatures w14:val="standardContextual"/>
        </w:rPr>
      </w:pPr>
      <w:hyperlink w:anchor="_Toc200919935" w:history="1">
        <w:r w:rsidRPr="007D5B7F">
          <w:rPr>
            <w:rStyle w:val="Hyperlink"/>
            <w:noProof/>
            <w:lang w:val="fr-FR"/>
          </w:rPr>
          <w:t xml:space="preserve">8.8 – Optimisations &amp; </w:t>
        </w:r>
        <w:r w:rsidRPr="007D5B7F">
          <w:rPr>
            <w:rStyle w:val="Hyperlink"/>
            <w:noProof/>
          </w:rPr>
          <w:t>performance</w:t>
        </w:r>
        <w:r>
          <w:rPr>
            <w:noProof/>
            <w:webHidden/>
          </w:rPr>
          <w:tab/>
        </w:r>
        <w:r>
          <w:rPr>
            <w:noProof/>
            <w:webHidden/>
          </w:rPr>
          <w:fldChar w:fldCharType="begin"/>
        </w:r>
        <w:r>
          <w:rPr>
            <w:noProof/>
            <w:webHidden/>
          </w:rPr>
          <w:instrText xml:space="preserve"> PAGEREF _Toc200919935 \h </w:instrText>
        </w:r>
        <w:r>
          <w:rPr>
            <w:noProof/>
            <w:webHidden/>
          </w:rPr>
        </w:r>
        <w:r>
          <w:rPr>
            <w:noProof/>
            <w:webHidden/>
          </w:rPr>
          <w:fldChar w:fldCharType="separate"/>
        </w:r>
        <w:r>
          <w:rPr>
            <w:noProof/>
            <w:webHidden/>
          </w:rPr>
          <w:t>39</w:t>
        </w:r>
        <w:r>
          <w:rPr>
            <w:noProof/>
            <w:webHidden/>
          </w:rPr>
          <w:fldChar w:fldCharType="end"/>
        </w:r>
      </w:hyperlink>
    </w:p>
    <w:p w14:paraId="4A6C8FDE" w14:textId="2610A5F3" w:rsidR="00314319" w:rsidRDefault="00314319" w:rsidP="00314319">
      <w:pPr>
        <w:pStyle w:val="TOC2"/>
        <w:rPr>
          <w:rFonts w:eastAsiaTheme="minorEastAsia" w:cstheme="minorBidi"/>
          <w:smallCaps w:val="0"/>
          <w:noProof/>
          <w:kern w:val="2"/>
          <w:sz w:val="24"/>
          <w:szCs w:val="24"/>
          <w14:ligatures w14:val="standardContextual"/>
        </w:rPr>
      </w:pPr>
      <w:hyperlink w:anchor="_Toc200919936" w:history="1">
        <w:r w:rsidRPr="007D5B7F">
          <w:rPr>
            <w:rStyle w:val="Hyperlink"/>
            <w:noProof/>
            <w:lang w:val="fr-FR"/>
          </w:rPr>
          <w:t xml:space="preserve">8.9 - </w:t>
        </w:r>
        <w:r w:rsidRPr="007D5B7F">
          <w:rPr>
            <w:rStyle w:val="Hyperlink"/>
            <w:noProof/>
          </w:rPr>
          <w:t>Perspectives</w:t>
        </w:r>
        <w:r w:rsidRPr="007D5B7F">
          <w:rPr>
            <w:rStyle w:val="Hyperlink"/>
            <w:noProof/>
            <w:lang w:val="fr-FR"/>
          </w:rPr>
          <w:t xml:space="preserve"> d’évolution</w:t>
        </w:r>
        <w:r>
          <w:rPr>
            <w:noProof/>
            <w:webHidden/>
          </w:rPr>
          <w:tab/>
        </w:r>
        <w:r>
          <w:rPr>
            <w:noProof/>
            <w:webHidden/>
          </w:rPr>
          <w:fldChar w:fldCharType="begin"/>
        </w:r>
        <w:r>
          <w:rPr>
            <w:noProof/>
            <w:webHidden/>
          </w:rPr>
          <w:instrText xml:space="preserve"> PAGEREF _Toc200919936 \h </w:instrText>
        </w:r>
        <w:r>
          <w:rPr>
            <w:noProof/>
            <w:webHidden/>
          </w:rPr>
        </w:r>
        <w:r>
          <w:rPr>
            <w:noProof/>
            <w:webHidden/>
          </w:rPr>
          <w:fldChar w:fldCharType="separate"/>
        </w:r>
        <w:r>
          <w:rPr>
            <w:noProof/>
            <w:webHidden/>
          </w:rPr>
          <w:t>40</w:t>
        </w:r>
        <w:r>
          <w:rPr>
            <w:noProof/>
            <w:webHidden/>
          </w:rPr>
          <w:fldChar w:fldCharType="end"/>
        </w:r>
      </w:hyperlink>
    </w:p>
    <w:p w14:paraId="41D81CBA" w14:textId="126AA329"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37" w:history="1">
        <w:r w:rsidRPr="007D5B7F">
          <w:rPr>
            <w:rStyle w:val="Hyperlink"/>
            <w:noProof/>
          </w:rPr>
          <w:t>9. Configuration OAuth2 GitHub</w:t>
        </w:r>
        <w:r>
          <w:rPr>
            <w:noProof/>
            <w:webHidden/>
          </w:rPr>
          <w:tab/>
        </w:r>
        <w:r>
          <w:rPr>
            <w:noProof/>
            <w:webHidden/>
          </w:rPr>
          <w:fldChar w:fldCharType="begin"/>
        </w:r>
        <w:r>
          <w:rPr>
            <w:noProof/>
            <w:webHidden/>
          </w:rPr>
          <w:instrText xml:space="preserve"> PAGEREF _Toc200919937 \h </w:instrText>
        </w:r>
        <w:r>
          <w:rPr>
            <w:noProof/>
            <w:webHidden/>
          </w:rPr>
        </w:r>
        <w:r>
          <w:rPr>
            <w:noProof/>
            <w:webHidden/>
          </w:rPr>
          <w:fldChar w:fldCharType="separate"/>
        </w:r>
        <w:r>
          <w:rPr>
            <w:noProof/>
            <w:webHidden/>
          </w:rPr>
          <w:t>41</w:t>
        </w:r>
        <w:r>
          <w:rPr>
            <w:noProof/>
            <w:webHidden/>
          </w:rPr>
          <w:fldChar w:fldCharType="end"/>
        </w:r>
      </w:hyperlink>
    </w:p>
    <w:p w14:paraId="1AD2E6B0" w14:textId="0D84199D" w:rsidR="00314319" w:rsidRDefault="00314319" w:rsidP="00314319">
      <w:pPr>
        <w:pStyle w:val="TOC2"/>
        <w:rPr>
          <w:rFonts w:eastAsiaTheme="minorEastAsia" w:cstheme="minorBidi"/>
          <w:smallCaps w:val="0"/>
          <w:noProof/>
          <w:kern w:val="2"/>
          <w:sz w:val="24"/>
          <w:szCs w:val="24"/>
          <w14:ligatures w14:val="standardContextual"/>
        </w:rPr>
      </w:pPr>
      <w:hyperlink w:anchor="_Toc200919938" w:history="1">
        <w:r w:rsidRPr="007D5B7F">
          <w:rPr>
            <w:rStyle w:val="Hyperlink"/>
            <w:noProof/>
          </w:rPr>
          <w:t>9.1. Création d'une application GitHub OAuth</w:t>
        </w:r>
        <w:r>
          <w:rPr>
            <w:noProof/>
            <w:webHidden/>
          </w:rPr>
          <w:tab/>
        </w:r>
        <w:r>
          <w:rPr>
            <w:noProof/>
            <w:webHidden/>
          </w:rPr>
          <w:fldChar w:fldCharType="begin"/>
        </w:r>
        <w:r>
          <w:rPr>
            <w:noProof/>
            <w:webHidden/>
          </w:rPr>
          <w:instrText xml:space="preserve"> PAGEREF _Toc200919938 \h </w:instrText>
        </w:r>
        <w:r>
          <w:rPr>
            <w:noProof/>
            <w:webHidden/>
          </w:rPr>
        </w:r>
        <w:r>
          <w:rPr>
            <w:noProof/>
            <w:webHidden/>
          </w:rPr>
          <w:fldChar w:fldCharType="separate"/>
        </w:r>
        <w:r>
          <w:rPr>
            <w:noProof/>
            <w:webHidden/>
          </w:rPr>
          <w:t>41</w:t>
        </w:r>
        <w:r>
          <w:rPr>
            <w:noProof/>
            <w:webHidden/>
          </w:rPr>
          <w:fldChar w:fldCharType="end"/>
        </w:r>
      </w:hyperlink>
    </w:p>
    <w:p w14:paraId="27E89C9F" w14:textId="22BE9E81" w:rsidR="00314319" w:rsidRDefault="00314319" w:rsidP="00314319">
      <w:pPr>
        <w:pStyle w:val="TOC2"/>
        <w:rPr>
          <w:rFonts w:eastAsiaTheme="minorEastAsia" w:cstheme="minorBidi"/>
          <w:smallCaps w:val="0"/>
          <w:noProof/>
          <w:kern w:val="2"/>
          <w:sz w:val="24"/>
          <w:szCs w:val="24"/>
          <w14:ligatures w14:val="standardContextual"/>
        </w:rPr>
      </w:pPr>
      <w:hyperlink w:anchor="_Toc200919939" w:history="1">
        <w:r w:rsidRPr="007D5B7F">
          <w:rPr>
            <w:rStyle w:val="Hyperlink"/>
            <w:noProof/>
          </w:rPr>
          <w:t>9.2. Configuration dans SupChat</w:t>
        </w:r>
        <w:r>
          <w:rPr>
            <w:noProof/>
            <w:webHidden/>
          </w:rPr>
          <w:tab/>
        </w:r>
        <w:r>
          <w:rPr>
            <w:noProof/>
            <w:webHidden/>
          </w:rPr>
          <w:fldChar w:fldCharType="begin"/>
        </w:r>
        <w:r>
          <w:rPr>
            <w:noProof/>
            <w:webHidden/>
          </w:rPr>
          <w:instrText xml:space="preserve"> PAGEREF _Toc200919939 \h </w:instrText>
        </w:r>
        <w:r>
          <w:rPr>
            <w:noProof/>
            <w:webHidden/>
          </w:rPr>
        </w:r>
        <w:r>
          <w:rPr>
            <w:noProof/>
            <w:webHidden/>
          </w:rPr>
          <w:fldChar w:fldCharType="separate"/>
        </w:r>
        <w:r>
          <w:rPr>
            <w:noProof/>
            <w:webHidden/>
          </w:rPr>
          <w:t>42</w:t>
        </w:r>
        <w:r>
          <w:rPr>
            <w:noProof/>
            <w:webHidden/>
          </w:rPr>
          <w:fldChar w:fldCharType="end"/>
        </w:r>
      </w:hyperlink>
    </w:p>
    <w:p w14:paraId="21CD3975" w14:textId="1E5BED54"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40" w:history="1">
        <w:r w:rsidRPr="007D5B7F">
          <w:rPr>
            <w:rStyle w:val="Hyperlink"/>
            <w:noProof/>
          </w:rPr>
          <w:t>10. Configuration Azure Blob Storage</w:t>
        </w:r>
        <w:r>
          <w:rPr>
            <w:noProof/>
            <w:webHidden/>
          </w:rPr>
          <w:tab/>
        </w:r>
        <w:r>
          <w:rPr>
            <w:noProof/>
            <w:webHidden/>
          </w:rPr>
          <w:fldChar w:fldCharType="begin"/>
        </w:r>
        <w:r>
          <w:rPr>
            <w:noProof/>
            <w:webHidden/>
          </w:rPr>
          <w:instrText xml:space="preserve"> PAGEREF _Toc200919940 \h </w:instrText>
        </w:r>
        <w:r>
          <w:rPr>
            <w:noProof/>
            <w:webHidden/>
          </w:rPr>
        </w:r>
        <w:r>
          <w:rPr>
            <w:noProof/>
            <w:webHidden/>
          </w:rPr>
          <w:fldChar w:fldCharType="separate"/>
        </w:r>
        <w:r>
          <w:rPr>
            <w:noProof/>
            <w:webHidden/>
          </w:rPr>
          <w:t>43</w:t>
        </w:r>
        <w:r>
          <w:rPr>
            <w:noProof/>
            <w:webHidden/>
          </w:rPr>
          <w:fldChar w:fldCharType="end"/>
        </w:r>
      </w:hyperlink>
    </w:p>
    <w:p w14:paraId="59221219" w14:textId="3C1673AB" w:rsidR="00314319" w:rsidRDefault="00314319" w:rsidP="00314319">
      <w:pPr>
        <w:pStyle w:val="TOC2"/>
        <w:rPr>
          <w:rFonts w:eastAsiaTheme="minorEastAsia" w:cstheme="minorBidi"/>
          <w:smallCaps w:val="0"/>
          <w:noProof/>
          <w:kern w:val="2"/>
          <w:sz w:val="24"/>
          <w:szCs w:val="24"/>
          <w14:ligatures w14:val="standardContextual"/>
        </w:rPr>
      </w:pPr>
      <w:hyperlink w:anchor="_Toc200919941" w:history="1">
        <w:r w:rsidRPr="007D5B7F">
          <w:rPr>
            <w:rStyle w:val="Hyperlink"/>
            <w:noProof/>
          </w:rPr>
          <w:t>10.1. Environnements et configuration</w:t>
        </w:r>
        <w:r>
          <w:rPr>
            <w:noProof/>
            <w:webHidden/>
          </w:rPr>
          <w:tab/>
        </w:r>
        <w:r>
          <w:rPr>
            <w:noProof/>
            <w:webHidden/>
          </w:rPr>
          <w:fldChar w:fldCharType="begin"/>
        </w:r>
        <w:r>
          <w:rPr>
            <w:noProof/>
            <w:webHidden/>
          </w:rPr>
          <w:instrText xml:space="preserve"> PAGEREF _Toc200919941 \h </w:instrText>
        </w:r>
        <w:r>
          <w:rPr>
            <w:noProof/>
            <w:webHidden/>
          </w:rPr>
        </w:r>
        <w:r>
          <w:rPr>
            <w:noProof/>
            <w:webHidden/>
          </w:rPr>
          <w:fldChar w:fldCharType="separate"/>
        </w:r>
        <w:r>
          <w:rPr>
            <w:noProof/>
            <w:webHidden/>
          </w:rPr>
          <w:t>43</w:t>
        </w:r>
        <w:r>
          <w:rPr>
            <w:noProof/>
            <w:webHidden/>
          </w:rPr>
          <w:fldChar w:fldCharType="end"/>
        </w:r>
      </w:hyperlink>
    </w:p>
    <w:p w14:paraId="0B1D25B2" w14:textId="3C4FA78A" w:rsidR="00314319" w:rsidRDefault="00314319" w:rsidP="00314319">
      <w:pPr>
        <w:pStyle w:val="TOC2"/>
        <w:rPr>
          <w:rFonts w:eastAsiaTheme="minorEastAsia" w:cstheme="minorBidi"/>
          <w:smallCaps w:val="0"/>
          <w:noProof/>
          <w:kern w:val="2"/>
          <w:sz w:val="24"/>
          <w:szCs w:val="24"/>
          <w14:ligatures w14:val="standardContextual"/>
        </w:rPr>
      </w:pPr>
      <w:hyperlink w:anchor="_Toc200919942" w:history="1">
        <w:r w:rsidRPr="007D5B7F">
          <w:rPr>
            <w:rStyle w:val="Hyperlink"/>
            <w:noProof/>
          </w:rPr>
          <w:t>10.2. Configuration pour développement local</w:t>
        </w:r>
        <w:r>
          <w:rPr>
            <w:noProof/>
            <w:webHidden/>
          </w:rPr>
          <w:tab/>
        </w:r>
        <w:r>
          <w:rPr>
            <w:noProof/>
            <w:webHidden/>
          </w:rPr>
          <w:fldChar w:fldCharType="begin"/>
        </w:r>
        <w:r>
          <w:rPr>
            <w:noProof/>
            <w:webHidden/>
          </w:rPr>
          <w:instrText xml:space="preserve"> PAGEREF _Toc200919942 \h </w:instrText>
        </w:r>
        <w:r>
          <w:rPr>
            <w:noProof/>
            <w:webHidden/>
          </w:rPr>
        </w:r>
        <w:r>
          <w:rPr>
            <w:noProof/>
            <w:webHidden/>
          </w:rPr>
          <w:fldChar w:fldCharType="separate"/>
        </w:r>
        <w:r>
          <w:rPr>
            <w:noProof/>
            <w:webHidden/>
          </w:rPr>
          <w:t>43</w:t>
        </w:r>
        <w:r>
          <w:rPr>
            <w:noProof/>
            <w:webHidden/>
          </w:rPr>
          <w:fldChar w:fldCharType="end"/>
        </w:r>
      </w:hyperlink>
    </w:p>
    <w:p w14:paraId="783BE49E" w14:textId="30DADC2B" w:rsidR="00314319" w:rsidRDefault="00314319" w:rsidP="00314319">
      <w:pPr>
        <w:pStyle w:val="TOC2"/>
        <w:rPr>
          <w:rFonts w:eastAsiaTheme="minorEastAsia" w:cstheme="minorBidi"/>
          <w:smallCaps w:val="0"/>
          <w:noProof/>
          <w:kern w:val="2"/>
          <w:sz w:val="24"/>
          <w:szCs w:val="24"/>
          <w14:ligatures w14:val="standardContextual"/>
        </w:rPr>
      </w:pPr>
      <w:hyperlink w:anchor="_Toc200919943" w:history="1">
        <w:r w:rsidRPr="007D5B7F">
          <w:rPr>
            <w:rStyle w:val="Hyperlink"/>
            <w:noProof/>
          </w:rPr>
          <w:t>10.3. Installation d'Azure Storage Explorer (développement local)</w:t>
        </w:r>
        <w:r>
          <w:rPr>
            <w:noProof/>
            <w:webHidden/>
          </w:rPr>
          <w:tab/>
        </w:r>
        <w:r>
          <w:rPr>
            <w:noProof/>
            <w:webHidden/>
          </w:rPr>
          <w:fldChar w:fldCharType="begin"/>
        </w:r>
        <w:r>
          <w:rPr>
            <w:noProof/>
            <w:webHidden/>
          </w:rPr>
          <w:instrText xml:space="preserve"> PAGEREF _Toc200919943 \h </w:instrText>
        </w:r>
        <w:r>
          <w:rPr>
            <w:noProof/>
            <w:webHidden/>
          </w:rPr>
        </w:r>
        <w:r>
          <w:rPr>
            <w:noProof/>
            <w:webHidden/>
          </w:rPr>
          <w:fldChar w:fldCharType="separate"/>
        </w:r>
        <w:r>
          <w:rPr>
            <w:noProof/>
            <w:webHidden/>
          </w:rPr>
          <w:t>44</w:t>
        </w:r>
        <w:r>
          <w:rPr>
            <w:noProof/>
            <w:webHidden/>
          </w:rPr>
          <w:fldChar w:fldCharType="end"/>
        </w:r>
      </w:hyperlink>
    </w:p>
    <w:p w14:paraId="2CBE8220" w14:textId="5E8BE952" w:rsidR="00314319" w:rsidRDefault="00314319" w:rsidP="00314319">
      <w:pPr>
        <w:pStyle w:val="TOC2"/>
        <w:rPr>
          <w:rFonts w:eastAsiaTheme="minorEastAsia" w:cstheme="minorBidi"/>
          <w:smallCaps w:val="0"/>
          <w:noProof/>
          <w:kern w:val="2"/>
          <w:sz w:val="24"/>
          <w:szCs w:val="24"/>
          <w14:ligatures w14:val="standardContextual"/>
        </w:rPr>
      </w:pPr>
      <w:hyperlink w:anchor="_Toc200919944" w:history="1">
        <w:r w:rsidRPr="007D5B7F">
          <w:rPr>
            <w:rStyle w:val="Hyperlink"/>
            <w:noProof/>
          </w:rPr>
          <w:t>10.4. Création du container blob (développement local uniquement)</w:t>
        </w:r>
        <w:r>
          <w:rPr>
            <w:noProof/>
            <w:webHidden/>
          </w:rPr>
          <w:tab/>
        </w:r>
        <w:r>
          <w:rPr>
            <w:noProof/>
            <w:webHidden/>
          </w:rPr>
          <w:fldChar w:fldCharType="begin"/>
        </w:r>
        <w:r>
          <w:rPr>
            <w:noProof/>
            <w:webHidden/>
          </w:rPr>
          <w:instrText xml:space="preserve"> PAGEREF _Toc200919944 \h </w:instrText>
        </w:r>
        <w:r>
          <w:rPr>
            <w:noProof/>
            <w:webHidden/>
          </w:rPr>
        </w:r>
        <w:r>
          <w:rPr>
            <w:noProof/>
            <w:webHidden/>
          </w:rPr>
          <w:fldChar w:fldCharType="separate"/>
        </w:r>
        <w:r>
          <w:rPr>
            <w:noProof/>
            <w:webHidden/>
          </w:rPr>
          <w:t>45</w:t>
        </w:r>
        <w:r>
          <w:rPr>
            <w:noProof/>
            <w:webHidden/>
          </w:rPr>
          <w:fldChar w:fldCharType="end"/>
        </w:r>
      </w:hyperlink>
    </w:p>
    <w:p w14:paraId="2392E1B7" w14:textId="0C6E9921" w:rsidR="00314319" w:rsidRDefault="00314319" w:rsidP="00314319">
      <w:pPr>
        <w:pStyle w:val="TOC2"/>
        <w:rPr>
          <w:rFonts w:eastAsiaTheme="minorEastAsia" w:cstheme="minorBidi"/>
          <w:smallCaps w:val="0"/>
          <w:noProof/>
          <w:kern w:val="2"/>
          <w:sz w:val="24"/>
          <w:szCs w:val="24"/>
          <w14:ligatures w14:val="standardContextual"/>
        </w:rPr>
      </w:pPr>
      <w:hyperlink w:anchor="_Toc200919945" w:history="1">
        <w:r w:rsidRPr="007D5B7F">
          <w:rPr>
            <w:rStyle w:val="Hyperlink"/>
            <w:noProof/>
          </w:rPr>
          <w:t>10.5. Configuration production</w:t>
        </w:r>
        <w:r>
          <w:rPr>
            <w:noProof/>
            <w:webHidden/>
          </w:rPr>
          <w:tab/>
        </w:r>
        <w:r>
          <w:rPr>
            <w:noProof/>
            <w:webHidden/>
          </w:rPr>
          <w:fldChar w:fldCharType="begin"/>
        </w:r>
        <w:r>
          <w:rPr>
            <w:noProof/>
            <w:webHidden/>
          </w:rPr>
          <w:instrText xml:space="preserve"> PAGEREF _Toc200919945 \h </w:instrText>
        </w:r>
        <w:r>
          <w:rPr>
            <w:noProof/>
            <w:webHidden/>
          </w:rPr>
        </w:r>
        <w:r>
          <w:rPr>
            <w:noProof/>
            <w:webHidden/>
          </w:rPr>
          <w:fldChar w:fldCharType="separate"/>
        </w:r>
        <w:r>
          <w:rPr>
            <w:noProof/>
            <w:webHidden/>
          </w:rPr>
          <w:t>46</w:t>
        </w:r>
        <w:r>
          <w:rPr>
            <w:noProof/>
            <w:webHidden/>
          </w:rPr>
          <w:fldChar w:fldCharType="end"/>
        </w:r>
      </w:hyperlink>
    </w:p>
    <w:p w14:paraId="54E9E606" w14:textId="208E705E" w:rsidR="00314319" w:rsidRDefault="00314319" w:rsidP="00314319">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19946" w:history="1">
        <w:r w:rsidRPr="007D5B7F">
          <w:rPr>
            <w:rStyle w:val="Hyperlink"/>
            <w:noProof/>
          </w:rPr>
          <w:t>11. Système de Bots</w:t>
        </w:r>
        <w:r>
          <w:rPr>
            <w:noProof/>
            <w:webHidden/>
          </w:rPr>
          <w:tab/>
        </w:r>
        <w:r>
          <w:rPr>
            <w:noProof/>
            <w:webHidden/>
          </w:rPr>
          <w:fldChar w:fldCharType="begin"/>
        </w:r>
        <w:r>
          <w:rPr>
            <w:noProof/>
            <w:webHidden/>
          </w:rPr>
          <w:instrText xml:space="preserve"> PAGEREF _Toc200919946 \h </w:instrText>
        </w:r>
        <w:r>
          <w:rPr>
            <w:noProof/>
            <w:webHidden/>
          </w:rPr>
        </w:r>
        <w:r>
          <w:rPr>
            <w:noProof/>
            <w:webHidden/>
          </w:rPr>
          <w:fldChar w:fldCharType="separate"/>
        </w:r>
        <w:r>
          <w:rPr>
            <w:noProof/>
            <w:webHidden/>
          </w:rPr>
          <w:t>47</w:t>
        </w:r>
        <w:r>
          <w:rPr>
            <w:noProof/>
            <w:webHidden/>
          </w:rPr>
          <w:fldChar w:fldCharType="end"/>
        </w:r>
      </w:hyperlink>
    </w:p>
    <w:p w14:paraId="2C2A4507" w14:textId="3B66054F" w:rsidR="00314319" w:rsidRDefault="00314319" w:rsidP="00314319">
      <w:pPr>
        <w:pStyle w:val="TOC2"/>
        <w:rPr>
          <w:rFonts w:eastAsiaTheme="minorEastAsia" w:cstheme="minorBidi"/>
          <w:smallCaps w:val="0"/>
          <w:noProof/>
          <w:kern w:val="2"/>
          <w:sz w:val="24"/>
          <w:szCs w:val="24"/>
          <w14:ligatures w14:val="standardContextual"/>
        </w:rPr>
      </w:pPr>
      <w:hyperlink w:anchor="_Toc200919947" w:history="1">
        <w:r w:rsidRPr="007D5B7F">
          <w:rPr>
            <w:rStyle w:val="Hyperlink"/>
            <w:noProof/>
          </w:rPr>
          <w:t>11.1.Principe de fonctionnement</w:t>
        </w:r>
        <w:r>
          <w:rPr>
            <w:noProof/>
            <w:webHidden/>
          </w:rPr>
          <w:tab/>
        </w:r>
        <w:r>
          <w:rPr>
            <w:noProof/>
            <w:webHidden/>
          </w:rPr>
          <w:fldChar w:fldCharType="begin"/>
        </w:r>
        <w:r>
          <w:rPr>
            <w:noProof/>
            <w:webHidden/>
          </w:rPr>
          <w:instrText xml:space="preserve"> PAGEREF _Toc200919947 \h </w:instrText>
        </w:r>
        <w:r>
          <w:rPr>
            <w:noProof/>
            <w:webHidden/>
          </w:rPr>
        </w:r>
        <w:r>
          <w:rPr>
            <w:noProof/>
            <w:webHidden/>
          </w:rPr>
          <w:fldChar w:fldCharType="separate"/>
        </w:r>
        <w:r>
          <w:rPr>
            <w:noProof/>
            <w:webHidden/>
          </w:rPr>
          <w:t>47</w:t>
        </w:r>
        <w:r>
          <w:rPr>
            <w:noProof/>
            <w:webHidden/>
          </w:rPr>
          <w:fldChar w:fldCharType="end"/>
        </w:r>
      </w:hyperlink>
    </w:p>
    <w:p w14:paraId="6CA6F701" w14:textId="4A91B8FF" w:rsidR="00314319" w:rsidRDefault="00314319" w:rsidP="00314319">
      <w:pPr>
        <w:pStyle w:val="TOC2"/>
        <w:rPr>
          <w:rFonts w:eastAsiaTheme="minorEastAsia" w:cstheme="minorBidi"/>
          <w:smallCaps w:val="0"/>
          <w:noProof/>
          <w:kern w:val="2"/>
          <w:sz w:val="24"/>
          <w:szCs w:val="24"/>
          <w14:ligatures w14:val="standardContextual"/>
        </w:rPr>
      </w:pPr>
      <w:hyperlink w:anchor="_Toc200919948" w:history="1">
        <w:r w:rsidRPr="007D5B7F">
          <w:rPr>
            <w:rStyle w:val="Hyperlink"/>
            <w:noProof/>
          </w:rPr>
          <w:t>11.2. Développement d'un bot</w:t>
        </w:r>
        <w:r>
          <w:rPr>
            <w:noProof/>
            <w:webHidden/>
          </w:rPr>
          <w:tab/>
        </w:r>
        <w:r>
          <w:rPr>
            <w:noProof/>
            <w:webHidden/>
          </w:rPr>
          <w:fldChar w:fldCharType="begin"/>
        </w:r>
        <w:r>
          <w:rPr>
            <w:noProof/>
            <w:webHidden/>
          </w:rPr>
          <w:instrText xml:space="preserve"> PAGEREF _Toc200919948 \h </w:instrText>
        </w:r>
        <w:r>
          <w:rPr>
            <w:noProof/>
            <w:webHidden/>
          </w:rPr>
        </w:r>
        <w:r>
          <w:rPr>
            <w:noProof/>
            <w:webHidden/>
          </w:rPr>
          <w:fldChar w:fldCharType="separate"/>
        </w:r>
        <w:r>
          <w:rPr>
            <w:noProof/>
            <w:webHidden/>
          </w:rPr>
          <w:t>47</w:t>
        </w:r>
        <w:r>
          <w:rPr>
            <w:noProof/>
            <w:webHidden/>
          </w:rPr>
          <w:fldChar w:fldCharType="end"/>
        </w:r>
      </w:hyperlink>
    </w:p>
    <w:p w14:paraId="5C5EDCEB" w14:textId="7CA34717" w:rsidR="00314319" w:rsidRDefault="00314319" w:rsidP="00314319">
      <w:pPr>
        <w:pStyle w:val="TOC2"/>
        <w:rPr>
          <w:rFonts w:eastAsiaTheme="minorEastAsia" w:cstheme="minorBidi"/>
          <w:smallCaps w:val="0"/>
          <w:noProof/>
          <w:kern w:val="2"/>
          <w:sz w:val="24"/>
          <w:szCs w:val="24"/>
          <w14:ligatures w14:val="standardContextual"/>
        </w:rPr>
      </w:pPr>
      <w:hyperlink w:anchor="_Toc200919949" w:history="1">
        <w:r w:rsidRPr="007D5B7F">
          <w:rPr>
            <w:rStyle w:val="Hyperlink"/>
            <w:noProof/>
          </w:rPr>
          <w:t>11.3. Caractéristiques techniques</w:t>
        </w:r>
        <w:r>
          <w:rPr>
            <w:noProof/>
            <w:webHidden/>
          </w:rPr>
          <w:tab/>
        </w:r>
        <w:r>
          <w:rPr>
            <w:noProof/>
            <w:webHidden/>
          </w:rPr>
          <w:fldChar w:fldCharType="begin"/>
        </w:r>
        <w:r>
          <w:rPr>
            <w:noProof/>
            <w:webHidden/>
          </w:rPr>
          <w:instrText xml:space="preserve"> PAGEREF _Toc200919949 \h </w:instrText>
        </w:r>
        <w:r>
          <w:rPr>
            <w:noProof/>
            <w:webHidden/>
          </w:rPr>
        </w:r>
        <w:r>
          <w:rPr>
            <w:noProof/>
            <w:webHidden/>
          </w:rPr>
          <w:fldChar w:fldCharType="separate"/>
        </w:r>
        <w:r>
          <w:rPr>
            <w:noProof/>
            <w:webHidden/>
          </w:rPr>
          <w:t>48</w:t>
        </w:r>
        <w:r>
          <w:rPr>
            <w:noProof/>
            <w:webHidden/>
          </w:rPr>
          <w:fldChar w:fldCharType="end"/>
        </w:r>
      </w:hyperlink>
    </w:p>
    <w:p w14:paraId="4C30052D" w14:textId="59384AD2" w:rsidR="005041FC" w:rsidRPr="00526F4E" w:rsidRDefault="009C52B5" w:rsidP="00456169">
      <w:pPr>
        <w:pStyle w:val="Heading1"/>
      </w:pPr>
      <w:r>
        <w:lastRenderedPageBreak/>
        <w:fldChar w:fldCharType="end"/>
      </w:r>
      <w:bookmarkStart w:id="0" w:name="_Toc200919876"/>
      <w:r w:rsidR="00CE0084" w:rsidRPr="00526F4E">
        <w:t>1</w:t>
      </w:r>
      <w:r w:rsidR="00680FCD" w:rsidRPr="00526F4E">
        <w:t xml:space="preserve">. </w:t>
      </w:r>
      <w:r w:rsidR="005041FC" w:rsidRPr="00526F4E">
        <w:t>Vue d'ensemble du Projet SupChat</w:t>
      </w:r>
      <w:bookmarkEnd w:id="0"/>
    </w:p>
    <w:p w14:paraId="69436237" w14:textId="753A1333" w:rsidR="005041FC" w:rsidRPr="00EA6CA8" w:rsidRDefault="00C91B61" w:rsidP="00EA6CA8">
      <w:pPr>
        <w:pStyle w:val="Heading2"/>
      </w:pPr>
      <w:bookmarkStart w:id="1" w:name="_Toc200919877"/>
      <w:r>
        <w:t>1.1</w:t>
      </w:r>
      <w:r w:rsidR="00375CF9">
        <w:t>.</w:t>
      </w:r>
      <w:r>
        <w:t xml:space="preserve"> </w:t>
      </w:r>
      <w:r w:rsidR="005041FC" w:rsidRPr="00EA6CA8">
        <w:t>Description générale</w:t>
      </w:r>
      <w:bookmarkEnd w:id="1"/>
    </w:p>
    <w:p w14:paraId="591BD423" w14:textId="77777777" w:rsidR="005041FC" w:rsidRPr="005041FC" w:rsidRDefault="005041FC" w:rsidP="0096223D">
      <w:pPr>
        <w:spacing w:before="100" w:beforeAutospacing="1" w:after="100" w:afterAutospacing="1"/>
        <w:jc w:val="both"/>
        <w:rPr>
          <w:color w:val="000000"/>
        </w:rPr>
      </w:pPr>
      <w:r w:rsidRPr="005041FC">
        <w:rPr>
          <w:b/>
          <w:bCs/>
          <w:color w:val="000000"/>
        </w:rPr>
        <w:t>SupChat</w:t>
      </w:r>
      <w:r w:rsidRPr="005041FC">
        <w:rPr>
          <w:color w:val="000000"/>
        </w:rPr>
        <w:t> est une application de messagerie instantanée moderne inspirée des plateformes Discord et Microsoft Teams, développée dans le cadre d'un projet étudiant. L'application propose une solution complète de communication en temps réel permettant aux utilisateurs de créer des espaces de travail collaboratifs, d'organiser des discussions par canaux thématiques et d'échanger des messages instantanés.</w:t>
      </w:r>
    </w:p>
    <w:p w14:paraId="1BA61BBB" w14:textId="38819460" w:rsidR="005041FC" w:rsidRPr="005041FC" w:rsidRDefault="005041FC" w:rsidP="0096223D">
      <w:pPr>
        <w:spacing w:before="100" w:beforeAutospacing="1" w:after="100" w:afterAutospacing="1"/>
        <w:jc w:val="both"/>
        <w:rPr>
          <w:color w:val="000000"/>
        </w:rPr>
      </w:pPr>
      <w:r w:rsidRPr="005041FC">
        <w:rPr>
          <w:color w:val="000000"/>
        </w:rPr>
        <w:t xml:space="preserve">Ce projet démontre la maîtrise des technologies modernes de développement web full-stack, en intégrant une architecture </w:t>
      </w:r>
      <w:r>
        <w:rPr>
          <w:color w:val="000000"/>
        </w:rPr>
        <w:t xml:space="preserve">de </w:t>
      </w:r>
      <w:r w:rsidRPr="005041FC">
        <w:rPr>
          <w:color w:val="000000"/>
        </w:rPr>
        <w:t>services containerisée, un système d'authentification sécurisé avec support OAuth2, et une communication temps réel bidirectionnelle. L'objectif principal était de concevoir une plateforme collaborative complète en respectant les bonnes pratiques de développement et les standards de sécurité actuels.</w:t>
      </w:r>
    </w:p>
    <w:p w14:paraId="4E82A6AE" w14:textId="4FFF7DF1" w:rsidR="005041FC" w:rsidRPr="00EA6CA8" w:rsidRDefault="00C91B61" w:rsidP="00EA6CA8">
      <w:pPr>
        <w:pStyle w:val="Heading2"/>
      </w:pPr>
      <w:bookmarkStart w:id="2" w:name="_Toc200919878"/>
      <w:r>
        <w:t>1.2</w:t>
      </w:r>
      <w:r w:rsidR="00375CF9">
        <w:t>.</w:t>
      </w:r>
      <w:r>
        <w:t xml:space="preserve"> </w:t>
      </w:r>
      <w:r w:rsidR="005041FC" w:rsidRPr="00EA6CA8">
        <w:t>Architecture technique</w:t>
      </w:r>
      <w:bookmarkEnd w:id="2"/>
    </w:p>
    <w:p w14:paraId="05414193" w14:textId="02472325" w:rsidR="005041FC" w:rsidRPr="005041FC" w:rsidRDefault="005041FC" w:rsidP="0096223D">
      <w:pPr>
        <w:spacing w:before="100" w:beforeAutospacing="1" w:after="100" w:afterAutospacing="1"/>
        <w:jc w:val="both"/>
        <w:rPr>
          <w:color w:val="000000"/>
        </w:rPr>
      </w:pPr>
      <w:r w:rsidRPr="005041FC">
        <w:rPr>
          <w:color w:val="000000"/>
        </w:rPr>
        <w:t xml:space="preserve">L'application repose sur une architecture en couches séparant clairement les responsabilités. Le backend utilise ASP.NET Core </w:t>
      </w:r>
      <w:r>
        <w:rPr>
          <w:color w:val="000000"/>
        </w:rPr>
        <w:t>9</w:t>
      </w:r>
      <w:r w:rsidRPr="005041FC">
        <w:rPr>
          <w:color w:val="000000"/>
        </w:rPr>
        <w:t>.0 avec Entity Framework Core pour l'accès aux données, une base PostgreSQL pour la persistance, et SignalR pour la communication temps réel. Le frontend React communique avec l'API via des appels REST et une connexion WebSocket permanente pour les mises à jour instantanées.</w:t>
      </w:r>
    </w:p>
    <w:p w14:paraId="337D4825" w14:textId="0C9BC376" w:rsidR="005041FC" w:rsidRPr="005041FC" w:rsidRDefault="005041FC" w:rsidP="0096223D">
      <w:pPr>
        <w:spacing w:before="100" w:beforeAutospacing="1" w:after="100" w:afterAutospacing="1"/>
        <w:jc w:val="both"/>
        <w:rPr>
          <w:color w:val="000000"/>
        </w:rPr>
      </w:pPr>
      <w:r w:rsidRPr="005041FC">
        <w:rPr>
          <w:color w:val="000000"/>
        </w:rPr>
        <w:t>La containerisation avec Docker permet un déploiement cohérent et reproductible. L'orchestration via Docker Compose gère les dépendances entre services, incluant la base de données PostgreSQL, le stockage de fichiers Azurite, et les services SMTP pour les notifications email</w:t>
      </w:r>
      <w:r>
        <w:rPr>
          <w:color w:val="000000"/>
        </w:rPr>
        <w:t xml:space="preserve"> en developpement</w:t>
      </w:r>
      <w:r w:rsidRPr="005041FC">
        <w:rPr>
          <w:color w:val="000000"/>
        </w:rPr>
        <w:t>. Cette approche facilite le passage entre environnements de développement et de production.</w:t>
      </w:r>
    </w:p>
    <w:p w14:paraId="68457F91" w14:textId="77777777" w:rsidR="005041FC" w:rsidRPr="005041FC" w:rsidRDefault="005041FC" w:rsidP="0096223D">
      <w:pPr>
        <w:spacing w:before="100" w:beforeAutospacing="1" w:after="100" w:afterAutospacing="1"/>
        <w:jc w:val="both"/>
        <w:rPr>
          <w:color w:val="000000"/>
        </w:rPr>
      </w:pPr>
      <w:r w:rsidRPr="005041FC">
        <w:rPr>
          <w:color w:val="000000"/>
        </w:rPr>
        <w:t>Le système d'authentification hybride combine ASP.NET Core Identity pour la gestion locale des comptes avec trois providers OAuth2 externes : Google, Microsoft et GitHub. Les tokens JWT assurent l'authentification stateless avec une durée de vie configurable de 30 minutes, permettant une scalabilité horizontale future.</w:t>
      </w:r>
    </w:p>
    <w:p w14:paraId="6F7D9C32" w14:textId="77777777" w:rsidR="00335C4E" w:rsidRDefault="00335C4E" w:rsidP="00EA6CA8">
      <w:pPr>
        <w:pStyle w:val="Heading2"/>
      </w:pPr>
      <w:bookmarkStart w:id="3" w:name="_Toc200919879"/>
      <w:r>
        <w:br w:type="page"/>
      </w:r>
    </w:p>
    <w:p w14:paraId="4D3BCC7F" w14:textId="2725C830" w:rsidR="005041FC" w:rsidRPr="00EA6CA8" w:rsidRDefault="00C91B61" w:rsidP="00EA6CA8">
      <w:pPr>
        <w:pStyle w:val="Heading2"/>
      </w:pPr>
      <w:r>
        <w:lastRenderedPageBreak/>
        <w:t>1.3</w:t>
      </w:r>
      <w:r w:rsidR="00375CF9">
        <w:t>.</w:t>
      </w:r>
      <w:r>
        <w:t xml:space="preserve"> </w:t>
      </w:r>
      <w:r w:rsidR="005041FC" w:rsidRPr="00EA6CA8">
        <w:t>Fonctionnalités principales</w:t>
      </w:r>
      <w:bookmarkEnd w:id="3"/>
    </w:p>
    <w:p w14:paraId="0A20F06B" w14:textId="748E15AF" w:rsidR="005041FC" w:rsidRPr="00EA6CA8" w:rsidRDefault="00C91B61" w:rsidP="00EA6CA8">
      <w:pPr>
        <w:pStyle w:val="Heading3"/>
      </w:pPr>
      <w:r>
        <w:t>1.3.1</w:t>
      </w:r>
      <w:r w:rsidR="00375CF9">
        <w:t>.</w:t>
      </w:r>
      <w:r>
        <w:t xml:space="preserve"> </w:t>
      </w:r>
      <w:r w:rsidR="005041FC" w:rsidRPr="00EA6CA8">
        <w:t>Espaces de travail collaboratifs</w:t>
      </w:r>
    </w:p>
    <w:p w14:paraId="0045964D" w14:textId="40DE244C" w:rsidR="00E310CB" w:rsidRDefault="005041FC" w:rsidP="0096223D">
      <w:pPr>
        <w:spacing w:before="100" w:beforeAutospacing="1" w:after="100" w:afterAutospacing="1"/>
        <w:jc w:val="both"/>
        <w:rPr>
          <w:color w:val="000000"/>
        </w:rPr>
      </w:pPr>
      <w:r w:rsidRPr="005041FC">
        <w:rPr>
          <w:color w:val="000000"/>
        </w:rPr>
        <w:t>L'application s'organise autour du concept de workspaces, équivalents aux serveurs Discord ou aux équipes Microsoft Teams. Chaque workspace constitue un environnement isolé où les utilisateurs peuvent collaborer via des canaux de discussion thématiques. Le propriétaire du workspace dispose de droits complets de configuration, tandis qu'un système de rôles granulaires permet d'attribuer des permissions spécifiques aux différents membres.</w:t>
      </w:r>
    </w:p>
    <w:p w14:paraId="0CFAA9F5" w14:textId="4F8BB4E1" w:rsidR="005041FC" w:rsidRPr="005041FC" w:rsidRDefault="005041FC" w:rsidP="0096223D">
      <w:pPr>
        <w:spacing w:before="100" w:beforeAutospacing="1" w:after="100" w:afterAutospacing="1"/>
        <w:jc w:val="both"/>
        <w:rPr>
          <w:color w:val="000000"/>
        </w:rPr>
      </w:pPr>
      <w:r w:rsidRPr="005041FC">
        <w:rPr>
          <w:color w:val="000000"/>
        </w:rPr>
        <w:t>La création d'un workspace génère automatiquement un canal général par défaut et configure les rôles de base. Les invitations se font par email avec des liens sécurisés à durée limitée, permettant un contrôle précis des accès. La visibilité peut être configurée en mode public</w:t>
      </w:r>
      <w:r>
        <w:rPr>
          <w:color w:val="000000"/>
        </w:rPr>
        <w:t xml:space="preserve"> ou</w:t>
      </w:r>
      <w:r w:rsidRPr="005041FC">
        <w:rPr>
          <w:color w:val="000000"/>
        </w:rPr>
        <w:t xml:space="preserve"> privé selon les besoins organisationnels.</w:t>
      </w:r>
    </w:p>
    <w:p w14:paraId="0756CCC9" w14:textId="09E2D2D6" w:rsidR="005041FC" w:rsidRPr="005041FC" w:rsidRDefault="00C91B61" w:rsidP="00EA6CA8">
      <w:pPr>
        <w:pStyle w:val="Heading3"/>
      </w:pPr>
      <w:r>
        <w:t>1.3.2</w:t>
      </w:r>
      <w:r w:rsidR="00375CF9">
        <w:t>.</w:t>
      </w:r>
      <w:r>
        <w:t xml:space="preserve"> </w:t>
      </w:r>
      <w:r w:rsidR="005041FC" w:rsidRPr="005041FC">
        <w:t>Communication en temps réel</w:t>
      </w:r>
    </w:p>
    <w:p w14:paraId="27FAF803" w14:textId="21F8314A" w:rsidR="005041FC" w:rsidRPr="005041FC" w:rsidRDefault="005041FC" w:rsidP="0096223D">
      <w:pPr>
        <w:spacing w:before="100" w:beforeAutospacing="1" w:after="100" w:afterAutospacing="1"/>
        <w:jc w:val="both"/>
        <w:rPr>
          <w:color w:val="000000"/>
        </w:rPr>
      </w:pPr>
      <w:r w:rsidRPr="005041FC">
        <w:rPr>
          <w:color w:val="000000"/>
        </w:rPr>
        <w:t>La messagerie instantanée constitue le cœur fonctionnel de l'application. L'intégration SignalR assure une communication bidirectionnelle fluide, avec affichage en temps réel des messages, et notifications de présence des utilisateurs connectés.</w:t>
      </w:r>
    </w:p>
    <w:p w14:paraId="62095F62" w14:textId="73646378" w:rsidR="005041FC" w:rsidRPr="005041FC" w:rsidRDefault="005041FC" w:rsidP="0096223D">
      <w:pPr>
        <w:spacing w:before="100" w:beforeAutospacing="1" w:after="100" w:afterAutospacing="1"/>
        <w:jc w:val="both"/>
        <w:rPr>
          <w:color w:val="000000"/>
        </w:rPr>
      </w:pPr>
      <w:r w:rsidRPr="005041FC">
        <w:rPr>
          <w:color w:val="000000"/>
        </w:rPr>
        <w:t>Les messages supportent les fichiers joints stockés dans Azure Blob Storage, et un système de réactions via emojis. L'historique complet des conversations est indexé pour permettre une recherche rapide et efficace. Les utilisateurs peuvent éditer ou supprimer leurs messages.</w:t>
      </w:r>
    </w:p>
    <w:p w14:paraId="1C9D19B5" w14:textId="5DBF23BF" w:rsidR="005041FC" w:rsidRPr="005041FC" w:rsidRDefault="00C91B61" w:rsidP="00EA6CA8">
      <w:pPr>
        <w:pStyle w:val="Heading3"/>
      </w:pPr>
      <w:r>
        <w:t>1.3.3</w:t>
      </w:r>
      <w:r w:rsidR="00375CF9">
        <w:t>.</w:t>
      </w:r>
      <w:r>
        <w:t xml:space="preserve"> </w:t>
      </w:r>
      <w:r w:rsidR="005041FC" w:rsidRPr="005041FC">
        <w:t>Système de permissions avancé</w:t>
      </w:r>
    </w:p>
    <w:p w14:paraId="51EFE5D5" w14:textId="7C07AF44" w:rsidR="005041FC" w:rsidRPr="005041FC" w:rsidRDefault="005041FC" w:rsidP="0096223D">
      <w:pPr>
        <w:spacing w:before="100" w:beforeAutospacing="1" w:after="100" w:afterAutospacing="1"/>
        <w:jc w:val="both"/>
        <w:rPr>
          <w:color w:val="000000"/>
        </w:rPr>
      </w:pPr>
      <w:r w:rsidRPr="005041FC">
        <w:rPr>
          <w:color w:val="000000"/>
        </w:rPr>
        <w:t xml:space="preserve">L'architecture de permissions suit une hiérarchie à </w:t>
      </w:r>
      <w:r>
        <w:rPr>
          <w:color w:val="000000"/>
        </w:rPr>
        <w:t>deux</w:t>
      </w:r>
      <w:r w:rsidRPr="005041FC">
        <w:rPr>
          <w:color w:val="000000"/>
        </w:rPr>
        <w:t xml:space="preserve"> niveaux : système</w:t>
      </w:r>
      <w:r>
        <w:rPr>
          <w:color w:val="000000"/>
        </w:rPr>
        <w:t xml:space="preserve"> et</w:t>
      </w:r>
      <w:r w:rsidRPr="005041FC">
        <w:rPr>
          <w:color w:val="000000"/>
        </w:rPr>
        <w:t xml:space="preserve"> workspace. Cette granularité permet un contrôle fin des accès selon le contexte d'utilisation. Les permissions système concernent l'administration globale, les permissions workspace gèrent les droits au niveau de l'espace collaboratif.</w:t>
      </w:r>
    </w:p>
    <w:p w14:paraId="6BDD35B2" w14:textId="08CB4596" w:rsidR="005041FC" w:rsidRPr="00EA6CA8" w:rsidRDefault="00C91B61" w:rsidP="00EA6CA8">
      <w:pPr>
        <w:pStyle w:val="Heading2"/>
      </w:pPr>
      <w:bookmarkStart w:id="4" w:name="_Toc200919880"/>
      <w:r>
        <w:t>1.4</w:t>
      </w:r>
      <w:r w:rsidR="00375CF9">
        <w:t>.</w:t>
      </w:r>
      <w:r>
        <w:t xml:space="preserve"> </w:t>
      </w:r>
      <w:r w:rsidR="005041FC" w:rsidRPr="00EA6CA8">
        <w:t>Intégrations et services externes</w:t>
      </w:r>
      <w:bookmarkEnd w:id="4"/>
    </w:p>
    <w:p w14:paraId="2061D657" w14:textId="77777777" w:rsidR="005041FC" w:rsidRPr="005041FC" w:rsidRDefault="005041FC" w:rsidP="0096223D">
      <w:pPr>
        <w:spacing w:before="100" w:beforeAutospacing="1" w:after="100" w:afterAutospacing="1"/>
        <w:jc w:val="both"/>
        <w:rPr>
          <w:color w:val="000000"/>
        </w:rPr>
      </w:pPr>
      <w:r w:rsidRPr="005041FC">
        <w:rPr>
          <w:color w:val="000000"/>
        </w:rPr>
        <w:t>L'authentification OAuth2 facilite l'adoption en permettant aux utilisateurs de se connecter via leurs comptes existants. Le provider Google cible les utilisateurs grand public, Microsoft s'adresse aux environnements professionnels avec support Azure AD multi-tenant, et GitHub vise la communauté développeur. Chaque provider mappe automatiquement les informations de profil disponibles.</w:t>
      </w:r>
    </w:p>
    <w:p w14:paraId="64689800" w14:textId="632A71EE" w:rsidR="005041FC" w:rsidRPr="005041FC" w:rsidRDefault="005041FC" w:rsidP="0096223D">
      <w:pPr>
        <w:spacing w:before="100" w:beforeAutospacing="1" w:after="100" w:afterAutospacing="1"/>
        <w:jc w:val="both"/>
        <w:rPr>
          <w:color w:val="000000"/>
        </w:rPr>
      </w:pPr>
      <w:r w:rsidRPr="005041FC">
        <w:rPr>
          <w:color w:val="000000"/>
        </w:rPr>
        <w:t>Les services SMTP gèrent l'envoi des emails de confirmatio</w:t>
      </w:r>
      <w:r w:rsidR="00B77587">
        <w:rPr>
          <w:color w:val="000000"/>
        </w:rPr>
        <w:t>n et les liens d’invitations</w:t>
      </w:r>
      <w:r w:rsidRPr="005041FC">
        <w:rPr>
          <w:color w:val="000000"/>
        </w:rPr>
        <w:t>. Azure Blob Storage optimise le stockage et la distribution des fichiers joints avec gestion automatique des métadonnées et compression selon le type de contenu</w:t>
      </w:r>
      <w:r w:rsidR="00B77587">
        <w:rPr>
          <w:color w:val="000000"/>
        </w:rPr>
        <w:t>, permettant une évolutivité horizontale</w:t>
      </w:r>
      <w:r w:rsidRPr="005041FC">
        <w:rPr>
          <w:color w:val="000000"/>
        </w:rPr>
        <w:t>.</w:t>
      </w:r>
    </w:p>
    <w:p w14:paraId="1B9C3462" w14:textId="79392DE2" w:rsidR="005041FC" w:rsidRPr="00EA6CA8" w:rsidRDefault="00C91B61" w:rsidP="00EA6CA8">
      <w:pPr>
        <w:pStyle w:val="Heading2"/>
      </w:pPr>
      <w:bookmarkStart w:id="5" w:name="_Toc200919881"/>
      <w:r>
        <w:lastRenderedPageBreak/>
        <w:t>1.5</w:t>
      </w:r>
      <w:r w:rsidR="00375CF9">
        <w:t>.</w:t>
      </w:r>
      <w:r>
        <w:t xml:space="preserve"> </w:t>
      </w:r>
      <w:r w:rsidR="005041FC" w:rsidRPr="00EA6CA8">
        <w:t>Performance</w:t>
      </w:r>
      <w:r w:rsidR="005F332D" w:rsidRPr="00EA6CA8">
        <w:t>s</w:t>
      </w:r>
      <w:bookmarkEnd w:id="5"/>
    </w:p>
    <w:p w14:paraId="4A02EECA" w14:textId="2523544C" w:rsidR="00E310CB" w:rsidRDefault="005041FC" w:rsidP="00E310CB">
      <w:pPr>
        <w:spacing w:before="100" w:beforeAutospacing="1" w:after="100" w:afterAutospacing="1"/>
        <w:jc w:val="both"/>
        <w:rPr>
          <w:color w:val="000000"/>
        </w:rPr>
      </w:pPr>
      <w:r w:rsidRPr="005041FC">
        <w:rPr>
          <w:color w:val="000000"/>
        </w:rPr>
        <w:t>L'application implémente plusieurs optimisations performance : requêtes Entity Framework asynchrones, compression automatique des assets, et pagination systématique des listes importantes. La base PostgreSQL bénéficie d'index optimisés pour les requêtes courantes et supporte la recherche full-text dans les messages.</w:t>
      </w:r>
    </w:p>
    <w:p w14:paraId="06CAFA47" w14:textId="208C8625" w:rsidR="005041FC" w:rsidRPr="00EA6CA8" w:rsidRDefault="00C91B61" w:rsidP="00EA6CA8">
      <w:pPr>
        <w:pStyle w:val="Heading2"/>
      </w:pPr>
      <w:bookmarkStart w:id="6" w:name="_Toc200919882"/>
      <w:r>
        <w:t>1.6</w:t>
      </w:r>
      <w:r w:rsidR="00375CF9">
        <w:t>.</w:t>
      </w:r>
      <w:r>
        <w:t xml:space="preserve"> </w:t>
      </w:r>
      <w:r w:rsidR="005041FC" w:rsidRPr="00EA6CA8">
        <w:t>Perspectives d'évolution</w:t>
      </w:r>
      <w:bookmarkEnd w:id="6"/>
    </w:p>
    <w:p w14:paraId="33F03555" w14:textId="3182B25C" w:rsidR="005041FC" w:rsidRPr="005041FC" w:rsidRDefault="005041FC" w:rsidP="0096223D">
      <w:pPr>
        <w:spacing w:before="100" w:beforeAutospacing="1" w:after="100" w:afterAutospacing="1"/>
        <w:jc w:val="both"/>
        <w:rPr>
          <w:color w:val="000000"/>
        </w:rPr>
      </w:pPr>
      <w:r w:rsidRPr="005041FC">
        <w:rPr>
          <w:color w:val="000000"/>
        </w:rPr>
        <w:t>L'architecture modulaire facilite l'ajout de nouvelles fonctionnalités. Les extensions prioritaires incluent la communication audio/vidéo via WebRTC, les threads de discussion pour organiser les conversations complexes.</w:t>
      </w:r>
    </w:p>
    <w:p w14:paraId="38A83AE7" w14:textId="3A3F67A7" w:rsidR="00752119" w:rsidRDefault="005041FC" w:rsidP="0096223D">
      <w:pPr>
        <w:spacing w:before="100" w:beforeAutospacing="1" w:after="100" w:afterAutospacing="1"/>
        <w:jc w:val="both"/>
        <w:rPr>
          <w:color w:val="000000"/>
        </w:rPr>
      </w:pPr>
      <w:r w:rsidRPr="005041FC">
        <w:rPr>
          <w:color w:val="000000"/>
        </w:rPr>
        <w:t>L'évolution vers une Progressive Web App permettrait l'installation native sur mobiles et ordinateurs, avec synchronisation hors ligne et notifications push. L'ajout d'analytics avancées fournirait des insights sur l'utilisation et l'engagement des équipes.</w:t>
      </w:r>
    </w:p>
    <w:p w14:paraId="6E7E3BA1" w14:textId="3E013306" w:rsidR="00752119" w:rsidRDefault="00454FB2" w:rsidP="00752119">
      <w:pPr>
        <w:pStyle w:val="Heading1"/>
        <w:jc w:val="both"/>
        <w:rPr>
          <w:lang w:val="fr-FR"/>
        </w:rPr>
      </w:pPr>
      <w:bookmarkStart w:id="7" w:name="_Toc200796151"/>
      <w:bookmarkStart w:id="8" w:name="_Toc200919883"/>
      <w:r>
        <w:rPr>
          <w:lang w:val="fr-FR"/>
        </w:rPr>
        <w:t>2</w:t>
      </w:r>
      <w:r w:rsidR="00752119">
        <w:rPr>
          <w:lang w:val="fr-FR"/>
        </w:rPr>
        <w:t xml:space="preserve">. </w:t>
      </w:r>
      <w:r w:rsidR="00752119" w:rsidRPr="0007479D">
        <w:rPr>
          <w:lang w:val="fr-FR"/>
        </w:rPr>
        <w:t>Configuration de l’environnement</w:t>
      </w:r>
      <w:bookmarkEnd w:id="7"/>
      <w:bookmarkEnd w:id="8"/>
    </w:p>
    <w:p w14:paraId="7BC2844C" w14:textId="14DD0241" w:rsidR="00752119" w:rsidRPr="00F0684C" w:rsidRDefault="00454FB2" w:rsidP="00752119">
      <w:pPr>
        <w:pStyle w:val="Heading2"/>
        <w:rPr>
          <w:lang w:val="fr-FR"/>
        </w:rPr>
      </w:pPr>
      <w:bookmarkStart w:id="9" w:name="_Toc200919884"/>
      <w:r>
        <w:rPr>
          <w:lang w:val="fr-FR"/>
        </w:rPr>
        <w:t>2</w:t>
      </w:r>
      <w:r w:rsidR="00752119">
        <w:rPr>
          <w:lang w:val="fr-FR"/>
        </w:rPr>
        <w:t>.1. Informations globales</w:t>
      </w:r>
      <w:bookmarkEnd w:id="9"/>
    </w:p>
    <w:p w14:paraId="705A5EB4" w14:textId="77777777" w:rsidR="00752119" w:rsidRDefault="00752119" w:rsidP="0096223D">
      <w:pPr>
        <w:jc w:val="both"/>
      </w:pPr>
      <w:r>
        <w:t>Par défaut, aucune variable d'environnement n'est configurée lors du premier clonage du projet. Un fichier de référence</w:t>
      </w:r>
      <w:r>
        <w:rPr>
          <w:rStyle w:val="apple-converted-space"/>
          <w:color w:val="000000"/>
        </w:rPr>
        <w:t> </w:t>
      </w:r>
      <w:r>
        <w:rPr>
          <w:rStyle w:val="HTMLCode"/>
          <w:rFonts w:eastAsiaTheme="majorEastAsia"/>
          <w:color w:val="000000"/>
        </w:rPr>
        <w:t>.env.example</w:t>
      </w:r>
      <w:r>
        <w:rPr>
          <w:rStyle w:val="apple-converted-space"/>
          <w:color w:val="000000"/>
        </w:rPr>
        <w:t> </w:t>
      </w:r>
      <w:r>
        <w:t>est fourni avec des valeurs par défaut fonctionnelles.</w:t>
      </w:r>
    </w:p>
    <w:p w14:paraId="55F00C69" w14:textId="77777777" w:rsidR="00752119" w:rsidRDefault="00752119" w:rsidP="0096223D">
      <w:pPr>
        <w:jc w:val="both"/>
      </w:pPr>
    </w:p>
    <w:p w14:paraId="7518FD12" w14:textId="77777777" w:rsidR="00752119" w:rsidRDefault="00752119" w:rsidP="0096223D">
      <w:pPr>
        <w:jc w:val="both"/>
      </w:pPr>
      <w:r>
        <w:t>Ces valeurs par défaut permettent de lancer l'application rapidement depuis Docker mais</w:t>
      </w:r>
      <w:r>
        <w:rPr>
          <w:rStyle w:val="apple-converted-space"/>
          <w:color w:val="000000"/>
        </w:rPr>
        <w:t> </w:t>
      </w:r>
      <w:r>
        <w:rPr>
          <w:rStyle w:val="Strong"/>
          <w:rFonts w:eastAsiaTheme="majorEastAsia"/>
          <w:color w:val="000000"/>
        </w:rPr>
        <w:t>devraient être modifiées pour une réelle mise en production</w:t>
      </w:r>
      <w:r>
        <w:t>.</w:t>
      </w:r>
    </w:p>
    <w:p w14:paraId="5AB18F14" w14:textId="77777777" w:rsidR="00752119" w:rsidRPr="00F0684C" w:rsidRDefault="00752119" w:rsidP="0096223D">
      <w:pPr>
        <w:jc w:val="both"/>
      </w:pPr>
    </w:p>
    <w:p w14:paraId="68CACF8D" w14:textId="53090B7D" w:rsidR="00752119" w:rsidRDefault="00454FB2" w:rsidP="00752119">
      <w:pPr>
        <w:pStyle w:val="Heading2"/>
      </w:pPr>
      <w:bookmarkStart w:id="10" w:name="_Toc200919885"/>
      <w:r>
        <w:t>2</w:t>
      </w:r>
      <w:r w:rsidR="00752119">
        <w:t>.2. Étapes de configuration</w:t>
      </w:r>
      <w:bookmarkEnd w:id="10"/>
    </w:p>
    <w:p w14:paraId="47893388" w14:textId="77777777" w:rsidR="00752119" w:rsidRDefault="00752119" w:rsidP="00752119">
      <w:pPr>
        <w:pStyle w:val="whitespace-normal"/>
        <w:numPr>
          <w:ilvl w:val="0"/>
          <w:numId w:val="26"/>
        </w:numPr>
        <w:rPr>
          <w:color w:val="000000"/>
        </w:rPr>
      </w:pPr>
      <w:r>
        <w:rPr>
          <w:rStyle w:val="Strong"/>
          <w:rFonts w:eastAsiaTheme="majorEastAsia"/>
          <w:color w:val="000000"/>
        </w:rPr>
        <w:t>Copier le fichier d'exemple</w:t>
      </w:r>
    </w:p>
    <w:p w14:paraId="758AC40A" w14:textId="77777777" w:rsidR="00752119" w:rsidRDefault="00752119" w:rsidP="00752119">
      <w:pPr>
        <w:pStyle w:val="whitespace-normal"/>
        <w:numPr>
          <w:ilvl w:val="0"/>
          <w:numId w:val="26"/>
        </w:numPr>
        <w:rPr>
          <w:color w:val="000000"/>
        </w:rPr>
      </w:pPr>
      <w:r>
        <w:rPr>
          <w:rStyle w:val="Strong"/>
          <w:rFonts w:eastAsiaTheme="majorEastAsia"/>
          <w:color w:val="000000"/>
        </w:rPr>
        <w:t>Adapter les variables selon votre environnement</w:t>
      </w:r>
      <w:r>
        <w:rPr>
          <w:rStyle w:val="apple-converted-space"/>
          <w:rFonts w:eastAsiaTheme="majorEastAsia"/>
          <w:color w:val="000000"/>
        </w:rPr>
        <w:t> </w:t>
      </w:r>
      <w:r>
        <w:rPr>
          <w:color w:val="000000"/>
        </w:rPr>
        <w:t>Éditez le fichier</w:t>
      </w:r>
      <w:r>
        <w:rPr>
          <w:rStyle w:val="apple-converted-space"/>
          <w:rFonts w:eastAsiaTheme="majorEastAsia"/>
          <w:color w:val="000000"/>
        </w:rPr>
        <w:t> </w:t>
      </w:r>
      <w:r>
        <w:rPr>
          <w:rStyle w:val="HTMLCode"/>
          <w:rFonts w:eastAsiaTheme="majorEastAsia"/>
          <w:color w:val="000000"/>
        </w:rPr>
        <w:t>.env</w:t>
      </w:r>
      <w:r>
        <w:rPr>
          <w:rStyle w:val="apple-converted-space"/>
          <w:rFonts w:eastAsiaTheme="majorEastAsia"/>
          <w:color w:val="000000"/>
        </w:rPr>
        <w:t> </w:t>
      </w:r>
      <w:r>
        <w:rPr>
          <w:color w:val="000000"/>
        </w:rPr>
        <w:t>créé pour correspondre à votre configuration locale.</w:t>
      </w:r>
    </w:p>
    <w:p w14:paraId="678FB974" w14:textId="77777777" w:rsidR="00752119" w:rsidRPr="00295AE1" w:rsidRDefault="00752119" w:rsidP="0096223D">
      <w:pPr>
        <w:spacing w:before="100" w:beforeAutospacing="1" w:after="100" w:afterAutospacing="1"/>
        <w:jc w:val="both"/>
        <w:rPr>
          <w:color w:val="000000"/>
        </w:rPr>
      </w:pPr>
      <w:r w:rsidRPr="00295AE1">
        <w:rPr>
          <w:rFonts w:ascii="Apple Color Emoji" w:hAnsi="Apple Color Emoji" w:cs="Apple Color Emoji"/>
          <w:color w:val="000000"/>
        </w:rPr>
        <w:t>⚠️</w:t>
      </w:r>
      <w:r w:rsidRPr="00295AE1">
        <w:rPr>
          <w:color w:val="000000"/>
        </w:rPr>
        <w:t> </w:t>
      </w:r>
      <w:r w:rsidRPr="00295AE1">
        <w:rPr>
          <w:b/>
          <w:bCs/>
          <w:color w:val="000000"/>
        </w:rPr>
        <w:t xml:space="preserve">Avant </w:t>
      </w:r>
      <w:r>
        <w:rPr>
          <w:b/>
          <w:bCs/>
          <w:color w:val="000000"/>
        </w:rPr>
        <w:t>mise en production</w:t>
      </w:r>
      <w:r w:rsidRPr="00295AE1">
        <w:rPr>
          <w:b/>
          <w:bCs/>
          <w:color w:val="000000"/>
        </w:rPr>
        <w:t>, modifier obligatoirement :</w:t>
      </w:r>
    </w:p>
    <w:p w14:paraId="0FCA80B8" w14:textId="77777777" w:rsidR="00752119" w:rsidRPr="00295AE1" w:rsidRDefault="00752119" w:rsidP="0096223D">
      <w:pPr>
        <w:numPr>
          <w:ilvl w:val="0"/>
          <w:numId w:val="4"/>
        </w:numPr>
        <w:spacing w:before="100" w:beforeAutospacing="1" w:after="100" w:afterAutospacing="1"/>
        <w:jc w:val="both"/>
        <w:rPr>
          <w:color w:val="000000"/>
        </w:rPr>
      </w:pPr>
      <w:r w:rsidRPr="00295AE1">
        <w:rPr>
          <w:rFonts w:ascii="Courier New" w:hAnsi="Courier New" w:cs="Courier New"/>
          <w:color w:val="000000"/>
          <w:sz w:val="20"/>
          <w:szCs w:val="20"/>
        </w:rPr>
        <w:t>POSTGRES_PASSWORD</w:t>
      </w:r>
      <w:r w:rsidRPr="00295AE1">
        <w:rPr>
          <w:color w:val="000000"/>
        </w:rPr>
        <w:t> : Mot de passe PostgreSQL sécurisé</w:t>
      </w:r>
    </w:p>
    <w:p w14:paraId="66B8C3B2" w14:textId="77777777" w:rsidR="00752119" w:rsidRPr="00295AE1" w:rsidRDefault="00752119" w:rsidP="0096223D">
      <w:pPr>
        <w:numPr>
          <w:ilvl w:val="0"/>
          <w:numId w:val="4"/>
        </w:numPr>
        <w:spacing w:before="100" w:beforeAutospacing="1" w:after="100" w:afterAutospacing="1"/>
        <w:jc w:val="both"/>
        <w:rPr>
          <w:color w:val="000000"/>
        </w:rPr>
      </w:pPr>
      <w:r w:rsidRPr="00295AE1">
        <w:rPr>
          <w:rFonts w:ascii="Courier New" w:hAnsi="Courier New" w:cs="Courier New"/>
          <w:color w:val="000000"/>
          <w:sz w:val="20"/>
          <w:szCs w:val="20"/>
        </w:rPr>
        <w:t>APPSETTINGS__DEFAULTUSERPASSWORD</w:t>
      </w:r>
      <w:r w:rsidRPr="00295AE1">
        <w:rPr>
          <w:color w:val="000000"/>
        </w:rPr>
        <w:t> : Mot de passe de l'administrateur par défaut</w:t>
      </w:r>
    </w:p>
    <w:p w14:paraId="59386DFC" w14:textId="77777777" w:rsidR="00752119" w:rsidRPr="00295AE1" w:rsidRDefault="00752119" w:rsidP="0096223D">
      <w:pPr>
        <w:numPr>
          <w:ilvl w:val="0"/>
          <w:numId w:val="4"/>
        </w:numPr>
        <w:spacing w:before="100" w:beforeAutospacing="1" w:after="100" w:afterAutospacing="1"/>
        <w:jc w:val="both"/>
        <w:rPr>
          <w:color w:val="000000"/>
        </w:rPr>
      </w:pPr>
      <w:r w:rsidRPr="00295AE1">
        <w:rPr>
          <w:rFonts w:ascii="Courier New" w:hAnsi="Courier New" w:cs="Courier New"/>
          <w:color w:val="000000"/>
          <w:sz w:val="20"/>
          <w:szCs w:val="20"/>
        </w:rPr>
        <w:t>JWTSETTINGS__SECRET</w:t>
      </w:r>
      <w:r w:rsidRPr="00295AE1">
        <w:rPr>
          <w:color w:val="000000"/>
        </w:rPr>
        <w:t> : Clé de signature JWT (minimum 256 bits)</w:t>
      </w:r>
    </w:p>
    <w:p w14:paraId="64E05315" w14:textId="77777777" w:rsidR="00752119" w:rsidRPr="00295AE1" w:rsidRDefault="00752119" w:rsidP="0096223D">
      <w:pPr>
        <w:numPr>
          <w:ilvl w:val="0"/>
          <w:numId w:val="4"/>
        </w:numPr>
        <w:spacing w:before="100" w:beforeAutospacing="1" w:after="100" w:afterAutospacing="1"/>
        <w:jc w:val="both"/>
        <w:rPr>
          <w:color w:val="000000"/>
        </w:rPr>
      </w:pPr>
      <w:r w:rsidRPr="00295AE1">
        <w:rPr>
          <w:rFonts w:ascii="Courier New" w:hAnsi="Courier New" w:cs="Courier New"/>
          <w:color w:val="000000"/>
          <w:sz w:val="20"/>
          <w:szCs w:val="20"/>
        </w:rPr>
        <w:t>EMAIL__PASSWORD</w:t>
      </w:r>
      <w:r w:rsidRPr="00295AE1">
        <w:rPr>
          <w:color w:val="000000"/>
        </w:rPr>
        <w:t> : Mot de passe SMTP réel</w:t>
      </w:r>
    </w:p>
    <w:p w14:paraId="103BC3BB" w14:textId="31DB92DC" w:rsidR="00752119" w:rsidRPr="00E310CB" w:rsidRDefault="00752119" w:rsidP="0096223D">
      <w:pPr>
        <w:numPr>
          <w:ilvl w:val="0"/>
          <w:numId w:val="4"/>
        </w:numPr>
        <w:spacing w:before="100" w:beforeAutospacing="1" w:after="100" w:afterAutospacing="1"/>
        <w:jc w:val="both"/>
        <w:rPr>
          <w:color w:val="000000"/>
        </w:rPr>
      </w:pPr>
      <w:r w:rsidRPr="00295AE1">
        <w:rPr>
          <w:color w:val="000000"/>
        </w:rPr>
        <w:t>Tous les </w:t>
      </w:r>
      <w:r w:rsidRPr="00295AE1">
        <w:rPr>
          <w:rFonts w:ascii="Courier New" w:hAnsi="Courier New" w:cs="Courier New"/>
          <w:color w:val="000000"/>
          <w:sz w:val="20"/>
          <w:szCs w:val="20"/>
        </w:rPr>
        <w:t>CLIENTID</w:t>
      </w:r>
      <w:r w:rsidRPr="00295AE1">
        <w:rPr>
          <w:color w:val="000000"/>
        </w:rPr>
        <w:t> et </w:t>
      </w:r>
      <w:r w:rsidRPr="00295AE1">
        <w:rPr>
          <w:rFonts w:ascii="Courier New" w:hAnsi="Courier New" w:cs="Courier New"/>
          <w:color w:val="000000"/>
          <w:sz w:val="20"/>
          <w:szCs w:val="20"/>
        </w:rPr>
        <w:t>CLIENTSECRET</w:t>
      </w:r>
      <w:r w:rsidRPr="00295AE1">
        <w:rPr>
          <w:color w:val="000000"/>
        </w:rPr>
        <w:t> OAuth2 avec les vraies valeurs des providers</w:t>
      </w:r>
    </w:p>
    <w:p w14:paraId="4CC46739" w14:textId="77777777" w:rsidR="00253AA7" w:rsidRDefault="00253AA7" w:rsidP="00752119">
      <w:pPr>
        <w:pStyle w:val="Heading2"/>
        <w:rPr>
          <w:lang w:val="fr-FR"/>
        </w:rPr>
      </w:pPr>
      <w:r>
        <w:rPr>
          <w:lang w:val="fr-FR"/>
        </w:rPr>
        <w:br w:type="page"/>
      </w:r>
    </w:p>
    <w:p w14:paraId="5FD0A131" w14:textId="7A9F4FC6" w:rsidR="00752119" w:rsidRPr="0007479D" w:rsidRDefault="00454FB2" w:rsidP="00752119">
      <w:pPr>
        <w:pStyle w:val="Heading2"/>
        <w:rPr>
          <w:lang w:val="fr-FR"/>
        </w:rPr>
      </w:pPr>
      <w:bookmarkStart w:id="11" w:name="_Toc200919886"/>
      <w:r>
        <w:rPr>
          <w:lang w:val="fr-FR"/>
        </w:rPr>
        <w:lastRenderedPageBreak/>
        <w:t>2</w:t>
      </w:r>
      <w:r w:rsidR="00752119">
        <w:rPr>
          <w:lang w:val="fr-FR"/>
        </w:rPr>
        <w:t>.3. Résumé des différentes variables</w:t>
      </w:r>
      <w:bookmarkEnd w:id="11"/>
    </w:p>
    <w:p w14:paraId="61C4C0D8" w14:textId="51B7A518" w:rsidR="00752119" w:rsidRPr="0007479D" w:rsidRDefault="00454FB2" w:rsidP="00752119">
      <w:pPr>
        <w:pStyle w:val="Heading3"/>
        <w:rPr>
          <w:lang w:val="fr-FR"/>
        </w:rPr>
      </w:pPr>
      <w:bookmarkStart w:id="12" w:name="_Toc200796153"/>
      <w:r>
        <w:rPr>
          <w:lang w:val="fr-FR"/>
        </w:rPr>
        <w:t>2.</w:t>
      </w:r>
      <w:r w:rsidR="00752119">
        <w:rPr>
          <w:lang w:val="fr-FR"/>
        </w:rPr>
        <w:t>3.1. G</w:t>
      </w:r>
      <w:r w:rsidR="00752119" w:rsidRPr="0007479D">
        <w:rPr>
          <w:lang w:val="fr-FR"/>
        </w:rPr>
        <w:t>lobales</w:t>
      </w:r>
      <w:bookmarkEnd w:id="12"/>
    </w:p>
    <w:p w14:paraId="54271BD3"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Production o</w:t>
      </w:r>
      <w:r>
        <w:rPr>
          <w:rFonts w:ascii="Menlo" w:hAnsi="Menlo" w:cs="Menlo"/>
          <w:color w:val="6A9955"/>
          <w:sz w:val="18"/>
          <w:szCs w:val="18"/>
          <w:lang w:val="fr-FR"/>
        </w:rPr>
        <w:t>u</w:t>
      </w:r>
      <w:r w:rsidRPr="0007479D">
        <w:rPr>
          <w:rFonts w:ascii="Menlo" w:hAnsi="Menlo" w:cs="Menlo"/>
          <w:color w:val="6A9955"/>
          <w:sz w:val="18"/>
          <w:szCs w:val="18"/>
          <w:lang w:val="fr-FR"/>
        </w:rPr>
        <w:t xml:space="preserve"> Development</w:t>
      </w:r>
    </w:p>
    <w:p w14:paraId="7B634311"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ASPNETCORE_ENVIRONMENT</w:t>
      </w:r>
      <w:r w:rsidRPr="0007479D">
        <w:rPr>
          <w:rFonts w:ascii="Menlo" w:hAnsi="Menlo" w:cs="Menlo"/>
          <w:color w:val="D4D4D4"/>
          <w:sz w:val="18"/>
          <w:szCs w:val="18"/>
          <w:lang w:val="fr-FR"/>
        </w:rPr>
        <w:t>=</w:t>
      </w:r>
      <w:r w:rsidRPr="0007479D">
        <w:rPr>
          <w:rFonts w:ascii="Menlo" w:hAnsi="Menlo" w:cs="Menlo"/>
          <w:color w:val="CE9178"/>
          <w:sz w:val="18"/>
          <w:szCs w:val="18"/>
          <w:lang w:val="fr-FR"/>
        </w:rPr>
        <w:t>Production</w:t>
      </w:r>
      <w:r w:rsidRPr="0007479D">
        <w:rPr>
          <w:rFonts w:ascii="Menlo" w:hAnsi="Menlo" w:cs="Menlo"/>
          <w:color w:val="D4D4D4"/>
          <w:sz w:val="18"/>
          <w:szCs w:val="18"/>
          <w:lang w:val="fr-FR"/>
        </w:rPr>
        <w:t xml:space="preserve"> </w:t>
      </w:r>
    </w:p>
    <w:p w14:paraId="2A10E614"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p>
    <w:p w14:paraId="65574D54"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Prod or Dev</w:t>
      </w:r>
    </w:p>
    <w:p w14:paraId="613E74F8"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APPSETTINGS__ENVIRONMENT</w:t>
      </w:r>
      <w:r w:rsidRPr="0007479D">
        <w:rPr>
          <w:rFonts w:ascii="Menlo" w:hAnsi="Menlo" w:cs="Menlo"/>
          <w:color w:val="D4D4D4"/>
          <w:sz w:val="18"/>
          <w:szCs w:val="18"/>
          <w:lang w:val="fr-FR"/>
        </w:rPr>
        <w:t>=</w:t>
      </w:r>
      <w:r w:rsidRPr="0007479D">
        <w:rPr>
          <w:rFonts w:ascii="Menlo" w:hAnsi="Menlo" w:cs="Menlo"/>
          <w:color w:val="CE9178"/>
          <w:sz w:val="18"/>
          <w:szCs w:val="18"/>
          <w:lang w:val="fr-FR"/>
        </w:rPr>
        <w:t>Prod</w:t>
      </w:r>
      <w:r w:rsidRPr="0007479D">
        <w:rPr>
          <w:rFonts w:ascii="Menlo" w:hAnsi="Menlo" w:cs="Menlo"/>
          <w:color w:val="D4D4D4"/>
          <w:sz w:val="18"/>
          <w:szCs w:val="18"/>
          <w:lang w:val="fr-FR"/>
        </w:rPr>
        <w:t xml:space="preserve"> </w:t>
      </w:r>
    </w:p>
    <w:p w14:paraId="341A25B0"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p>
    <w:p w14:paraId="6A249160"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Informations générales sur l’api</w:t>
      </w:r>
    </w:p>
    <w:p w14:paraId="17E9F1CF" w14:textId="77777777" w:rsidR="00752119" w:rsidRPr="00C766DD" w:rsidRDefault="00752119" w:rsidP="00335C4E">
      <w:pPr>
        <w:shd w:val="clear" w:color="auto" w:fill="1E1E1E"/>
        <w:spacing w:before="0" w:after="60" w:line="300" w:lineRule="atLeast"/>
        <w:jc w:val="both"/>
        <w:rPr>
          <w:rFonts w:ascii="Menlo" w:hAnsi="Menlo" w:cs="Menlo"/>
          <w:color w:val="D4D4D4"/>
          <w:sz w:val="18"/>
          <w:szCs w:val="18"/>
          <w:lang w:val="en-GB"/>
        </w:rPr>
      </w:pPr>
      <w:r w:rsidRPr="158A1E55">
        <w:rPr>
          <w:rFonts w:ascii="Menlo" w:hAnsi="Menlo" w:cs="Menlo"/>
          <w:color w:val="9CDCFE"/>
          <w:sz w:val="18"/>
          <w:szCs w:val="18"/>
          <w:lang w:val="en-GB"/>
        </w:rPr>
        <w:t>APPSETTINGS__NAME</w:t>
      </w:r>
      <w:r w:rsidRPr="158A1E55">
        <w:rPr>
          <w:rFonts w:ascii="Menlo" w:hAnsi="Menlo" w:cs="Menlo"/>
          <w:color w:val="D4D4D4"/>
          <w:sz w:val="18"/>
          <w:szCs w:val="18"/>
          <w:lang w:val="en-GB"/>
        </w:rPr>
        <w:t>=</w:t>
      </w:r>
      <w:r w:rsidRPr="158A1E55">
        <w:rPr>
          <w:rFonts w:ascii="Menlo" w:hAnsi="Menlo" w:cs="Menlo"/>
          <w:color w:val="CE9178"/>
          <w:sz w:val="18"/>
          <w:szCs w:val="18"/>
          <w:lang w:val="en-GB"/>
        </w:rPr>
        <w:t>'SupChat API'</w:t>
      </w:r>
    </w:p>
    <w:p w14:paraId="04EE5530" w14:textId="77777777" w:rsidR="00752119" w:rsidRPr="00C766DD" w:rsidRDefault="00752119" w:rsidP="00335C4E">
      <w:pPr>
        <w:shd w:val="clear" w:color="auto" w:fill="1E1E1E"/>
        <w:spacing w:before="0" w:after="60" w:line="300" w:lineRule="atLeast"/>
        <w:jc w:val="both"/>
        <w:rPr>
          <w:rFonts w:ascii="Menlo" w:hAnsi="Menlo" w:cs="Menlo"/>
          <w:color w:val="D4D4D4"/>
          <w:sz w:val="18"/>
          <w:szCs w:val="18"/>
          <w:lang w:val="en-GB"/>
        </w:rPr>
      </w:pPr>
      <w:r w:rsidRPr="158A1E55">
        <w:rPr>
          <w:rFonts w:ascii="Menlo" w:hAnsi="Menlo" w:cs="Menlo"/>
          <w:color w:val="9CDCFE"/>
          <w:sz w:val="18"/>
          <w:szCs w:val="18"/>
          <w:lang w:val="en-GB"/>
        </w:rPr>
        <w:t>APPSETTINGS__DESCRIPTION</w:t>
      </w:r>
      <w:r w:rsidRPr="158A1E55">
        <w:rPr>
          <w:rFonts w:ascii="Menlo" w:hAnsi="Menlo" w:cs="Menlo"/>
          <w:color w:val="D4D4D4"/>
          <w:sz w:val="18"/>
          <w:szCs w:val="18"/>
          <w:lang w:val="en-GB"/>
        </w:rPr>
        <w:t>=</w:t>
      </w:r>
      <w:r w:rsidRPr="158A1E55">
        <w:rPr>
          <w:rFonts w:ascii="Menlo" w:hAnsi="Menlo" w:cs="Menlo"/>
          <w:color w:val="CE9178"/>
          <w:sz w:val="18"/>
          <w:szCs w:val="18"/>
          <w:lang w:val="en-GB"/>
        </w:rPr>
        <w:t>'SupChat is a real-time chat application that allows users to communicate with each other.'</w:t>
      </w:r>
    </w:p>
    <w:p w14:paraId="4646D4C0" w14:textId="77777777" w:rsidR="00752119" w:rsidRPr="00C766DD" w:rsidRDefault="00752119" w:rsidP="00335C4E">
      <w:pPr>
        <w:shd w:val="clear" w:color="auto" w:fill="1E1E1E"/>
        <w:spacing w:before="0" w:after="60" w:line="300" w:lineRule="atLeast"/>
        <w:jc w:val="both"/>
        <w:rPr>
          <w:rFonts w:ascii="Menlo" w:hAnsi="Menlo" w:cs="Menlo"/>
          <w:color w:val="CE9178"/>
          <w:sz w:val="18"/>
          <w:szCs w:val="18"/>
        </w:rPr>
      </w:pPr>
      <w:r w:rsidRPr="00C766DD">
        <w:rPr>
          <w:rFonts w:ascii="Menlo" w:hAnsi="Menlo" w:cs="Menlo"/>
          <w:color w:val="9CDCFE"/>
          <w:sz w:val="18"/>
          <w:szCs w:val="18"/>
        </w:rPr>
        <w:t>APPSETTINGS__VERSION</w:t>
      </w:r>
      <w:r w:rsidRPr="00C766DD">
        <w:rPr>
          <w:rFonts w:ascii="Menlo" w:hAnsi="Menlo" w:cs="Menlo"/>
          <w:color w:val="D4D4D4"/>
          <w:sz w:val="18"/>
          <w:szCs w:val="18"/>
        </w:rPr>
        <w:t>=</w:t>
      </w:r>
      <w:r w:rsidRPr="00C766DD">
        <w:rPr>
          <w:rFonts w:ascii="Menlo" w:hAnsi="Menlo" w:cs="Menlo"/>
          <w:color w:val="CE9178"/>
          <w:sz w:val="18"/>
          <w:szCs w:val="18"/>
        </w:rPr>
        <w:t>1.0.0</w:t>
      </w:r>
    </w:p>
    <w:p w14:paraId="265C9A13" w14:textId="77777777" w:rsidR="00752119" w:rsidRPr="00C766DD" w:rsidRDefault="00752119" w:rsidP="00335C4E">
      <w:pPr>
        <w:shd w:val="clear" w:color="auto" w:fill="1E1E1E"/>
        <w:spacing w:before="0" w:after="60" w:line="300" w:lineRule="atLeast"/>
        <w:jc w:val="both"/>
        <w:rPr>
          <w:rFonts w:ascii="Menlo" w:hAnsi="Menlo" w:cs="Menlo"/>
          <w:color w:val="CE9178"/>
          <w:sz w:val="18"/>
          <w:szCs w:val="18"/>
        </w:rPr>
      </w:pPr>
    </w:p>
    <w:p w14:paraId="498F99F4" w14:textId="77777777" w:rsidR="00752119" w:rsidRPr="008A4F32" w:rsidRDefault="00752119" w:rsidP="00335C4E">
      <w:pPr>
        <w:shd w:val="clear" w:color="auto" w:fill="1E1E1E"/>
        <w:spacing w:before="0" w:after="60" w:line="300" w:lineRule="atLeast"/>
        <w:jc w:val="both"/>
        <w:rPr>
          <w:rFonts w:ascii="Apple Color Emoji" w:hAnsi="Apple Color Emoji" w:cs="Apple Color Emoji"/>
          <w:color w:val="000000"/>
          <w:sz w:val="22"/>
          <w:szCs w:val="22"/>
          <w:lang w:val="en-GB"/>
        </w:rPr>
      </w:pPr>
      <w:r w:rsidRPr="008A4F32">
        <w:rPr>
          <w:rFonts w:ascii="Menlo" w:hAnsi="Menlo" w:cs="Menlo"/>
          <w:color w:val="6A9955"/>
          <w:sz w:val="18"/>
          <w:szCs w:val="18"/>
          <w:lang w:val="en-GB"/>
        </w:rPr>
        <w:t xml:space="preserve"># Boolean d’affichage du swagger </w:t>
      </w:r>
    </w:p>
    <w:p w14:paraId="2511F152" w14:textId="77777777" w:rsidR="00752119" w:rsidRPr="008A4F32" w:rsidRDefault="00752119" w:rsidP="00335C4E">
      <w:pPr>
        <w:shd w:val="clear" w:color="auto" w:fill="1E1E1E"/>
        <w:spacing w:before="0" w:after="60" w:line="300" w:lineRule="atLeast"/>
        <w:jc w:val="both"/>
        <w:rPr>
          <w:rFonts w:ascii="Menlo" w:hAnsi="Menlo" w:cs="Menlo"/>
          <w:color w:val="6A9955"/>
          <w:sz w:val="18"/>
          <w:szCs w:val="18"/>
          <w:lang w:val="en-GB"/>
        </w:rPr>
      </w:pPr>
      <w:r w:rsidRPr="008A4F32">
        <w:rPr>
          <w:rFonts w:ascii="Menlo" w:hAnsi="Menlo" w:cs="Menlo"/>
          <w:color w:val="6A9955"/>
          <w:sz w:val="18"/>
          <w:szCs w:val="18"/>
          <w:lang w:val="en-GB"/>
        </w:rPr>
        <w:t xml:space="preserve"># </w:t>
      </w:r>
      <w:r w:rsidRPr="008A4F32">
        <w:rPr>
          <w:rFonts w:ascii="Apple Color Emoji" w:hAnsi="Apple Color Emoji" w:cs="Apple Color Emoji"/>
          <w:color w:val="000000" w:themeColor="text1"/>
          <w:sz w:val="22"/>
          <w:szCs w:val="22"/>
          <w:lang w:val="en-GB"/>
        </w:rPr>
        <w:t>⚠</w:t>
      </w:r>
      <w:r w:rsidRPr="00C433A3">
        <w:rPr>
          <w:rFonts w:ascii="Apple Color Emoji" w:hAnsi="Apple Color Emoji" w:cs="Apple Color Emoji"/>
          <w:color w:val="000000" w:themeColor="text1"/>
          <w:sz w:val="22"/>
          <w:szCs w:val="22"/>
          <w:lang w:val="fr-FR"/>
        </w:rPr>
        <w:t>️</w:t>
      </w:r>
      <w:r w:rsidRPr="008A4F32">
        <w:rPr>
          <w:rFonts w:ascii="Apple Color Emoji" w:hAnsi="Apple Color Emoji" w:cs="Apple Color Emoji"/>
          <w:color w:val="000000" w:themeColor="text1"/>
          <w:sz w:val="22"/>
          <w:szCs w:val="22"/>
          <w:lang w:val="en-GB"/>
        </w:rPr>
        <w:t xml:space="preserve"> </w:t>
      </w:r>
      <w:r w:rsidRPr="008A4F32">
        <w:rPr>
          <w:rFonts w:ascii="Menlo" w:hAnsi="Menlo" w:cs="Menlo"/>
          <w:color w:val="6A9955"/>
          <w:sz w:val="18"/>
          <w:szCs w:val="18"/>
          <w:lang w:val="en-GB"/>
        </w:rPr>
        <w:t>Recommandations : dev=true, production=false</w:t>
      </w:r>
    </w:p>
    <w:p w14:paraId="3C639BCC" w14:textId="77777777" w:rsidR="00752119" w:rsidRPr="00C766DD" w:rsidRDefault="00752119" w:rsidP="00335C4E">
      <w:pPr>
        <w:shd w:val="clear" w:color="auto" w:fill="1E1E1E"/>
        <w:spacing w:before="0" w:after="60" w:line="300" w:lineRule="atLeast"/>
        <w:jc w:val="both"/>
        <w:rPr>
          <w:rFonts w:ascii="Menlo" w:hAnsi="Menlo" w:cs="Menlo"/>
          <w:color w:val="CE9178"/>
          <w:sz w:val="18"/>
          <w:szCs w:val="18"/>
        </w:rPr>
      </w:pPr>
      <w:r w:rsidRPr="00C766DD">
        <w:rPr>
          <w:rFonts w:ascii="Menlo" w:hAnsi="Menlo" w:cs="Menlo"/>
          <w:color w:val="9CDCFE"/>
          <w:sz w:val="18"/>
          <w:szCs w:val="18"/>
        </w:rPr>
        <w:t>APPSETTINGS__ALLOWSWAGGER</w:t>
      </w:r>
      <w:r w:rsidRPr="00C766DD">
        <w:rPr>
          <w:rFonts w:ascii="Menlo" w:hAnsi="Menlo" w:cs="Menlo"/>
          <w:color w:val="D4D4D4"/>
          <w:sz w:val="18"/>
          <w:szCs w:val="18"/>
        </w:rPr>
        <w:t>=</w:t>
      </w:r>
      <w:r w:rsidRPr="00C766DD">
        <w:rPr>
          <w:rFonts w:ascii="Menlo" w:hAnsi="Menlo" w:cs="Menlo"/>
          <w:color w:val="CE9178"/>
          <w:sz w:val="18"/>
          <w:szCs w:val="18"/>
        </w:rPr>
        <w:t>false</w:t>
      </w:r>
    </w:p>
    <w:p w14:paraId="545CC61D" w14:textId="77777777" w:rsidR="00752119" w:rsidRPr="00C766DD" w:rsidRDefault="00752119" w:rsidP="00335C4E">
      <w:pPr>
        <w:shd w:val="clear" w:color="auto" w:fill="1E1E1E"/>
        <w:spacing w:before="0" w:after="60" w:line="300" w:lineRule="atLeast"/>
        <w:jc w:val="both"/>
        <w:rPr>
          <w:rFonts w:ascii="Menlo" w:hAnsi="Menlo" w:cs="Menlo"/>
          <w:color w:val="CE9178"/>
          <w:sz w:val="18"/>
          <w:szCs w:val="18"/>
        </w:rPr>
      </w:pPr>
    </w:p>
    <w:p w14:paraId="06291AAF" w14:textId="77777777" w:rsidR="00752119" w:rsidRPr="0007479D" w:rsidRDefault="00752119" w:rsidP="00335C4E">
      <w:pPr>
        <w:shd w:val="clear" w:color="auto" w:fill="1E1E1E"/>
        <w:spacing w:before="0" w:after="60" w:line="300" w:lineRule="atLeast"/>
        <w:jc w:val="both"/>
        <w:rPr>
          <w:rFonts w:ascii="Menlo" w:hAnsi="Menlo" w:cs="Menlo"/>
          <w:color w:val="6A9955"/>
          <w:sz w:val="18"/>
          <w:szCs w:val="18"/>
          <w:lang w:val="fr-FR"/>
        </w:rPr>
      </w:pPr>
      <w:r w:rsidRPr="0007479D">
        <w:rPr>
          <w:rFonts w:ascii="Menlo" w:hAnsi="Menlo" w:cs="Menlo"/>
          <w:color w:val="6A9955"/>
          <w:sz w:val="18"/>
          <w:szCs w:val="18"/>
          <w:lang w:val="fr-FR"/>
        </w:rPr>
        <w:t># Pour ajouter une nouvelle, culture, incrémenter l’index</w:t>
      </w:r>
    </w:p>
    <w:p w14:paraId="71F15E5F"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APPSETTINGS__SUPPORTEDCULTURES__0</w:t>
      </w:r>
      <w:r w:rsidRPr="0007479D">
        <w:rPr>
          <w:rFonts w:ascii="Menlo" w:hAnsi="Menlo" w:cs="Menlo"/>
          <w:color w:val="D4D4D4"/>
          <w:sz w:val="18"/>
          <w:szCs w:val="18"/>
          <w:lang w:val="fr-FR"/>
        </w:rPr>
        <w:t>=</w:t>
      </w:r>
      <w:r w:rsidRPr="0007479D">
        <w:rPr>
          <w:rFonts w:ascii="Menlo" w:hAnsi="Menlo" w:cs="Menlo"/>
          <w:color w:val="CE9178"/>
          <w:sz w:val="18"/>
          <w:szCs w:val="18"/>
          <w:lang w:val="fr-FR"/>
        </w:rPr>
        <w:t>en</w:t>
      </w:r>
    </w:p>
    <w:p w14:paraId="53BE688F" w14:textId="77777777" w:rsidR="00752119" w:rsidRPr="0007479D" w:rsidRDefault="00752119" w:rsidP="00335C4E">
      <w:pPr>
        <w:shd w:val="clear" w:color="auto" w:fill="1E1E1E"/>
        <w:spacing w:before="0" w:after="60" w:line="300" w:lineRule="atLeast"/>
        <w:jc w:val="both"/>
        <w:rPr>
          <w:rFonts w:ascii="Menlo" w:hAnsi="Menlo" w:cs="Menlo"/>
          <w:color w:val="6A9955"/>
          <w:sz w:val="18"/>
          <w:szCs w:val="18"/>
          <w:lang w:val="fr-FR"/>
        </w:rPr>
      </w:pPr>
      <w:r w:rsidRPr="0007479D">
        <w:rPr>
          <w:rFonts w:ascii="Menlo" w:hAnsi="Menlo" w:cs="Menlo"/>
          <w:color w:val="9CDCFE"/>
          <w:sz w:val="18"/>
          <w:szCs w:val="18"/>
          <w:lang w:val="fr-FR"/>
        </w:rPr>
        <w:t>APPSETTINGS__SUPPORTEDCULTURES__1</w:t>
      </w:r>
      <w:r w:rsidRPr="0007479D">
        <w:rPr>
          <w:rFonts w:ascii="Menlo" w:hAnsi="Menlo" w:cs="Menlo"/>
          <w:color w:val="D4D4D4"/>
          <w:sz w:val="18"/>
          <w:szCs w:val="18"/>
          <w:lang w:val="fr-FR"/>
        </w:rPr>
        <w:t>=</w:t>
      </w:r>
      <w:r w:rsidRPr="0007479D">
        <w:rPr>
          <w:rFonts w:ascii="Menlo" w:hAnsi="Menlo" w:cs="Menlo"/>
          <w:color w:val="CE9178"/>
          <w:sz w:val="18"/>
          <w:szCs w:val="18"/>
          <w:lang w:val="fr-FR"/>
        </w:rPr>
        <w:t>fr</w:t>
      </w:r>
    </w:p>
    <w:p w14:paraId="4ABE0E24" w14:textId="77777777" w:rsidR="00752119" w:rsidRPr="00606400" w:rsidRDefault="00752119" w:rsidP="00335C4E">
      <w:pPr>
        <w:shd w:val="clear" w:color="auto" w:fill="1E1E1E"/>
        <w:spacing w:before="0" w:after="60" w:line="300" w:lineRule="atLeast"/>
        <w:jc w:val="both"/>
        <w:rPr>
          <w:rFonts w:ascii="Menlo" w:hAnsi="Menlo" w:cs="Menlo"/>
          <w:color w:val="D4D4D4"/>
          <w:sz w:val="18"/>
          <w:szCs w:val="18"/>
        </w:rPr>
      </w:pPr>
    </w:p>
    <w:p w14:paraId="78314CE6"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SupChat crée automatiquement un super</w:t>
      </w:r>
      <w:r>
        <w:rPr>
          <w:rFonts w:ascii="Menlo" w:hAnsi="Menlo" w:cs="Menlo"/>
          <w:color w:val="6A9955"/>
          <w:sz w:val="18"/>
          <w:szCs w:val="18"/>
          <w:lang w:val="fr-FR"/>
        </w:rPr>
        <w:t xml:space="preserve"> a</w:t>
      </w:r>
      <w:r w:rsidRPr="0007479D">
        <w:rPr>
          <w:rFonts w:ascii="Menlo" w:hAnsi="Menlo" w:cs="Menlo"/>
          <w:color w:val="6A9955"/>
          <w:sz w:val="18"/>
          <w:szCs w:val="18"/>
          <w:lang w:val="fr-FR"/>
        </w:rPr>
        <w:t xml:space="preserve">dmin au lancement, vous pouvez configurer ici ses informations de connexion </w:t>
      </w:r>
      <w:r w:rsidRPr="0007479D">
        <w:rPr>
          <w:rFonts w:ascii="Apple Color Emoji" w:hAnsi="Apple Color Emoji" w:cs="Apple Color Emoji"/>
          <w:color w:val="000000" w:themeColor="text1"/>
          <w:sz w:val="22"/>
          <w:szCs w:val="22"/>
          <w:lang w:val="fr-FR"/>
        </w:rPr>
        <w:t>⚠</w:t>
      </w:r>
      <w:r w:rsidRPr="7CE5B3F0">
        <w:rPr>
          <w:rFonts w:ascii="Apple Color Emoji" w:hAnsi="Apple Color Emoji" w:cs="Apple Color Emoji"/>
          <w:color w:val="000000" w:themeColor="text1"/>
          <w:sz w:val="22"/>
          <w:szCs w:val="22"/>
          <w:lang w:val="en-GB"/>
        </w:rPr>
        <w:t>️</w:t>
      </w:r>
      <w:r w:rsidRPr="0007479D">
        <w:rPr>
          <w:rFonts w:ascii="Menlo" w:hAnsi="Menlo" w:cs="Menlo"/>
          <w:color w:val="6A9955"/>
          <w:sz w:val="18"/>
          <w:szCs w:val="18"/>
          <w:lang w:val="fr-FR"/>
        </w:rPr>
        <w:t xml:space="preserve"> Modifier ces variables</w:t>
      </w:r>
    </w:p>
    <w:p w14:paraId="165FFAE2"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APPSETTINGS__DEFAULTUSEREMAIL</w:t>
      </w:r>
      <w:r w:rsidRPr="0007479D">
        <w:rPr>
          <w:rFonts w:ascii="Menlo" w:hAnsi="Menlo" w:cs="Menlo"/>
          <w:color w:val="D4D4D4"/>
          <w:sz w:val="18"/>
          <w:szCs w:val="18"/>
          <w:lang w:val="fr-FR"/>
        </w:rPr>
        <w:t>=</w:t>
      </w:r>
      <w:r w:rsidRPr="0007479D">
        <w:rPr>
          <w:rFonts w:ascii="Menlo" w:hAnsi="Menlo" w:cs="Menlo"/>
          <w:color w:val="CE9178"/>
          <w:sz w:val="18"/>
          <w:szCs w:val="18"/>
          <w:lang w:val="fr-FR"/>
        </w:rPr>
        <w:t>"admin@supchat.com"</w:t>
      </w:r>
      <w:r w:rsidRPr="0007479D">
        <w:rPr>
          <w:rFonts w:ascii="Menlo" w:hAnsi="Menlo" w:cs="Menlo"/>
          <w:color w:val="D4D4D4"/>
          <w:sz w:val="18"/>
          <w:szCs w:val="18"/>
          <w:lang w:val="fr-FR"/>
        </w:rPr>
        <w:t xml:space="preserve"> </w:t>
      </w:r>
    </w:p>
    <w:p w14:paraId="7B287628" w14:textId="77777777" w:rsidR="00752119" w:rsidRDefault="00752119" w:rsidP="00335C4E">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9CDCFE"/>
          <w:sz w:val="18"/>
          <w:szCs w:val="18"/>
          <w:lang w:val="fr-FR"/>
        </w:rPr>
        <w:t>APPSETTINGS__DEFAULTUSERPASSWORD</w:t>
      </w:r>
      <w:r w:rsidRPr="0007479D">
        <w:rPr>
          <w:rFonts w:ascii="Menlo" w:hAnsi="Menlo" w:cs="Menlo"/>
          <w:color w:val="D4D4D4"/>
          <w:sz w:val="18"/>
          <w:szCs w:val="18"/>
          <w:lang w:val="fr-FR"/>
        </w:rPr>
        <w:t>=</w:t>
      </w:r>
      <w:r w:rsidRPr="0007479D">
        <w:rPr>
          <w:rFonts w:ascii="Menlo" w:hAnsi="Menlo" w:cs="Menlo"/>
          <w:color w:val="CE9178"/>
          <w:sz w:val="18"/>
          <w:szCs w:val="18"/>
          <w:lang w:val="fr-FR"/>
        </w:rPr>
        <w:t>"Soleil123!"</w:t>
      </w:r>
    </w:p>
    <w:p w14:paraId="5A49D65D"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Lien de redirection vers la page front pour la confirmation d’email</w:t>
      </w:r>
    </w:p>
    <w:p w14:paraId="5DB194F6" w14:textId="77777777" w:rsidR="00752119" w:rsidRDefault="00752119" w:rsidP="00335C4E">
      <w:pPr>
        <w:shd w:val="clear" w:color="auto" w:fill="1E1E1E"/>
        <w:spacing w:before="0" w:after="60" w:line="300" w:lineRule="atLeast"/>
        <w:jc w:val="both"/>
        <w:rPr>
          <w:rFonts w:ascii="Menlo" w:hAnsi="Menlo" w:cs="Menlo"/>
          <w:color w:val="D4D4D4"/>
          <w:sz w:val="20"/>
          <w:szCs w:val="20"/>
        </w:rPr>
      </w:pPr>
      <w:r>
        <w:rPr>
          <w:rFonts w:ascii="Menlo" w:hAnsi="Menlo" w:cs="Menlo"/>
          <w:color w:val="9CDCFE"/>
          <w:sz w:val="20"/>
          <w:szCs w:val="20"/>
        </w:rPr>
        <w:t>APPSETTINGS__EMAILVERIFICATIONFRONTENDLINK</w:t>
      </w:r>
      <w:r>
        <w:rPr>
          <w:rFonts w:ascii="Menlo" w:hAnsi="Menlo" w:cs="Menlo"/>
          <w:color w:val="D4D4D4"/>
          <w:sz w:val="20"/>
          <w:szCs w:val="20"/>
        </w:rPr>
        <w:t>=</w:t>
      </w:r>
      <w:r w:rsidRPr="00606400">
        <w:rPr>
          <w:rFonts w:ascii="Menlo" w:hAnsi="Menlo" w:cs="Menlo"/>
          <w:color w:val="CE9178"/>
          <w:sz w:val="20"/>
          <w:szCs w:val="20"/>
        </w:rPr>
        <w:t>http://localhost/login/confirmEmail</w:t>
      </w:r>
    </w:p>
    <w:p w14:paraId="00AC7FC8" w14:textId="77777777" w:rsidR="00752119" w:rsidRPr="00606400" w:rsidRDefault="00752119" w:rsidP="00335C4E">
      <w:pPr>
        <w:shd w:val="clear" w:color="auto" w:fill="1E1E1E"/>
        <w:spacing w:before="0" w:after="60" w:line="300" w:lineRule="atLeast"/>
        <w:jc w:val="both"/>
        <w:rPr>
          <w:rFonts w:ascii="Menlo" w:hAnsi="Menlo" w:cs="Menlo"/>
          <w:color w:val="D4D4D4"/>
          <w:sz w:val="20"/>
          <w:szCs w:val="20"/>
        </w:rPr>
      </w:pPr>
    </w:p>
    <w:p w14:paraId="74AECA09" w14:textId="77777777" w:rsidR="00752119" w:rsidRPr="00606400"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xml:space="preserve"># Lien de redirection vers la page front pour la confirmation </w:t>
      </w:r>
      <w:r>
        <w:rPr>
          <w:rFonts w:ascii="Menlo" w:hAnsi="Menlo" w:cs="Menlo"/>
          <w:color w:val="6A9955"/>
          <w:sz w:val="18"/>
          <w:szCs w:val="18"/>
          <w:lang w:val="fr-FR"/>
        </w:rPr>
        <w:t>d’invitation à un Workspace</w:t>
      </w:r>
    </w:p>
    <w:p w14:paraId="7089A5D1" w14:textId="77777777" w:rsidR="00752119" w:rsidRDefault="00752119" w:rsidP="00335C4E">
      <w:pPr>
        <w:shd w:val="clear" w:color="auto" w:fill="1E1E1E"/>
        <w:spacing w:before="0" w:after="60" w:line="300" w:lineRule="atLeast"/>
        <w:jc w:val="both"/>
        <w:rPr>
          <w:rFonts w:ascii="Menlo" w:hAnsi="Menlo" w:cs="Menlo"/>
          <w:color w:val="D4D4D4"/>
          <w:sz w:val="20"/>
          <w:szCs w:val="20"/>
        </w:rPr>
      </w:pPr>
      <w:r>
        <w:rPr>
          <w:rFonts w:ascii="Menlo" w:hAnsi="Menlo" w:cs="Menlo"/>
          <w:color w:val="9CDCFE"/>
          <w:sz w:val="20"/>
          <w:szCs w:val="20"/>
        </w:rPr>
        <w:t>APPSETTINGS__EMAILGENERATIONFRONTENDLINK</w:t>
      </w:r>
      <w:r>
        <w:rPr>
          <w:rFonts w:ascii="Menlo" w:hAnsi="Menlo" w:cs="Menlo"/>
          <w:color w:val="D4D4D4"/>
          <w:sz w:val="20"/>
          <w:szCs w:val="20"/>
        </w:rPr>
        <w:t>=</w:t>
      </w:r>
      <w:r>
        <w:rPr>
          <w:rFonts w:ascii="Menlo" w:hAnsi="Menlo" w:cs="Menlo"/>
          <w:color w:val="CE9178"/>
          <w:sz w:val="20"/>
          <w:szCs w:val="20"/>
        </w:rPr>
        <w:t>"http://localhost:5173/api/workspace/{0}/invitations/accept?token={1}"</w:t>
      </w:r>
    </w:p>
    <w:p w14:paraId="6BAB338A" w14:textId="77777777" w:rsidR="00752119" w:rsidRPr="0007479D" w:rsidRDefault="00752119" w:rsidP="00335C4E">
      <w:pPr>
        <w:shd w:val="clear" w:color="auto" w:fill="1E1E1E"/>
        <w:spacing w:before="0" w:after="60" w:line="300" w:lineRule="atLeast"/>
        <w:jc w:val="both"/>
        <w:rPr>
          <w:rFonts w:ascii="Menlo" w:hAnsi="Menlo" w:cs="Menlo"/>
          <w:color w:val="CE9178"/>
          <w:sz w:val="18"/>
          <w:szCs w:val="18"/>
          <w:lang w:val="fr-FR"/>
        </w:rPr>
      </w:pPr>
    </w:p>
    <w:p w14:paraId="21E535A3" w14:textId="77777777" w:rsidR="00752119" w:rsidRPr="0007479D" w:rsidRDefault="00752119" w:rsidP="00335C4E">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Url(s) d’écoute de l’api, séparés par un “;”</w:t>
      </w:r>
    </w:p>
    <w:p w14:paraId="13D3E70F" w14:textId="7086F447" w:rsidR="00253AA7" w:rsidRPr="003604EC" w:rsidRDefault="00752119" w:rsidP="003604EC">
      <w:pPr>
        <w:shd w:val="clear" w:color="auto" w:fill="1E1E1E"/>
        <w:spacing w:before="0" w:after="60" w:line="300" w:lineRule="atLeast"/>
        <w:jc w:val="both"/>
        <w:rPr>
          <w:rFonts w:ascii="Menlo" w:hAnsi="Menlo" w:cs="Menlo"/>
          <w:color w:val="D4D4D4"/>
          <w:sz w:val="18"/>
          <w:szCs w:val="18"/>
          <w:lang w:val="en-GB"/>
        </w:rPr>
      </w:pPr>
      <w:r w:rsidRPr="008A4F32">
        <w:rPr>
          <w:rFonts w:ascii="Menlo" w:hAnsi="Menlo" w:cs="Menlo"/>
          <w:color w:val="9CDCFE"/>
          <w:sz w:val="18"/>
          <w:szCs w:val="18"/>
          <w:lang w:val="en-GB"/>
        </w:rPr>
        <w:t>ASPNETCORE_URLS</w:t>
      </w:r>
      <w:r w:rsidRPr="008A4F32">
        <w:rPr>
          <w:rFonts w:ascii="Menlo" w:hAnsi="Menlo" w:cs="Menlo"/>
          <w:color w:val="D4D4D4"/>
          <w:sz w:val="18"/>
          <w:szCs w:val="18"/>
          <w:lang w:val="en-GB"/>
        </w:rPr>
        <w:t>=</w:t>
      </w:r>
      <w:r w:rsidRPr="008A4F32">
        <w:rPr>
          <w:rFonts w:ascii="Menlo" w:hAnsi="Menlo" w:cs="Menlo"/>
          <w:color w:val="CE9178"/>
          <w:sz w:val="18"/>
          <w:szCs w:val="18"/>
          <w:lang w:val="en-GB"/>
        </w:rPr>
        <w:t>http://+:5263/</w:t>
      </w:r>
      <w:r w:rsidRPr="008A4F32">
        <w:rPr>
          <w:rFonts w:ascii="Menlo" w:hAnsi="Menlo" w:cs="Menlo"/>
          <w:color w:val="D4D4D4"/>
          <w:sz w:val="18"/>
          <w:szCs w:val="18"/>
          <w:lang w:val="en-GB"/>
        </w:rPr>
        <w:t xml:space="preserve"> </w:t>
      </w:r>
    </w:p>
    <w:p w14:paraId="0AAC20FC" w14:textId="4054E4A2" w:rsidR="00752119" w:rsidRPr="008A4F32" w:rsidRDefault="00454FB2" w:rsidP="00752119">
      <w:pPr>
        <w:pStyle w:val="Heading3"/>
        <w:rPr>
          <w:lang w:val="en-GB"/>
        </w:rPr>
      </w:pPr>
      <w:r>
        <w:rPr>
          <w:lang w:val="en-GB"/>
        </w:rPr>
        <w:lastRenderedPageBreak/>
        <w:t>2</w:t>
      </w:r>
      <w:r w:rsidR="00752119" w:rsidRPr="008A4F32">
        <w:rPr>
          <w:lang w:val="en-GB"/>
        </w:rPr>
        <w:t>.3.2. PostgreSQL</w:t>
      </w:r>
    </w:p>
    <w:p w14:paraId="087A2197" w14:textId="77777777" w:rsidR="00752119" w:rsidRPr="008A4F32" w:rsidRDefault="00752119" w:rsidP="003604EC">
      <w:pPr>
        <w:shd w:val="clear" w:color="auto" w:fill="1E1E1E"/>
        <w:spacing w:before="0" w:after="60" w:line="300" w:lineRule="atLeast"/>
        <w:jc w:val="both"/>
        <w:rPr>
          <w:rFonts w:ascii="Menlo" w:hAnsi="Menlo" w:cs="Menlo"/>
          <w:color w:val="6A9955"/>
          <w:sz w:val="18"/>
          <w:szCs w:val="18"/>
          <w:lang w:val="en-GB"/>
        </w:rPr>
      </w:pPr>
    </w:p>
    <w:p w14:paraId="5067609E" w14:textId="77777777" w:rsidR="00752119" w:rsidRPr="008A4F32" w:rsidRDefault="00752119" w:rsidP="003604EC">
      <w:pPr>
        <w:shd w:val="clear" w:color="auto" w:fill="1E1E1E"/>
        <w:spacing w:before="0" w:after="60" w:line="300" w:lineRule="atLeast"/>
        <w:jc w:val="both"/>
        <w:rPr>
          <w:rFonts w:ascii="Menlo" w:hAnsi="Menlo" w:cs="Menlo"/>
          <w:color w:val="D4D4D4"/>
          <w:sz w:val="18"/>
          <w:szCs w:val="18"/>
          <w:lang w:val="en-GB"/>
        </w:rPr>
      </w:pPr>
      <w:r w:rsidRPr="008A4F32">
        <w:rPr>
          <w:rFonts w:ascii="Menlo" w:hAnsi="Menlo" w:cs="Menlo"/>
          <w:color w:val="6A9955"/>
          <w:sz w:val="18"/>
          <w:szCs w:val="18"/>
          <w:lang w:val="en-GB"/>
        </w:rPr>
        <w:t># --- PostgreSQL Settings ---</w:t>
      </w:r>
    </w:p>
    <w:p w14:paraId="28F2612C"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POSTGRES_USER</w:t>
      </w:r>
      <w:r w:rsidRPr="0007479D">
        <w:rPr>
          <w:rFonts w:ascii="Menlo" w:hAnsi="Menlo" w:cs="Menlo"/>
          <w:color w:val="D4D4D4"/>
          <w:sz w:val="18"/>
          <w:szCs w:val="18"/>
          <w:lang w:val="fr-FR"/>
        </w:rPr>
        <w:t>=</w:t>
      </w:r>
      <w:r>
        <w:rPr>
          <w:rFonts w:ascii="Menlo" w:hAnsi="Menlo" w:cs="Menlo"/>
          <w:color w:val="CE9178"/>
          <w:sz w:val="18"/>
          <w:szCs w:val="18"/>
          <w:lang w:val="fr-FR"/>
        </w:rPr>
        <w:t>M</w:t>
      </w:r>
      <w:r w:rsidRPr="0007479D">
        <w:rPr>
          <w:rFonts w:ascii="Menlo" w:hAnsi="Menlo" w:cs="Menlo"/>
          <w:color w:val="CE9178"/>
          <w:sz w:val="18"/>
          <w:szCs w:val="18"/>
          <w:lang w:val="fr-FR"/>
        </w:rPr>
        <w:t>yPostgresUser</w:t>
      </w:r>
    </w:p>
    <w:p w14:paraId="75868B4E"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POSTGRES_PASSWORD</w:t>
      </w:r>
      <w:r w:rsidRPr="0007479D">
        <w:rPr>
          <w:rFonts w:ascii="Menlo" w:hAnsi="Menlo" w:cs="Menlo"/>
          <w:color w:val="D4D4D4"/>
          <w:sz w:val="18"/>
          <w:szCs w:val="18"/>
          <w:lang w:val="fr-FR"/>
        </w:rPr>
        <w:t>=</w:t>
      </w:r>
      <w:r w:rsidRPr="0007479D">
        <w:rPr>
          <w:rFonts w:ascii="Menlo" w:hAnsi="Menlo" w:cs="Menlo"/>
          <w:color w:val="CE9178"/>
          <w:sz w:val="18"/>
          <w:szCs w:val="18"/>
          <w:lang w:val="fr-FR"/>
        </w:rPr>
        <w:t xml:space="preserve">MyStrongPassword123 </w:t>
      </w:r>
      <w:r w:rsidRPr="0007479D">
        <w:rPr>
          <w:rFonts w:ascii="Menlo" w:hAnsi="Menlo" w:cs="Menlo"/>
          <w:color w:val="6A9955"/>
          <w:sz w:val="18"/>
          <w:szCs w:val="18"/>
          <w:lang w:val="fr-FR"/>
        </w:rPr>
        <w:t xml:space="preserve"># Modifier cette variable </w:t>
      </w:r>
      <w:r w:rsidRPr="0007479D">
        <w:rPr>
          <w:rFonts w:ascii="Apple Color Emoji" w:hAnsi="Apple Color Emoji" w:cs="Apple Color Emoji"/>
          <w:color w:val="000000" w:themeColor="text1"/>
          <w:sz w:val="22"/>
          <w:szCs w:val="22"/>
          <w:lang w:val="fr-FR"/>
        </w:rPr>
        <w:t>⚠</w:t>
      </w:r>
      <w:r w:rsidRPr="158A1E55">
        <w:rPr>
          <w:rFonts w:ascii="Apple Color Emoji" w:hAnsi="Apple Color Emoji" w:cs="Apple Color Emoji"/>
          <w:color w:val="000000" w:themeColor="text1"/>
          <w:sz w:val="22"/>
          <w:szCs w:val="22"/>
          <w:lang w:val="en-GB"/>
        </w:rPr>
        <w:t>️</w:t>
      </w:r>
    </w:p>
    <w:p w14:paraId="459B23A0"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POSTGRES_DB</w:t>
      </w:r>
      <w:r w:rsidRPr="0007479D">
        <w:rPr>
          <w:rFonts w:ascii="Menlo" w:hAnsi="Menlo" w:cs="Menlo"/>
          <w:color w:val="D4D4D4"/>
          <w:sz w:val="18"/>
          <w:szCs w:val="18"/>
          <w:lang w:val="fr-FR"/>
        </w:rPr>
        <w:t>=</w:t>
      </w:r>
      <w:r w:rsidRPr="0007479D">
        <w:rPr>
          <w:rFonts w:ascii="Menlo" w:hAnsi="Menlo" w:cs="Menlo"/>
          <w:color w:val="CE9178"/>
          <w:sz w:val="18"/>
          <w:szCs w:val="18"/>
          <w:lang w:val="fr-FR"/>
        </w:rPr>
        <w:t>SupChat-Prod</w:t>
      </w:r>
    </w:p>
    <w:p w14:paraId="6BB2875D"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POSTGRES_HOST</w:t>
      </w:r>
      <w:r w:rsidRPr="0007479D">
        <w:rPr>
          <w:rFonts w:ascii="Menlo" w:hAnsi="Menlo" w:cs="Menlo"/>
          <w:color w:val="D4D4D4"/>
          <w:sz w:val="18"/>
          <w:szCs w:val="18"/>
          <w:lang w:val="fr-FR"/>
        </w:rPr>
        <w:t>=</w:t>
      </w:r>
      <w:r w:rsidRPr="0007479D">
        <w:rPr>
          <w:rFonts w:ascii="Menlo" w:hAnsi="Menlo" w:cs="Menlo"/>
          <w:color w:val="CE9178"/>
          <w:sz w:val="18"/>
          <w:szCs w:val="18"/>
          <w:lang w:val="fr-FR"/>
        </w:rPr>
        <w:t>postgres</w:t>
      </w:r>
    </w:p>
    <w:p w14:paraId="3AFFFD9C" w14:textId="77777777" w:rsidR="00752119" w:rsidRPr="0007479D" w:rsidRDefault="00752119" w:rsidP="003604EC">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9CDCFE"/>
          <w:sz w:val="18"/>
          <w:szCs w:val="18"/>
          <w:lang w:val="fr-FR"/>
        </w:rPr>
        <w:t>POSTGRES_PORT</w:t>
      </w:r>
      <w:r w:rsidRPr="0007479D">
        <w:rPr>
          <w:rFonts w:ascii="Menlo" w:hAnsi="Menlo" w:cs="Menlo"/>
          <w:color w:val="D4D4D4"/>
          <w:sz w:val="18"/>
          <w:szCs w:val="18"/>
          <w:lang w:val="fr-FR"/>
        </w:rPr>
        <w:t>=</w:t>
      </w:r>
      <w:r w:rsidRPr="0007479D">
        <w:rPr>
          <w:rFonts w:ascii="Menlo" w:hAnsi="Menlo" w:cs="Menlo"/>
          <w:color w:val="CE9178"/>
          <w:sz w:val="18"/>
          <w:szCs w:val="18"/>
          <w:lang w:val="fr-FR"/>
        </w:rPr>
        <w:t>5432</w:t>
      </w:r>
    </w:p>
    <w:p w14:paraId="09B1290F" w14:textId="77777777" w:rsidR="00752119" w:rsidRPr="0007479D" w:rsidRDefault="00752119" w:rsidP="003604EC">
      <w:pPr>
        <w:shd w:val="clear" w:color="auto" w:fill="1E1E1E"/>
        <w:spacing w:before="0" w:after="60" w:line="300" w:lineRule="atLeast"/>
        <w:jc w:val="both"/>
        <w:rPr>
          <w:rFonts w:ascii="Menlo" w:hAnsi="Menlo" w:cs="Menlo"/>
          <w:color w:val="CE9178"/>
          <w:sz w:val="18"/>
          <w:szCs w:val="18"/>
          <w:lang w:val="fr-FR"/>
        </w:rPr>
      </w:pPr>
    </w:p>
    <w:p w14:paraId="6C80E0B0" w14:textId="77777777" w:rsidR="00752119" w:rsidRPr="0007479D" w:rsidRDefault="00752119" w:rsidP="003604EC">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6A9955"/>
          <w:sz w:val="18"/>
          <w:szCs w:val="18"/>
          <w:lang w:val="fr-FR"/>
        </w:rPr>
        <w:t># Url de connexion à la base de données, depuis docker elle est récupérée depuis les variables si dessus, en cas de mise en production avec un autre base de données, modifier cette variable</w:t>
      </w:r>
    </w:p>
    <w:p w14:paraId="2738C1A4" w14:textId="42C4E8D8"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CONNECTIONSTRINGS__POSTGRES</w:t>
      </w:r>
      <w:r w:rsidRPr="0007479D">
        <w:rPr>
          <w:rFonts w:ascii="Menlo" w:hAnsi="Menlo" w:cs="Menlo"/>
          <w:color w:val="D4D4D4"/>
          <w:sz w:val="18"/>
          <w:szCs w:val="18"/>
          <w:lang w:val="fr-FR"/>
        </w:rPr>
        <w:t>=</w:t>
      </w:r>
      <w:r w:rsidRPr="0007479D">
        <w:rPr>
          <w:rFonts w:ascii="Menlo" w:hAnsi="Menlo" w:cs="Menlo"/>
          <w:color w:val="CE9178"/>
          <w:sz w:val="18"/>
          <w:szCs w:val="18"/>
          <w:lang w:val="fr-FR"/>
        </w:rPr>
        <w:t>"Host=${</w:t>
      </w:r>
      <w:r w:rsidRPr="0007479D">
        <w:rPr>
          <w:rFonts w:ascii="Menlo" w:hAnsi="Menlo" w:cs="Menlo"/>
          <w:color w:val="9CDCFE"/>
          <w:sz w:val="18"/>
          <w:szCs w:val="18"/>
          <w:lang w:val="fr-FR"/>
        </w:rPr>
        <w:t>POSTGRES_HOST</w:t>
      </w:r>
      <w:r w:rsidRPr="0007479D">
        <w:rPr>
          <w:rFonts w:ascii="Menlo" w:hAnsi="Menlo" w:cs="Menlo"/>
          <w:color w:val="CE9178"/>
          <w:sz w:val="18"/>
          <w:szCs w:val="18"/>
          <w:lang w:val="fr-FR"/>
        </w:rPr>
        <w:t>};Port=${</w:t>
      </w:r>
      <w:r w:rsidRPr="0007479D">
        <w:rPr>
          <w:rFonts w:ascii="Menlo" w:hAnsi="Menlo" w:cs="Menlo"/>
          <w:color w:val="9CDCFE"/>
          <w:sz w:val="18"/>
          <w:szCs w:val="18"/>
          <w:lang w:val="fr-FR"/>
        </w:rPr>
        <w:t>POSTGRES_PORT</w:t>
      </w:r>
      <w:r w:rsidRPr="0007479D">
        <w:rPr>
          <w:rFonts w:ascii="Menlo" w:hAnsi="Menlo" w:cs="Menlo"/>
          <w:color w:val="CE9178"/>
          <w:sz w:val="18"/>
          <w:szCs w:val="18"/>
          <w:lang w:val="fr-FR"/>
        </w:rPr>
        <w:t>};Password=${</w:t>
      </w:r>
      <w:r w:rsidRPr="0007479D">
        <w:rPr>
          <w:rFonts w:ascii="Menlo" w:hAnsi="Menlo" w:cs="Menlo"/>
          <w:color w:val="9CDCFE"/>
          <w:sz w:val="18"/>
          <w:szCs w:val="18"/>
          <w:lang w:val="fr-FR"/>
        </w:rPr>
        <w:t>POSTGRES_PASSWORD</w:t>
      </w:r>
      <w:r w:rsidRPr="0007479D">
        <w:rPr>
          <w:rFonts w:ascii="Menlo" w:hAnsi="Menlo" w:cs="Menlo"/>
          <w:color w:val="CE9178"/>
          <w:sz w:val="18"/>
          <w:szCs w:val="18"/>
          <w:lang w:val="fr-FR"/>
        </w:rPr>
        <w:t>};PersistSecurityInfo=True;Username=${</w:t>
      </w:r>
      <w:r w:rsidRPr="0007479D">
        <w:rPr>
          <w:rFonts w:ascii="Menlo" w:hAnsi="Menlo" w:cs="Menlo"/>
          <w:color w:val="9CDCFE"/>
          <w:sz w:val="18"/>
          <w:szCs w:val="18"/>
          <w:lang w:val="fr-FR"/>
        </w:rPr>
        <w:t>POSTGRES_USER</w:t>
      </w:r>
      <w:r w:rsidRPr="0007479D">
        <w:rPr>
          <w:rFonts w:ascii="Menlo" w:hAnsi="Menlo" w:cs="Menlo"/>
          <w:color w:val="CE9178"/>
          <w:sz w:val="18"/>
          <w:szCs w:val="18"/>
          <w:lang w:val="fr-FR"/>
        </w:rPr>
        <w:t>};Database=${</w:t>
      </w:r>
      <w:r w:rsidRPr="0007479D">
        <w:rPr>
          <w:rFonts w:ascii="Menlo" w:hAnsi="Menlo" w:cs="Menlo"/>
          <w:color w:val="9CDCFE"/>
          <w:sz w:val="18"/>
          <w:szCs w:val="18"/>
          <w:lang w:val="fr-FR"/>
        </w:rPr>
        <w:t>POSTGRES_DB</w:t>
      </w:r>
      <w:r w:rsidRPr="0007479D">
        <w:rPr>
          <w:rFonts w:ascii="Menlo" w:hAnsi="Menlo" w:cs="Menlo"/>
          <w:color w:val="CE9178"/>
          <w:sz w:val="18"/>
          <w:szCs w:val="18"/>
          <w:lang w:val="fr-FR"/>
        </w:rPr>
        <w:t>}"</w:t>
      </w:r>
    </w:p>
    <w:p w14:paraId="4769743D" w14:textId="77777777" w:rsidR="00752119" w:rsidRPr="0007479D" w:rsidRDefault="00752119" w:rsidP="0096223D">
      <w:pPr>
        <w:shd w:val="clear" w:color="auto" w:fill="1E1E1E"/>
        <w:spacing w:line="300" w:lineRule="atLeast"/>
        <w:jc w:val="both"/>
        <w:rPr>
          <w:rFonts w:ascii="Menlo" w:hAnsi="Menlo" w:cs="Menlo"/>
          <w:color w:val="CE9178"/>
          <w:sz w:val="18"/>
          <w:szCs w:val="18"/>
          <w:lang w:val="fr-FR"/>
        </w:rPr>
      </w:pPr>
    </w:p>
    <w:p w14:paraId="339D22D3" w14:textId="77777777" w:rsidR="00752119" w:rsidRPr="0007479D" w:rsidRDefault="00752119" w:rsidP="0096223D">
      <w:pPr>
        <w:jc w:val="both"/>
        <w:rPr>
          <w:lang w:val="fr-FR"/>
        </w:rPr>
      </w:pPr>
    </w:p>
    <w:p w14:paraId="2E4DCA40" w14:textId="63A0BA76" w:rsidR="00752119" w:rsidRPr="0007479D" w:rsidRDefault="00454FB2" w:rsidP="00752119">
      <w:pPr>
        <w:pStyle w:val="Heading3"/>
        <w:rPr>
          <w:lang w:val="fr-FR"/>
        </w:rPr>
      </w:pPr>
      <w:bookmarkStart w:id="13" w:name="_Toc200796154"/>
      <w:r>
        <w:rPr>
          <w:lang w:val="fr-FR"/>
        </w:rPr>
        <w:t>2</w:t>
      </w:r>
      <w:r w:rsidR="00752119">
        <w:rPr>
          <w:lang w:val="fr-FR"/>
        </w:rPr>
        <w:t xml:space="preserve">.3.3. </w:t>
      </w:r>
      <w:r w:rsidR="00752119" w:rsidRPr="0007479D">
        <w:rPr>
          <w:lang w:val="fr-FR"/>
        </w:rPr>
        <w:t>Cors</w:t>
      </w:r>
      <w:bookmarkEnd w:id="13"/>
    </w:p>
    <w:p w14:paraId="7954CBAB" w14:textId="77777777" w:rsidR="00752119" w:rsidRPr="0007479D" w:rsidRDefault="00752119" w:rsidP="003604EC">
      <w:pPr>
        <w:shd w:val="clear" w:color="auto" w:fill="1E1E1E"/>
        <w:spacing w:before="0" w:after="60" w:line="300" w:lineRule="atLeast"/>
        <w:jc w:val="both"/>
        <w:rPr>
          <w:rFonts w:ascii="Menlo" w:hAnsi="Menlo" w:cs="Menlo"/>
          <w:color w:val="6A9955"/>
          <w:sz w:val="18"/>
          <w:szCs w:val="18"/>
          <w:lang w:val="fr-FR"/>
        </w:rPr>
      </w:pPr>
    </w:p>
    <w:p w14:paraId="451657D5"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Pour ajouter plus de cors, incrémenter l’index et ajouter la nouvelle url</w:t>
      </w:r>
    </w:p>
    <w:p w14:paraId="053451D6"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CORS__ALLOWEDORIGINS__0</w:t>
      </w:r>
      <w:r w:rsidRPr="0007479D">
        <w:rPr>
          <w:rFonts w:ascii="Menlo" w:hAnsi="Menlo" w:cs="Menlo"/>
          <w:color w:val="D4D4D4"/>
          <w:sz w:val="18"/>
          <w:szCs w:val="18"/>
          <w:lang w:val="fr-FR"/>
        </w:rPr>
        <w:t>=</w:t>
      </w:r>
      <w:r w:rsidRPr="0007479D">
        <w:rPr>
          <w:rFonts w:ascii="Menlo" w:hAnsi="Menlo" w:cs="Menlo"/>
          <w:color w:val="CE9178"/>
          <w:sz w:val="18"/>
          <w:szCs w:val="18"/>
          <w:lang w:val="fr-FR"/>
        </w:rPr>
        <w:t>"http://localhost"</w:t>
      </w:r>
    </w:p>
    <w:p w14:paraId="43342ED9" w14:textId="77777777" w:rsidR="00752119" w:rsidRPr="0007479D" w:rsidRDefault="00752119" w:rsidP="003604EC">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CORS__ALLOWEDORIGINS__1</w:t>
      </w:r>
      <w:r w:rsidRPr="0007479D">
        <w:rPr>
          <w:rFonts w:ascii="Menlo" w:hAnsi="Menlo" w:cs="Menlo"/>
          <w:color w:val="D4D4D4"/>
          <w:sz w:val="18"/>
          <w:szCs w:val="18"/>
          <w:lang w:val="fr-FR"/>
        </w:rPr>
        <w:t>=</w:t>
      </w:r>
      <w:r w:rsidRPr="0007479D">
        <w:rPr>
          <w:rFonts w:ascii="Menlo" w:hAnsi="Menlo" w:cs="Menlo"/>
          <w:color w:val="CE9178"/>
          <w:sz w:val="18"/>
          <w:szCs w:val="18"/>
          <w:lang w:val="fr-FR"/>
        </w:rPr>
        <w:t>"http://localhost:80"</w:t>
      </w:r>
    </w:p>
    <w:p w14:paraId="504AB5C3" w14:textId="6F2889B5" w:rsidR="00752119" w:rsidRPr="003604EC" w:rsidRDefault="00752119" w:rsidP="003604EC">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9CDCFE"/>
          <w:sz w:val="18"/>
          <w:szCs w:val="18"/>
          <w:lang w:val="fr-FR"/>
        </w:rPr>
        <w:t>CORS__ALLOWEDORIGINS__2</w:t>
      </w:r>
      <w:r w:rsidRPr="0007479D">
        <w:rPr>
          <w:rFonts w:ascii="Menlo" w:hAnsi="Menlo" w:cs="Menlo"/>
          <w:color w:val="D4D4D4"/>
          <w:sz w:val="18"/>
          <w:szCs w:val="18"/>
          <w:lang w:val="fr-FR"/>
        </w:rPr>
        <w:t>=</w:t>
      </w:r>
      <w:r w:rsidRPr="0007479D">
        <w:rPr>
          <w:rFonts w:ascii="Menlo" w:hAnsi="Menlo" w:cs="Menlo"/>
          <w:color w:val="CE9178"/>
          <w:sz w:val="18"/>
          <w:szCs w:val="18"/>
          <w:lang w:val="fr-FR"/>
        </w:rPr>
        <w:t>"http://localhost:5173"</w:t>
      </w:r>
    </w:p>
    <w:p w14:paraId="5D062875" w14:textId="77777777" w:rsidR="00E310CB" w:rsidRDefault="00E310CB" w:rsidP="00752119">
      <w:pPr>
        <w:pStyle w:val="Heading3"/>
        <w:rPr>
          <w:lang w:val="fr-FR"/>
        </w:rPr>
      </w:pPr>
      <w:bookmarkStart w:id="14" w:name="_Toc200796155"/>
      <w:r>
        <w:rPr>
          <w:lang w:val="fr-FR"/>
        </w:rPr>
        <w:br w:type="page"/>
      </w:r>
    </w:p>
    <w:p w14:paraId="5D2BDD91" w14:textId="741ECF5D" w:rsidR="00752119" w:rsidRDefault="00454FB2" w:rsidP="00752119">
      <w:pPr>
        <w:pStyle w:val="Heading3"/>
        <w:rPr>
          <w:lang w:val="fr-FR"/>
        </w:rPr>
      </w:pPr>
      <w:r>
        <w:rPr>
          <w:lang w:val="fr-FR"/>
        </w:rPr>
        <w:lastRenderedPageBreak/>
        <w:t>2</w:t>
      </w:r>
      <w:r w:rsidR="00752119">
        <w:rPr>
          <w:lang w:val="fr-FR"/>
        </w:rPr>
        <w:t>.3.4. S</w:t>
      </w:r>
      <w:r w:rsidR="00752119" w:rsidRPr="0007479D">
        <w:rPr>
          <w:lang w:val="fr-FR"/>
        </w:rPr>
        <w:t>tockage de fichiers</w:t>
      </w:r>
      <w:bookmarkEnd w:id="14"/>
    </w:p>
    <w:p w14:paraId="76DFFACF" w14:textId="77777777" w:rsidR="00752119" w:rsidRDefault="00752119" w:rsidP="0096223D">
      <w:pPr>
        <w:jc w:val="both"/>
        <w:rPr>
          <w:lang w:val="fr-FR"/>
        </w:rPr>
      </w:pPr>
      <w:r>
        <w:rPr>
          <w:lang w:val="fr-FR"/>
        </w:rPr>
        <w:t>Pour plus d’informations sur le stockage de fichiers, voir section :</w:t>
      </w:r>
    </w:p>
    <w:p w14:paraId="392BA8D7" w14:textId="38CEC7D9" w:rsidR="00752119" w:rsidRPr="003604EC" w:rsidRDefault="003604EC" w:rsidP="003604EC">
      <w:pPr>
        <w:pStyle w:val="ListParagraph"/>
        <w:numPr>
          <w:ilvl w:val="1"/>
          <w:numId w:val="12"/>
        </w:numPr>
        <w:rPr>
          <w:lang w:val="fr-FR"/>
        </w:rPr>
      </w:pPr>
      <w:r>
        <w:rPr>
          <w:lang w:val="fr-FR"/>
        </w:rPr>
        <w:t>Voir 10</w:t>
      </w:r>
      <w:r w:rsidR="00752119" w:rsidRPr="003717D6">
        <w:rPr>
          <w:lang w:val="fr-FR"/>
        </w:rPr>
        <w:t>. Configuration Azure Blob Storage</w:t>
      </w:r>
    </w:p>
    <w:p w14:paraId="5AF90E54" w14:textId="77777777" w:rsidR="00752119" w:rsidRPr="0007479D" w:rsidRDefault="00752119" w:rsidP="0096223D">
      <w:pPr>
        <w:shd w:val="clear" w:color="auto" w:fill="1E1E1E"/>
        <w:spacing w:line="300" w:lineRule="atLeast"/>
        <w:jc w:val="both"/>
        <w:rPr>
          <w:rFonts w:ascii="Menlo" w:hAnsi="Menlo" w:cs="Menlo"/>
          <w:color w:val="6A9955"/>
          <w:sz w:val="20"/>
          <w:szCs w:val="20"/>
          <w:lang w:val="fr-FR"/>
        </w:rPr>
      </w:pPr>
    </w:p>
    <w:p w14:paraId="1FA79EA2" w14:textId="77777777" w:rsidR="00752119" w:rsidRPr="0007479D" w:rsidRDefault="00752119" w:rsidP="00392B82">
      <w:pPr>
        <w:shd w:val="clear" w:color="auto" w:fill="1E1E1E"/>
        <w:spacing w:before="0" w:after="60" w:line="300" w:lineRule="atLeast"/>
        <w:jc w:val="both"/>
        <w:rPr>
          <w:rFonts w:ascii="Menlo" w:hAnsi="Menlo" w:cs="Menlo"/>
          <w:color w:val="6A9955"/>
          <w:sz w:val="20"/>
          <w:szCs w:val="20"/>
          <w:lang w:val="fr-FR"/>
        </w:rPr>
      </w:pPr>
      <w:r w:rsidRPr="0007479D">
        <w:rPr>
          <w:rFonts w:ascii="Menlo" w:hAnsi="Menlo" w:cs="Menlo"/>
          <w:color w:val="6A9955"/>
          <w:sz w:val="20"/>
          <w:szCs w:val="20"/>
          <w:lang w:val="fr-FR"/>
        </w:rPr>
        <w:t># Url de connexion vers azure blob storage (ici exemple host sur le cloud)</w:t>
      </w:r>
    </w:p>
    <w:p w14:paraId="7C7D78D3" w14:textId="77777777" w:rsidR="00752119" w:rsidRPr="0007479D" w:rsidRDefault="00752119" w:rsidP="00392B82">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CONNECTIONSTRINGS__BLOBSTORAGE</w:t>
      </w:r>
      <w:r w:rsidRPr="0007479D">
        <w:rPr>
          <w:rFonts w:ascii="Menlo" w:hAnsi="Menlo" w:cs="Menlo"/>
          <w:color w:val="D4D4D4"/>
          <w:sz w:val="18"/>
          <w:szCs w:val="18"/>
          <w:lang w:val="fr-FR"/>
        </w:rPr>
        <w:t>=</w:t>
      </w:r>
      <w:r w:rsidRPr="0007479D">
        <w:rPr>
          <w:rFonts w:ascii="Menlo" w:hAnsi="Menlo" w:cs="Menlo"/>
          <w:color w:val="CE9178"/>
          <w:sz w:val="18"/>
          <w:szCs w:val="18"/>
          <w:lang w:val="fr-FR"/>
        </w:rPr>
        <w:t>"DefaultEndpointsProtocol=https;AccountName=supchat;AccountKey=Ol5Vo5TeBmEBOaU7xRLzyhT7bUHi4mnkYp2mWw5ggxXldpcKIu3aAqKvlniZ0spCJiWhCk4tsSTV+AStaezFtQ==;EndpointSuffix=core.windows.net"</w:t>
      </w:r>
    </w:p>
    <w:p w14:paraId="74913DE5" w14:textId="77777777" w:rsidR="00752119" w:rsidRPr="0007479D" w:rsidRDefault="00752119" w:rsidP="00392B82">
      <w:pPr>
        <w:shd w:val="clear" w:color="auto" w:fill="1E1E1E"/>
        <w:spacing w:before="0" w:after="60" w:line="300" w:lineRule="atLeast"/>
        <w:jc w:val="both"/>
        <w:rPr>
          <w:rFonts w:ascii="Menlo" w:hAnsi="Menlo" w:cs="Menlo"/>
          <w:color w:val="D4D4D4"/>
          <w:sz w:val="18"/>
          <w:szCs w:val="18"/>
          <w:lang w:val="fr-FR"/>
        </w:rPr>
      </w:pPr>
    </w:p>
    <w:p w14:paraId="03007527" w14:textId="5D7D3CDC" w:rsidR="00752119" w:rsidRPr="0007479D" w:rsidRDefault="00752119" w:rsidP="00392B82">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6A9955"/>
          <w:sz w:val="18"/>
          <w:szCs w:val="18"/>
          <w:lang w:val="fr-FR"/>
        </w:rPr>
        <w:t># Nom du containeur de stockage des fichiers (</w:t>
      </w:r>
      <w:r>
        <w:rPr>
          <w:rFonts w:ascii="Menlo" w:hAnsi="Menlo" w:cs="Menlo"/>
          <w:color w:val="6A9955"/>
          <w:sz w:val="18"/>
          <w:szCs w:val="18"/>
          <w:lang w:val="fr-FR"/>
        </w:rPr>
        <w:t xml:space="preserve">voir </w:t>
      </w:r>
      <w:r w:rsidR="00A60D6F">
        <w:rPr>
          <w:rFonts w:ascii="Menlo" w:hAnsi="Menlo" w:cs="Menlo"/>
          <w:color w:val="6A9955"/>
          <w:sz w:val="18"/>
          <w:szCs w:val="18"/>
          <w:lang w:val="fr-FR"/>
        </w:rPr>
        <w:t>10</w:t>
      </w:r>
      <w:r w:rsidRPr="00731EB4">
        <w:rPr>
          <w:rFonts w:ascii="Menlo" w:hAnsi="Menlo" w:cs="Menlo"/>
          <w:color w:val="6A9955"/>
          <w:sz w:val="18"/>
          <w:szCs w:val="18"/>
          <w:lang w:val="fr-FR"/>
        </w:rPr>
        <w:t>.4.1. Configuration du container principal</w:t>
      </w:r>
      <w:r w:rsidRPr="0007479D">
        <w:rPr>
          <w:rFonts w:ascii="Menlo" w:hAnsi="Menlo" w:cs="Menlo"/>
          <w:color w:val="6A9955"/>
          <w:sz w:val="18"/>
          <w:szCs w:val="18"/>
          <w:lang w:val="fr-FR"/>
        </w:rPr>
        <w:t>)</w:t>
      </w:r>
    </w:p>
    <w:p w14:paraId="439B0F7E" w14:textId="77777777" w:rsidR="00752119" w:rsidRPr="0007479D" w:rsidRDefault="00752119" w:rsidP="00392B82">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9CDCFE"/>
          <w:sz w:val="18"/>
          <w:szCs w:val="18"/>
          <w:lang w:val="fr-FR"/>
        </w:rPr>
        <w:t>BLOBSTORAGESETTINGS__CONTAINERNAME</w:t>
      </w:r>
      <w:r w:rsidRPr="0007479D">
        <w:rPr>
          <w:rFonts w:ascii="Menlo" w:hAnsi="Menlo" w:cs="Menlo"/>
          <w:color w:val="D4D4D4"/>
          <w:sz w:val="18"/>
          <w:szCs w:val="18"/>
          <w:lang w:val="fr-FR"/>
        </w:rPr>
        <w:t>=</w:t>
      </w:r>
      <w:r w:rsidRPr="0007479D">
        <w:rPr>
          <w:rFonts w:ascii="Menlo" w:hAnsi="Menlo" w:cs="Menlo"/>
          <w:color w:val="CE9178"/>
          <w:sz w:val="18"/>
          <w:szCs w:val="18"/>
          <w:lang w:val="fr-FR"/>
        </w:rPr>
        <w:t>"supchat-files"</w:t>
      </w:r>
    </w:p>
    <w:p w14:paraId="2EAE22B4" w14:textId="77777777" w:rsidR="00752119" w:rsidRPr="0007479D" w:rsidRDefault="00752119" w:rsidP="0096223D">
      <w:pPr>
        <w:shd w:val="clear" w:color="auto" w:fill="1E1E1E"/>
        <w:spacing w:line="300" w:lineRule="atLeast"/>
        <w:jc w:val="both"/>
        <w:rPr>
          <w:rFonts w:ascii="Menlo" w:hAnsi="Menlo" w:cs="Menlo"/>
          <w:color w:val="D4D4D4"/>
          <w:sz w:val="18"/>
          <w:szCs w:val="18"/>
          <w:lang w:val="fr-FR"/>
        </w:rPr>
      </w:pPr>
    </w:p>
    <w:p w14:paraId="721D4627" w14:textId="04840AE4" w:rsidR="00253AA7" w:rsidRDefault="00253AA7" w:rsidP="00752119">
      <w:pPr>
        <w:pStyle w:val="Heading3"/>
        <w:rPr>
          <w:lang w:val="fr-FR"/>
        </w:rPr>
      </w:pPr>
      <w:bookmarkStart w:id="15" w:name="_Toc200796156"/>
    </w:p>
    <w:p w14:paraId="72DAC2D2" w14:textId="01E610C0" w:rsidR="00752119" w:rsidRPr="0007479D" w:rsidRDefault="00454FB2" w:rsidP="00752119">
      <w:pPr>
        <w:pStyle w:val="Heading3"/>
        <w:rPr>
          <w:lang w:val="fr-FR"/>
        </w:rPr>
      </w:pPr>
      <w:r>
        <w:rPr>
          <w:lang w:val="fr-FR"/>
        </w:rPr>
        <w:t>2</w:t>
      </w:r>
      <w:r w:rsidR="00752119">
        <w:rPr>
          <w:lang w:val="fr-FR"/>
        </w:rPr>
        <w:t>.3.5. E</w:t>
      </w:r>
      <w:r w:rsidR="00752119" w:rsidRPr="0007479D">
        <w:rPr>
          <w:lang w:val="fr-FR"/>
        </w:rPr>
        <w:t>ncryptions des tokens (JWT)</w:t>
      </w:r>
      <w:bookmarkEnd w:id="15"/>
    </w:p>
    <w:p w14:paraId="4D70F8DC" w14:textId="77777777" w:rsidR="00752119" w:rsidRPr="0007479D" w:rsidRDefault="00752119" w:rsidP="0069384A">
      <w:pPr>
        <w:shd w:val="clear" w:color="auto" w:fill="1E1E1E"/>
        <w:spacing w:before="0" w:after="60" w:line="300" w:lineRule="atLeast"/>
        <w:jc w:val="both"/>
        <w:rPr>
          <w:rFonts w:ascii="Menlo" w:hAnsi="Menlo" w:cs="Menlo"/>
          <w:color w:val="6A9955"/>
          <w:sz w:val="18"/>
          <w:szCs w:val="18"/>
          <w:lang w:val="fr-FR"/>
        </w:rPr>
      </w:pPr>
    </w:p>
    <w:p w14:paraId="0207F275" w14:textId="77777777" w:rsidR="00752119" w:rsidRPr="0007479D" w:rsidRDefault="00752119" w:rsidP="0069384A">
      <w:pPr>
        <w:shd w:val="clear" w:color="auto" w:fill="1E1E1E"/>
        <w:spacing w:before="0" w:after="60" w:line="300" w:lineRule="atLeast"/>
        <w:jc w:val="both"/>
        <w:rPr>
          <w:rFonts w:ascii="Menlo" w:hAnsi="Menlo" w:cs="Menlo"/>
          <w:color w:val="6A9955"/>
          <w:sz w:val="20"/>
          <w:szCs w:val="20"/>
          <w:lang w:val="fr-FR"/>
        </w:rPr>
      </w:pPr>
      <w:r w:rsidRPr="0007479D">
        <w:rPr>
          <w:rFonts w:ascii="Menlo" w:hAnsi="Menlo" w:cs="Menlo"/>
          <w:color w:val="6A9955"/>
          <w:sz w:val="20"/>
          <w:szCs w:val="20"/>
          <w:lang w:val="fr-FR"/>
        </w:rPr>
        <w:t xml:space="preserve"># Clé de </w:t>
      </w:r>
      <w:r>
        <w:rPr>
          <w:rFonts w:ascii="Menlo" w:hAnsi="Menlo" w:cs="Menlo"/>
          <w:color w:val="6A9955"/>
          <w:sz w:val="20"/>
          <w:szCs w:val="20"/>
          <w:lang w:val="fr-FR"/>
        </w:rPr>
        <w:t>signature</w:t>
      </w:r>
      <w:r w:rsidRPr="0007479D">
        <w:rPr>
          <w:rFonts w:ascii="Menlo" w:hAnsi="Menlo" w:cs="Menlo"/>
          <w:color w:val="6A9955"/>
          <w:sz w:val="20"/>
          <w:szCs w:val="20"/>
          <w:lang w:val="fr-FR"/>
        </w:rPr>
        <w:t xml:space="preserve"> pour le </w:t>
      </w:r>
      <w:r>
        <w:rPr>
          <w:rFonts w:ascii="Menlo" w:hAnsi="Menlo" w:cs="Menlo"/>
          <w:color w:val="6A9955"/>
          <w:sz w:val="20"/>
          <w:szCs w:val="20"/>
          <w:lang w:val="fr-FR"/>
        </w:rPr>
        <w:t>Json Web Token</w:t>
      </w:r>
      <w:r w:rsidRPr="0007479D">
        <w:rPr>
          <w:rFonts w:ascii="Menlo" w:hAnsi="Menlo" w:cs="Menlo"/>
          <w:color w:val="6A9955"/>
          <w:sz w:val="20"/>
          <w:szCs w:val="20"/>
          <w:lang w:val="fr-FR"/>
        </w:rPr>
        <w:t xml:space="preserve"> </w:t>
      </w:r>
      <w:r w:rsidRPr="000847DC">
        <w:rPr>
          <w:rFonts w:ascii="Menlo" w:hAnsi="Menlo" w:cs="Menlo"/>
          <w:color w:val="6A9955"/>
          <w:sz w:val="20"/>
          <w:szCs w:val="20"/>
          <w:lang w:val="fr-FR"/>
        </w:rPr>
        <w:t>(minimum 256 bits)</w:t>
      </w:r>
    </w:p>
    <w:p w14:paraId="05ED2084" w14:textId="77777777" w:rsidR="00752119" w:rsidRPr="0007479D" w:rsidRDefault="00752119" w:rsidP="0069384A">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JWTSETTINGS__SECRET</w:t>
      </w:r>
      <w:r w:rsidRPr="0007479D">
        <w:rPr>
          <w:rFonts w:ascii="Menlo" w:hAnsi="Menlo" w:cs="Menlo"/>
          <w:color w:val="D4D4D4"/>
          <w:sz w:val="18"/>
          <w:szCs w:val="18"/>
          <w:lang w:val="fr-FR"/>
        </w:rPr>
        <w:t>=</w:t>
      </w:r>
      <w:r w:rsidRPr="0007479D">
        <w:rPr>
          <w:rFonts w:ascii="Menlo" w:hAnsi="Menlo" w:cs="Menlo"/>
          <w:color w:val="CE9178"/>
          <w:sz w:val="18"/>
          <w:szCs w:val="18"/>
          <w:lang w:val="fr-FR"/>
        </w:rPr>
        <w:t>"RJFIJRclrcjrmlcrejcERCJERLRJRLrlkrjfreekerJERCRckrjcrRJFLKRFJRLkrjRKjrlkrJRFLKFRJFLK"</w:t>
      </w:r>
    </w:p>
    <w:p w14:paraId="7505094C" w14:textId="77777777" w:rsidR="00752119" w:rsidRPr="0007479D" w:rsidRDefault="00752119" w:rsidP="0069384A">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JWTSETTINGS__ISSUER</w:t>
      </w:r>
      <w:r w:rsidRPr="0007479D">
        <w:rPr>
          <w:rFonts w:ascii="Menlo" w:hAnsi="Menlo" w:cs="Menlo"/>
          <w:color w:val="D4D4D4"/>
          <w:sz w:val="18"/>
          <w:szCs w:val="18"/>
          <w:lang w:val="fr-FR"/>
        </w:rPr>
        <w:t>=</w:t>
      </w:r>
      <w:r w:rsidRPr="0007479D">
        <w:rPr>
          <w:rFonts w:ascii="Menlo" w:hAnsi="Menlo" w:cs="Menlo"/>
          <w:color w:val="CE9178"/>
          <w:sz w:val="18"/>
          <w:szCs w:val="18"/>
          <w:lang w:val="fr-FR"/>
        </w:rPr>
        <w:t>"Supchat"</w:t>
      </w:r>
    </w:p>
    <w:p w14:paraId="5D4292ED" w14:textId="77777777" w:rsidR="00752119" w:rsidRDefault="00752119" w:rsidP="0069384A">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9CDCFE"/>
          <w:sz w:val="18"/>
          <w:szCs w:val="18"/>
          <w:lang w:val="fr-FR"/>
        </w:rPr>
        <w:t>JWTSETTINGS__AUDIENCE</w:t>
      </w:r>
      <w:r w:rsidRPr="0007479D">
        <w:rPr>
          <w:rFonts w:ascii="Menlo" w:hAnsi="Menlo" w:cs="Menlo"/>
          <w:color w:val="D4D4D4"/>
          <w:sz w:val="18"/>
          <w:szCs w:val="18"/>
          <w:lang w:val="fr-FR"/>
        </w:rPr>
        <w:t>=</w:t>
      </w:r>
      <w:r w:rsidRPr="0007479D">
        <w:rPr>
          <w:rFonts w:ascii="Menlo" w:hAnsi="Menlo" w:cs="Menlo"/>
          <w:color w:val="CE9178"/>
          <w:sz w:val="18"/>
          <w:szCs w:val="18"/>
          <w:lang w:val="fr-FR"/>
        </w:rPr>
        <w:t>"SupchatUsers"</w:t>
      </w:r>
    </w:p>
    <w:p w14:paraId="5E0B7D11" w14:textId="77777777" w:rsidR="00752119" w:rsidRPr="0007479D" w:rsidRDefault="00752119" w:rsidP="0069384A">
      <w:pPr>
        <w:shd w:val="clear" w:color="auto" w:fill="1E1E1E"/>
        <w:spacing w:before="0" w:after="60" w:line="300" w:lineRule="atLeast"/>
        <w:jc w:val="both"/>
        <w:rPr>
          <w:rFonts w:ascii="Menlo" w:hAnsi="Menlo" w:cs="Menlo"/>
          <w:color w:val="CE9178"/>
          <w:sz w:val="18"/>
          <w:szCs w:val="18"/>
          <w:lang w:val="fr-FR"/>
        </w:rPr>
      </w:pPr>
    </w:p>
    <w:p w14:paraId="79C9CF63" w14:textId="77777777" w:rsidR="00752119" w:rsidRPr="00F2369A" w:rsidRDefault="00752119" w:rsidP="0069384A">
      <w:pPr>
        <w:shd w:val="clear" w:color="auto" w:fill="1E1E1E"/>
        <w:spacing w:before="0" w:after="60" w:line="300" w:lineRule="atLeast"/>
        <w:jc w:val="both"/>
        <w:rPr>
          <w:rFonts w:ascii="Menlo" w:hAnsi="Menlo" w:cs="Menlo"/>
          <w:color w:val="6A9955"/>
          <w:sz w:val="20"/>
          <w:szCs w:val="20"/>
          <w:lang w:val="fr-FR"/>
        </w:rPr>
      </w:pPr>
      <w:r w:rsidRPr="0007479D">
        <w:rPr>
          <w:rFonts w:ascii="Menlo" w:hAnsi="Menlo" w:cs="Menlo"/>
          <w:color w:val="6A9955"/>
          <w:sz w:val="20"/>
          <w:szCs w:val="20"/>
          <w:lang w:val="fr-FR"/>
        </w:rPr>
        <w:t># Temps avant expiration du JWT</w:t>
      </w:r>
    </w:p>
    <w:p w14:paraId="4E25FD7A" w14:textId="77777777" w:rsidR="00752119" w:rsidRPr="0007479D" w:rsidRDefault="00752119" w:rsidP="0069384A">
      <w:pPr>
        <w:shd w:val="clear" w:color="auto" w:fill="1E1E1E"/>
        <w:spacing w:before="0" w:after="60" w:line="300" w:lineRule="atLeast"/>
        <w:jc w:val="both"/>
        <w:rPr>
          <w:rFonts w:ascii="Menlo" w:hAnsi="Menlo" w:cs="Menlo"/>
          <w:color w:val="CE9178"/>
          <w:sz w:val="18"/>
          <w:szCs w:val="18"/>
          <w:lang w:val="fr-FR"/>
        </w:rPr>
      </w:pPr>
      <w:r w:rsidRPr="0007479D">
        <w:rPr>
          <w:rFonts w:ascii="Menlo" w:hAnsi="Menlo" w:cs="Menlo"/>
          <w:color w:val="9CDCFE"/>
          <w:sz w:val="18"/>
          <w:szCs w:val="18"/>
          <w:lang w:val="fr-FR"/>
        </w:rPr>
        <w:t>JWTSETTINGS__EXPIRATIONTIMEINMINUTES</w:t>
      </w:r>
      <w:r w:rsidRPr="0007479D">
        <w:rPr>
          <w:rFonts w:ascii="Menlo" w:hAnsi="Menlo" w:cs="Menlo"/>
          <w:color w:val="D4D4D4"/>
          <w:sz w:val="18"/>
          <w:szCs w:val="18"/>
          <w:lang w:val="fr-FR"/>
        </w:rPr>
        <w:t>=</w:t>
      </w:r>
      <w:r w:rsidRPr="0007479D">
        <w:rPr>
          <w:rFonts w:ascii="Menlo" w:hAnsi="Menlo" w:cs="Menlo"/>
          <w:color w:val="CE9178"/>
          <w:sz w:val="18"/>
          <w:szCs w:val="18"/>
          <w:lang w:val="fr-FR"/>
        </w:rPr>
        <w:t>30</w:t>
      </w:r>
    </w:p>
    <w:p w14:paraId="227A1C8B" w14:textId="77777777" w:rsidR="00752119" w:rsidRPr="0007479D" w:rsidRDefault="00752119" w:rsidP="0096223D">
      <w:pPr>
        <w:shd w:val="clear" w:color="auto" w:fill="1E1E1E"/>
        <w:spacing w:line="300" w:lineRule="atLeast"/>
        <w:jc w:val="both"/>
        <w:rPr>
          <w:rFonts w:ascii="Menlo" w:hAnsi="Menlo" w:cs="Menlo"/>
          <w:color w:val="D4D4D4"/>
          <w:sz w:val="18"/>
          <w:szCs w:val="18"/>
          <w:lang w:val="fr-FR"/>
        </w:rPr>
      </w:pPr>
    </w:p>
    <w:p w14:paraId="41A5D790" w14:textId="77777777" w:rsidR="00752119" w:rsidRPr="0007479D" w:rsidRDefault="00752119" w:rsidP="0096223D">
      <w:pPr>
        <w:jc w:val="both"/>
        <w:rPr>
          <w:lang w:val="fr-FR"/>
        </w:rPr>
      </w:pPr>
    </w:p>
    <w:p w14:paraId="15EB7159" w14:textId="77777777" w:rsidR="00E310CB" w:rsidRDefault="00E310CB" w:rsidP="00752119">
      <w:pPr>
        <w:pStyle w:val="Heading3"/>
        <w:rPr>
          <w:lang w:val="fr-FR"/>
        </w:rPr>
      </w:pPr>
      <w:bookmarkStart w:id="16" w:name="_Toc200796157"/>
      <w:r>
        <w:rPr>
          <w:lang w:val="fr-FR"/>
        </w:rPr>
        <w:br w:type="page"/>
      </w:r>
    </w:p>
    <w:p w14:paraId="124B8BB4" w14:textId="65520089" w:rsidR="00752119" w:rsidRPr="0007479D" w:rsidRDefault="00454FB2" w:rsidP="00752119">
      <w:pPr>
        <w:pStyle w:val="Heading3"/>
        <w:rPr>
          <w:lang w:val="fr-FR"/>
        </w:rPr>
      </w:pPr>
      <w:r>
        <w:rPr>
          <w:lang w:val="fr-FR"/>
        </w:rPr>
        <w:lastRenderedPageBreak/>
        <w:t>2</w:t>
      </w:r>
      <w:r w:rsidR="00752119">
        <w:rPr>
          <w:lang w:val="fr-FR"/>
        </w:rPr>
        <w:t>.3.6. S</w:t>
      </w:r>
      <w:r w:rsidR="00752119" w:rsidRPr="0007479D">
        <w:rPr>
          <w:lang w:val="fr-FR"/>
        </w:rPr>
        <w:t>erveur mail (SMT</w:t>
      </w:r>
      <w:r w:rsidR="00752119">
        <w:rPr>
          <w:lang w:val="fr-FR"/>
        </w:rPr>
        <w:t>P</w:t>
      </w:r>
      <w:r w:rsidR="00752119" w:rsidRPr="0007479D">
        <w:rPr>
          <w:lang w:val="fr-FR"/>
        </w:rPr>
        <w:t>)</w:t>
      </w:r>
      <w:bookmarkEnd w:id="16"/>
    </w:p>
    <w:p w14:paraId="773B2A71" w14:textId="77777777" w:rsidR="00752119" w:rsidRDefault="00752119" w:rsidP="0069384A">
      <w:pPr>
        <w:shd w:val="clear" w:color="auto" w:fill="1E1E1E"/>
        <w:spacing w:before="0" w:after="60" w:line="300" w:lineRule="atLeast"/>
        <w:jc w:val="both"/>
        <w:rPr>
          <w:rFonts w:ascii="Menlo" w:hAnsi="Menlo" w:cs="Menlo"/>
          <w:color w:val="6A9955"/>
          <w:sz w:val="18"/>
          <w:szCs w:val="18"/>
          <w:lang w:val="fr-FR"/>
        </w:rPr>
      </w:pPr>
    </w:p>
    <w:p w14:paraId="33D817C7" w14:textId="77777777" w:rsidR="00752119" w:rsidRPr="00AB56BF" w:rsidRDefault="00752119" w:rsidP="0069384A">
      <w:pPr>
        <w:shd w:val="clear" w:color="auto" w:fill="1E1E1E"/>
        <w:spacing w:before="0" w:after="60" w:line="300" w:lineRule="atLeast"/>
        <w:jc w:val="both"/>
        <w:rPr>
          <w:rFonts w:ascii="Menlo" w:hAnsi="Menlo" w:cs="Menlo"/>
          <w:color w:val="6A9955"/>
          <w:sz w:val="20"/>
          <w:szCs w:val="20"/>
          <w:lang w:val="fr-FR"/>
        </w:rPr>
      </w:pPr>
      <w:r w:rsidRPr="0007479D">
        <w:rPr>
          <w:rFonts w:ascii="Menlo" w:hAnsi="Menlo" w:cs="Menlo"/>
          <w:color w:val="6A9955"/>
          <w:sz w:val="20"/>
          <w:szCs w:val="20"/>
          <w:lang w:val="fr-FR"/>
        </w:rPr>
        <w:t xml:space="preserve"># </w:t>
      </w:r>
      <w:r>
        <w:rPr>
          <w:rFonts w:ascii="Menlo" w:hAnsi="Menlo" w:cs="Menlo"/>
          <w:color w:val="6A9955"/>
          <w:sz w:val="20"/>
          <w:szCs w:val="20"/>
          <w:lang w:val="fr-FR"/>
        </w:rPr>
        <w:t>Variables relatives au server SMTP</w:t>
      </w:r>
    </w:p>
    <w:p w14:paraId="04150856" w14:textId="77777777" w:rsidR="00752119" w:rsidRPr="0007479D" w:rsidRDefault="00752119" w:rsidP="0069384A">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EMAIL__SENDEREMAIL</w:t>
      </w:r>
      <w:r w:rsidRPr="0007479D">
        <w:rPr>
          <w:rFonts w:ascii="Menlo" w:hAnsi="Menlo" w:cs="Menlo"/>
          <w:color w:val="D4D4D4"/>
          <w:sz w:val="18"/>
          <w:szCs w:val="18"/>
          <w:lang w:val="fr-FR"/>
        </w:rPr>
        <w:t>=</w:t>
      </w:r>
      <w:r w:rsidRPr="0007479D">
        <w:rPr>
          <w:rFonts w:ascii="Menlo" w:hAnsi="Menlo" w:cs="Menlo"/>
          <w:color w:val="CE9178"/>
          <w:sz w:val="18"/>
          <w:szCs w:val="18"/>
          <w:lang w:val="fr-FR"/>
        </w:rPr>
        <w:t>"noreply@baptiste-crepin.fr"</w:t>
      </w:r>
    </w:p>
    <w:p w14:paraId="35ED72F5" w14:textId="77777777" w:rsidR="00752119" w:rsidRPr="00B44FF7" w:rsidRDefault="00752119" w:rsidP="0069384A">
      <w:pPr>
        <w:shd w:val="clear" w:color="auto" w:fill="1E1E1E"/>
        <w:spacing w:before="0" w:after="60" w:line="300" w:lineRule="atLeast"/>
        <w:jc w:val="both"/>
        <w:rPr>
          <w:rFonts w:ascii="Menlo" w:hAnsi="Menlo" w:cs="Menlo"/>
          <w:color w:val="D4D4D4"/>
          <w:sz w:val="18"/>
          <w:szCs w:val="18"/>
          <w:lang w:val="en-GB"/>
        </w:rPr>
      </w:pPr>
      <w:r w:rsidRPr="7CE5B3F0">
        <w:rPr>
          <w:rFonts w:ascii="Menlo" w:hAnsi="Menlo" w:cs="Menlo"/>
          <w:color w:val="9CDCFE"/>
          <w:sz w:val="18"/>
          <w:szCs w:val="18"/>
          <w:lang w:val="en-GB"/>
        </w:rPr>
        <w:t>EMAIL__SENDERNAME</w:t>
      </w:r>
      <w:r w:rsidRPr="7CE5B3F0">
        <w:rPr>
          <w:rFonts w:ascii="Menlo" w:hAnsi="Menlo" w:cs="Menlo"/>
          <w:color w:val="D4D4D4"/>
          <w:sz w:val="18"/>
          <w:szCs w:val="18"/>
          <w:lang w:val="en-GB"/>
        </w:rPr>
        <w:t>=</w:t>
      </w:r>
      <w:r w:rsidRPr="7CE5B3F0">
        <w:rPr>
          <w:rFonts w:ascii="Menlo" w:hAnsi="Menlo" w:cs="Menlo"/>
          <w:color w:val="CE9178"/>
          <w:sz w:val="18"/>
          <w:szCs w:val="18"/>
          <w:lang w:val="en-GB"/>
        </w:rPr>
        <w:t>"Supchat"</w:t>
      </w:r>
    </w:p>
    <w:p w14:paraId="715FDED1" w14:textId="77777777" w:rsidR="00752119" w:rsidRPr="00B44FF7" w:rsidRDefault="00752119" w:rsidP="0069384A">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EMAIL__HOST</w:t>
      </w:r>
      <w:r w:rsidRPr="00B44FF7">
        <w:rPr>
          <w:rFonts w:ascii="Menlo" w:hAnsi="Menlo" w:cs="Menlo"/>
          <w:color w:val="D4D4D4"/>
          <w:sz w:val="18"/>
          <w:szCs w:val="18"/>
        </w:rPr>
        <w:t>=</w:t>
      </w:r>
      <w:r w:rsidRPr="00B44FF7">
        <w:rPr>
          <w:rFonts w:ascii="Menlo" w:hAnsi="Menlo" w:cs="Menlo"/>
          <w:color w:val="CE9178"/>
          <w:sz w:val="18"/>
          <w:szCs w:val="18"/>
        </w:rPr>
        <w:t>"smtp.hostinger.com"</w:t>
      </w:r>
    </w:p>
    <w:p w14:paraId="05F3F283" w14:textId="77777777" w:rsidR="00752119" w:rsidRPr="00B44FF7" w:rsidRDefault="00752119" w:rsidP="0069384A">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EMAIL__PORT</w:t>
      </w:r>
      <w:r w:rsidRPr="00B44FF7">
        <w:rPr>
          <w:rFonts w:ascii="Menlo" w:hAnsi="Menlo" w:cs="Menlo"/>
          <w:color w:val="D4D4D4"/>
          <w:sz w:val="18"/>
          <w:szCs w:val="18"/>
        </w:rPr>
        <w:t>=</w:t>
      </w:r>
      <w:r w:rsidRPr="00B44FF7">
        <w:rPr>
          <w:rFonts w:ascii="Menlo" w:hAnsi="Menlo" w:cs="Menlo"/>
          <w:color w:val="CE9178"/>
          <w:sz w:val="18"/>
          <w:szCs w:val="18"/>
        </w:rPr>
        <w:t>587</w:t>
      </w:r>
    </w:p>
    <w:p w14:paraId="7AAB455B" w14:textId="77777777" w:rsidR="00752119" w:rsidRPr="00B44FF7" w:rsidRDefault="00752119" w:rsidP="0069384A">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EMAIL__USERNAME</w:t>
      </w:r>
      <w:r w:rsidRPr="00B44FF7">
        <w:rPr>
          <w:rFonts w:ascii="Menlo" w:hAnsi="Menlo" w:cs="Menlo"/>
          <w:color w:val="D4D4D4"/>
          <w:sz w:val="18"/>
          <w:szCs w:val="18"/>
        </w:rPr>
        <w:t>=</w:t>
      </w:r>
      <w:r w:rsidRPr="00B44FF7">
        <w:rPr>
          <w:rFonts w:ascii="Menlo" w:hAnsi="Menlo" w:cs="Menlo"/>
          <w:color w:val="CE9178"/>
          <w:sz w:val="18"/>
          <w:szCs w:val="18"/>
        </w:rPr>
        <w:t>"noreply@baptiste-crepin.fr"</w:t>
      </w:r>
    </w:p>
    <w:p w14:paraId="1790B5FD" w14:textId="77777777" w:rsidR="00752119" w:rsidRPr="00B44FF7" w:rsidRDefault="00752119" w:rsidP="0069384A">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EMAIL__PASSWORD</w:t>
      </w:r>
      <w:r w:rsidRPr="00B44FF7">
        <w:rPr>
          <w:rFonts w:ascii="Menlo" w:hAnsi="Menlo" w:cs="Menlo"/>
          <w:color w:val="D4D4D4"/>
          <w:sz w:val="18"/>
          <w:szCs w:val="18"/>
        </w:rPr>
        <w:t>=</w:t>
      </w:r>
      <w:r w:rsidRPr="00B44FF7">
        <w:rPr>
          <w:rFonts w:ascii="Menlo" w:hAnsi="Menlo" w:cs="Menlo"/>
          <w:color w:val="CE9178"/>
          <w:sz w:val="18"/>
          <w:szCs w:val="18"/>
        </w:rPr>
        <w:t>"zudqag-kyssog-sojKy0"</w:t>
      </w:r>
    </w:p>
    <w:p w14:paraId="25A25D0A" w14:textId="77777777" w:rsidR="00752119" w:rsidRPr="008A4F32" w:rsidRDefault="00752119" w:rsidP="0069384A">
      <w:pPr>
        <w:shd w:val="clear" w:color="auto" w:fill="1E1E1E"/>
        <w:spacing w:before="0" w:after="60" w:line="300" w:lineRule="atLeast"/>
        <w:jc w:val="both"/>
        <w:rPr>
          <w:rFonts w:ascii="Menlo" w:hAnsi="Menlo" w:cs="Menlo"/>
          <w:color w:val="CE9178"/>
          <w:sz w:val="18"/>
          <w:szCs w:val="18"/>
          <w:lang w:val="en-GB"/>
        </w:rPr>
      </w:pPr>
      <w:r w:rsidRPr="008A4F32">
        <w:rPr>
          <w:rFonts w:ascii="Menlo" w:hAnsi="Menlo" w:cs="Menlo"/>
          <w:color w:val="9CDCFE"/>
          <w:sz w:val="18"/>
          <w:szCs w:val="18"/>
          <w:lang w:val="en-GB"/>
        </w:rPr>
        <w:t>EMAIL__USESSL</w:t>
      </w:r>
      <w:r w:rsidRPr="008A4F32">
        <w:rPr>
          <w:rFonts w:ascii="Menlo" w:hAnsi="Menlo" w:cs="Menlo"/>
          <w:color w:val="D4D4D4"/>
          <w:sz w:val="18"/>
          <w:szCs w:val="18"/>
          <w:lang w:val="en-GB"/>
        </w:rPr>
        <w:t>=</w:t>
      </w:r>
      <w:r w:rsidRPr="008A4F32">
        <w:rPr>
          <w:rFonts w:ascii="Menlo" w:hAnsi="Menlo" w:cs="Menlo"/>
          <w:color w:val="CE9178"/>
          <w:sz w:val="18"/>
          <w:szCs w:val="18"/>
          <w:lang w:val="en-GB"/>
        </w:rPr>
        <w:t>true</w:t>
      </w:r>
    </w:p>
    <w:p w14:paraId="60D80FF6" w14:textId="77777777" w:rsidR="00752119" w:rsidRPr="008A4F32" w:rsidRDefault="00752119" w:rsidP="0096223D">
      <w:pPr>
        <w:shd w:val="clear" w:color="auto" w:fill="1E1E1E"/>
        <w:spacing w:line="300" w:lineRule="atLeast"/>
        <w:jc w:val="both"/>
        <w:rPr>
          <w:rFonts w:ascii="Menlo" w:hAnsi="Menlo" w:cs="Menlo"/>
          <w:color w:val="D4D4D4"/>
          <w:sz w:val="18"/>
          <w:szCs w:val="18"/>
          <w:lang w:val="en-GB"/>
        </w:rPr>
      </w:pPr>
    </w:p>
    <w:p w14:paraId="5BE94D92" w14:textId="77777777" w:rsidR="00752119" w:rsidRDefault="00752119" w:rsidP="0096223D">
      <w:pPr>
        <w:jc w:val="both"/>
        <w:rPr>
          <w:lang w:val="en-GB"/>
        </w:rPr>
      </w:pPr>
    </w:p>
    <w:p w14:paraId="2051C7E3" w14:textId="7FBE14F2" w:rsidR="00752119" w:rsidRPr="00752119" w:rsidRDefault="00454FB2" w:rsidP="00752119">
      <w:pPr>
        <w:pStyle w:val="Heading3"/>
        <w:rPr>
          <w:lang w:val="en-GB"/>
        </w:rPr>
      </w:pPr>
      <w:r>
        <w:rPr>
          <w:lang w:val="en-GB"/>
        </w:rPr>
        <w:t>2</w:t>
      </w:r>
      <w:r w:rsidR="00752119" w:rsidRPr="00752119">
        <w:rPr>
          <w:lang w:val="en-GB"/>
        </w:rPr>
        <w:t>.3.7. Providers d’authentification (OAUTH2)</w:t>
      </w:r>
    </w:p>
    <w:p w14:paraId="7C6E0DE0" w14:textId="77777777" w:rsidR="00752119" w:rsidRDefault="00752119" w:rsidP="0096223D">
      <w:pPr>
        <w:jc w:val="both"/>
        <w:rPr>
          <w:lang w:val="fr-FR"/>
        </w:rPr>
      </w:pPr>
      <w:r>
        <w:rPr>
          <w:lang w:val="fr-FR"/>
        </w:rPr>
        <w:t>Pour plus d’informations sur le stockage de fichiers, voir section :</w:t>
      </w:r>
    </w:p>
    <w:p w14:paraId="25175658" w14:textId="592D23F2" w:rsidR="00752119" w:rsidRPr="00994709" w:rsidRDefault="00790194" w:rsidP="00752119">
      <w:pPr>
        <w:pStyle w:val="ListParagraph"/>
        <w:numPr>
          <w:ilvl w:val="1"/>
          <w:numId w:val="12"/>
        </w:numPr>
        <w:rPr>
          <w:lang w:val="fr-FR"/>
        </w:rPr>
      </w:pPr>
      <w:r>
        <w:rPr>
          <w:lang w:val="fr-FR"/>
        </w:rPr>
        <w:t>9</w:t>
      </w:r>
      <w:r w:rsidR="00752119" w:rsidRPr="00DC6C6A">
        <w:rPr>
          <w:lang w:val="fr-FR"/>
        </w:rPr>
        <w:t>. Configuration OAuth2 GitHub</w:t>
      </w:r>
    </w:p>
    <w:p w14:paraId="0B582D23" w14:textId="77777777" w:rsidR="00752119" w:rsidRDefault="00752119" w:rsidP="00AA0A49">
      <w:pPr>
        <w:shd w:val="clear" w:color="auto" w:fill="1E1E1E"/>
        <w:spacing w:before="0" w:after="60" w:line="300" w:lineRule="atLeast"/>
        <w:jc w:val="both"/>
        <w:rPr>
          <w:rFonts w:ascii="Menlo" w:hAnsi="Menlo" w:cs="Menlo"/>
          <w:color w:val="6A9955"/>
          <w:sz w:val="18"/>
          <w:szCs w:val="18"/>
          <w:lang w:val="fr-FR"/>
        </w:rPr>
      </w:pPr>
    </w:p>
    <w:p w14:paraId="50C84FE9" w14:textId="77777777" w:rsidR="00752119" w:rsidRDefault="00752119" w:rsidP="00AA0A49">
      <w:pPr>
        <w:shd w:val="clear" w:color="auto" w:fill="1E1E1E"/>
        <w:spacing w:before="0" w:after="60" w:line="300" w:lineRule="atLeast"/>
        <w:jc w:val="both"/>
        <w:rPr>
          <w:rFonts w:ascii="Menlo" w:hAnsi="Menlo" w:cs="Menlo"/>
          <w:color w:val="6A9955"/>
          <w:sz w:val="20"/>
          <w:szCs w:val="20"/>
          <w:lang w:val="fr-FR"/>
        </w:rPr>
      </w:pPr>
      <w:r w:rsidRPr="0007479D">
        <w:rPr>
          <w:rFonts w:ascii="Menlo" w:hAnsi="Menlo" w:cs="Menlo"/>
          <w:color w:val="6A9955"/>
          <w:sz w:val="20"/>
          <w:szCs w:val="20"/>
          <w:lang w:val="fr-FR"/>
        </w:rPr>
        <w:t xml:space="preserve"># </w:t>
      </w:r>
      <w:r>
        <w:rPr>
          <w:rFonts w:ascii="Menlo" w:hAnsi="Menlo" w:cs="Menlo"/>
          <w:color w:val="6A9955"/>
          <w:sz w:val="20"/>
          <w:szCs w:val="20"/>
          <w:lang w:val="fr-FR"/>
        </w:rPr>
        <w:t>Variables relatives aux providers d’authentification</w:t>
      </w:r>
    </w:p>
    <w:p w14:paraId="2FAE8054" w14:textId="77777777" w:rsidR="00752119" w:rsidRDefault="00752119" w:rsidP="00AA0A49">
      <w:pPr>
        <w:shd w:val="clear" w:color="auto" w:fill="1E1E1E"/>
        <w:spacing w:before="0" w:after="60" w:line="300" w:lineRule="atLeast"/>
        <w:jc w:val="both"/>
        <w:rPr>
          <w:rFonts w:ascii="Menlo" w:hAnsi="Menlo" w:cs="Menlo"/>
          <w:color w:val="6A9955"/>
          <w:sz w:val="20"/>
          <w:szCs w:val="20"/>
          <w:lang w:val="fr-FR"/>
        </w:rPr>
      </w:pPr>
    </w:p>
    <w:p w14:paraId="547DD275" w14:textId="77777777" w:rsidR="00752119" w:rsidRPr="00510005" w:rsidRDefault="00752119" w:rsidP="00AA0A49">
      <w:pPr>
        <w:shd w:val="clear" w:color="auto" w:fill="1E1E1E"/>
        <w:spacing w:before="0" w:after="60" w:line="300" w:lineRule="atLeast"/>
        <w:jc w:val="both"/>
        <w:rPr>
          <w:rFonts w:ascii="Menlo" w:hAnsi="Menlo" w:cs="Menlo"/>
          <w:color w:val="6A9955"/>
          <w:sz w:val="20"/>
          <w:szCs w:val="20"/>
          <w:lang w:val="fr-FR"/>
        </w:rPr>
      </w:pPr>
      <w:r w:rsidRPr="00510005">
        <w:rPr>
          <w:rFonts w:ascii="Menlo" w:hAnsi="Menlo" w:cs="Menlo"/>
          <w:color w:val="6A9955"/>
          <w:sz w:val="20"/>
          <w:szCs w:val="20"/>
          <w:lang w:val="fr-FR"/>
        </w:rPr>
        <w:t xml:space="preserve"># </w:t>
      </w:r>
      <w:r>
        <w:rPr>
          <w:rFonts w:ascii="Menlo" w:hAnsi="Menlo" w:cs="Menlo"/>
          <w:color w:val="6A9955"/>
          <w:sz w:val="20"/>
          <w:szCs w:val="20"/>
          <w:lang w:val="fr-FR"/>
        </w:rPr>
        <w:t>Google</w:t>
      </w:r>
    </w:p>
    <w:p w14:paraId="79FFB854" w14:textId="77777777" w:rsidR="00752119" w:rsidRPr="0007479D" w:rsidRDefault="00752119" w:rsidP="00AA0A49">
      <w:pPr>
        <w:shd w:val="clear" w:color="auto" w:fill="1E1E1E"/>
        <w:spacing w:before="0" w:after="60" w:line="300" w:lineRule="atLeast"/>
        <w:jc w:val="both"/>
        <w:rPr>
          <w:rFonts w:ascii="Menlo" w:hAnsi="Menlo" w:cs="Menlo"/>
          <w:color w:val="D4D4D4"/>
          <w:sz w:val="18"/>
          <w:szCs w:val="18"/>
          <w:lang w:val="fr-FR"/>
        </w:rPr>
      </w:pPr>
      <w:r w:rsidRPr="0007479D">
        <w:rPr>
          <w:rFonts w:ascii="Menlo" w:hAnsi="Menlo" w:cs="Menlo"/>
          <w:color w:val="9CDCFE"/>
          <w:sz w:val="18"/>
          <w:szCs w:val="18"/>
          <w:lang w:val="fr-FR"/>
        </w:rPr>
        <w:t>AUTHENTICATION__GOOGLE__CLIENTID</w:t>
      </w:r>
      <w:r w:rsidRPr="0007479D">
        <w:rPr>
          <w:rFonts w:ascii="Menlo" w:hAnsi="Menlo" w:cs="Menlo"/>
          <w:color w:val="D4D4D4"/>
          <w:sz w:val="18"/>
          <w:szCs w:val="18"/>
          <w:lang w:val="fr-FR"/>
        </w:rPr>
        <w:t>=</w:t>
      </w:r>
      <w:r w:rsidRPr="0007479D">
        <w:rPr>
          <w:rFonts w:ascii="Menlo" w:hAnsi="Menlo" w:cs="Menlo"/>
          <w:color w:val="CE9178"/>
          <w:sz w:val="18"/>
          <w:szCs w:val="18"/>
          <w:lang w:val="fr-FR"/>
        </w:rPr>
        <w:t>"322871316070-qrl5u030qkianr1vg8qnjakl6dvi358a.apps.googleusercontent.com"</w:t>
      </w:r>
    </w:p>
    <w:p w14:paraId="624F68F2" w14:textId="77777777" w:rsidR="00752119" w:rsidRDefault="00752119" w:rsidP="00AA0A49">
      <w:pPr>
        <w:shd w:val="clear" w:color="auto" w:fill="1E1E1E"/>
        <w:spacing w:before="0" w:after="60" w:line="300" w:lineRule="atLeast"/>
        <w:jc w:val="both"/>
        <w:rPr>
          <w:rFonts w:ascii="Menlo" w:hAnsi="Menlo" w:cs="Menlo"/>
          <w:color w:val="CE9178"/>
          <w:sz w:val="18"/>
          <w:szCs w:val="18"/>
          <w:lang w:val="en-GB"/>
        </w:rPr>
      </w:pPr>
      <w:r w:rsidRPr="7CE5B3F0">
        <w:rPr>
          <w:rFonts w:ascii="Menlo" w:hAnsi="Menlo" w:cs="Menlo"/>
          <w:color w:val="9CDCFE"/>
          <w:sz w:val="18"/>
          <w:szCs w:val="18"/>
          <w:lang w:val="en-GB"/>
        </w:rPr>
        <w:t>AUTHENTICATION__GOOGLE__CLIENTSECRET</w:t>
      </w:r>
      <w:r w:rsidRPr="7CE5B3F0">
        <w:rPr>
          <w:rFonts w:ascii="Menlo" w:hAnsi="Menlo" w:cs="Menlo"/>
          <w:color w:val="D4D4D4"/>
          <w:sz w:val="18"/>
          <w:szCs w:val="18"/>
          <w:lang w:val="en-GB"/>
        </w:rPr>
        <w:t>=</w:t>
      </w:r>
      <w:r w:rsidRPr="7CE5B3F0">
        <w:rPr>
          <w:rFonts w:ascii="Menlo" w:hAnsi="Menlo" w:cs="Menlo"/>
          <w:color w:val="CE9178"/>
          <w:sz w:val="18"/>
          <w:szCs w:val="18"/>
          <w:lang w:val="en-GB"/>
        </w:rPr>
        <w:t>"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"</w:t>
      </w:r>
    </w:p>
    <w:p w14:paraId="1B7A047A" w14:textId="77777777" w:rsidR="00752119" w:rsidRPr="008A4F32" w:rsidRDefault="00752119" w:rsidP="00AA0A49">
      <w:pPr>
        <w:shd w:val="clear" w:color="auto" w:fill="1E1E1E"/>
        <w:spacing w:before="0" w:after="60" w:line="300" w:lineRule="atLeast"/>
        <w:jc w:val="both"/>
        <w:rPr>
          <w:rFonts w:ascii="Menlo" w:hAnsi="Menlo" w:cs="Menlo"/>
          <w:color w:val="6A9955"/>
          <w:sz w:val="20"/>
          <w:szCs w:val="20"/>
          <w:lang w:val="en-GB"/>
        </w:rPr>
      </w:pPr>
    </w:p>
    <w:p w14:paraId="330A79C3" w14:textId="77777777" w:rsidR="00752119" w:rsidRPr="00510005" w:rsidRDefault="00752119" w:rsidP="00AA0A49">
      <w:pPr>
        <w:shd w:val="clear" w:color="auto" w:fill="1E1E1E"/>
        <w:spacing w:before="0" w:after="60" w:line="300" w:lineRule="atLeast"/>
        <w:jc w:val="both"/>
        <w:rPr>
          <w:rFonts w:ascii="Menlo" w:hAnsi="Menlo" w:cs="Menlo"/>
          <w:color w:val="6A9955"/>
          <w:sz w:val="20"/>
          <w:szCs w:val="20"/>
          <w:lang w:val="fr-FR"/>
        </w:rPr>
      </w:pPr>
      <w:r w:rsidRPr="00510005">
        <w:rPr>
          <w:rFonts w:ascii="Menlo" w:hAnsi="Menlo" w:cs="Menlo"/>
          <w:color w:val="6A9955"/>
          <w:sz w:val="20"/>
          <w:szCs w:val="20"/>
          <w:lang w:val="fr-FR"/>
        </w:rPr>
        <w:t xml:space="preserve"># </w:t>
      </w:r>
      <w:r>
        <w:rPr>
          <w:rFonts w:ascii="Menlo" w:hAnsi="Menlo" w:cs="Menlo"/>
          <w:color w:val="6A9955"/>
          <w:sz w:val="20"/>
          <w:szCs w:val="20"/>
          <w:lang w:val="fr-FR"/>
        </w:rPr>
        <w:t>Microsoft</w:t>
      </w:r>
      <w:r w:rsidRPr="00510005">
        <w:rPr>
          <w:rFonts w:ascii="Menlo" w:hAnsi="Menlo" w:cs="Menlo"/>
          <w:color w:val="6A9955"/>
          <w:sz w:val="20"/>
          <w:szCs w:val="20"/>
          <w:lang w:val="fr-FR"/>
        </w:rPr>
        <w:t xml:space="preserve"> (</w:t>
      </w:r>
      <w:r>
        <w:rPr>
          <w:rFonts w:ascii="Menlo" w:hAnsi="Menlo" w:cs="Menlo"/>
          <w:color w:val="6A9955"/>
          <w:sz w:val="20"/>
          <w:szCs w:val="20"/>
          <w:lang w:val="fr-FR"/>
        </w:rPr>
        <w:t>Mobile : fonctionne uniquement en production avec https)</w:t>
      </w:r>
    </w:p>
    <w:p w14:paraId="33EE0595" w14:textId="77777777" w:rsidR="00752119" w:rsidRPr="00B44FF7" w:rsidRDefault="00752119" w:rsidP="00AA0A49">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AUTHENTICATION__MICROSOFT__CLIENTID</w:t>
      </w:r>
      <w:r w:rsidRPr="00B44FF7">
        <w:rPr>
          <w:rFonts w:ascii="Menlo" w:hAnsi="Menlo" w:cs="Menlo"/>
          <w:color w:val="D4D4D4"/>
          <w:sz w:val="18"/>
          <w:szCs w:val="18"/>
        </w:rPr>
        <w:t>=</w:t>
      </w:r>
      <w:r w:rsidRPr="00B44FF7">
        <w:rPr>
          <w:rFonts w:ascii="Menlo" w:hAnsi="Menlo" w:cs="Menlo"/>
          <w:color w:val="CE9178"/>
          <w:sz w:val="18"/>
          <w:szCs w:val="18"/>
        </w:rPr>
        <w:t>"f6f29a84-e410-404d-ae0a-99994fc2b773"</w:t>
      </w:r>
    </w:p>
    <w:p w14:paraId="4D58F381" w14:textId="77777777" w:rsidR="00752119" w:rsidRPr="00B44FF7" w:rsidRDefault="00752119" w:rsidP="00AA0A49">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AUTHENTICATION__MICROSOFT__CLIENTSECRET</w:t>
      </w:r>
      <w:r w:rsidRPr="00B44FF7">
        <w:rPr>
          <w:rFonts w:ascii="Menlo" w:hAnsi="Menlo" w:cs="Menlo"/>
          <w:color w:val="D4D4D4"/>
          <w:sz w:val="18"/>
          <w:szCs w:val="18"/>
        </w:rPr>
        <w:t>=</w:t>
      </w:r>
      <w:r w:rsidRPr="00B44FF7">
        <w:rPr>
          <w:rFonts w:ascii="Menlo" w:hAnsi="Menlo" w:cs="Menlo"/>
          <w:color w:val="CE9178"/>
          <w:sz w:val="18"/>
          <w:szCs w:val="18"/>
        </w:rPr>
        <w:t>"dBG8Q~NIHUe_ZVyxMMwCn6BSkb~cUs51yyajTchC"</w:t>
      </w:r>
    </w:p>
    <w:p w14:paraId="6882758D" w14:textId="77777777" w:rsidR="00752119" w:rsidRDefault="00752119" w:rsidP="00AA0A49">
      <w:pPr>
        <w:shd w:val="clear" w:color="auto" w:fill="1E1E1E"/>
        <w:spacing w:before="0" w:after="60" w:line="300" w:lineRule="atLeast"/>
        <w:jc w:val="both"/>
        <w:rPr>
          <w:rFonts w:ascii="Menlo" w:hAnsi="Menlo" w:cs="Menlo"/>
          <w:color w:val="6A9955"/>
          <w:sz w:val="20"/>
          <w:szCs w:val="20"/>
          <w:lang w:val="fr-FR"/>
        </w:rPr>
      </w:pPr>
    </w:p>
    <w:p w14:paraId="6FE48C52" w14:textId="77777777" w:rsidR="00752119" w:rsidRPr="00510005" w:rsidRDefault="00752119" w:rsidP="00AA0A49">
      <w:pPr>
        <w:shd w:val="clear" w:color="auto" w:fill="1E1E1E"/>
        <w:spacing w:before="0" w:after="60" w:line="300" w:lineRule="atLeast"/>
        <w:jc w:val="both"/>
        <w:rPr>
          <w:rFonts w:ascii="Menlo" w:hAnsi="Menlo" w:cs="Menlo"/>
          <w:color w:val="6A9955"/>
          <w:sz w:val="20"/>
          <w:szCs w:val="20"/>
          <w:lang w:val="fr-FR"/>
        </w:rPr>
      </w:pPr>
      <w:r w:rsidRPr="00510005">
        <w:rPr>
          <w:rFonts w:ascii="Menlo" w:hAnsi="Menlo" w:cs="Menlo"/>
          <w:color w:val="6A9955"/>
          <w:sz w:val="20"/>
          <w:szCs w:val="20"/>
          <w:lang w:val="fr-FR"/>
        </w:rPr>
        <w:t># GitHub (préférer GitHub lor</w:t>
      </w:r>
      <w:r>
        <w:rPr>
          <w:rFonts w:ascii="Menlo" w:hAnsi="Menlo" w:cs="Menlo"/>
          <w:color w:val="6A9955"/>
          <w:sz w:val="20"/>
          <w:szCs w:val="20"/>
          <w:lang w:val="fr-FR"/>
        </w:rPr>
        <w:t>s</w:t>
      </w:r>
      <w:r w:rsidRPr="00510005">
        <w:rPr>
          <w:rFonts w:ascii="Menlo" w:hAnsi="Menlo" w:cs="Menlo"/>
          <w:color w:val="6A9955"/>
          <w:sz w:val="20"/>
          <w:szCs w:val="20"/>
          <w:lang w:val="fr-FR"/>
        </w:rPr>
        <w:t xml:space="preserve"> de tests en développem</w:t>
      </w:r>
      <w:r>
        <w:rPr>
          <w:rFonts w:ascii="Menlo" w:hAnsi="Menlo" w:cs="Menlo"/>
          <w:color w:val="6A9955"/>
          <w:sz w:val="20"/>
          <w:szCs w:val="20"/>
          <w:lang w:val="fr-FR"/>
        </w:rPr>
        <w:t>ent avec http)</w:t>
      </w:r>
    </w:p>
    <w:p w14:paraId="2DE8076C" w14:textId="77777777" w:rsidR="00752119" w:rsidRPr="00B44FF7" w:rsidRDefault="00752119" w:rsidP="00AA0A49">
      <w:pPr>
        <w:shd w:val="clear" w:color="auto" w:fill="1E1E1E"/>
        <w:spacing w:before="0" w:after="60" w:line="300" w:lineRule="atLeast"/>
        <w:jc w:val="both"/>
        <w:rPr>
          <w:rFonts w:ascii="Menlo" w:hAnsi="Menlo" w:cs="Menlo"/>
          <w:color w:val="D4D4D4"/>
          <w:sz w:val="18"/>
          <w:szCs w:val="18"/>
        </w:rPr>
      </w:pPr>
      <w:r w:rsidRPr="00B44FF7">
        <w:rPr>
          <w:rFonts w:ascii="Menlo" w:hAnsi="Menlo" w:cs="Menlo"/>
          <w:color w:val="9CDCFE"/>
          <w:sz w:val="18"/>
          <w:szCs w:val="18"/>
        </w:rPr>
        <w:t>AUTHENTICATION__GITHUB__CLIENTID</w:t>
      </w:r>
      <w:r w:rsidRPr="00B44FF7">
        <w:rPr>
          <w:rFonts w:ascii="Menlo" w:hAnsi="Menlo" w:cs="Menlo"/>
          <w:color w:val="D4D4D4"/>
          <w:sz w:val="18"/>
          <w:szCs w:val="18"/>
        </w:rPr>
        <w:t>=</w:t>
      </w:r>
      <w:r w:rsidRPr="00B44FF7">
        <w:rPr>
          <w:rFonts w:ascii="Menlo" w:hAnsi="Menlo" w:cs="Menlo"/>
          <w:color w:val="CE9178"/>
          <w:sz w:val="18"/>
          <w:szCs w:val="18"/>
        </w:rPr>
        <w:t>"Iv23lisdNfs86cxmOJWn"</w:t>
      </w:r>
    </w:p>
    <w:p w14:paraId="397187C9" w14:textId="77777777" w:rsidR="00752119" w:rsidRPr="00510005" w:rsidRDefault="00752119" w:rsidP="00AA0A49">
      <w:pPr>
        <w:shd w:val="clear" w:color="auto" w:fill="1E1E1E"/>
        <w:spacing w:before="0" w:after="60" w:line="300" w:lineRule="atLeast"/>
        <w:jc w:val="both"/>
        <w:rPr>
          <w:rFonts w:ascii="Menlo" w:hAnsi="Menlo" w:cs="Menlo"/>
          <w:color w:val="CE9178"/>
          <w:sz w:val="18"/>
          <w:szCs w:val="18"/>
          <w:lang w:val="en-GB"/>
        </w:rPr>
      </w:pPr>
      <w:r w:rsidRPr="00510005">
        <w:rPr>
          <w:rFonts w:ascii="Menlo" w:hAnsi="Menlo" w:cs="Menlo"/>
          <w:color w:val="9CDCFE"/>
          <w:sz w:val="18"/>
          <w:szCs w:val="18"/>
          <w:lang w:val="en-GB"/>
        </w:rPr>
        <w:t>AUTHENTICATION__GITHUB__CLIENTSECRET</w:t>
      </w:r>
      <w:r w:rsidRPr="00510005">
        <w:rPr>
          <w:rFonts w:ascii="Menlo" w:hAnsi="Menlo" w:cs="Menlo"/>
          <w:color w:val="D4D4D4"/>
          <w:sz w:val="18"/>
          <w:szCs w:val="18"/>
          <w:lang w:val="en-GB"/>
        </w:rPr>
        <w:t>=</w:t>
      </w:r>
      <w:r w:rsidRPr="00510005">
        <w:rPr>
          <w:rFonts w:ascii="Menlo" w:hAnsi="Menlo" w:cs="Menlo"/>
          <w:color w:val="CE9178"/>
          <w:sz w:val="18"/>
          <w:szCs w:val="18"/>
          <w:lang w:val="en-GB"/>
        </w:rPr>
        <w:t>"04f9c383a744550742f027c4aacb23cea84e0c52"</w:t>
      </w:r>
    </w:p>
    <w:p w14:paraId="537303C8" w14:textId="77777777" w:rsidR="00752119" w:rsidRPr="00510005" w:rsidRDefault="00752119" w:rsidP="0096223D">
      <w:pPr>
        <w:shd w:val="clear" w:color="auto" w:fill="1E1E1E"/>
        <w:spacing w:line="300" w:lineRule="atLeast"/>
        <w:jc w:val="both"/>
        <w:rPr>
          <w:rFonts w:ascii="Menlo" w:hAnsi="Menlo" w:cs="Menlo"/>
          <w:color w:val="D4D4D4"/>
          <w:sz w:val="18"/>
          <w:szCs w:val="18"/>
          <w:lang w:val="en-GB"/>
        </w:rPr>
      </w:pPr>
    </w:p>
    <w:p w14:paraId="6497BF83" w14:textId="5ABD054D" w:rsidR="00295AE1" w:rsidRPr="00680FCD" w:rsidRDefault="00454FB2" w:rsidP="00526F4E">
      <w:pPr>
        <w:pStyle w:val="Heading1"/>
        <w:rPr>
          <w:rFonts w:eastAsia="Times New Roman"/>
        </w:rPr>
      </w:pPr>
      <w:bookmarkStart w:id="17" w:name="_Toc200919887"/>
      <w:r>
        <w:rPr>
          <w:rFonts w:eastAsia="Times New Roman"/>
        </w:rPr>
        <w:lastRenderedPageBreak/>
        <w:t>3</w:t>
      </w:r>
      <w:r w:rsidR="00680FCD">
        <w:rPr>
          <w:rFonts w:eastAsia="Times New Roman"/>
        </w:rPr>
        <w:t xml:space="preserve">. </w:t>
      </w:r>
      <w:r w:rsidR="00295AE1" w:rsidRPr="00680FCD">
        <w:rPr>
          <w:rFonts w:eastAsia="Times New Roman"/>
        </w:rPr>
        <w:t>Déploiement du Projet</w:t>
      </w:r>
      <w:bookmarkEnd w:id="17"/>
    </w:p>
    <w:p w14:paraId="2C9AFAE7" w14:textId="17BA0267" w:rsidR="00295AE1" w:rsidRPr="00EA6CA8" w:rsidRDefault="00454FB2" w:rsidP="00EA6CA8">
      <w:pPr>
        <w:pStyle w:val="Heading2"/>
      </w:pPr>
      <w:bookmarkStart w:id="18" w:name="_Toc200919888"/>
      <w:r>
        <w:t>3</w:t>
      </w:r>
      <w:r w:rsidR="00A3247B">
        <w:t xml:space="preserve">.1. </w:t>
      </w:r>
      <w:r w:rsidR="00295AE1" w:rsidRPr="00EA6CA8">
        <w:t>Vue d'ensemble</w:t>
      </w:r>
      <w:bookmarkEnd w:id="18"/>
    </w:p>
    <w:p w14:paraId="5098427D" w14:textId="77777777" w:rsidR="00295AE1" w:rsidRPr="00295AE1" w:rsidRDefault="00295AE1" w:rsidP="0096223D">
      <w:pPr>
        <w:spacing w:before="100" w:beforeAutospacing="1" w:after="100" w:afterAutospacing="1"/>
        <w:jc w:val="both"/>
        <w:rPr>
          <w:color w:val="000000"/>
        </w:rPr>
      </w:pPr>
      <w:r w:rsidRPr="00295AE1">
        <w:rPr>
          <w:color w:val="000000"/>
        </w:rPr>
        <w:t>L'application SupChat utilise Docker Compose pour orchestrer l'ensemble des services nécessaires au fonctionnement de l'application en production. L'architecture déployée comprend :</w:t>
      </w:r>
    </w:p>
    <w:p w14:paraId="7C3B95B1" w14:textId="77777777" w:rsidR="00295AE1" w:rsidRPr="00295AE1" w:rsidRDefault="00295AE1" w:rsidP="0096223D">
      <w:pPr>
        <w:numPr>
          <w:ilvl w:val="0"/>
          <w:numId w:val="2"/>
        </w:numPr>
        <w:spacing w:before="100" w:beforeAutospacing="1" w:after="100" w:afterAutospacing="1"/>
        <w:jc w:val="both"/>
        <w:rPr>
          <w:color w:val="000000"/>
        </w:rPr>
      </w:pPr>
      <w:r w:rsidRPr="00295AE1">
        <w:rPr>
          <w:b/>
          <w:bCs/>
          <w:color w:val="000000"/>
        </w:rPr>
        <w:t>Frontend React</w:t>
      </w:r>
      <w:r w:rsidRPr="00295AE1">
        <w:rPr>
          <w:color w:val="000000"/>
        </w:rPr>
        <w:t> (port 80)</w:t>
      </w:r>
    </w:p>
    <w:p w14:paraId="29DA32FC" w14:textId="77777777" w:rsidR="008A4F32" w:rsidRPr="00DD01F6" w:rsidRDefault="008A4F32" w:rsidP="0096223D">
      <w:pPr>
        <w:numPr>
          <w:ilvl w:val="0"/>
          <w:numId w:val="2"/>
        </w:numPr>
        <w:spacing w:before="100" w:beforeAutospacing="1" w:after="100" w:afterAutospacing="1"/>
        <w:jc w:val="both"/>
      </w:pPr>
      <w:r w:rsidRPr="00DD01F6">
        <w:rPr>
          <w:b/>
        </w:rPr>
        <w:t>Mobile React Native</w:t>
      </w:r>
      <w:r>
        <w:rPr>
          <w:b/>
        </w:rPr>
        <w:t xml:space="preserve"> </w:t>
      </w:r>
      <w:r w:rsidRPr="00DD01F6">
        <w:t>(port 8081)</w:t>
      </w:r>
    </w:p>
    <w:p w14:paraId="14EA90CE" w14:textId="77777777" w:rsidR="00295AE1" w:rsidRPr="00295AE1" w:rsidRDefault="00295AE1" w:rsidP="0096223D">
      <w:pPr>
        <w:numPr>
          <w:ilvl w:val="0"/>
          <w:numId w:val="2"/>
        </w:numPr>
        <w:spacing w:before="100" w:beforeAutospacing="1" w:after="100" w:afterAutospacing="1"/>
        <w:jc w:val="both"/>
        <w:rPr>
          <w:color w:val="000000"/>
        </w:rPr>
      </w:pPr>
      <w:r w:rsidRPr="00295AE1">
        <w:rPr>
          <w:b/>
          <w:bCs/>
          <w:color w:val="000000"/>
        </w:rPr>
        <w:t>API Backend .NET</w:t>
      </w:r>
      <w:r w:rsidRPr="00295AE1">
        <w:rPr>
          <w:color w:val="000000"/>
        </w:rPr>
        <w:t> (ports 5263/7268)</w:t>
      </w:r>
    </w:p>
    <w:p w14:paraId="05C1D8BA" w14:textId="77777777" w:rsidR="00295AE1" w:rsidRPr="00295AE1" w:rsidRDefault="00295AE1" w:rsidP="0096223D">
      <w:pPr>
        <w:numPr>
          <w:ilvl w:val="0"/>
          <w:numId w:val="2"/>
        </w:numPr>
        <w:spacing w:before="100" w:beforeAutospacing="1" w:after="100" w:afterAutospacing="1"/>
        <w:jc w:val="both"/>
        <w:rPr>
          <w:color w:val="000000"/>
        </w:rPr>
      </w:pPr>
      <w:r w:rsidRPr="00295AE1">
        <w:rPr>
          <w:b/>
          <w:bCs/>
          <w:color w:val="000000"/>
        </w:rPr>
        <w:t>Base de données PostgreSQL</w:t>
      </w:r>
      <w:r w:rsidRPr="00295AE1">
        <w:rPr>
          <w:color w:val="000000"/>
        </w:rPr>
        <w:t> (port 5432)</w:t>
      </w:r>
    </w:p>
    <w:p w14:paraId="78A3F949" w14:textId="77777777" w:rsidR="00295AE1" w:rsidRDefault="00295AE1" w:rsidP="0096223D">
      <w:pPr>
        <w:numPr>
          <w:ilvl w:val="0"/>
          <w:numId w:val="2"/>
        </w:numPr>
        <w:spacing w:before="100" w:beforeAutospacing="1" w:after="100" w:afterAutospacing="1"/>
        <w:jc w:val="both"/>
        <w:rPr>
          <w:color w:val="000000"/>
        </w:rPr>
      </w:pPr>
      <w:r w:rsidRPr="00295AE1">
        <w:rPr>
          <w:b/>
          <w:bCs/>
          <w:color w:val="000000"/>
        </w:rPr>
        <w:t>Stockage de fichiers Azurite</w:t>
      </w:r>
      <w:r w:rsidRPr="00295AE1">
        <w:rPr>
          <w:color w:val="000000"/>
        </w:rPr>
        <w:t> (port 10000)</w:t>
      </w:r>
    </w:p>
    <w:p w14:paraId="459F5BAE" w14:textId="13B6F1D7" w:rsidR="00295AE1" w:rsidRPr="00EA6CA8" w:rsidRDefault="00454FB2" w:rsidP="00EA6CA8">
      <w:pPr>
        <w:pStyle w:val="Heading2"/>
      </w:pPr>
      <w:bookmarkStart w:id="19" w:name="_Toc200919889"/>
      <w:r>
        <w:t>3</w:t>
      </w:r>
      <w:r w:rsidR="00A3247B">
        <w:t xml:space="preserve">.2. </w:t>
      </w:r>
      <w:r w:rsidR="00295AE1" w:rsidRPr="00EA6CA8">
        <w:t>Prérequis système</w:t>
      </w:r>
      <w:bookmarkEnd w:id="19"/>
    </w:p>
    <w:p w14:paraId="0D8D0D49" w14:textId="77777777" w:rsidR="00295AE1" w:rsidRPr="00295AE1" w:rsidRDefault="00295AE1" w:rsidP="0096223D">
      <w:pPr>
        <w:numPr>
          <w:ilvl w:val="0"/>
          <w:numId w:val="3"/>
        </w:numPr>
        <w:spacing w:before="100" w:beforeAutospacing="1" w:after="100" w:afterAutospacing="1"/>
        <w:jc w:val="both"/>
        <w:rPr>
          <w:color w:val="000000"/>
        </w:rPr>
      </w:pPr>
      <w:r w:rsidRPr="00295AE1">
        <w:rPr>
          <w:b/>
          <w:bCs/>
          <w:color w:val="000000"/>
        </w:rPr>
        <w:t>Docker Desktop</w:t>
      </w:r>
      <w:r w:rsidRPr="00295AE1">
        <w:rPr>
          <w:color w:val="000000"/>
        </w:rPr>
        <w:t> installé et fonctionnel</w:t>
      </w:r>
    </w:p>
    <w:p w14:paraId="774372A6" w14:textId="77777777" w:rsidR="00295AE1" w:rsidRPr="00295AE1" w:rsidRDefault="00295AE1" w:rsidP="0096223D">
      <w:pPr>
        <w:numPr>
          <w:ilvl w:val="0"/>
          <w:numId w:val="3"/>
        </w:numPr>
        <w:spacing w:before="100" w:beforeAutospacing="1" w:after="100" w:afterAutospacing="1"/>
        <w:jc w:val="both"/>
        <w:rPr>
          <w:color w:val="000000"/>
        </w:rPr>
      </w:pPr>
      <w:r w:rsidRPr="00295AE1">
        <w:rPr>
          <w:b/>
          <w:bCs/>
          <w:color w:val="000000"/>
        </w:rPr>
        <w:t>Docker Compose</w:t>
      </w:r>
      <w:r w:rsidRPr="00295AE1">
        <w:rPr>
          <w:color w:val="000000"/>
        </w:rPr>
        <w:t> v2.x ou supérieur</w:t>
      </w:r>
    </w:p>
    <w:p w14:paraId="71922EEE" w14:textId="77777777" w:rsidR="00295AE1" w:rsidRPr="00295AE1" w:rsidRDefault="00295AE1" w:rsidP="0096223D">
      <w:pPr>
        <w:numPr>
          <w:ilvl w:val="0"/>
          <w:numId w:val="3"/>
        </w:numPr>
        <w:spacing w:before="100" w:beforeAutospacing="1" w:after="100" w:afterAutospacing="1"/>
        <w:jc w:val="both"/>
        <w:rPr>
          <w:color w:val="000000"/>
        </w:rPr>
      </w:pPr>
      <w:r w:rsidRPr="00295AE1">
        <w:rPr>
          <w:b/>
          <w:bCs/>
          <w:color w:val="000000"/>
        </w:rPr>
        <w:t>Minimum 4 GB RAM</w:t>
      </w:r>
      <w:r w:rsidRPr="00295AE1">
        <w:rPr>
          <w:color w:val="000000"/>
        </w:rPr>
        <w:t> disponible pour les conteneurs</w:t>
      </w:r>
    </w:p>
    <w:p w14:paraId="101F5E92" w14:textId="77777777" w:rsidR="00295AE1" w:rsidRPr="00295AE1" w:rsidRDefault="00295AE1" w:rsidP="0096223D">
      <w:pPr>
        <w:numPr>
          <w:ilvl w:val="0"/>
          <w:numId w:val="3"/>
        </w:numPr>
        <w:spacing w:before="100" w:beforeAutospacing="1" w:after="100" w:afterAutospacing="1"/>
        <w:jc w:val="both"/>
        <w:rPr>
          <w:color w:val="000000"/>
        </w:rPr>
      </w:pPr>
      <w:r w:rsidRPr="00295AE1">
        <w:rPr>
          <w:b/>
          <w:bCs/>
          <w:color w:val="000000"/>
        </w:rPr>
        <w:t>Ports disponibles</w:t>
      </w:r>
      <w:r w:rsidRPr="00295AE1">
        <w:rPr>
          <w:color w:val="000000"/>
        </w:rPr>
        <w:t> : 80, 5263, 7268, 5432, 10000</w:t>
      </w:r>
    </w:p>
    <w:p w14:paraId="1E7BAF21" w14:textId="018A3F6A" w:rsidR="00295AE1" w:rsidRPr="00EA6CA8" w:rsidRDefault="00454FB2" w:rsidP="00EA6CA8">
      <w:pPr>
        <w:pStyle w:val="Heading2"/>
      </w:pPr>
      <w:bookmarkStart w:id="20" w:name="_Toc200919890"/>
      <w:r>
        <w:t>3</w:t>
      </w:r>
      <w:r w:rsidR="00A3247B">
        <w:t xml:space="preserve">.3. </w:t>
      </w:r>
      <w:r w:rsidR="00295AE1" w:rsidRPr="00EA6CA8">
        <w:t>Configuration des variables d'environnement</w:t>
      </w:r>
      <w:bookmarkEnd w:id="20"/>
    </w:p>
    <w:p w14:paraId="179DE94E" w14:textId="63192A36" w:rsidR="00192A09" w:rsidRDefault="00295AE1" w:rsidP="0096223D">
      <w:pPr>
        <w:spacing w:before="100" w:beforeAutospacing="1" w:after="100" w:afterAutospacing="1"/>
        <w:jc w:val="both"/>
        <w:outlineLvl w:val="2"/>
        <w:rPr>
          <w:b/>
          <w:bCs/>
          <w:color w:val="000000"/>
          <w:sz w:val="27"/>
          <w:szCs w:val="27"/>
        </w:rPr>
      </w:pPr>
      <w:r w:rsidRPr="00295AE1">
        <w:rPr>
          <w:b/>
          <w:bCs/>
          <w:color w:val="000000"/>
          <w:sz w:val="27"/>
          <w:szCs w:val="27"/>
        </w:rPr>
        <w:t>Fichier .env de production</w:t>
      </w:r>
    </w:p>
    <w:p w14:paraId="464C80CA" w14:textId="2EB2C308" w:rsidR="00192A09" w:rsidRDefault="00192A09" w:rsidP="0096223D">
      <w:pPr>
        <w:jc w:val="both"/>
      </w:pPr>
      <w:r>
        <w:t>Configurer le .env avant de lancer l’application, voir</w:t>
      </w:r>
      <w:r w:rsidR="009649FA">
        <w:t xml:space="preserve"> section:</w:t>
      </w:r>
    </w:p>
    <w:p w14:paraId="21A97E40" w14:textId="37CBFA46" w:rsidR="009649FA" w:rsidRPr="00192A09" w:rsidRDefault="00454FB2" w:rsidP="009649FA">
      <w:pPr>
        <w:pStyle w:val="ListParagraph"/>
        <w:numPr>
          <w:ilvl w:val="0"/>
          <w:numId w:val="27"/>
        </w:numPr>
      </w:pPr>
      <w:r>
        <w:t>2</w:t>
      </w:r>
      <w:r w:rsidR="009649FA" w:rsidRPr="009649FA">
        <w:t>. Configuration de l’environnement</w:t>
      </w:r>
    </w:p>
    <w:p w14:paraId="55AFF834" w14:textId="784B7E07" w:rsidR="00295AE1" w:rsidRPr="00EA6CA8" w:rsidRDefault="00454FB2" w:rsidP="00EA6CA8">
      <w:pPr>
        <w:pStyle w:val="Heading2"/>
      </w:pPr>
      <w:bookmarkStart w:id="21" w:name="_Toc200919891"/>
      <w:r>
        <w:t>3</w:t>
      </w:r>
      <w:r w:rsidR="00A3247B">
        <w:t xml:space="preserve">.4. </w:t>
      </w:r>
      <w:r w:rsidR="00295AE1" w:rsidRPr="00EA6CA8">
        <w:t>Procédure de déploiement</w:t>
      </w:r>
      <w:bookmarkEnd w:id="21"/>
    </w:p>
    <w:p w14:paraId="1A37A1A8" w14:textId="2EB776F0" w:rsidR="004562A7" w:rsidRDefault="00295AE1" w:rsidP="0096223D">
      <w:pPr>
        <w:spacing w:before="100" w:beforeAutospacing="1" w:after="100" w:afterAutospacing="1"/>
        <w:jc w:val="both"/>
        <w:outlineLvl w:val="2"/>
        <w:rPr>
          <w:b/>
          <w:bCs/>
          <w:color w:val="000000"/>
          <w:sz w:val="27"/>
          <w:szCs w:val="27"/>
        </w:rPr>
      </w:pPr>
      <w:r w:rsidRPr="00295AE1">
        <w:rPr>
          <w:b/>
          <w:bCs/>
          <w:color w:val="000000"/>
          <w:sz w:val="27"/>
          <w:szCs w:val="27"/>
        </w:rPr>
        <w:t>1. Préparation de l'environnement</w:t>
      </w:r>
    </w:p>
    <w:p w14:paraId="183878B6" w14:textId="77777777" w:rsidR="005F7C1F" w:rsidRDefault="005F7C1F" w:rsidP="00AA0A49">
      <w:pPr>
        <w:shd w:val="clear" w:color="auto" w:fill="1E1E1E"/>
        <w:spacing w:before="0" w:after="60" w:line="300" w:lineRule="atLeast"/>
        <w:jc w:val="both"/>
        <w:rPr>
          <w:rFonts w:ascii="Menlo" w:hAnsi="Menlo" w:cs="Menlo"/>
          <w:color w:val="4EA72E" w:themeColor="accent6"/>
          <w:sz w:val="18"/>
          <w:szCs w:val="18"/>
        </w:rPr>
      </w:pPr>
    </w:p>
    <w:p w14:paraId="19D1DE69" w14:textId="050E7F5B" w:rsidR="004562A7" w:rsidRPr="004E782B" w:rsidRDefault="004562A7" w:rsidP="00AA0A49">
      <w:pPr>
        <w:shd w:val="clear" w:color="auto" w:fill="1E1E1E"/>
        <w:spacing w:before="0" w:after="60" w:line="300" w:lineRule="atLeast"/>
        <w:jc w:val="both"/>
        <w:rPr>
          <w:rFonts w:ascii="Menlo" w:hAnsi="Menlo" w:cs="Menlo"/>
          <w:color w:val="4EA72E" w:themeColor="accent6"/>
          <w:sz w:val="18"/>
          <w:szCs w:val="18"/>
        </w:rPr>
      </w:pPr>
      <w:r w:rsidRPr="004E782B">
        <w:rPr>
          <w:rFonts w:ascii="Menlo" w:hAnsi="Menlo" w:cs="Menlo"/>
          <w:color w:val="4EA72E" w:themeColor="accent6"/>
          <w:sz w:val="18"/>
          <w:szCs w:val="18"/>
        </w:rPr>
        <w:t># Deziper le dossier et ouvrir un terminal</w:t>
      </w:r>
    </w:p>
    <w:p w14:paraId="60C0B276" w14:textId="6685105E" w:rsidR="004562A7" w:rsidRPr="004562A7" w:rsidRDefault="004562A7" w:rsidP="00AA0A49">
      <w:pPr>
        <w:shd w:val="clear" w:color="auto" w:fill="1E1E1E"/>
        <w:spacing w:before="0" w:after="60" w:line="300" w:lineRule="atLeast"/>
        <w:jc w:val="both"/>
        <w:rPr>
          <w:rFonts w:ascii="Menlo" w:hAnsi="Menlo" w:cs="Menlo"/>
          <w:color w:val="9CDCFE"/>
          <w:sz w:val="18"/>
          <w:szCs w:val="18"/>
          <w:lang w:val="fr-FR"/>
        </w:rPr>
      </w:pPr>
      <w:r w:rsidRPr="004562A7">
        <w:rPr>
          <w:rFonts w:ascii="Menlo" w:hAnsi="Menlo" w:cs="Menlo"/>
          <w:color w:val="9CDCFE"/>
          <w:sz w:val="18"/>
          <w:szCs w:val="18"/>
        </w:rPr>
        <w:t>cd supchat</w:t>
      </w:r>
    </w:p>
    <w:p w14:paraId="7FD551B5" w14:textId="77777777" w:rsidR="004562A7" w:rsidRDefault="004562A7" w:rsidP="00AA0A49">
      <w:pPr>
        <w:shd w:val="clear" w:color="auto" w:fill="1E1E1E"/>
        <w:spacing w:before="0" w:after="60" w:line="300" w:lineRule="atLeast"/>
        <w:jc w:val="both"/>
        <w:rPr>
          <w:rFonts w:ascii="Menlo" w:hAnsi="Menlo" w:cs="Menlo"/>
          <w:color w:val="CE9178"/>
          <w:sz w:val="18"/>
          <w:szCs w:val="18"/>
          <w:lang w:val="fr-FR"/>
        </w:rPr>
      </w:pPr>
    </w:p>
    <w:p w14:paraId="55047531" w14:textId="775B2CDF" w:rsidR="004562A7" w:rsidRPr="004E782B" w:rsidRDefault="004562A7" w:rsidP="00AA0A49">
      <w:pPr>
        <w:shd w:val="clear" w:color="auto" w:fill="1E1E1E"/>
        <w:spacing w:before="0" w:after="60" w:line="300" w:lineRule="atLeast"/>
        <w:jc w:val="both"/>
        <w:rPr>
          <w:rFonts w:ascii="Menlo" w:hAnsi="Menlo" w:cs="Menlo"/>
          <w:color w:val="4EA72E" w:themeColor="accent6"/>
          <w:sz w:val="18"/>
          <w:szCs w:val="18"/>
          <w:lang w:val="fr-FR"/>
        </w:rPr>
      </w:pPr>
      <w:r w:rsidRPr="004E782B">
        <w:rPr>
          <w:rFonts w:ascii="Menlo" w:hAnsi="Menlo" w:cs="Menlo"/>
          <w:color w:val="4EA72E" w:themeColor="accent6"/>
          <w:sz w:val="18"/>
          <w:szCs w:val="18"/>
          <w:lang w:val="fr-FR"/>
        </w:rPr>
        <w:t># Créer le fichier de configuration</w:t>
      </w:r>
    </w:p>
    <w:p w14:paraId="0469AA98" w14:textId="2D302BBA" w:rsidR="004562A7" w:rsidRDefault="004562A7" w:rsidP="00AA0A49">
      <w:pPr>
        <w:shd w:val="clear" w:color="auto" w:fill="1E1E1E"/>
        <w:spacing w:before="0" w:after="60" w:line="300" w:lineRule="atLeast"/>
        <w:jc w:val="both"/>
        <w:rPr>
          <w:rFonts w:ascii="Menlo" w:hAnsi="Menlo" w:cs="Menlo"/>
          <w:color w:val="9CDCFE"/>
          <w:sz w:val="18"/>
          <w:szCs w:val="18"/>
        </w:rPr>
      </w:pPr>
      <w:r>
        <w:rPr>
          <w:rFonts w:ascii="Menlo" w:hAnsi="Menlo" w:cs="Menlo"/>
          <w:color w:val="9CDCFE"/>
          <w:sz w:val="18"/>
          <w:szCs w:val="18"/>
        </w:rPr>
        <w:t>cp .env.example .env</w:t>
      </w:r>
    </w:p>
    <w:p w14:paraId="241F639F" w14:textId="77777777" w:rsidR="004562A7" w:rsidRPr="004562A7" w:rsidRDefault="004562A7" w:rsidP="0096223D">
      <w:pPr>
        <w:shd w:val="clear" w:color="auto" w:fill="1E1E1E"/>
        <w:spacing w:line="300" w:lineRule="atLeast"/>
        <w:jc w:val="both"/>
        <w:rPr>
          <w:rFonts w:ascii="Menlo" w:hAnsi="Menlo" w:cs="Menlo"/>
          <w:color w:val="9CDCFE"/>
          <w:sz w:val="18"/>
          <w:szCs w:val="18"/>
          <w:lang w:val="fr-FR"/>
        </w:rPr>
      </w:pPr>
    </w:p>
    <w:p w14:paraId="2035CE3B" w14:textId="77777777" w:rsidR="00E310CB" w:rsidRDefault="00E310CB" w:rsidP="0096223D">
      <w:pPr>
        <w:spacing w:before="100" w:beforeAutospacing="1" w:after="100" w:afterAutospacing="1"/>
        <w:jc w:val="both"/>
        <w:outlineLvl w:val="2"/>
        <w:rPr>
          <w:b/>
          <w:bCs/>
          <w:color w:val="000000"/>
          <w:sz w:val="27"/>
          <w:szCs w:val="27"/>
        </w:rPr>
      </w:pPr>
      <w:r>
        <w:rPr>
          <w:b/>
          <w:bCs/>
          <w:color w:val="000000"/>
          <w:sz w:val="27"/>
          <w:szCs w:val="27"/>
        </w:rPr>
        <w:br w:type="page"/>
      </w:r>
    </w:p>
    <w:p w14:paraId="5DCB4C63" w14:textId="27DB3966" w:rsidR="00CB1E39" w:rsidRDefault="00CB1E39" w:rsidP="0096223D">
      <w:pPr>
        <w:spacing w:before="100" w:beforeAutospacing="1" w:after="100" w:afterAutospacing="1"/>
        <w:jc w:val="both"/>
        <w:outlineLvl w:val="2"/>
        <w:rPr>
          <w:b/>
          <w:bCs/>
          <w:color w:val="000000"/>
          <w:sz w:val="27"/>
          <w:szCs w:val="27"/>
        </w:rPr>
      </w:pPr>
      <w:r>
        <w:rPr>
          <w:b/>
          <w:bCs/>
          <w:color w:val="000000"/>
          <w:sz w:val="27"/>
          <w:szCs w:val="27"/>
        </w:rPr>
        <w:lastRenderedPageBreak/>
        <w:t>2</w:t>
      </w:r>
      <w:r w:rsidRPr="00295AE1">
        <w:rPr>
          <w:b/>
          <w:bCs/>
          <w:color w:val="000000"/>
          <w:sz w:val="27"/>
          <w:szCs w:val="27"/>
        </w:rPr>
        <w:t xml:space="preserve">. </w:t>
      </w:r>
      <w:r>
        <w:rPr>
          <w:b/>
          <w:bCs/>
          <w:color w:val="000000"/>
          <w:sz w:val="27"/>
          <w:szCs w:val="27"/>
        </w:rPr>
        <w:t>Editer le .env avec les valeurs de production</w:t>
      </w:r>
    </w:p>
    <w:p w14:paraId="6B12B38E" w14:textId="363759FD" w:rsidR="00503CF5" w:rsidRDefault="00BE7FCF" w:rsidP="0096223D">
      <w:pPr>
        <w:jc w:val="both"/>
      </w:pPr>
      <w:r>
        <w:t xml:space="preserve">Pour plus d’informations sur l’environnement, se référer a la section </w:t>
      </w:r>
      <w:r w:rsidR="005D01DE">
        <w:t>2</w:t>
      </w:r>
      <w:r w:rsidR="0083745C">
        <w:t xml:space="preserve">: </w:t>
      </w:r>
      <w:r>
        <w:t>Configuration de l’environnement</w:t>
      </w:r>
    </w:p>
    <w:p w14:paraId="0EC834C1" w14:textId="2C92DEAD" w:rsidR="00295AE1" w:rsidRDefault="00503CF5" w:rsidP="0096223D">
      <w:pPr>
        <w:spacing w:before="100" w:beforeAutospacing="1" w:after="100" w:afterAutospacing="1"/>
        <w:jc w:val="both"/>
        <w:outlineLvl w:val="2"/>
        <w:rPr>
          <w:b/>
          <w:bCs/>
          <w:color w:val="000000"/>
          <w:sz w:val="27"/>
          <w:szCs w:val="27"/>
        </w:rPr>
      </w:pPr>
      <w:r>
        <w:rPr>
          <w:b/>
          <w:bCs/>
          <w:color w:val="000000"/>
          <w:sz w:val="27"/>
          <w:szCs w:val="27"/>
        </w:rPr>
        <w:t>3</w:t>
      </w:r>
      <w:r w:rsidR="00295AE1" w:rsidRPr="00295AE1">
        <w:rPr>
          <w:b/>
          <w:bCs/>
          <w:color w:val="000000"/>
          <w:sz w:val="27"/>
          <w:szCs w:val="27"/>
        </w:rPr>
        <w:t>. Lancement des services</w:t>
      </w:r>
    </w:p>
    <w:p w14:paraId="52E26080" w14:textId="77777777" w:rsidR="00B55FF6" w:rsidRDefault="00B55FF6" w:rsidP="00AA0A49">
      <w:pPr>
        <w:shd w:val="clear" w:color="auto" w:fill="1E1E1E"/>
        <w:spacing w:before="0" w:after="60" w:line="300" w:lineRule="atLeast"/>
        <w:jc w:val="both"/>
        <w:rPr>
          <w:rFonts w:ascii="Menlo" w:hAnsi="Menlo" w:cs="Menlo"/>
          <w:color w:val="4EA72E" w:themeColor="accent6"/>
          <w:sz w:val="18"/>
          <w:szCs w:val="18"/>
        </w:rPr>
      </w:pPr>
    </w:p>
    <w:p w14:paraId="62BE51C8" w14:textId="77777777" w:rsidR="00B55FF6" w:rsidRDefault="00B55FF6" w:rsidP="00AA0A49">
      <w:pPr>
        <w:shd w:val="clear" w:color="auto" w:fill="1E1E1E"/>
        <w:spacing w:before="0" w:after="60" w:line="300" w:lineRule="atLeast"/>
        <w:jc w:val="both"/>
        <w:rPr>
          <w:rFonts w:ascii="Menlo" w:hAnsi="Menlo" w:cs="Menlo"/>
          <w:color w:val="4EA72E" w:themeColor="accent6"/>
          <w:sz w:val="18"/>
          <w:szCs w:val="18"/>
        </w:rPr>
      </w:pPr>
      <w:r w:rsidRPr="004E782B">
        <w:rPr>
          <w:rFonts w:ascii="Menlo" w:hAnsi="Menlo" w:cs="Menlo"/>
          <w:color w:val="4EA72E" w:themeColor="accent6"/>
          <w:sz w:val="18"/>
          <w:szCs w:val="18"/>
        </w:rPr>
        <w:t xml:space="preserve"># </w:t>
      </w:r>
      <w:r w:rsidRPr="00B55FF6">
        <w:rPr>
          <w:rFonts w:ascii="Menlo" w:hAnsi="Menlo" w:cs="Menlo"/>
          <w:color w:val="4EA72E" w:themeColor="accent6"/>
          <w:sz w:val="18"/>
          <w:szCs w:val="18"/>
        </w:rPr>
        <w:t>Démarrage en mode production avec build automatique</w:t>
      </w:r>
    </w:p>
    <w:p w14:paraId="15161510" w14:textId="0645F4A4" w:rsidR="00B55FF6" w:rsidRDefault="00B55FF6" w:rsidP="00AA0A49">
      <w:pPr>
        <w:shd w:val="clear" w:color="auto" w:fill="1E1E1E"/>
        <w:spacing w:before="0" w:after="60" w:line="300" w:lineRule="atLeast"/>
        <w:jc w:val="both"/>
        <w:rPr>
          <w:rFonts w:ascii="Menlo" w:hAnsi="Menlo" w:cs="Menlo"/>
          <w:color w:val="9CDCFE"/>
          <w:sz w:val="18"/>
          <w:szCs w:val="18"/>
        </w:rPr>
      </w:pPr>
      <w:r w:rsidRPr="00B55FF6">
        <w:rPr>
          <w:rFonts w:ascii="Menlo" w:hAnsi="Menlo" w:cs="Menlo"/>
          <w:color w:val="9CDCFE"/>
          <w:sz w:val="18"/>
          <w:szCs w:val="18"/>
        </w:rPr>
        <w:t xml:space="preserve">docker-compose --profile Prod up -d </w:t>
      </w:r>
      <w:r>
        <w:rPr>
          <w:rFonts w:ascii="Menlo" w:hAnsi="Menlo" w:cs="Menlo"/>
          <w:color w:val="9CDCFE"/>
          <w:sz w:val="18"/>
          <w:szCs w:val="18"/>
        </w:rPr>
        <w:t>–</w:t>
      </w:r>
      <w:r w:rsidRPr="00B55FF6">
        <w:rPr>
          <w:rFonts w:ascii="Menlo" w:hAnsi="Menlo" w:cs="Menlo"/>
          <w:color w:val="9CDCFE"/>
          <w:sz w:val="18"/>
          <w:szCs w:val="18"/>
        </w:rPr>
        <w:t>build</w:t>
      </w:r>
    </w:p>
    <w:p w14:paraId="42565A62" w14:textId="77777777" w:rsidR="00B55FF6" w:rsidRPr="00B55FF6" w:rsidRDefault="00B55FF6" w:rsidP="00AA0A49">
      <w:pPr>
        <w:shd w:val="clear" w:color="auto" w:fill="1E1E1E"/>
        <w:spacing w:before="0" w:after="60" w:line="300" w:lineRule="atLeast"/>
        <w:jc w:val="both"/>
        <w:rPr>
          <w:rFonts w:ascii="Menlo" w:hAnsi="Menlo" w:cs="Menlo"/>
          <w:color w:val="CE9178"/>
          <w:sz w:val="18"/>
          <w:szCs w:val="18"/>
        </w:rPr>
      </w:pPr>
    </w:p>
    <w:p w14:paraId="63FDBE2E" w14:textId="77777777" w:rsidR="00B55FF6" w:rsidRDefault="00B55FF6" w:rsidP="00AA0A49">
      <w:pPr>
        <w:shd w:val="clear" w:color="auto" w:fill="1E1E1E"/>
        <w:spacing w:before="0" w:after="60" w:line="300" w:lineRule="atLeast"/>
        <w:jc w:val="both"/>
        <w:rPr>
          <w:rFonts w:ascii="Menlo" w:hAnsi="Menlo" w:cs="Menlo"/>
          <w:color w:val="4EA72E" w:themeColor="accent6"/>
          <w:sz w:val="18"/>
          <w:szCs w:val="18"/>
          <w:lang w:val="fr-FR"/>
        </w:rPr>
      </w:pPr>
      <w:r w:rsidRPr="00B55FF6">
        <w:rPr>
          <w:rFonts w:ascii="Menlo" w:hAnsi="Menlo" w:cs="Menlo"/>
          <w:color w:val="4EA72E" w:themeColor="accent6"/>
          <w:sz w:val="18"/>
          <w:szCs w:val="18"/>
          <w:lang w:val="fr-FR"/>
        </w:rPr>
        <w:t># Vérifier le statut des services</w:t>
      </w:r>
    </w:p>
    <w:p w14:paraId="0E55E314" w14:textId="7CDC2C8F" w:rsidR="00B55FF6" w:rsidRDefault="00B55FF6" w:rsidP="00AA0A49">
      <w:pPr>
        <w:shd w:val="clear" w:color="auto" w:fill="1E1E1E"/>
        <w:spacing w:before="0" w:after="60" w:line="300" w:lineRule="atLeast"/>
        <w:jc w:val="both"/>
        <w:rPr>
          <w:rFonts w:ascii="Menlo" w:hAnsi="Menlo" w:cs="Menlo"/>
          <w:color w:val="9CDCFE"/>
          <w:sz w:val="18"/>
          <w:szCs w:val="18"/>
        </w:rPr>
      </w:pPr>
      <w:r w:rsidRPr="00B55FF6">
        <w:rPr>
          <w:rFonts w:ascii="Menlo" w:hAnsi="Menlo" w:cs="Menlo"/>
          <w:color w:val="9CDCFE"/>
          <w:sz w:val="18"/>
          <w:szCs w:val="18"/>
        </w:rPr>
        <w:t>docker-compose --profile Prod ps</w:t>
      </w:r>
    </w:p>
    <w:p w14:paraId="7988AB43" w14:textId="77777777" w:rsidR="00B55FF6" w:rsidRDefault="00B55FF6" w:rsidP="0096223D">
      <w:pPr>
        <w:shd w:val="clear" w:color="auto" w:fill="1E1E1E"/>
        <w:spacing w:line="300" w:lineRule="atLeast"/>
        <w:jc w:val="both"/>
        <w:rPr>
          <w:rFonts w:ascii="Menlo" w:hAnsi="Menlo" w:cs="Menlo"/>
          <w:color w:val="9CDCFE"/>
          <w:sz w:val="18"/>
          <w:szCs w:val="18"/>
        </w:rPr>
      </w:pPr>
    </w:p>
    <w:p w14:paraId="2A5F2D63" w14:textId="0403F998" w:rsidR="00295AE1" w:rsidRPr="00295AE1" w:rsidRDefault="00295AE1" w:rsidP="0096223D">
      <w:pPr>
        <w:spacing w:before="100" w:beforeAutospacing="1" w:after="100" w:afterAutospacing="1"/>
        <w:jc w:val="both"/>
        <w:outlineLvl w:val="2"/>
        <w:rPr>
          <w:b/>
          <w:bCs/>
          <w:color w:val="000000"/>
          <w:sz w:val="27"/>
          <w:szCs w:val="27"/>
        </w:rPr>
      </w:pPr>
      <w:r w:rsidRPr="00295AE1">
        <w:rPr>
          <w:b/>
          <w:bCs/>
          <w:color w:val="000000"/>
          <w:sz w:val="27"/>
          <w:szCs w:val="27"/>
        </w:rPr>
        <w:t>3. Vérification du déploiement</w:t>
      </w:r>
      <w:r w:rsidR="00061C45">
        <w:rPr>
          <w:b/>
          <w:bCs/>
          <w:color w:val="000000"/>
          <w:sz w:val="27"/>
          <w:szCs w:val="27"/>
        </w:rPr>
        <w:t xml:space="preserve"> (optionnel)</w:t>
      </w:r>
    </w:p>
    <w:p w14:paraId="19E00019" w14:textId="77777777" w:rsidR="00B55FF6" w:rsidRDefault="00B55FF6" w:rsidP="00AA0A49">
      <w:pPr>
        <w:shd w:val="clear" w:color="auto" w:fill="1E1E1E"/>
        <w:spacing w:before="0" w:after="60" w:line="300" w:lineRule="atLeast"/>
        <w:jc w:val="both"/>
        <w:rPr>
          <w:rFonts w:ascii="Menlo" w:hAnsi="Menlo" w:cs="Menlo"/>
          <w:color w:val="4EA72E" w:themeColor="accent6"/>
          <w:sz w:val="18"/>
          <w:szCs w:val="18"/>
        </w:rPr>
      </w:pPr>
    </w:p>
    <w:p w14:paraId="797DB5E7" w14:textId="77777777" w:rsidR="00B55FF6" w:rsidRDefault="00B55FF6" w:rsidP="00AA0A49">
      <w:pPr>
        <w:shd w:val="clear" w:color="auto" w:fill="1E1E1E"/>
        <w:spacing w:before="0" w:after="60" w:line="300" w:lineRule="atLeast"/>
        <w:jc w:val="both"/>
        <w:rPr>
          <w:rFonts w:ascii="Menlo" w:hAnsi="Menlo" w:cs="Menlo"/>
          <w:color w:val="4EA72E" w:themeColor="accent6"/>
          <w:sz w:val="18"/>
          <w:szCs w:val="18"/>
        </w:rPr>
      </w:pPr>
      <w:r w:rsidRPr="00B55FF6">
        <w:rPr>
          <w:rFonts w:ascii="Menlo" w:hAnsi="Menlo" w:cs="Menlo"/>
          <w:color w:val="4EA72E" w:themeColor="accent6"/>
          <w:sz w:val="18"/>
          <w:szCs w:val="18"/>
        </w:rPr>
        <w:t># Vérifier l'état de santé de l'API</w:t>
      </w:r>
    </w:p>
    <w:p w14:paraId="3289D34F" w14:textId="27C486CD" w:rsidR="00B55FF6" w:rsidRDefault="00B55FF6" w:rsidP="00AA0A49">
      <w:pPr>
        <w:shd w:val="clear" w:color="auto" w:fill="1E1E1E"/>
        <w:spacing w:before="0" w:after="60" w:line="300" w:lineRule="atLeast"/>
        <w:jc w:val="both"/>
        <w:rPr>
          <w:rFonts w:ascii="Menlo" w:hAnsi="Menlo" w:cs="Menlo"/>
          <w:color w:val="9CDCFE"/>
          <w:sz w:val="18"/>
          <w:szCs w:val="18"/>
        </w:rPr>
      </w:pPr>
      <w:r w:rsidRPr="00B55FF6">
        <w:rPr>
          <w:rFonts w:ascii="Menlo" w:hAnsi="Menlo" w:cs="Menlo"/>
          <w:color w:val="9CDCFE"/>
          <w:sz w:val="18"/>
          <w:szCs w:val="18"/>
        </w:rPr>
        <w:t xml:space="preserve">curl </w:t>
      </w:r>
      <w:r>
        <w:rPr>
          <w:rFonts w:ascii="Menlo" w:hAnsi="Menlo" w:cs="Menlo"/>
          <w:color w:val="9CDCFE"/>
          <w:sz w:val="18"/>
          <w:szCs w:val="18"/>
        </w:rPr>
        <w:t>http://localhost:5263/health</w:t>
      </w:r>
    </w:p>
    <w:p w14:paraId="412D47A7" w14:textId="77777777" w:rsidR="00B55FF6" w:rsidRDefault="00B55FF6" w:rsidP="0096223D">
      <w:pPr>
        <w:shd w:val="clear" w:color="auto" w:fill="1E1E1E"/>
        <w:spacing w:line="300" w:lineRule="atLeast"/>
        <w:jc w:val="both"/>
        <w:rPr>
          <w:rFonts w:ascii="Menlo" w:hAnsi="Menlo" w:cs="Menlo"/>
          <w:color w:val="9CDCFE"/>
          <w:sz w:val="18"/>
          <w:szCs w:val="18"/>
        </w:rPr>
      </w:pPr>
    </w:p>
    <w:p w14:paraId="1F2860C3" w14:textId="562105A5" w:rsidR="00295AE1" w:rsidRPr="00EA6CA8" w:rsidRDefault="00454FB2" w:rsidP="00EA6CA8">
      <w:pPr>
        <w:pStyle w:val="Heading2"/>
      </w:pPr>
      <w:bookmarkStart w:id="22" w:name="_Toc200919892"/>
      <w:r>
        <w:t>3</w:t>
      </w:r>
      <w:r w:rsidR="00A3247B">
        <w:t xml:space="preserve">.5. </w:t>
      </w:r>
      <w:r w:rsidR="00295AE1" w:rsidRPr="00EA6CA8">
        <w:t>Health Checks et monitoring</w:t>
      </w:r>
      <w:bookmarkEnd w:id="22"/>
    </w:p>
    <w:p w14:paraId="6B14E7BD" w14:textId="15CE1B2F" w:rsidR="00295AE1" w:rsidRPr="00295AE1" w:rsidRDefault="00454FB2" w:rsidP="00EA6CA8">
      <w:pPr>
        <w:pStyle w:val="Heading3"/>
      </w:pPr>
      <w:r>
        <w:t>3</w:t>
      </w:r>
      <w:r w:rsidR="00A3247B">
        <w:t xml:space="preserve">.5.1. </w:t>
      </w:r>
      <w:r w:rsidR="00295AE1" w:rsidRPr="00295AE1">
        <w:t>Vérifications automatiques</w:t>
      </w:r>
    </w:p>
    <w:p w14:paraId="1C0B21C4" w14:textId="47875E80" w:rsidR="00295AE1" w:rsidRPr="00295AE1" w:rsidRDefault="00295AE1" w:rsidP="0096223D">
      <w:pPr>
        <w:spacing w:before="100" w:beforeAutospacing="1" w:after="100" w:afterAutospacing="1"/>
        <w:jc w:val="both"/>
        <w:rPr>
          <w:color w:val="000000"/>
        </w:rPr>
      </w:pPr>
      <w:r w:rsidRPr="00295AE1">
        <w:rPr>
          <w:color w:val="000000"/>
        </w:rPr>
        <w:t xml:space="preserve">Le système </w:t>
      </w:r>
      <w:r w:rsidR="00061C45">
        <w:rPr>
          <w:color w:val="000000"/>
        </w:rPr>
        <w:t xml:space="preserve">docker </w:t>
      </w:r>
      <w:r w:rsidRPr="00295AE1">
        <w:rPr>
          <w:color w:val="000000"/>
        </w:rPr>
        <w:t xml:space="preserve">dispose de health checks automatiques </w:t>
      </w:r>
      <w:r w:rsidR="00061C45">
        <w:rPr>
          <w:color w:val="000000"/>
        </w:rPr>
        <w:t>au moment du lancement</w:t>
      </w:r>
      <w:r w:rsidRPr="00295AE1">
        <w:rPr>
          <w:color w:val="000000"/>
        </w:rPr>
        <w:t>:</w:t>
      </w:r>
    </w:p>
    <w:p w14:paraId="721B2974" w14:textId="77777777" w:rsidR="00295AE1" w:rsidRPr="00295AE1" w:rsidRDefault="00295AE1" w:rsidP="0096223D">
      <w:pPr>
        <w:numPr>
          <w:ilvl w:val="0"/>
          <w:numId w:val="5"/>
        </w:numPr>
        <w:spacing w:before="100" w:beforeAutospacing="1" w:after="100" w:afterAutospacing="1"/>
        <w:jc w:val="both"/>
        <w:rPr>
          <w:color w:val="000000"/>
        </w:rPr>
      </w:pPr>
      <w:r w:rsidRPr="00295AE1">
        <w:rPr>
          <w:b/>
          <w:bCs/>
          <w:color w:val="000000"/>
        </w:rPr>
        <w:t>API</w:t>
      </w:r>
      <w:r w:rsidRPr="00295AE1">
        <w:rPr>
          <w:color w:val="000000"/>
        </w:rPr>
        <w:t> : Vérification toutes les 30 secondes sur </w:t>
      </w:r>
      <w:r w:rsidRPr="00295AE1">
        <w:rPr>
          <w:rFonts w:ascii="Courier New" w:hAnsi="Courier New" w:cs="Courier New"/>
          <w:color w:val="000000"/>
          <w:sz w:val="20"/>
          <w:szCs w:val="20"/>
        </w:rPr>
        <w:t>/health</w:t>
      </w:r>
    </w:p>
    <w:p w14:paraId="17122B66" w14:textId="77777777" w:rsidR="00295AE1" w:rsidRPr="00295AE1" w:rsidRDefault="00295AE1" w:rsidP="0096223D">
      <w:pPr>
        <w:numPr>
          <w:ilvl w:val="0"/>
          <w:numId w:val="5"/>
        </w:numPr>
        <w:spacing w:before="100" w:beforeAutospacing="1" w:after="100" w:afterAutospacing="1"/>
        <w:jc w:val="both"/>
        <w:rPr>
          <w:color w:val="000000"/>
        </w:rPr>
      </w:pPr>
      <w:r w:rsidRPr="00295AE1">
        <w:rPr>
          <w:b/>
          <w:bCs/>
          <w:color w:val="000000"/>
        </w:rPr>
        <w:t>PostgreSQL</w:t>
      </w:r>
      <w:r w:rsidRPr="00295AE1">
        <w:rPr>
          <w:color w:val="000000"/>
        </w:rPr>
        <w:t> : Test </w:t>
      </w:r>
      <w:r w:rsidRPr="00295AE1">
        <w:rPr>
          <w:rFonts w:ascii="Courier New" w:hAnsi="Courier New" w:cs="Courier New"/>
          <w:color w:val="000000"/>
          <w:sz w:val="20"/>
          <w:szCs w:val="20"/>
        </w:rPr>
        <w:t>pg_isready</w:t>
      </w:r>
      <w:r w:rsidRPr="00295AE1">
        <w:rPr>
          <w:color w:val="000000"/>
        </w:rPr>
        <w:t> avec retry automatique</w:t>
      </w:r>
    </w:p>
    <w:p w14:paraId="2F179CE1" w14:textId="77777777" w:rsidR="00295AE1" w:rsidRPr="00295AE1" w:rsidRDefault="00295AE1" w:rsidP="0096223D">
      <w:pPr>
        <w:numPr>
          <w:ilvl w:val="0"/>
          <w:numId w:val="5"/>
        </w:numPr>
        <w:spacing w:before="100" w:beforeAutospacing="1" w:after="100" w:afterAutospacing="1"/>
        <w:jc w:val="both"/>
        <w:rPr>
          <w:color w:val="000000"/>
        </w:rPr>
      </w:pPr>
      <w:r w:rsidRPr="00295AE1">
        <w:rPr>
          <w:b/>
          <w:bCs/>
          <w:color w:val="000000"/>
        </w:rPr>
        <w:t>Azurite</w:t>
      </w:r>
      <w:r w:rsidRPr="00295AE1">
        <w:rPr>
          <w:color w:val="000000"/>
        </w:rPr>
        <w:t> : Connectivité réseau sur port 10000</w:t>
      </w:r>
    </w:p>
    <w:p w14:paraId="37578A01" w14:textId="4B2C0DB2" w:rsidR="00295AE1" w:rsidRPr="00EA6CA8" w:rsidRDefault="00454FB2" w:rsidP="00EA6CA8">
      <w:pPr>
        <w:pStyle w:val="Heading2"/>
      </w:pPr>
      <w:bookmarkStart w:id="23" w:name="_Toc200919893"/>
      <w:r>
        <w:t>3</w:t>
      </w:r>
      <w:r w:rsidR="00A3247B">
        <w:t xml:space="preserve">.6. </w:t>
      </w:r>
      <w:r w:rsidR="00295AE1" w:rsidRPr="00EA6CA8">
        <w:t>URLs de l'application</w:t>
      </w:r>
      <w:bookmarkEnd w:id="23"/>
    </w:p>
    <w:p w14:paraId="345620C8" w14:textId="77777777" w:rsidR="00295AE1" w:rsidRPr="00295AE1" w:rsidRDefault="00295AE1" w:rsidP="0096223D">
      <w:pPr>
        <w:spacing w:before="100" w:beforeAutospacing="1" w:after="100" w:afterAutospacing="1"/>
        <w:jc w:val="both"/>
        <w:rPr>
          <w:color w:val="000000"/>
        </w:rPr>
      </w:pPr>
      <w:r w:rsidRPr="00295AE1">
        <w:rPr>
          <w:color w:val="000000"/>
        </w:rPr>
        <w:t>Après déploiement réussi, l'application est accessible sur :</w:t>
      </w:r>
    </w:p>
    <w:p w14:paraId="67345905" w14:textId="755EA9C5" w:rsidR="00295AE1" w:rsidRDefault="00295AE1" w:rsidP="0096223D">
      <w:pPr>
        <w:numPr>
          <w:ilvl w:val="0"/>
          <w:numId w:val="6"/>
        </w:numPr>
        <w:spacing w:before="100" w:beforeAutospacing="1" w:after="100" w:afterAutospacing="1"/>
        <w:jc w:val="both"/>
        <w:rPr>
          <w:color w:val="000000"/>
        </w:rPr>
      </w:pPr>
      <w:r w:rsidRPr="00295AE1">
        <w:rPr>
          <w:b/>
          <w:bCs/>
          <w:color w:val="000000"/>
        </w:rPr>
        <w:t>Frontend utilisateur</w:t>
      </w:r>
      <w:r w:rsidRPr="00295AE1">
        <w:rPr>
          <w:color w:val="000000"/>
        </w:rPr>
        <w:t xml:space="preserve"> : </w:t>
      </w:r>
      <w:hyperlink r:id="rId13" w:history="1">
        <w:r w:rsidR="000328F1" w:rsidRPr="002812D1">
          <w:rPr>
            <w:rStyle w:val="Hyperlink"/>
          </w:rPr>
          <w:t>http://localhost:80</w:t>
        </w:r>
      </w:hyperlink>
    </w:p>
    <w:p w14:paraId="47591C33" w14:textId="421C9FD2" w:rsidR="000328F1" w:rsidRPr="000328F1" w:rsidRDefault="000328F1" w:rsidP="0096223D">
      <w:pPr>
        <w:numPr>
          <w:ilvl w:val="0"/>
          <w:numId w:val="6"/>
        </w:numPr>
        <w:spacing w:before="100" w:beforeAutospacing="1" w:after="100" w:afterAutospacing="1"/>
        <w:jc w:val="both"/>
        <w:rPr>
          <w:color w:val="000000"/>
          <w:lang w:val="en-GB"/>
        </w:rPr>
      </w:pPr>
      <w:r w:rsidRPr="000328F1">
        <w:rPr>
          <w:b/>
          <w:bCs/>
          <w:color w:val="000000"/>
          <w:lang w:val="fr-FR"/>
        </w:rPr>
        <w:t xml:space="preserve">Mobile utilisateur </w:t>
      </w:r>
      <w:r w:rsidRPr="000328F1">
        <w:rPr>
          <w:color w:val="000000"/>
          <w:lang w:val="fr-FR"/>
        </w:rPr>
        <w:t>:</w:t>
      </w:r>
      <w:r>
        <w:rPr>
          <w:color w:val="000000"/>
          <w:lang w:val="en-GB"/>
        </w:rPr>
        <w:t xml:space="preserve"> </w:t>
      </w:r>
      <w:hyperlink r:id="rId14" w:history="1">
        <w:r w:rsidRPr="002812D1">
          <w:rPr>
            <w:rStyle w:val="Hyperlink"/>
            <w:lang w:val="en-GB"/>
          </w:rPr>
          <w:t>http://localhost:8081</w:t>
        </w:r>
      </w:hyperlink>
      <w:r>
        <w:rPr>
          <w:color w:val="000000"/>
          <w:lang w:val="en-GB"/>
        </w:rPr>
        <w:t xml:space="preserve"> </w:t>
      </w:r>
    </w:p>
    <w:p w14:paraId="5E47EFC7" w14:textId="01742D7B" w:rsidR="00295AE1" w:rsidRPr="00295AE1" w:rsidRDefault="00295AE1" w:rsidP="0096223D">
      <w:pPr>
        <w:numPr>
          <w:ilvl w:val="0"/>
          <w:numId w:val="6"/>
        </w:numPr>
        <w:spacing w:before="100" w:beforeAutospacing="1" w:after="100" w:afterAutospacing="1"/>
        <w:jc w:val="both"/>
        <w:rPr>
          <w:color w:val="000000"/>
        </w:rPr>
      </w:pPr>
      <w:r w:rsidRPr="000328F1">
        <w:rPr>
          <w:b/>
          <w:bCs/>
          <w:color w:val="000000"/>
          <w:lang w:val="fr-FR"/>
        </w:rPr>
        <w:t>API Backend</w:t>
      </w:r>
      <w:r w:rsidRPr="000328F1">
        <w:rPr>
          <w:color w:val="000000"/>
          <w:lang w:val="fr-FR"/>
        </w:rPr>
        <w:t> :</w:t>
      </w:r>
      <w:r w:rsidRPr="00295AE1">
        <w:rPr>
          <w:color w:val="000000"/>
        </w:rPr>
        <w:t xml:space="preserve"> </w:t>
      </w:r>
      <w:hyperlink r:id="rId15" w:history="1">
        <w:r w:rsidR="000328F1" w:rsidRPr="002812D1">
          <w:rPr>
            <w:rStyle w:val="Hyperlink"/>
          </w:rPr>
          <w:t>http://localhost:5263</w:t>
        </w:r>
      </w:hyperlink>
      <w:r w:rsidR="000328F1">
        <w:rPr>
          <w:color w:val="000000"/>
        </w:rPr>
        <w:t xml:space="preserve"> </w:t>
      </w:r>
    </w:p>
    <w:p w14:paraId="08C692C4" w14:textId="17C8D087" w:rsidR="00295AE1" w:rsidRPr="00295AE1" w:rsidRDefault="00295AE1" w:rsidP="0096223D">
      <w:pPr>
        <w:numPr>
          <w:ilvl w:val="0"/>
          <w:numId w:val="6"/>
        </w:numPr>
        <w:spacing w:before="100" w:beforeAutospacing="1" w:after="100" w:afterAutospacing="1"/>
        <w:jc w:val="both"/>
        <w:rPr>
          <w:color w:val="000000"/>
        </w:rPr>
      </w:pPr>
      <w:r w:rsidRPr="00295AE1">
        <w:rPr>
          <w:b/>
          <w:bCs/>
          <w:color w:val="000000"/>
        </w:rPr>
        <w:t>Health Check</w:t>
      </w:r>
      <w:r w:rsidRPr="00295AE1">
        <w:rPr>
          <w:color w:val="000000"/>
        </w:rPr>
        <w:t xml:space="preserve"> : </w:t>
      </w:r>
      <w:hyperlink r:id="rId16" w:history="1">
        <w:r w:rsidR="000328F1" w:rsidRPr="002812D1">
          <w:rPr>
            <w:rStyle w:val="Hyperlink"/>
          </w:rPr>
          <w:t>http://localhost:5263/health</w:t>
        </w:r>
      </w:hyperlink>
      <w:r w:rsidR="000328F1">
        <w:rPr>
          <w:color w:val="000000"/>
        </w:rPr>
        <w:t xml:space="preserve"> </w:t>
      </w:r>
    </w:p>
    <w:p w14:paraId="44F92B24" w14:textId="2246E2B2" w:rsidR="00295AE1" w:rsidRPr="00295AE1" w:rsidRDefault="00295AE1" w:rsidP="0096223D">
      <w:pPr>
        <w:numPr>
          <w:ilvl w:val="0"/>
          <w:numId w:val="6"/>
        </w:numPr>
        <w:spacing w:before="100" w:beforeAutospacing="1" w:after="100" w:afterAutospacing="1"/>
        <w:jc w:val="both"/>
        <w:rPr>
          <w:color w:val="000000"/>
        </w:rPr>
      </w:pPr>
      <w:r w:rsidRPr="00295AE1">
        <w:rPr>
          <w:b/>
          <w:bCs/>
          <w:color w:val="000000"/>
        </w:rPr>
        <w:t>Swagger (si activé</w:t>
      </w:r>
      <w:r w:rsidR="00061C45">
        <w:rPr>
          <w:b/>
          <w:bCs/>
          <w:color w:val="000000"/>
        </w:rPr>
        <w:t xml:space="preserve"> dans le .env</w:t>
      </w:r>
      <w:r w:rsidRPr="00295AE1">
        <w:rPr>
          <w:b/>
          <w:bCs/>
          <w:color w:val="000000"/>
        </w:rPr>
        <w:t>)</w:t>
      </w:r>
      <w:r w:rsidRPr="00295AE1">
        <w:rPr>
          <w:color w:val="000000"/>
        </w:rPr>
        <w:t xml:space="preserve"> : </w:t>
      </w:r>
      <w:hyperlink r:id="rId17" w:history="1">
        <w:r w:rsidR="000328F1" w:rsidRPr="002812D1">
          <w:rPr>
            <w:rStyle w:val="Hyperlink"/>
          </w:rPr>
          <w:t>http://localhost:5263/swagger</w:t>
        </w:r>
      </w:hyperlink>
      <w:r w:rsidR="000328F1">
        <w:rPr>
          <w:color w:val="000000"/>
        </w:rPr>
        <w:t xml:space="preserve"> </w:t>
      </w:r>
    </w:p>
    <w:p w14:paraId="25F8D7ED" w14:textId="4DA5E77F" w:rsidR="00295AE1" w:rsidRPr="00EA6CA8" w:rsidRDefault="00454FB2" w:rsidP="00EA6CA8">
      <w:pPr>
        <w:pStyle w:val="Heading2"/>
      </w:pPr>
      <w:bookmarkStart w:id="24" w:name="_Toc200919894"/>
      <w:r>
        <w:lastRenderedPageBreak/>
        <w:t>3</w:t>
      </w:r>
      <w:r w:rsidR="00FE007A">
        <w:t xml:space="preserve">.7. </w:t>
      </w:r>
      <w:r w:rsidR="00295AE1" w:rsidRPr="00EA6CA8">
        <w:t>Migrations et données initiales</w:t>
      </w:r>
      <w:bookmarkEnd w:id="24"/>
    </w:p>
    <w:p w14:paraId="56805C63" w14:textId="7EE8CE3F" w:rsidR="00295AE1" w:rsidRPr="00295AE1" w:rsidRDefault="00454FB2" w:rsidP="00EA6CA8">
      <w:pPr>
        <w:pStyle w:val="Heading3"/>
      </w:pPr>
      <w:r>
        <w:t>3</w:t>
      </w:r>
      <w:r w:rsidR="00FE007A">
        <w:t xml:space="preserve">.7.1 </w:t>
      </w:r>
      <w:r w:rsidR="00295AE1" w:rsidRPr="00295AE1">
        <w:t>Processus automatisé</w:t>
      </w:r>
    </w:p>
    <w:p w14:paraId="15653223" w14:textId="77777777" w:rsidR="00295AE1" w:rsidRPr="00295AE1" w:rsidRDefault="00295AE1" w:rsidP="0096223D">
      <w:pPr>
        <w:spacing w:before="100" w:beforeAutospacing="1" w:after="100" w:afterAutospacing="1"/>
        <w:jc w:val="both"/>
        <w:rPr>
          <w:color w:val="000000"/>
        </w:rPr>
      </w:pPr>
      <w:r w:rsidRPr="00295AE1">
        <w:rPr>
          <w:color w:val="000000"/>
        </w:rPr>
        <w:t>Au premier démarrage de l'API :</w:t>
      </w:r>
    </w:p>
    <w:p w14:paraId="664118F7" w14:textId="77777777" w:rsidR="00295AE1" w:rsidRPr="00295AE1" w:rsidRDefault="00295AE1" w:rsidP="0096223D">
      <w:pPr>
        <w:numPr>
          <w:ilvl w:val="0"/>
          <w:numId w:val="7"/>
        </w:numPr>
        <w:spacing w:before="100" w:beforeAutospacing="1" w:after="100" w:afterAutospacing="1"/>
        <w:jc w:val="both"/>
        <w:rPr>
          <w:color w:val="000000"/>
        </w:rPr>
      </w:pPr>
      <w:r w:rsidRPr="00295AE1">
        <w:rPr>
          <w:b/>
          <w:bCs/>
          <w:color w:val="000000"/>
        </w:rPr>
        <w:t>Application des migrations</w:t>
      </w:r>
      <w:r w:rsidRPr="00295AE1">
        <w:rPr>
          <w:color w:val="000000"/>
        </w:rPr>
        <w:t> Entity Framework Core</w:t>
      </w:r>
    </w:p>
    <w:p w14:paraId="6A67BB08" w14:textId="77777777" w:rsidR="00295AE1" w:rsidRPr="00295AE1" w:rsidRDefault="00295AE1" w:rsidP="0096223D">
      <w:pPr>
        <w:numPr>
          <w:ilvl w:val="0"/>
          <w:numId w:val="7"/>
        </w:numPr>
        <w:spacing w:before="100" w:beforeAutospacing="1" w:after="100" w:afterAutospacing="1"/>
        <w:jc w:val="both"/>
        <w:rPr>
          <w:color w:val="000000"/>
        </w:rPr>
      </w:pPr>
      <w:r w:rsidRPr="00295AE1">
        <w:rPr>
          <w:b/>
          <w:bCs/>
          <w:color w:val="000000"/>
        </w:rPr>
        <w:t>Création automatique</w:t>
      </w:r>
      <w:r w:rsidRPr="00295AE1">
        <w:rPr>
          <w:color w:val="000000"/>
        </w:rPr>
        <w:t> des tables de base de données</w:t>
      </w:r>
    </w:p>
    <w:p w14:paraId="287F130D" w14:textId="77777777" w:rsidR="00295AE1" w:rsidRPr="00295AE1" w:rsidRDefault="00295AE1" w:rsidP="0096223D">
      <w:pPr>
        <w:numPr>
          <w:ilvl w:val="0"/>
          <w:numId w:val="7"/>
        </w:numPr>
        <w:spacing w:before="100" w:beforeAutospacing="1" w:after="100" w:afterAutospacing="1"/>
        <w:jc w:val="both"/>
        <w:rPr>
          <w:color w:val="000000"/>
        </w:rPr>
      </w:pPr>
      <w:r w:rsidRPr="00295AE1">
        <w:rPr>
          <w:b/>
          <w:bCs/>
          <w:color w:val="000000"/>
        </w:rPr>
        <w:t>Seed des données initiales</w:t>
      </w:r>
      <w:r w:rsidRPr="00295AE1">
        <w:rPr>
          <w:color w:val="000000"/>
        </w:rPr>
        <w:t> (rôles, permissions par défaut)</w:t>
      </w:r>
    </w:p>
    <w:p w14:paraId="0FC6BD59" w14:textId="21B6D693" w:rsidR="00C4119E" w:rsidRPr="002A17B6" w:rsidRDefault="00295AE1" w:rsidP="0096223D">
      <w:pPr>
        <w:numPr>
          <w:ilvl w:val="0"/>
          <w:numId w:val="7"/>
        </w:numPr>
        <w:spacing w:before="100" w:beforeAutospacing="1" w:after="100" w:afterAutospacing="1"/>
        <w:jc w:val="both"/>
        <w:rPr>
          <w:color w:val="000000"/>
        </w:rPr>
      </w:pPr>
      <w:r w:rsidRPr="00295AE1">
        <w:rPr>
          <w:b/>
          <w:bCs/>
          <w:color w:val="000000"/>
        </w:rPr>
        <w:t>Création du compte administrateur</w:t>
      </w:r>
      <w:r w:rsidRPr="00295AE1">
        <w:rPr>
          <w:color w:val="000000"/>
        </w:rPr>
        <w:t> avec les credentials du </w:t>
      </w:r>
      <w:r w:rsidRPr="00295AE1">
        <w:rPr>
          <w:rFonts w:ascii="Courier New" w:hAnsi="Courier New" w:cs="Courier New"/>
          <w:color w:val="000000"/>
          <w:sz w:val="20"/>
          <w:szCs w:val="20"/>
        </w:rPr>
        <w:t>.env</w:t>
      </w:r>
    </w:p>
    <w:p w14:paraId="4F8ECBDB" w14:textId="7B0E6F6E" w:rsidR="00295AE1" w:rsidRPr="00EA6CA8" w:rsidRDefault="00454FB2" w:rsidP="00EA6CA8">
      <w:pPr>
        <w:pStyle w:val="Heading2"/>
      </w:pPr>
      <w:bookmarkStart w:id="25" w:name="_Toc200919895"/>
      <w:r>
        <w:t>3</w:t>
      </w:r>
      <w:r w:rsidR="00FE007A">
        <w:t xml:space="preserve">.8. </w:t>
      </w:r>
      <w:r w:rsidR="00295AE1" w:rsidRPr="00EA6CA8">
        <w:t>Sécurité en production</w:t>
      </w:r>
      <w:bookmarkEnd w:id="25"/>
    </w:p>
    <w:p w14:paraId="342F6CA6" w14:textId="5F57F8B7" w:rsidR="00295AE1" w:rsidRPr="00295AE1" w:rsidRDefault="00295AE1" w:rsidP="0096223D">
      <w:pPr>
        <w:spacing w:before="100" w:beforeAutospacing="1" w:after="100" w:afterAutospacing="1"/>
        <w:jc w:val="both"/>
        <w:outlineLvl w:val="2"/>
        <w:rPr>
          <w:b/>
          <w:bCs/>
          <w:color w:val="000000"/>
          <w:sz w:val="27"/>
          <w:szCs w:val="27"/>
        </w:rPr>
      </w:pPr>
      <w:r w:rsidRPr="00295AE1">
        <w:rPr>
          <w:b/>
          <w:bCs/>
          <w:color w:val="000000"/>
          <w:sz w:val="27"/>
          <w:szCs w:val="27"/>
        </w:rPr>
        <w:t>Recommandations essentielles</w:t>
      </w:r>
      <w:r w:rsidR="008B144A">
        <w:rPr>
          <w:b/>
          <w:bCs/>
          <w:color w:val="000000"/>
          <w:sz w:val="27"/>
          <w:szCs w:val="27"/>
        </w:rPr>
        <w:t xml:space="preserve"> en cas de mise en production sur un serveur</w:t>
      </w:r>
    </w:p>
    <w:p w14:paraId="1A67D8D9" w14:textId="77777777" w:rsidR="00295AE1" w:rsidRPr="00295AE1" w:rsidRDefault="00295AE1" w:rsidP="0096223D">
      <w:pPr>
        <w:numPr>
          <w:ilvl w:val="0"/>
          <w:numId w:val="8"/>
        </w:numPr>
        <w:spacing w:before="100" w:beforeAutospacing="1" w:after="100" w:afterAutospacing="1"/>
        <w:jc w:val="both"/>
        <w:rPr>
          <w:color w:val="000000"/>
        </w:rPr>
      </w:pPr>
      <w:r w:rsidRPr="00295AE1">
        <w:rPr>
          <w:b/>
          <w:bCs/>
          <w:color w:val="000000"/>
        </w:rPr>
        <w:t>Firewall</w:t>
      </w:r>
      <w:r w:rsidRPr="00295AE1">
        <w:rPr>
          <w:color w:val="000000"/>
        </w:rPr>
        <w:t> : Fermer les ports 5432 (PostgreSQL) et 5263 (API directe)</w:t>
      </w:r>
    </w:p>
    <w:p w14:paraId="1CF6CDAF" w14:textId="77777777" w:rsidR="00295AE1" w:rsidRPr="00295AE1" w:rsidRDefault="00295AE1" w:rsidP="0096223D">
      <w:pPr>
        <w:numPr>
          <w:ilvl w:val="0"/>
          <w:numId w:val="8"/>
        </w:numPr>
        <w:spacing w:before="100" w:beforeAutospacing="1" w:after="100" w:afterAutospacing="1"/>
        <w:jc w:val="both"/>
        <w:rPr>
          <w:color w:val="000000"/>
        </w:rPr>
      </w:pPr>
      <w:r w:rsidRPr="00295AE1">
        <w:rPr>
          <w:b/>
          <w:bCs/>
          <w:color w:val="000000"/>
        </w:rPr>
        <w:t>Reverse Proxy</w:t>
      </w:r>
      <w:r w:rsidRPr="00295AE1">
        <w:rPr>
          <w:color w:val="000000"/>
        </w:rPr>
        <w:t> : Utiliser Nginx pour exposer uniquement le port 80/443</w:t>
      </w:r>
    </w:p>
    <w:p w14:paraId="433D65AD" w14:textId="77777777" w:rsidR="00295AE1" w:rsidRPr="00295AE1" w:rsidRDefault="00295AE1" w:rsidP="0096223D">
      <w:pPr>
        <w:numPr>
          <w:ilvl w:val="0"/>
          <w:numId w:val="8"/>
        </w:numPr>
        <w:spacing w:before="100" w:beforeAutospacing="1" w:after="100" w:afterAutospacing="1"/>
        <w:jc w:val="both"/>
        <w:rPr>
          <w:color w:val="000000"/>
        </w:rPr>
      </w:pPr>
      <w:r w:rsidRPr="00295AE1">
        <w:rPr>
          <w:b/>
          <w:bCs/>
          <w:color w:val="000000"/>
        </w:rPr>
        <w:t>HTTPS</w:t>
      </w:r>
      <w:r w:rsidRPr="00295AE1">
        <w:rPr>
          <w:color w:val="000000"/>
        </w:rPr>
        <w:t> : Configurer SSL/TLS avec certificats valides</w:t>
      </w:r>
    </w:p>
    <w:p w14:paraId="2572730B" w14:textId="77777777" w:rsidR="00295AE1" w:rsidRPr="00295AE1" w:rsidRDefault="00295AE1" w:rsidP="0096223D">
      <w:pPr>
        <w:numPr>
          <w:ilvl w:val="0"/>
          <w:numId w:val="8"/>
        </w:numPr>
        <w:spacing w:before="100" w:beforeAutospacing="1" w:after="100" w:afterAutospacing="1"/>
        <w:jc w:val="both"/>
        <w:rPr>
          <w:color w:val="000000"/>
        </w:rPr>
      </w:pPr>
      <w:r w:rsidRPr="00295AE1">
        <w:rPr>
          <w:b/>
          <w:bCs/>
          <w:color w:val="000000"/>
        </w:rPr>
        <w:t>Backup</w:t>
      </w:r>
      <w:r w:rsidRPr="00295AE1">
        <w:rPr>
          <w:color w:val="000000"/>
        </w:rPr>
        <w:t> : Automatiser les sauvegardes quotidiennes</w:t>
      </w:r>
    </w:p>
    <w:p w14:paraId="32B434A1" w14:textId="77777777" w:rsidR="00295AE1" w:rsidRDefault="00295AE1" w:rsidP="0096223D">
      <w:pPr>
        <w:numPr>
          <w:ilvl w:val="0"/>
          <w:numId w:val="8"/>
        </w:numPr>
        <w:spacing w:before="100" w:beforeAutospacing="1" w:after="100" w:afterAutospacing="1"/>
        <w:jc w:val="both"/>
        <w:rPr>
          <w:color w:val="000000"/>
        </w:rPr>
      </w:pPr>
      <w:r w:rsidRPr="00295AE1">
        <w:rPr>
          <w:b/>
          <w:bCs/>
          <w:color w:val="000000"/>
        </w:rPr>
        <w:t>Monitoring</w:t>
      </w:r>
      <w:r w:rsidRPr="00295AE1">
        <w:rPr>
          <w:color w:val="000000"/>
        </w:rPr>
        <w:t> : Surveiller les logs et les métriques système</w:t>
      </w:r>
    </w:p>
    <w:p w14:paraId="0A4E7821" w14:textId="6C9EAE3F" w:rsidR="00413492" w:rsidRDefault="00454FB2" w:rsidP="00355A14">
      <w:pPr>
        <w:pStyle w:val="Heading2"/>
      </w:pPr>
      <w:bookmarkStart w:id="26" w:name="_Toc200919896"/>
      <w:r>
        <w:t>3</w:t>
      </w:r>
      <w:r w:rsidR="00413492">
        <w:t>.9</w:t>
      </w:r>
      <w:r w:rsidR="008E70DC">
        <w:t>.</w:t>
      </w:r>
      <w:r w:rsidR="00413492">
        <w:t xml:space="preserve"> Déploiement et accès mobile</w:t>
      </w:r>
      <w:bookmarkEnd w:id="26"/>
    </w:p>
    <w:p w14:paraId="7F633046" w14:textId="05B40A02" w:rsidR="00413492" w:rsidRDefault="00454FB2" w:rsidP="00355A14">
      <w:pPr>
        <w:pStyle w:val="Heading3"/>
      </w:pPr>
      <w:r>
        <w:t>3</w:t>
      </w:r>
      <w:r w:rsidR="00413492">
        <w:t>.9.</w:t>
      </w:r>
      <w:r w:rsidR="00355A14">
        <w:t>1</w:t>
      </w:r>
      <w:r w:rsidR="008E70DC">
        <w:t>.</w:t>
      </w:r>
      <w:r w:rsidR="00413492">
        <w:t xml:space="preserve"> Accès à l'application mobile via Docker</w:t>
      </w:r>
    </w:p>
    <w:p w14:paraId="7D80DD8C" w14:textId="77777777" w:rsidR="00413492" w:rsidRDefault="00413492" w:rsidP="00413492">
      <w:pPr>
        <w:pStyle w:val="NormalWeb"/>
        <w:rPr>
          <w:color w:val="000000"/>
        </w:rPr>
      </w:pPr>
      <w:r>
        <w:rPr>
          <w:color w:val="000000"/>
        </w:rPr>
        <w:t>L'environnement Docker n'étant pas sur le même réseau que votre appareil mobile, vous ne pourrez pas accéder à l'application mobile directement. Par défaut, seule une consultation via le navigateur web est possible.</w:t>
      </w:r>
    </w:p>
    <w:p w14:paraId="53C0433D" w14:textId="77777777" w:rsidR="00413492" w:rsidRDefault="00413492" w:rsidP="00413492">
      <w:pPr>
        <w:pStyle w:val="NormalWeb"/>
        <w:rPr>
          <w:color w:val="000000"/>
        </w:rPr>
      </w:pPr>
      <w:r>
        <w:rPr>
          <w:rStyle w:val="Strong"/>
          <w:rFonts w:eastAsiaTheme="majorEastAsia"/>
          <w:color w:val="000000"/>
        </w:rPr>
        <w:t>Pour un déploiement en production</w:t>
      </w:r>
      <w:r>
        <w:rPr>
          <w:color w:val="000000"/>
        </w:rPr>
        <w:t>, il est nécessaire de déployer un SDK adapté permettant l'accès depuis les appareils mobiles.</w:t>
      </w:r>
    </w:p>
    <w:p w14:paraId="2D4CE1DB" w14:textId="77777777" w:rsidR="00E310CB" w:rsidRDefault="00E310CB" w:rsidP="00E74417">
      <w:pPr>
        <w:pStyle w:val="Heading3"/>
      </w:pPr>
      <w:r>
        <w:br w:type="page"/>
      </w:r>
    </w:p>
    <w:p w14:paraId="11E04CE9" w14:textId="68CA207A" w:rsidR="00413492" w:rsidRDefault="00454FB2" w:rsidP="00E74417">
      <w:pPr>
        <w:pStyle w:val="Heading3"/>
      </w:pPr>
      <w:r>
        <w:lastRenderedPageBreak/>
        <w:t>3</w:t>
      </w:r>
      <w:r w:rsidR="00413492">
        <w:t>.</w:t>
      </w:r>
      <w:r w:rsidR="00E74417">
        <w:t>9</w:t>
      </w:r>
      <w:r w:rsidR="00413492">
        <w:t>.</w:t>
      </w:r>
      <w:r w:rsidR="00E74417">
        <w:t>2</w:t>
      </w:r>
      <w:r w:rsidR="008E70DC">
        <w:t>.</w:t>
      </w:r>
      <w:r w:rsidR="00413492">
        <w:t xml:space="preserve"> Accès à l'application mobile en environnement de développement</w:t>
      </w:r>
    </w:p>
    <w:p w14:paraId="64F340A3" w14:textId="77777777" w:rsidR="00413492" w:rsidRDefault="00413492" w:rsidP="00E74417">
      <w:pPr>
        <w:pStyle w:val="Heading4"/>
      </w:pPr>
      <w:r>
        <w:t>Configuration pour test mobile</w:t>
      </w:r>
    </w:p>
    <w:p w14:paraId="63039DAE" w14:textId="77777777" w:rsidR="00413492" w:rsidRDefault="00413492" w:rsidP="00413492">
      <w:pPr>
        <w:pStyle w:val="NormalWeb"/>
        <w:rPr>
          <w:color w:val="000000"/>
        </w:rPr>
      </w:pPr>
      <w:r>
        <w:rPr>
          <w:color w:val="000000"/>
        </w:rPr>
        <w:t>Si vous souhaitez exécuter l'application sur votre mobile en utilisant l'environnement de développement, suivez la procédure ci-dessous.</w:t>
      </w:r>
    </w:p>
    <w:p w14:paraId="1CC50EB4" w14:textId="77777777" w:rsidR="00413492" w:rsidRDefault="00413492" w:rsidP="00413492">
      <w:pPr>
        <w:pStyle w:val="Heading4"/>
        <w:rPr>
          <w:color w:val="000000"/>
        </w:rPr>
      </w:pPr>
      <w:r>
        <w:rPr>
          <w:color w:val="000000"/>
        </w:rPr>
        <w:t>Prérequis</w:t>
      </w:r>
    </w:p>
    <w:p w14:paraId="4ED1D7D9" w14:textId="77777777" w:rsidR="00413492" w:rsidRDefault="00413492" w:rsidP="0096223D">
      <w:pPr>
        <w:numPr>
          <w:ilvl w:val="0"/>
          <w:numId w:val="29"/>
        </w:numPr>
        <w:spacing w:before="100" w:beforeAutospacing="1" w:after="100" w:afterAutospacing="1"/>
        <w:jc w:val="both"/>
        <w:rPr>
          <w:color w:val="000000"/>
        </w:rPr>
      </w:pPr>
      <w:r>
        <w:rPr>
          <w:color w:val="000000"/>
        </w:rPr>
        <w:t>Application</w:t>
      </w:r>
      <w:r>
        <w:rPr>
          <w:rStyle w:val="apple-converted-space"/>
          <w:rFonts w:eastAsiaTheme="majorEastAsia"/>
          <w:color w:val="000000"/>
        </w:rPr>
        <w:t> </w:t>
      </w:r>
      <w:r>
        <w:rPr>
          <w:rStyle w:val="Strong"/>
          <w:rFonts w:eastAsiaTheme="majorEastAsia"/>
          <w:color w:val="000000"/>
        </w:rPr>
        <w:t>Expo Go</w:t>
      </w:r>
      <w:r>
        <w:rPr>
          <w:rStyle w:val="apple-converted-space"/>
          <w:rFonts w:eastAsiaTheme="majorEastAsia"/>
          <w:color w:val="000000"/>
        </w:rPr>
        <w:t> </w:t>
      </w:r>
      <w:r>
        <w:rPr>
          <w:color w:val="000000"/>
        </w:rPr>
        <w:t>installée sur votre appareil mobile</w:t>
      </w:r>
    </w:p>
    <w:p w14:paraId="63526C1B" w14:textId="77777777" w:rsidR="00413492" w:rsidRDefault="00413492" w:rsidP="0096223D">
      <w:pPr>
        <w:numPr>
          <w:ilvl w:val="0"/>
          <w:numId w:val="29"/>
        </w:numPr>
        <w:spacing w:before="100" w:beforeAutospacing="1" w:after="100" w:afterAutospacing="1"/>
        <w:jc w:val="both"/>
        <w:rPr>
          <w:color w:val="000000"/>
        </w:rPr>
      </w:pPr>
      <w:r>
        <w:rPr>
          <w:rStyle w:val="Strong"/>
          <w:rFonts w:eastAsiaTheme="majorEastAsia"/>
          <w:color w:val="000000"/>
        </w:rPr>
        <w:t>Node.js</w:t>
      </w:r>
      <w:r>
        <w:rPr>
          <w:rStyle w:val="apple-converted-space"/>
          <w:rFonts w:eastAsiaTheme="majorEastAsia"/>
          <w:color w:val="000000"/>
        </w:rPr>
        <w:t> </w:t>
      </w:r>
      <w:r>
        <w:rPr>
          <w:color w:val="000000"/>
        </w:rPr>
        <w:t>installé sur la machine : https://nodejs.org/en (version LTS recommandée)</w:t>
      </w:r>
    </w:p>
    <w:p w14:paraId="6C0A4490" w14:textId="77777777" w:rsidR="00413492" w:rsidRDefault="00413492" w:rsidP="00413492">
      <w:pPr>
        <w:pStyle w:val="Heading4"/>
        <w:rPr>
          <w:color w:val="000000"/>
        </w:rPr>
      </w:pPr>
      <w:r>
        <w:rPr>
          <w:color w:val="000000"/>
        </w:rPr>
        <w:t>Étapes de configuration</w:t>
      </w:r>
    </w:p>
    <w:p w14:paraId="60F532B6" w14:textId="77777777" w:rsidR="00413492" w:rsidRDefault="00413492" w:rsidP="00413492">
      <w:pPr>
        <w:pStyle w:val="NormalWeb"/>
        <w:numPr>
          <w:ilvl w:val="0"/>
          <w:numId w:val="30"/>
        </w:numPr>
        <w:rPr>
          <w:color w:val="000000"/>
        </w:rPr>
      </w:pPr>
      <w:r>
        <w:rPr>
          <w:rStyle w:val="Strong"/>
          <w:rFonts w:eastAsiaTheme="majorEastAsia"/>
          <w:color w:val="000000"/>
        </w:rPr>
        <w:t>Démarrage du backend</w:t>
      </w:r>
      <w:r>
        <w:rPr>
          <w:rStyle w:val="apple-converted-space"/>
          <w:rFonts w:eastAsiaTheme="majorEastAsia"/>
          <w:color w:val="000000"/>
        </w:rPr>
        <w:t> </w:t>
      </w:r>
      <w:r>
        <w:rPr>
          <w:color w:val="000000"/>
        </w:rPr>
        <w:t>Assurez-vous que le projet backend est démarré et accessible (peut être lancé via Docker)</w:t>
      </w:r>
    </w:p>
    <w:p w14:paraId="39A74742" w14:textId="77777777" w:rsidR="00413492" w:rsidRDefault="00413492" w:rsidP="00413492">
      <w:pPr>
        <w:pStyle w:val="NormalWeb"/>
        <w:numPr>
          <w:ilvl w:val="0"/>
          <w:numId w:val="30"/>
        </w:numPr>
        <w:rPr>
          <w:color w:val="000000"/>
        </w:rPr>
      </w:pPr>
      <w:r>
        <w:rPr>
          <w:rStyle w:val="Strong"/>
          <w:rFonts w:eastAsiaTheme="majorEastAsia"/>
          <w:color w:val="000000"/>
        </w:rPr>
        <w:t>Configuration de l'adresse IP</w:t>
      </w:r>
      <w:r>
        <w:rPr>
          <w:rStyle w:val="apple-converted-space"/>
          <w:rFonts w:eastAsiaTheme="majorEastAsia"/>
          <w:color w:val="000000"/>
        </w:rPr>
        <w:t> </w:t>
      </w:r>
      <w:r>
        <w:rPr>
          <w:color w:val="000000"/>
        </w:rPr>
        <w:t>Dans le fichier</w:t>
      </w:r>
      <w:r>
        <w:rPr>
          <w:rStyle w:val="apple-converted-space"/>
          <w:rFonts w:eastAsiaTheme="majorEastAsia"/>
          <w:color w:val="000000"/>
        </w:rPr>
        <w:t> </w:t>
      </w:r>
      <w:r>
        <w:rPr>
          <w:rStyle w:val="HTMLCode"/>
          <w:rFonts w:eastAsiaTheme="majorEastAsia"/>
          <w:color w:val="000000"/>
        </w:rPr>
        <w:t>.env</w:t>
      </w:r>
      <w:r>
        <w:rPr>
          <w:rStyle w:val="apple-converted-space"/>
          <w:rFonts w:eastAsiaTheme="majorEastAsia"/>
          <w:color w:val="000000"/>
        </w:rPr>
        <w:t> </w:t>
      </w:r>
      <w:r>
        <w:rPr>
          <w:color w:val="000000"/>
        </w:rPr>
        <w:t>du projet mobile, remplacez la variable d'URL de l'API :</w:t>
      </w:r>
    </w:p>
    <w:p w14:paraId="026C018D" w14:textId="77777777" w:rsidR="00E74417" w:rsidRDefault="00E74417" w:rsidP="00AA0A49">
      <w:pPr>
        <w:pStyle w:val="ListParagraph"/>
        <w:shd w:val="clear" w:color="auto" w:fill="1E1E1E"/>
        <w:spacing w:before="0" w:after="60" w:line="300" w:lineRule="atLeast"/>
        <w:jc w:val="both"/>
        <w:rPr>
          <w:rFonts w:ascii="Menlo" w:hAnsi="Menlo" w:cs="Menlo"/>
          <w:color w:val="6A9955"/>
          <w:sz w:val="20"/>
          <w:szCs w:val="20"/>
        </w:rPr>
      </w:pPr>
    </w:p>
    <w:p w14:paraId="3FB0A71F" w14:textId="7B518BC5" w:rsidR="00E74417" w:rsidRPr="00E74417" w:rsidRDefault="00E74417" w:rsidP="00AA0A49">
      <w:pPr>
        <w:pStyle w:val="ListParagraph"/>
        <w:shd w:val="clear" w:color="auto" w:fill="1E1E1E"/>
        <w:spacing w:before="0" w:after="60" w:line="300" w:lineRule="atLeast"/>
        <w:jc w:val="both"/>
        <w:rPr>
          <w:rFonts w:ascii="Menlo" w:hAnsi="Menlo" w:cs="Menlo"/>
          <w:color w:val="6A9955"/>
          <w:sz w:val="20"/>
          <w:szCs w:val="20"/>
        </w:rPr>
      </w:pPr>
      <w:r w:rsidRPr="00E74417">
        <w:rPr>
          <w:rFonts w:ascii="Menlo" w:hAnsi="Menlo" w:cs="Menlo"/>
          <w:color w:val="6A9955"/>
          <w:sz w:val="20"/>
          <w:szCs w:val="20"/>
        </w:rPr>
        <w:t xml:space="preserve"># </w:t>
      </w:r>
      <w:r>
        <w:rPr>
          <w:rFonts w:ascii="Menlo" w:hAnsi="Menlo" w:cs="Menlo"/>
          <w:color w:val="6A9955"/>
          <w:sz w:val="20"/>
          <w:szCs w:val="20"/>
        </w:rPr>
        <w:t>Ancienne valeur</w:t>
      </w:r>
    </w:p>
    <w:p w14:paraId="770832DD" w14:textId="5348AF7B" w:rsidR="00E74417" w:rsidRDefault="00E74417" w:rsidP="00AA0A49">
      <w:pPr>
        <w:pStyle w:val="ListParagraph"/>
        <w:shd w:val="clear" w:color="auto" w:fill="1E1E1E"/>
        <w:spacing w:before="0" w:after="60" w:line="300" w:lineRule="atLeast"/>
        <w:jc w:val="both"/>
        <w:rPr>
          <w:rFonts w:ascii="Menlo" w:hAnsi="Menlo" w:cs="Menlo"/>
          <w:color w:val="CE9178"/>
          <w:sz w:val="18"/>
          <w:szCs w:val="18"/>
        </w:rPr>
      </w:pPr>
      <w:r>
        <w:rPr>
          <w:rFonts w:ascii="Menlo" w:hAnsi="Menlo" w:cs="Menlo"/>
          <w:color w:val="9CDCFE"/>
          <w:sz w:val="18"/>
          <w:szCs w:val="18"/>
        </w:rPr>
        <w:t>EXPO_PUBLIC_IP_ADDRESS</w:t>
      </w:r>
      <w:r w:rsidRPr="00E74417">
        <w:rPr>
          <w:rFonts w:ascii="Menlo" w:hAnsi="Menlo" w:cs="Menlo"/>
          <w:color w:val="D4D4D4"/>
          <w:sz w:val="18"/>
          <w:szCs w:val="18"/>
        </w:rPr>
        <w:t>=</w:t>
      </w:r>
      <w:r>
        <w:rPr>
          <w:rFonts w:ascii="Menlo" w:hAnsi="Menlo" w:cs="Menlo"/>
          <w:color w:val="CE9178"/>
          <w:sz w:val="18"/>
          <w:szCs w:val="18"/>
        </w:rPr>
        <w:t>localhost</w:t>
      </w:r>
    </w:p>
    <w:p w14:paraId="3A8EDD0A" w14:textId="77777777" w:rsidR="00E74417" w:rsidRDefault="00E74417" w:rsidP="00AA0A49">
      <w:pPr>
        <w:pStyle w:val="ListParagraph"/>
        <w:shd w:val="clear" w:color="auto" w:fill="1E1E1E"/>
        <w:spacing w:before="0" w:after="60" w:line="300" w:lineRule="atLeast"/>
        <w:jc w:val="both"/>
        <w:rPr>
          <w:rFonts w:ascii="Menlo" w:hAnsi="Menlo" w:cs="Menlo"/>
          <w:color w:val="D4D4D4"/>
          <w:sz w:val="18"/>
          <w:szCs w:val="18"/>
        </w:rPr>
      </w:pPr>
    </w:p>
    <w:p w14:paraId="02B73F55" w14:textId="7C5BC1CE" w:rsidR="00E74417" w:rsidRPr="00E74417" w:rsidRDefault="00E74417" w:rsidP="00AA0A49">
      <w:pPr>
        <w:pStyle w:val="ListParagraph"/>
        <w:shd w:val="clear" w:color="auto" w:fill="1E1E1E"/>
        <w:spacing w:before="0" w:after="60" w:line="300" w:lineRule="atLeast"/>
        <w:jc w:val="both"/>
        <w:rPr>
          <w:rFonts w:ascii="Menlo" w:hAnsi="Menlo" w:cs="Menlo"/>
          <w:color w:val="6A9955"/>
          <w:sz w:val="20"/>
          <w:szCs w:val="20"/>
        </w:rPr>
      </w:pPr>
      <w:r w:rsidRPr="00E74417">
        <w:rPr>
          <w:rFonts w:ascii="Menlo" w:hAnsi="Menlo" w:cs="Menlo"/>
          <w:color w:val="6A9955"/>
          <w:sz w:val="20"/>
          <w:szCs w:val="20"/>
        </w:rPr>
        <w:t xml:space="preserve"># </w:t>
      </w:r>
      <w:r>
        <w:rPr>
          <w:rFonts w:ascii="Menlo" w:hAnsi="Menlo" w:cs="Menlo"/>
          <w:color w:val="6A9955"/>
          <w:sz w:val="20"/>
          <w:szCs w:val="20"/>
        </w:rPr>
        <w:t>Nouvelle valeur</w:t>
      </w:r>
    </w:p>
    <w:p w14:paraId="4B055980" w14:textId="35A31E9C" w:rsidR="00E74417" w:rsidRDefault="00E74417" w:rsidP="00AA0A49">
      <w:pPr>
        <w:pStyle w:val="ListParagraph"/>
        <w:shd w:val="clear" w:color="auto" w:fill="1E1E1E"/>
        <w:spacing w:before="0" w:after="60" w:line="300" w:lineRule="atLeast"/>
        <w:jc w:val="both"/>
        <w:rPr>
          <w:rFonts w:ascii="Menlo" w:hAnsi="Menlo" w:cs="Menlo"/>
          <w:color w:val="CE9178"/>
          <w:sz w:val="18"/>
          <w:szCs w:val="18"/>
        </w:rPr>
      </w:pPr>
      <w:r>
        <w:rPr>
          <w:rFonts w:ascii="Menlo" w:hAnsi="Menlo" w:cs="Menlo"/>
          <w:color w:val="9CDCFE"/>
          <w:sz w:val="18"/>
          <w:szCs w:val="18"/>
        </w:rPr>
        <w:t>EXPO_PUBLIC_IP_ADDRESS</w:t>
      </w:r>
      <w:r w:rsidRPr="00E74417">
        <w:rPr>
          <w:rFonts w:ascii="Menlo" w:hAnsi="Menlo" w:cs="Menlo"/>
          <w:color w:val="D4D4D4"/>
          <w:sz w:val="18"/>
          <w:szCs w:val="18"/>
        </w:rPr>
        <w:t>=</w:t>
      </w:r>
      <w:r>
        <w:rPr>
          <w:rFonts w:ascii="Menlo" w:hAnsi="Menlo" w:cs="Menlo"/>
          <w:color w:val="CE9178"/>
          <w:sz w:val="18"/>
          <w:szCs w:val="18"/>
        </w:rPr>
        <w:t>&lt;</w:t>
      </w:r>
      <w:r w:rsidR="00344592">
        <w:rPr>
          <w:rFonts w:ascii="Menlo" w:hAnsi="Menlo" w:cs="Menlo"/>
          <w:color w:val="CE9178"/>
          <w:sz w:val="18"/>
          <w:szCs w:val="18"/>
        </w:rPr>
        <w:t>I</w:t>
      </w:r>
      <w:r>
        <w:rPr>
          <w:rFonts w:ascii="Menlo" w:hAnsi="Menlo" w:cs="Menlo"/>
          <w:color w:val="CE9178"/>
          <w:sz w:val="18"/>
          <w:szCs w:val="18"/>
        </w:rPr>
        <w:t>p d</w:t>
      </w:r>
      <w:r w:rsidR="00344592">
        <w:rPr>
          <w:rFonts w:ascii="Menlo" w:hAnsi="Menlo" w:cs="Menlo"/>
          <w:color w:val="CE9178"/>
          <w:sz w:val="18"/>
          <w:szCs w:val="18"/>
        </w:rPr>
        <w:t xml:space="preserve">e votre </w:t>
      </w:r>
      <w:r>
        <w:rPr>
          <w:rFonts w:ascii="Menlo" w:hAnsi="Menlo" w:cs="Menlo"/>
          <w:color w:val="CE9178"/>
          <w:sz w:val="18"/>
          <w:szCs w:val="18"/>
        </w:rPr>
        <w:t>ordinateur&gt;</w:t>
      </w:r>
    </w:p>
    <w:p w14:paraId="45D7CBEE" w14:textId="77777777" w:rsidR="00E74417" w:rsidRPr="00E74417" w:rsidRDefault="00E74417" w:rsidP="00E74417">
      <w:pPr>
        <w:pStyle w:val="ListParagraph"/>
        <w:shd w:val="clear" w:color="auto" w:fill="1E1E1E"/>
        <w:spacing w:line="300" w:lineRule="atLeast"/>
        <w:jc w:val="both"/>
        <w:rPr>
          <w:rFonts w:ascii="Menlo" w:hAnsi="Menlo" w:cs="Menlo"/>
          <w:color w:val="D4D4D4"/>
          <w:sz w:val="18"/>
          <w:szCs w:val="18"/>
        </w:rPr>
      </w:pPr>
    </w:p>
    <w:p w14:paraId="129E4B9D" w14:textId="77777777" w:rsidR="00413492" w:rsidRDefault="00413492" w:rsidP="00413492">
      <w:pPr>
        <w:pStyle w:val="NormalWeb"/>
        <w:ind w:left="720"/>
        <w:rPr>
          <w:color w:val="000000"/>
        </w:rPr>
      </w:pPr>
      <w:r>
        <w:rPr>
          <w:rStyle w:val="Emphasis"/>
          <w:color w:val="000000"/>
        </w:rPr>
        <w:t>Note : Utilisez l'adresse IP locale de votre machine accessible depuis votre mobile sur le même réseau Wi-Fi</w:t>
      </w:r>
    </w:p>
    <w:p w14:paraId="741BFA0A" w14:textId="1E3DD7D7" w:rsidR="00F078B7" w:rsidRPr="00F078B7" w:rsidRDefault="00413492" w:rsidP="00F078B7">
      <w:pPr>
        <w:pStyle w:val="NormalWeb"/>
        <w:numPr>
          <w:ilvl w:val="0"/>
          <w:numId w:val="30"/>
        </w:numPr>
        <w:rPr>
          <w:color w:val="000000"/>
        </w:rPr>
      </w:pPr>
      <w:r>
        <w:rPr>
          <w:rStyle w:val="Strong"/>
          <w:rFonts w:eastAsiaTheme="majorEastAsia"/>
          <w:color w:val="000000"/>
        </w:rPr>
        <w:t>Installation et lancement</w:t>
      </w:r>
      <w:r>
        <w:rPr>
          <w:rStyle w:val="apple-converted-space"/>
          <w:rFonts w:eastAsiaTheme="majorEastAsia"/>
          <w:color w:val="000000"/>
        </w:rPr>
        <w:t> </w:t>
      </w:r>
      <w:r>
        <w:rPr>
          <w:color w:val="000000"/>
        </w:rPr>
        <w:t>Ouvrez un terminal à la racine du projet mobile et exécutez :</w:t>
      </w:r>
    </w:p>
    <w:p w14:paraId="6A1CA1B8" w14:textId="77777777" w:rsidR="00676D36" w:rsidRDefault="00676D36" w:rsidP="00AA0A49">
      <w:pPr>
        <w:pStyle w:val="ListParagraph"/>
        <w:shd w:val="clear" w:color="auto" w:fill="1E1E1E"/>
        <w:spacing w:before="0" w:after="60" w:line="300" w:lineRule="atLeast"/>
        <w:jc w:val="both"/>
        <w:rPr>
          <w:rFonts w:ascii="Menlo" w:hAnsi="Menlo" w:cs="Menlo"/>
          <w:color w:val="6A9955"/>
          <w:sz w:val="20"/>
          <w:szCs w:val="20"/>
        </w:rPr>
      </w:pPr>
    </w:p>
    <w:p w14:paraId="5A5C4C4B" w14:textId="38F35550" w:rsidR="00676D36" w:rsidRDefault="00676D36" w:rsidP="00AA0A49">
      <w:pPr>
        <w:pStyle w:val="ListParagraph"/>
        <w:shd w:val="clear" w:color="auto" w:fill="1E1E1E"/>
        <w:spacing w:before="0" w:after="60" w:line="300" w:lineRule="atLeast"/>
        <w:jc w:val="both"/>
        <w:rPr>
          <w:rFonts w:ascii="Menlo" w:hAnsi="Menlo" w:cs="Menlo"/>
          <w:color w:val="9CDCFE"/>
          <w:sz w:val="18"/>
          <w:szCs w:val="18"/>
          <w:lang w:val="en-GB"/>
        </w:rPr>
      </w:pPr>
      <w:r>
        <w:rPr>
          <w:rFonts w:ascii="Menlo" w:hAnsi="Menlo" w:cs="Menlo"/>
          <w:color w:val="9CDCFE"/>
          <w:sz w:val="18"/>
          <w:szCs w:val="18"/>
          <w:lang w:val="en-GB"/>
        </w:rPr>
        <w:t>npm install -g yarn</w:t>
      </w:r>
    </w:p>
    <w:p w14:paraId="5CB32CEB" w14:textId="17E4BD23" w:rsidR="00676D36" w:rsidRDefault="00676D36" w:rsidP="00AA0A49">
      <w:pPr>
        <w:pStyle w:val="ListParagraph"/>
        <w:shd w:val="clear" w:color="auto" w:fill="1E1E1E"/>
        <w:spacing w:before="0" w:after="60" w:line="300" w:lineRule="atLeast"/>
        <w:jc w:val="both"/>
        <w:rPr>
          <w:rFonts w:ascii="Menlo" w:hAnsi="Menlo" w:cs="Menlo"/>
          <w:color w:val="9CDCFE"/>
          <w:sz w:val="18"/>
          <w:szCs w:val="18"/>
          <w:lang w:val="en-GB"/>
        </w:rPr>
      </w:pPr>
      <w:r>
        <w:rPr>
          <w:rFonts w:ascii="Menlo" w:hAnsi="Menlo" w:cs="Menlo"/>
          <w:color w:val="9CDCFE"/>
          <w:sz w:val="18"/>
          <w:szCs w:val="18"/>
          <w:lang w:val="en-GB"/>
        </w:rPr>
        <w:t>yarn install</w:t>
      </w:r>
    </w:p>
    <w:p w14:paraId="407B2EE7" w14:textId="2C4A13B2" w:rsidR="00676D36" w:rsidRDefault="00676D36" w:rsidP="00AA0A49">
      <w:pPr>
        <w:pStyle w:val="ListParagraph"/>
        <w:shd w:val="clear" w:color="auto" w:fill="1E1E1E"/>
        <w:spacing w:before="0" w:after="60" w:line="300" w:lineRule="atLeast"/>
        <w:jc w:val="both"/>
        <w:rPr>
          <w:rFonts w:ascii="Menlo" w:hAnsi="Menlo" w:cs="Menlo"/>
          <w:color w:val="9CDCFE"/>
          <w:sz w:val="18"/>
          <w:szCs w:val="18"/>
          <w:lang w:val="en-GB"/>
        </w:rPr>
      </w:pPr>
      <w:r>
        <w:rPr>
          <w:rFonts w:ascii="Menlo" w:hAnsi="Menlo" w:cs="Menlo"/>
          <w:color w:val="9CDCFE"/>
          <w:sz w:val="18"/>
          <w:szCs w:val="18"/>
          <w:lang w:val="en-GB"/>
        </w:rPr>
        <w:t>yarn add expo</w:t>
      </w:r>
    </w:p>
    <w:p w14:paraId="79398369" w14:textId="3733A854" w:rsidR="00676D36" w:rsidRDefault="00676D36" w:rsidP="00AA0A49">
      <w:pPr>
        <w:pStyle w:val="ListParagraph"/>
        <w:shd w:val="clear" w:color="auto" w:fill="1E1E1E"/>
        <w:spacing w:before="0" w:after="60" w:line="300" w:lineRule="atLeast"/>
        <w:jc w:val="both"/>
        <w:rPr>
          <w:rFonts w:ascii="Menlo" w:hAnsi="Menlo" w:cs="Menlo"/>
          <w:color w:val="9CDCFE"/>
          <w:sz w:val="18"/>
          <w:szCs w:val="18"/>
          <w:lang w:val="en-GB"/>
        </w:rPr>
      </w:pPr>
      <w:r>
        <w:rPr>
          <w:rFonts w:ascii="Menlo" w:hAnsi="Menlo" w:cs="Menlo"/>
          <w:color w:val="9CDCFE"/>
          <w:sz w:val="18"/>
          <w:szCs w:val="18"/>
          <w:lang w:val="en-GB"/>
        </w:rPr>
        <w:t>npx expo install</w:t>
      </w:r>
    </w:p>
    <w:p w14:paraId="16486522" w14:textId="4A998DCA" w:rsidR="00676D36" w:rsidRDefault="00676D36" w:rsidP="00AA0A49">
      <w:pPr>
        <w:pStyle w:val="ListParagraph"/>
        <w:shd w:val="clear" w:color="auto" w:fill="1E1E1E"/>
        <w:spacing w:before="0" w:after="60" w:line="300" w:lineRule="atLeast"/>
        <w:jc w:val="both"/>
        <w:rPr>
          <w:rFonts w:ascii="Menlo" w:hAnsi="Menlo" w:cs="Menlo"/>
          <w:color w:val="9CDCFE"/>
          <w:sz w:val="18"/>
          <w:szCs w:val="18"/>
          <w:lang w:val="en-GB"/>
        </w:rPr>
      </w:pPr>
      <w:r>
        <w:rPr>
          <w:rFonts w:ascii="Menlo" w:hAnsi="Menlo" w:cs="Menlo"/>
          <w:color w:val="9CDCFE"/>
          <w:sz w:val="18"/>
          <w:szCs w:val="18"/>
          <w:lang w:val="en-GB"/>
        </w:rPr>
        <w:t>npx expo start</w:t>
      </w:r>
    </w:p>
    <w:p w14:paraId="01646702" w14:textId="77777777" w:rsidR="00676D36" w:rsidRPr="00676D36" w:rsidRDefault="00676D36" w:rsidP="00676D36">
      <w:pPr>
        <w:pStyle w:val="ListParagraph"/>
        <w:shd w:val="clear" w:color="auto" w:fill="1E1E1E"/>
        <w:spacing w:line="300" w:lineRule="atLeast"/>
        <w:jc w:val="both"/>
        <w:rPr>
          <w:rFonts w:ascii="Menlo" w:hAnsi="Menlo" w:cs="Menlo"/>
          <w:color w:val="9CDCFE"/>
          <w:sz w:val="18"/>
          <w:szCs w:val="18"/>
          <w:lang w:val="en-GB"/>
        </w:rPr>
      </w:pPr>
    </w:p>
    <w:p w14:paraId="0A5627B8" w14:textId="77777777" w:rsidR="00675521" w:rsidRDefault="00675521" w:rsidP="00675521">
      <w:pPr>
        <w:pStyle w:val="NormalWeb"/>
        <w:ind w:left="720"/>
        <w:rPr>
          <w:rStyle w:val="Strong"/>
          <w:rFonts w:eastAsiaTheme="majorEastAsia"/>
          <w:color w:val="000000"/>
        </w:rPr>
      </w:pPr>
      <w:r>
        <w:rPr>
          <w:rStyle w:val="Strong"/>
          <w:rFonts w:eastAsiaTheme="majorEastAsia"/>
          <w:color w:val="000000"/>
        </w:rPr>
        <w:br w:type="page"/>
      </w:r>
    </w:p>
    <w:p w14:paraId="230F3478" w14:textId="151CBB9D" w:rsidR="00413492" w:rsidRDefault="00413492" w:rsidP="00413492">
      <w:pPr>
        <w:pStyle w:val="NormalWeb"/>
        <w:numPr>
          <w:ilvl w:val="0"/>
          <w:numId w:val="30"/>
        </w:numPr>
        <w:rPr>
          <w:color w:val="000000"/>
        </w:rPr>
      </w:pPr>
      <w:r>
        <w:rPr>
          <w:rStyle w:val="Strong"/>
          <w:rFonts w:eastAsiaTheme="majorEastAsia"/>
          <w:color w:val="000000"/>
        </w:rPr>
        <w:lastRenderedPageBreak/>
        <w:t>Génération du QR code</w:t>
      </w:r>
      <w:r>
        <w:rPr>
          <w:rStyle w:val="apple-converted-space"/>
          <w:rFonts w:eastAsiaTheme="majorEastAsia"/>
          <w:color w:val="000000"/>
        </w:rPr>
        <w:t> </w:t>
      </w:r>
      <w:r>
        <w:rPr>
          <w:color w:val="000000"/>
        </w:rPr>
        <w:t>Une fois ces commandes exécutées, un</w:t>
      </w:r>
      <w:r>
        <w:rPr>
          <w:rStyle w:val="apple-converted-space"/>
          <w:rFonts w:eastAsiaTheme="majorEastAsia"/>
          <w:color w:val="000000"/>
        </w:rPr>
        <w:t> </w:t>
      </w:r>
      <w:r>
        <w:rPr>
          <w:rStyle w:val="Strong"/>
          <w:rFonts w:eastAsiaTheme="majorEastAsia"/>
          <w:color w:val="000000"/>
        </w:rPr>
        <w:t>QR code</w:t>
      </w:r>
      <w:r>
        <w:rPr>
          <w:rStyle w:val="apple-converted-space"/>
          <w:rFonts w:eastAsiaTheme="majorEastAsia"/>
          <w:color w:val="000000"/>
        </w:rPr>
        <w:t> </w:t>
      </w:r>
      <w:r>
        <w:rPr>
          <w:color w:val="000000"/>
        </w:rPr>
        <w:t>apparaîtra dans le terminal ou dans l'interface web ouverte par Expo.</w:t>
      </w:r>
    </w:p>
    <w:p w14:paraId="26A1FA76" w14:textId="2F123E03" w:rsidR="00617068" w:rsidRDefault="00617068" w:rsidP="009F486A">
      <w:pPr>
        <w:pStyle w:val="NormalWeb"/>
        <w:jc w:val="center"/>
        <w:rPr>
          <w:color w:val="000000"/>
        </w:rPr>
      </w:pPr>
      <w:r>
        <w:rPr>
          <w:noProof/>
        </w:rPr>
        <w:drawing>
          <wp:inline distT="0" distB="0" distL="0" distR="0" wp14:anchorId="69E1B4F5" wp14:editId="7E292F49">
            <wp:extent cx="3592195" cy="3917172"/>
            <wp:effectExtent l="0" t="0" r="1905" b="0"/>
            <wp:docPr id="1110565427" name="drawing"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5427" name="drawing" descr="A screenshot of a qr code&#10;&#10;AI-generated content may be incorrect."/>
                    <pic:cNvPicPr/>
                  </pic:nvPicPr>
                  <pic:blipFill rotWithShape="1">
                    <a:blip r:embed="rId18">
                      <a:extLst>
                        <a:ext uri="{28A0092B-C50C-407E-A947-70E740481C1C}">
                          <a14:useLocalDpi xmlns:a14="http://schemas.microsoft.com/office/drawing/2010/main"/>
                        </a:ext>
                      </a:extLst>
                    </a:blip>
                    <a:srcRect t="853" b="1818"/>
                    <a:stretch>
                      <a:fillRect/>
                    </a:stretch>
                  </pic:blipFill>
                  <pic:spPr bwMode="auto">
                    <a:xfrm>
                      <a:off x="0" y="0"/>
                      <a:ext cx="3593042" cy="3918096"/>
                    </a:xfrm>
                    <a:prstGeom prst="rect">
                      <a:avLst/>
                    </a:prstGeom>
                    <a:ln>
                      <a:noFill/>
                    </a:ln>
                    <a:extLst>
                      <a:ext uri="{53640926-AAD7-44D8-BBD7-CCE9431645EC}">
                        <a14:shadowObscured xmlns:a14="http://schemas.microsoft.com/office/drawing/2010/main"/>
                      </a:ext>
                    </a:extLst>
                  </pic:spPr>
                </pic:pic>
              </a:graphicData>
            </a:graphic>
          </wp:inline>
        </w:drawing>
      </w:r>
    </w:p>
    <w:p w14:paraId="195CA402" w14:textId="433B0421" w:rsidR="00413492" w:rsidRDefault="00454FB2" w:rsidP="00413492">
      <w:pPr>
        <w:pStyle w:val="Heading3"/>
        <w:rPr>
          <w:color w:val="000000"/>
        </w:rPr>
      </w:pPr>
      <w:r>
        <w:rPr>
          <w:color w:val="000000"/>
        </w:rPr>
        <w:t>3</w:t>
      </w:r>
      <w:r w:rsidR="008E70DC">
        <w:rPr>
          <w:color w:val="000000"/>
        </w:rPr>
        <w:t xml:space="preserve">.9.3. </w:t>
      </w:r>
      <w:r w:rsidR="00413492">
        <w:rPr>
          <w:color w:val="000000"/>
        </w:rPr>
        <w:t>Procédure d'installation par QR code</w:t>
      </w:r>
    </w:p>
    <w:p w14:paraId="120C8DFD" w14:textId="77777777" w:rsidR="00413492" w:rsidRDefault="00413492" w:rsidP="0096223D">
      <w:pPr>
        <w:numPr>
          <w:ilvl w:val="0"/>
          <w:numId w:val="31"/>
        </w:numPr>
        <w:spacing w:before="100" w:beforeAutospacing="1" w:after="100" w:afterAutospacing="1"/>
        <w:jc w:val="both"/>
        <w:rPr>
          <w:color w:val="000000"/>
        </w:rPr>
      </w:pPr>
      <w:r>
        <w:rPr>
          <w:rStyle w:val="Strong"/>
          <w:rFonts w:eastAsiaTheme="majorEastAsia"/>
          <w:color w:val="000000"/>
        </w:rPr>
        <w:t>iOS</w:t>
      </w:r>
      <w:r>
        <w:rPr>
          <w:rStyle w:val="apple-converted-space"/>
          <w:rFonts w:eastAsiaTheme="majorEastAsia"/>
          <w:color w:val="000000"/>
        </w:rPr>
        <w:t> </w:t>
      </w:r>
      <w:r>
        <w:rPr>
          <w:color w:val="000000"/>
        </w:rPr>
        <w:t>: Scannez le QR code avec l'application</w:t>
      </w:r>
      <w:r>
        <w:rPr>
          <w:rStyle w:val="apple-converted-space"/>
          <w:rFonts w:eastAsiaTheme="majorEastAsia"/>
          <w:color w:val="000000"/>
        </w:rPr>
        <w:t> </w:t>
      </w:r>
      <w:r>
        <w:rPr>
          <w:rStyle w:val="Strong"/>
          <w:rFonts w:eastAsiaTheme="majorEastAsia"/>
          <w:color w:val="000000"/>
        </w:rPr>
        <w:t>Appareil photo</w:t>
      </w:r>
      <w:r>
        <w:rPr>
          <w:rStyle w:val="apple-converted-space"/>
          <w:rFonts w:eastAsiaTheme="majorEastAsia"/>
          <w:color w:val="000000"/>
        </w:rPr>
        <w:t> </w:t>
      </w:r>
      <w:r>
        <w:rPr>
          <w:color w:val="000000"/>
        </w:rPr>
        <w:t>native</w:t>
      </w:r>
    </w:p>
    <w:p w14:paraId="06AFCB4D" w14:textId="77777777" w:rsidR="00413492" w:rsidRDefault="00413492" w:rsidP="0096223D">
      <w:pPr>
        <w:numPr>
          <w:ilvl w:val="0"/>
          <w:numId w:val="31"/>
        </w:numPr>
        <w:spacing w:before="100" w:beforeAutospacing="1" w:after="100" w:afterAutospacing="1"/>
        <w:jc w:val="both"/>
        <w:rPr>
          <w:color w:val="000000"/>
        </w:rPr>
      </w:pPr>
      <w:r>
        <w:rPr>
          <w:rStyle w:val="Strong"/>
          <w:rFonts w:eastAsiaTheme="majorEastAsia"/>
          <w:color w:val="000000"/>
        </w:rPr>
        <w:t>Android</w:t>
      </w:r>
      <w:r>
        <w:rPr>
          <w:rStyle w:val="apple-converted-space"/>
          <w:rFonts w:eastAsiaTheme="majorEastAsia"/>
          <w:color w:val="000000"/>
        </w:rPr>
        <w:t> </w:t>
      </w:r>
      <w:r>
        <w:rPr>
          <w:color w:val="000000"/>
        </w:rPr>
        <w:t>: Utilisez une application de scan de QR code ou l'application</w:t>
      </w:r>
      <w:r>
        <w:rPr>
          <w:rStyle w:val="apple-converted-space"/>
          <w:rFonts w:eastAsiaTheme="majorEastAsia"/>
          <w:color w:val="000000"/>
        </w:rPr>
        <w:t> </w:t>
      </w:r>
      <w:r>
        <w:rPr>
          <w:rStyle w:val="Strong"/>
          <w:rFonts w:eastAsiaTheme="majorEastAsia"/>
          <w:color w:val="000000"/>
        </w:rPr>
        <w:t>Expo Go</w:t>
      </w:r>
      <w:r>
        <w:rPr>
          <w:rStyle w:val="apple-converted-space"/>
          <w:rFonts w:eastAsiaTheme="majorEastAsia"/>
          <w:color w:val="000000"/>
        </w:rPr>
        <w:t> </w:t>
      </w:r>
      <w:r>
        <w:rPr>
          <w:color w:val="000000"/>
        </w:rPr>
        <w:t>directement</w:t>
      </w:r>
    </w:p>
    <w:p w14:paraId="28FCE8B6" w14:textId="77777777" w:rsidR="00146FE0" w:rsidRDefault="00146FE0" w:rsidP="0029197F">
      <w:pPr>
        <w:pStyle w:val="Heading3"/>
      </w:pPr>
      <w:r>
        <w:br w:type="page"/>
      </w:r>
    </w:p>
    <w:p w14:paraId="2116F8C7" w14:textId="79B828AA" w:rsidR="00413492" w:rsidRDefault="00454FB2" w:rsidP="0029197F">
      <w:pPr>
        <w:pStyle w:val="Heading3"/>
      </w:pPr>
      <w:r>
        <w:lastRenderedPageBreak/>
        <w:t>3</w:t>
      </w:r>
      <w:r w:rsidR="0029197F">
        <w:t xml:space="preserve">.9.4. </w:t>
      </w:r>
      <w:r w:rsidR="00413492">
        <w:t>Problèmes connus en environnement de production</w:t>
      </w:r>
      <w:r w:rsidR="0029197F">
        <w:t xml:space="preserve"> </w:t>
      </w:r>
      <w:r w:rsidR="0029197F">
        <w:rPr>
          <w:rFonts w:ascii="Apple Color Emoji" w:hAnsi="Apple Color Emoji" w:cs="Apple Color Emoji"/>
        </w:rPr>
        <w:t>⚠️</w:t>
      </w:r>
    </w:p>
    <w:p w14:paraId="0952BFCA" w14:textId="77777777" w:rsidR="00413492" w:rsidRDefault="00413492" w:rsidP="0029197F">
      <w:pPr>
        <w:pStyle w:val="Heading4"/>
      </w:pPr>
      <w:r>
        <w:t>Configuration réseau requise</w:t>
      </w:r>
    </w:p>
    <w:p w14:paraId="46946586" w14:textId="77777777" w:rsidR="00413492" w:rsidRDefault="00413492" w:rsidP="00413492">
      <w:pPr>
        <w:pStyle w:val="NormalWeb"/>
        <w:rPr>
          <w:color w:val="000000"/>
        </w:rPr>
      </w:pPr>
      <w:r>
        <w:rPr>
          <w:color w:val="000000"/>
        </w:rPr>
        <w:t>Pour garantir le bon fonctionnement de l'application, il est impératif de :</w:t>
      </w:r>
    </w:p>
    <w:p w14:paraId="4607A7E9" w14:textId="77777777" w:rsidR="00413492" w:rsidRDefault="00413492" w:rsidP="0096223D">
      <w:pPr>
        <w:numPr>
          <w:ilvl w:val="0"/>
          <w:numId w:val="32"/>
        </w:numPr>
        <w:spacing w:before="100" w:beforeAutospacing="1" w:after="100" w:afterAutospacing="1"/>
        <w:jc w:val="both"/>
        <w:rPr>
          <w:color w:val="000000"/>
        </w:rPr>
      </w:pPr>
      <w:r>
        <w:rPr>
          <w:rStyle w:val="Strong"/>
          <w:rFonts w:eastAsiaTheme="majorEastAsia"/>
          <w:color w:val="000000"/>
        </w:rPr>
        <w:t>Désactiver tous les proxys, VPN ou outils de réseau</w:t>
      </w:r>
      <w:r>
        <w:rPr>
          <w:rStyle w:val="apple-converted-space"/>
          <w:rFonts w:eastAsiaTheme="majorEastAsia"/>
          <w:color w:val="000000"/>
        </w:rPr>
        <w:t> </w:t>
      </w:r>
      <w:r>
        <w:rPr>
          <w:color w:val="000000"/>
        </w:rPr>
        <w:t>susceptibles d'interférer avec la connectivité</w:t>
      </w:r>
    </w:p>
    <w:p w14:paraId="2EC17481" w14:textId="77777777" w:rsidR="00413492" w:rsidRDefault="00413492" w:rsidP="0096223D">
      <w:pPr>
        <w:numPr>
          <w:ilvl w:val="0"/>
          <w:numId w:val="32"/>
        </w:numPr>
        <w:spacing w:before="100" w:beforeAutospacing="1" w:after="100" w:afterAutospacing="1"/>
        <w:jc w:val="both"/>
        <w:rPr>
          <w:color w:val="000000"/>
        </w:rPr>
      </w:pPr>
      <w:r>
        <w:rPr>
          <w:rStyle w:val="Strong"/>
          <w:rFonts w:eastAsiaTheme="majorEastAsia"/>
          <w:color w:val="000000"/>
        </w:rPr>
        <w:t>Configurer les pare-feu</w:t>
      </w:r>
      <w:r>
        <w:rPr>
          <w:rStyle w:val="apple-converted-space"/>
          <w:rFonts w:eastAsiaTheme="majorEastAsia"/>
          <w:color w:val="000000"/>
        </w:rPr>
        <w:t> </w:t>
      </w:r>
      <w:r>
        <w:rPr>
          <w:color w:val="000000"/>
        </w:rPr>
        <w:t>pour autoriser l'accès entre le dispositif mobile et l'application Expo</w:t>
      </w:r>
    </w:p>
    <w:p w14:paraId="50F557E8" w14:textId="77777777" w:rsidR="00413492" w:rsidRDefault="00413492" w:rsidP="00413492">
      <w:pPr>
        <w:pStyle w:val="Heading4"/>
        <w:rPr>
          <w:color w:val="000000"/>
        </w:rPr>
      </w:pPr>
      <w:r>
        <w:rPr>
          <w:color w:val="000000"/>
        </w:rPr>
        <w:t>Plateforme recommandée</w:t>
      </w:r>
    </w:p>
    <w:p w14:paraId="6F3A469B" w14:textId="77777777" w:rsidR="00413492" w:rsidRDefault="00413492" w:rsidP="00413492">
      <w:pPr>
        <w:pStyle w:val="NormalWeb"/>
        <w:rPr>
          <w:color w:val="000000"/>
        </w:rPr>
      </w:pPr>
      <w:r>
        <w:rPr>
          <w:color w:val="000000"/>
        </w:rPr>
        <w:t>L'application a été développée et optimisée pour</w:t>
      </w:r>
      <w:r>
        <w:rPr>
          <w:rStyle w:val="apple-converted-space"/>
          <w:rFonts w:eastAsiaTheme="majorEastAsia"/>
          <w:color w:val="000000"/>
        </w:rPr>
        <w:t> </w:t>
      </w:r>
      <w:r>
        <w:rPr>
          <w:rStyle w:val="Strong"/>
          <w:rFonts w:eastAsiaTheme="majorEastAsia"/>
          <w:color w:val="000000"/>
        </w:rPr>
        <w:t>Android</w:t>
      </w:r>
      <w:r>
        <w:rPr>
          <w:color w:val="000000"/>
        </w:rPr>
        <w:t>. Des dysfonctionnements peuvent survenir lors de tests sur iOS.</w:t>
      </w:r>
    </w:p>
    <w:p w14:paraId="29B394A8" w14:textId="77777777" w:rsidR="00413492" w:rsidRDefault="00413492" w:rsidP="00413492">
      <w:pPr>
        <w:pStyle w:val="Heading4"/>
        <w:rPr>
          <w:color w:val="000000"/>
        </w:rPr>
      </w:pPr>
      <w:r>
        <w:rPr>
          <w:color w:val="000000"/>
        </w:rPr>
        <w:t>Alternative pour les évaluateurs</w:t>
      </w:r>
    </w:p>
    <w:p w14:paraId="695ABD88" w14:textId="77777777" w:rsidR="00413492" w:rsidRDefault="00413492" w:rsidP="00413492">
      <w:pPr>
        <w:pStyle w:val="NormalWeb"/>
        <w:rPr>
          <w:color w:val="000000"/>
        </w:rPr>
      </w:pPr>
      <w:r>
        <w:rPr>
          <w:color w:val="000000"/>
        </w:rPr>
        <w:t>Dans le cas où l'évaluateur ne disposerait pas d'un appareil Android ou ne souhaiterait pas installer l'application sur son dispositif personnel, nous recommandons l'utilisation d'</w:t>
      </w:r>
      <w:r>
        <w:rPr>
          <w:rStyle w:val="Strong"/>
          <w:rFonts w:eastAsiaTheme="majorEastAsia"/>
          <w:color w:val="000000"/>
        </w:rPr>
        <w:t>Android Studio</w:t>
      </w:r>
      <w:r>
        <w:rPr>
          <w:color w:val="000000"/>
        </w:rPr>
        <w:t>.</w:t>
      </w:r>
    </w:p>
    <w:p w14:paraId="5925F5B4" w14:textId="77777777" w:rsidR="00413492" w:rsidRDefault="00413492" w:rsidP="00413492">
      <w:pPr>
        <w:pStyle w:val="NormalWeb"/>
        <w:rPr>
          <w:color w:val="000000"/>
        </w:rPr>
      </w:pPr>
      <w:r>
        <w:rPr>
          <w:rStyle w:val="Strong"/>
          <w:rFonts w:eastAsiaTheme="majorEastAsia"/>
          <w:color w:val="000000"/>
        </w:rPr>
        <w:t>Configuration Android Studio :</w:t>
      </w:r>
    </w:p>
    <w:p w14:paraId="204FD86E" w14:textId="3F04BD4D" w:rsidR="00413492" w:rsidRDefault="00413492" w:rsidP="0096223D">
      <w:pPr>
        <w:numPr>
          <w:ilvl w:val="0"/>
          <w:numId w:val="33"/>
        </w:numPr>
        <w:spacing w:before="100" w:beforeAutospacing="1" w:after="100" w:afterAutospacing="1"/>
        <w:jc w:val="both"/>
        <w:rPr>
          <w:color w:val="000000"/>
        </w:rPr>
      </w:pPr>
      <w:r>
        <w:rPr>
          <w:color w:val="000000"/>
        </w:rPr>
        <w:t xml:space="preserve">Télécharger Android Studio : </w:t>
      </w:r>
      <w:hyperlink r:id="rId19" w:history="1">
        <w:r w:rsidR="00981387" w:rsidRPr="002812D1">
          <w:rPr>
            <w:rStyle w:val="Hyperlink"/>
          </w:rPr>
          <w:t>https://developer.android.com/studio?hl=fr</w:t>
        </w:r>
      </w:hyperlink>
    </w:p>
    <w:p w14:paraId="322EA5DD" w14:textId="77777777" w:rsidR="00413492" w:rsidRDefault="00413492" w:rsidP="0096223D">
      <w:pPr>
        <w:numPr>
          <w:ilvl w:val="0"/>
          <w:numId w:val="33"/>
        </w:numPr>
        <w:spacing w:before="100" w:beforeAutospacing="1" w:after="100" w:afterAutospacing="1"/>
        <w:jc w:val="both"/>
        <w:rPr>
          <w:color w:val="000000"/>
        </w:rPr>
      </w:pPr>
      <w:r>
        <w:rPr>
          <w:color w:val="000000"/>
        </w:rPr>
        <w:t>Créer un appareil virtuel Android via l'AVD Manager</w:t>
      </w:r>
    </w:p>
    <w:p w14:paraId="429DE813" w14:textId="77777777" w:rsidR="00413492" w:rsidRDefault="00413492" w:rsidP="0096223D">
      <w:pPr>
        <w:numPr>
          <w:ilvl w:val="0"/>
          <w:numId w:val="33"/>
        </w:numPr>
        <w:spacing w:before="100" w:beforeAutospacing="1" w:after="100" w:afterAutospacing="1"/>
        <w:jc w:val="both"/>
        <w:rPr>
          <w:color w:val="000000"/>
        </w:rPr>
      </w:pPr>
      <w:r>
        <w:rPr>
          <w:color w:val="000000"/>
        </w:rPr>
        <w:t>Lancer l'émulateur</w:t>
      </w:r>
    </w:p>
    <w:p w14:paraId="3EDD041C" w14:textId="77777777" w:rsidR="00413492" w:rsidRDefault="00413492" w:rsidP="0096223D">
      <w:pPr>
        <w:numPr>
          <w:ilvl w:val="0"/>
          <w:numId w:val="33"/>
        </w:numPr>
        <w:spacing w:before="100" w:beforeAutospacing="1" w:after="100" w:afterAutospacing="1"/>
        <w:jc w:val="both"/>
        <w:rPr>
          <w:color w:val="000000"/>
        </w:rPr>
      </w:pPr>
      <w:r>
        <w:rPr>
          <w:color w:val="000000"/>
        </w:rPr>
        <w:t>Ouvrir l'application dans l'émulateur en appuyant sur la touche</w:t>
      </w:r>
      <w:r>
        <w:rPr>
          <w:rStyle w:val="apple-converted-space"/>
          <w:rFonts w:eastAsiaTheme="majorEastAsia"/>
          <w:color w:val="000000"/>
        </w:rPr>
        <w:t> </w:t>
      </w:r>
      <w:r>
        <w:rPr>
          <w:rStyle w:val="HTMLCode"/>
          <w:rFonts w:eastAsiaTheme="majorEastAsia"/>
          <w:color w:val="000000"/>
        </w:rPr>
        <w:t>a</w:t>
      </w:r>
      <w:r>
        <w:rPr>
          <w:rStyle w:val="apple-converted-space"/>
          <w:rFonts w:eastAsiaTheme="majorEastAsia"/>
          <w:color w:val="000000"/>
        </w:rPr>
        <w:t> </w:t>
      </w:r>
      <w:r>
        <w:rPr>
          <w:color w:val="000000"/>
        </w:rPr>
        <w:t>dans le terminal Expo</w:t>
      </w:r>
    </w:p>
    <w:p w14:paraId="3FF36C88" w14:textId="77777777" w:rsidR="00413492" w:rsidRDefault="00413492" w:rsidP="00413492">
      <w:pPr>
        <w:pStyle w:val="Heading3"/>
        <w:rPr>
          <w:color w:val="000000"/>
        </w:rPr>
      </w:pPr>
      <w:r>
        <w:rPr>
          <w:color w:val="000000"/>
        </w:rPr>
        <w:t>Résolution des problèmes de connectivité</w:t>
      </w:r>
    </w:p>
    <w:p w14:paraId="78976662" w14:textId="77777777" w:rsidR="00413492" w:rsidRDefault="00413492" w:rsidP="00413492">
      <w:pPr>
        <w:pStyle w:val="NormalWeb"/>
        <w:rPr>
          <w:color w:val="000000"/>
        </w:rPr>
      </w:pPr>
      <w:r>
        <w:rPr>
          <w:color w:val="000000"/>
        </w:rPr>
        <w:t>Si le dispositif mobile ne parvient pas à se connecter à l'application :</w:t>
      </w:r>
    </w:p>
    <w:p w14:paraId="633FBAA8" w14:textId="77777777" w:rsidR="00413492" w:rsidRDefault="00413492" w:rsidP="0096223D">
      <w:pPr>
        <w:numPr>
          <w:ilvl w:val="0"/>
          <w:numId w:val="34"/>
        </w:numPr>
        <w:spacing w:before="100" w:beforeAutospacing="1" w:after="100" w:afterAutospacing="1"/>
        <w:jc w:val="both"/>
        <w:rPr>
          <w:color w:val="000000"/>
        </w:rPr>
      </w:pPr>
      <w:r>
        <w:rPr>
          <w:color w:val="000000"/>
        </w:rPr>
        <w:t>Vérifier que le dispositif et la machine de développement sont sur le même réseau</w:t>
      </w:r>
    </w:p>
    <w:p w14:paraId="1EE89F04" w14:textId="77777777" w:rsidR="00413492" w:rsidRDefault="00413492" w:rsidP="0096223D">
      <w:pPr>
        <w:numPr>
          <w:ilvl w:val="0"/>
          <w:numId w:val="34"/>
        </w:numPr>
        <w:spacing w:before="100" w:beforeAutospacing="1" w:after="100" w:afterAutospacing="1"/>
        <w:jc w:val="both"/>
        <w:rPr>
          <w:color w:val="000000"/>
        </w:rPr>
      </w:pPr>
      <w:r>
        <w:rPr>
          <w:color w:val="000000"/>
        </w:rPr>
        <w:t>Désactiver temporairement les pare-feu pour isoler le problème</w:t>
      </w:r>
    </w:p>
    <w:p w14:paraId="5D292A14" w14:textId="77777777" w:rsidR="00413492" w:rsidRDefault="00413492" w:rsidP="0096223D">
      <w:pPr>
        <w:numPr>
          <w:ilvl w:val="0"/>
          <w:numId w:val="34"/>
        </w:numPr>
        <w:spacing w:before="100" w:beforeAutospacing="1" w:after="100" w:afterAutospacing="1"/>
        <w:jc w:val="both"/>
        <w:rPr>
          <w:color w:val="000000"/>
        </w:rPr>
      </w:pPr>
      <w:r>
        <w:rPr>
          <w:color w:val="000000"/>
        </w:rPr>
        <w:t>S'assurer qu'aucun proxy ou VPN n'est actif</w:t>
      </w:r>
    </w:p>
    <w:p w14:paraId="329B0A08" w14:textId="77777777" w:rsidR="00C4119E" w:rsidRDefault="00413492" w:rsidP="0096223D">
      <w:pPr>
        <w:numPr>
          <w:ilvl w:val="0"/>
          <w:numId w:val="34"/>
        </w:numPr>
        <w:spacing w:before="100" w:beforeAutospacing="1" w:after="100" w:afterAutospacing="1"/>
        <w:jc w:val="both"/>
        <w:rPr>
          <w:color w:val="000000"/>
        </w:rPr>
      </w:pPr>
      <w:r>
        <w:rPr>
          <w:color w:val="000000"/>
        </w:rPr>
        <w:t>Redémarrer le serveur de développement Expo</w:t>
      </w:r>
    </w:p>
    <w:p w14:paraId="5F7F0942" w14:textId="20902448" w:rsidR="00413492" w:rsidRPr="00C4119E" w:rsidRDefault="00C4119E" w:rsidP="0096223D">
      <w:pPr>
        <w:numPr>
          <w:ilvl w:val="0"/>
          <w:numId w:val="34"/>
        </w:numPr>
        <w:spacing w:before="100" w:beforeAutospacing="1" w:after="100" w:afterAutospacing="1"/>
        <w:jc w:val="both"/>
        <w:rPr>
          <w:color w:val="000000"/>
        </w:rPr>
      </w:pPr>
      <w:r>
        <w:rPr>
          <w:color w:val="000000"/>
        </w:rPr>
        <w:br w:type="page"/>
      </w:r>
    </w:p>
    <w:p w14:paraId="5FFFA82A" w14:textId="797C55D1" w:rsidR="004668BC" w:rsidRDefault="00454FB2" w:rsidP="004668BC">
      <w:pPr>
        <w:pStyle w:val="Heading1"/>
      </w:pPr>
      <w:bookmarkStart w:id="27" w:name="_Toc200919897"/>
      <w:r>
        <w:lastRenderedPageBreak/>
        <w:t>4</w:t>
      </w:r>
      <w:r w:rsidR="004668BC" w:rsidRPr="00526F4E">
        <w:t>. Diagram UML</w:t>
      </w:r>
      <w:bookmarkEnd w:id="27"/>
    </w:p>
    <w:p w14:paraId="6DE345F8" w14:textId="63507F94" w:rsidR="004668BC" w:rsidRPr="00B62B94" w:rsidRDefault="00454FB2" w:rsidP="004668BC">
      <w:pPr>
        <w:pStyle w:val="Heading2"/>
      </w:pPr>
      <w:bookmarkStart w:id="28" w:name="_Toc200919898"/>
      <w:r>
        <w:t>4</w:t>
      </w:r>
      <w:r w:rsidR="004668BC">
        <w:t>.1. Diagrame global</w:t>
      </w:r>
      <w:bookmarkEnd w:id="28"/>
      <w:r w:rsidR="004668BC">
        <w:fldChar w:fldCharType="begin"/>
      </w:r>
      <w:r w:rsidR="007D2D66">
        <w:instrText xml:space="preserve"> INCLUDEPICTURE "/Users/baptistecrepin/Downloads/image.png" \* MERGEFORMAT </w:instrText>
      </w:r>
      <w:r w:rsidR="004668BC">
        <w:fldChar w:fldCharType="separate"/>
      </w:r>
      <w:r w:rsidR="004668BC">
        <w:fldChar w:fldCharType="end"/>
      </w:r>
    </w:p>
    <w:p w14:paraId="43003ED1" w14:textId="77777777" w:rsidR="004668BC" w:rsidRDefault="004668BC" w:rsidP="0096223D">
      <w:pPr>
        <w:spacing w:before="100" w:beforeAutospacing="1" w:after="100" w:afterAutospacing="1"/>
        <w:jc w:val="both"/>
      </w:pPr>
      <w:r w:rsidRPr="0054556F">
        <w:rPr>
          <w:noProof/>
        </w:rPr>
        <w:drawing>
          <wp:inline distT="0" distB="0" distL="0" distR="0" wp14:anchorId="4B92184C" wp14:editId="6AF0A13C">
            <wp:extent cx="5495636" cy="7719828"/>
            <wp:effectExtent l="0" t="0" r="3810" b="1905"/>
            <wp:docPr id="201423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32082" name="Picture 1" descr="A screenshot of a computer&#10;&#10;AI-generated content may be incorrect."/>
                    <pic:cNvPicPr/>
                  </pic:nvPicPr>
                  <pic:blipFill>
                    <a:blip r:embed="rId20"/>
                    <a:stretch>
                      <a:fillRect/>
                    </a:stretch>
                  </pic:blipFill>
                  <pic:spPr>
                    <a:xfrm>
                      <a:off x="0" y="0"/>
                      <a:ext cx="5536358" cy="7777030"/>
                    </a:xfrm>
                    <a:prstGeom prst="rect">
                      <a:avLst/>
                    </a:prstGeom>
                  </pic:spPr>
                </pic:pic>
              </a:graphicData>
            </a:graphic>
          </wp:inline>
        </w:drawing>
      </w:r>
    </w:p>
    <w:p w14:paraId="7B76BE33" w14:textId="5ECE88DD" w:rsidR="004668BC" w:rsidRDefault="00454FB2" w:rsidP="004668BC">
      <w:pPr>
        <w:pStyle w:val="Heading2"/>
      </w:pPr>
      <w:bookmarkStart w:id="29" w:name="_Toc200919899"/>
      <w:r>
        <w:lastRenderedPageBreak/>
        <w:t>4</w:t>
      </w:r>
      <w:r w:rsidR="004668BC">
        <w:t>.2. Diagrame des Permissions</w:t>
      </w:r>
      <w:bookmarkEnd w:id="29"/>
    </w:p>
    <w:p w14:paraId="156BA869" w14:textId="77777777" w:rsidR="004668BC" w:rsidRPr="00E221D1" w:rsidRDefault="004668BC" w:rsidP="0096223D">
      <w:pPr>
        <w:jc w:val="both"/>
      </w:pPr>
      <w:r>
        <w:rPr>
          <w:noProof/>
          <w14:ligatures w14:val="standardContextual"/>
        </w:rPr>
        <w:drawing>
          <wp:inline distT="0" distB="0" distL="0" distR="0" wp14:anchorId="25AC0B59" wp14:editId="2C667827">
            <wp:extent cx="5633720" cy="6629889"/>
            <wp:effectExtent l="0" t="0" r="5080" b="0"/>
            <wp:docPr id="16773960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96004"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4231" cy="6724636"/>
                    </a:xfrm>
                    <a:prstGeom prst="rect">
                      <a:avLst/>
                    </a:prstGeom>
                  </pic:spPr>
                </pic:pic>
              </a:graphicData>
            </a:graphic>
          </wp:inline>
        </w:drawing>
      </w:r>
    </w:p>
    <w:p w14:paraId="5E287D9D" w14:textId="34D9E71C" w:rsidR="004668BC" w:rsidRDefault="00454FB2" w:rsidP="004668BC">
      <w:pPr>
        <w:pStyle w:val="Heading2"/>
      </w:pPr>
      <w:bookmarkStart w:id="30" w:name="_Toc200919900"/>
      <w:r>
        <w:lastRenderedPageBreak/>
        <w:t>4</w:t>
      </w:r>
      <w:r w:rsidR="004668BC">
        <w:t>.3. Diagrame Identity (authentification)</w:t>
      </w:r>
      <w:bookmarkEnd w:id="30"/>
    </w:p>
    <w:p w14:paraId="5267D616" w14:textId="77777777" w:rsidR="004668BC" w:rsidRPr="00E221D1" w:rsidRDefault="004668BC" w:rsidP="0096223D">
      <w:pPr>
        <w:jc w:val="both"/>
      </w:pPr>
      <w:r>
        <w:rPr>
          <w:noProof/>
          <w14:ligatures w14:val="standardContextual"/>
        </w:rPr>
        <w:drawing>
          <wp:inline distT="0" distB="0" distL="0" distR="0" wp14:anchorId="208663B7" wp14:editId="721C45A9">
            <wp:extent cx="5628005" cy="7072729"/>
            <wp:effectExtent l="0" t="0" r="0" b="1270"/>
            <wp:docPr id="20168707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0716" name="Picture 6"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65536" cy="7119895"/>
                    </a:xfrm>
                    <a:prstGeom prst="rect">
                      <a:avLst/>
                    </a:prstGeom>
                  </pic:spPr>
                </pic:pic>
              </a:graphicData>
            </a:graphic>
          </wp:inline>
        </w:drawing>
      </w:r>
    </w:p>
    <w:p w14:paraId="748CF2F7" w14:textId="2F886130" w:rsidR="004668BC" w:rsidRDefault="00454FB2" w:rsidP="004668BC">
      <w:pPr>
        <w:pStyle w:val="Heading2"/>
      </w:pPr>
      <w:bookmarkStart w:id="31" w:name="_Toc200919901"/>
      <w:r>
        <w:lastRenderedPageBreak/>
        <w:t>4</w:t>
      </w:r>
      <w:r w:rsidR="004668BC">
        <w:t>.4. Diagrame des messages</w:t>
      </w:r>
      <w:bookmarkEnd w:id="31"/>
    </w:p>
    <w:p w14:paraId="5E51D9ED" w14:textId="77777777" w:rsidR="004668BC" w:rsidRPr="00E221D1" w:rsidRDefault="004668BC" w:rsidP="0096223D">
      <w:pPr>
        <w:jc w:val="both"/>
      </w:pPr>
      <w:r>
        <w:rPr>
          <w:noProof/>
          <w14:ligatures w14:val="standardContextual"/>
        </w:rPr>
        <w:drawing>
          <wp:inline distT="0" distB="0" distL="0" distR="0" wp14:anchorId="0D71EA3A" wp14:editId="41A947E6">
            <wp:extent cx="4303059" cy="8465414"/>
            <wp:effectExtent l="0" t="0" r="2540" b="5715"/>
            <wp:docPr id="24666802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8027" name="Picture 7"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333335" cy="8524976"/>
                    </a:xfrm>
                    <a:prstGeom prst="rect">
                      <a:avLst/>
                    </a:prstGeom>
                  </pic:spPr>
                </pic:pic>
              </a:graphicData>
            </a:graphic>
          </wp:inline>
        </w:drawing>
      </w:r>
    </w:p>
    <w:p w14:paraId="05223E08" w14:textId="46ECF46E" w:rsidR="004668BC" w:rsidRDefault="00454FB2" w:rsidP="004668BC">
      <w:pPr>
        <w:pStyle w:val="Heading2"/>
      </w:pPr>
      <w:bookmarkStart w:id="32" w:name="_Toc200919902"/>
      <w:r>
        <w:lastRenderedPageBreak/>
        <w:t>4</w:t>
      </w:r>
      <w:r w:rsidR="004668BC">
        <w:t>.5. Diagrame des workspace</w:t>
      </w:r>
      <w:bookmarkEnd w:id="32"/>
    </w:p>
    <w:p w14:paraId="0DB25FB9" w14:textId="77777777" w:rsidR="004668BC" w:rsidRPr="006B043B" w:rsidRDefault="004668BC" w:rsidP="0096223D">
      <w:pPr>
        <w:jc w:val="both"/>
      </w:pPr>
      <w:r>
        <w:rPr>
          <w:noProof/>
          <w14:ligatures w14:val="standardContextual"/>
        </w:rPr>
        <w:drawing>
          <wp:inline distT="0" distB="0" distL="0" distR="0" wp14:anchorId="5EFD02FE" wp14:editId="163824CA">
            <wp:extent cx="5731510" cy="5455285"/>
            <wp:effectExtent l="0" t="0" r="0" b="5715"/>
            <wp:docPr id="64120924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9240" name="Picture 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455285"/>
                    </a:xfrm>
                    <a:prstGeom prst="rect">
                      <a:avLst/>
                    </a:prstGeom>
                  </pic:spPr>
                </pic:pic>
              </a:graphicData>
            </a:graphic>
          </wp:inline>
        </w:drawing>
      </w:r>
    </w:p>
    <w:p w14:paraId="0F0EF322" w14:textId="77777777" w:rsidR="004668BC" w:rsidRDefault="004668BC" w:rsidP="0096223D">
      <w:pPr>
        <w:jc w:val="both"/>
      </w:pPr>
      <w:r>
        <w:br w:type="page"/>
      </w:r>
    </w:p>
    <w:p w14:paraId="06AFBE39" w14:textId="4158A07E" w:rsidR="00454FB2" w:rsidRPr="00680FCD" w:rsidRDefault="00454FB2" w:rsidP="00454FB2">
      <w:pPr>
        <w:pStyle w:val="Heading1"/>
        <w:rPr>
          <w:rFonts w:eastAsia="Times New Roman"/>
        </w:rPr>
      </w:pPr>
      <w:bookmarkStart w:id="33" w:name="_Toc200919903"/>
      <w:r>
        <w:rPr>
          <w:rFonts w:eastAsia="Times New Roman"/>
        </w:rPr>
        <w:lastRenderedPageBreak/>
        <w:t>5</w:t>
      </w:r>
      <w:r>
        <w:rPr>
          <w:rFonts w:eastAsia="Times New Roman"/>
        </w:rPr>
        <w:t xml:space="preserve">. </w:t>
      </w:r>
      <w:r w:rsidRPr="00680FCD">
        <w:rPr>
          <w:rFonts w:eastAsia="Times New Roman"/>
        </w:rPr>
        <w:t xml:space="preserve">Technologies et </w:t>
      </w:r>
      <w:r w:rsidR="004A27FF">
        <w:rPr>
          <w:rFonts w:eastAsia="Times New Roman"/>
        </w:rPr>
        <w:t>j</w:t>
      </w:r>
      <w:r w:rsidRPr="00680FCD">
        <w:rPr>
          <w:rFonts w:eastAsia="Times New Roman"/>
        </w:rPr>
        <w:t>ustifications</w:t>
      </w:r>
      <w:bookmarkEnd w:id="33"/>
    </w:p>
    <w:p w14:paraId="1F21575E" w14:textId="7ED0EF7F" w:rsidR="00454FB2" w:rsidRPr="00EA6CA8" w:rsidRDefault="00454FB2" w:rsidP="00454FB2">
      <w:pPr>
        <w:pStyle w:val="Heading2"/>
      </w:pPr>
      <w:bookmarkStart w:id="34" w:name="_Toc200919904"/>
      <w:r>
        <w:t>5</w:t>
      </w:r>
      <w:r>
        <w:t xml:space="preserve">.1. </w:t>
      </w:r>
      <w:r w:rsidRPr="00EA6CA8">
        <w:t>Choix du framework backend</w:t>
      </w:r>
      <w:bookmarkEnd w:id="34"/>
    </w:p>
    <w:p w14:paraId="5D216FA3" w14:textId="47529159" w:rsidR="00454FB2" w:rsidRPr="00680FCD" w:rsidRDefault="00454FB2" w:rsidP="00454FB2">
      <w:pPr>
        <w:pStyle w:val="Heading3"/>
      </w:pPr>
      <w:r>
        <w:t>5.</w:t>
      </w:r>
      <w:r>
        <w:t xml:space="preserve">1.2. </w:t>
      </w:r>
      <w:r w:rsidRPr="00680FCD">
        <w:t xml:space="preserve">ASP.NET Core </w:t>
      </w:r>
      <w:r>
        <w:t>9</w:t>
      </w:r>
      <w:r w:rsidRPr="00680FCD">
        <w:t>.0</w:t>
      </w:r>
    </w:p>
    <w:p w14:paraId="66C4ACC9" w14:textId="77777777" w:rsidR="00454FB2" w:rsidRPr="00680FCD" w:rsidRDefault="00454FB2" w:rsidP="0096223D">
      <w:pPr>
        <w:spacing w:before="100" w:beforeAutospacing="1" w:after="100" w:afterAutospacing="1"/>
        <w:jc w:val="both"/>
        <w:rPr>
          <w:color w:val="000000"/>
        </w:rPr>
      </w:pPr>
      <w:r w:rsidRPr="00680FCD">
        <w:rPr>
          <w:color w:val="000000"/>
        </w:rPr>
        <w:t>Le choix d'ASP.NET Core pour le backend s'appuie sur plusieurs considérations techniques et stratégiques majeures. Cette plateforme offre des performances exceptionnelles comparées aux solutions concurrentes, avec un throughput pouvant atteindre plusieurs millions de requêtes par seconde selon les benchmarks TechEmpower. Cette performance est cruciale pour une application de messagerie temps réel où la latence impacte directement l'expérience utilisateur.</w:t>
      </w:r>
    </w:p>
    <w:p w14:paraId="22257C6E" w14:textId="77777777" w:rsidR="00454FB2" w:rsidRPr="00680FCD" w:rsidRDefault="00454FB2" w:rsidP="0096223D">
      <w:pPr>
        <w:spacing w:before="100" w:beforeAutospacing="1" w:after="100" w:afterAutospacing="1"/>
        <w:jc w:val="both"/>
        <w:rPr>
          <w:color w:val="000000"/>
        </w:rPr>
      </w:pPr>
      <w:r w:rsidRPr="00680FCD">
        <w:rPr>
          <w:color w:val="000000"/>
        </w:rPr>
        <w:t>L'écosystème .NET mature apporte une productivité de développement élevée grâce à un outillage intégré complet. L'IntelliSense avancé, le debugging intégré, et la documentation exhaustive accélèrent significativement le développement. Le système de packages NuGet centralise l'accès aux bibliothèques tierces avec gestion automatique des dépendances et sécurité renforcée.</w:t>
      </w:r>
    </w:p>
    <w:p w14:paraId="13234089" w14:textId="77777777" w:rsidR="00454FB2" w:rsidRPr="00680FCD" w:rsidRDefault="00454FB2" w:rsidP="0096223D">
      <w:pPr>
        <w:spacing w:before="100" w:beforeAutospacing="1" w:after="100" w:afterAutospacing="1"/>
        <w:jc w:val="both"/>
        <w:rPr>
          <w:color w:val="000000"/>
        </w:rPr>
      </w:pPr>
      <w:r w:rsidRPr="00680FCD">
        <w:rPr>
          <w:color w:val="000000"/>
        </w:rPr>
        <w:t>La nature cross-platform d'ASP.NET Core permet un déploiement flexible sur Linux, Windows ou macOS, réduisant les coûts d'infrastructure et offrant une liberté de choix d'hébergement. Cette portabilité s'étend à la containerisation Docker où les images .NET optimisées réduisent la taille des containers et accélèrent les déploiements.</w:t>
      </w:r>
    </w:p>
    <w:p w14:paraId="4A6F8091" w14:textId="40CBE70C" w:rsidR="00454FB2" w:rsidRPr="00680FCD" w:rsidRDefault="00454FB2" w:rsidP="00454FB2">
      <w:pPr>
        <w:pStyle w:val="Heading3"/>
      </w:pPr>
      <w:r>
        <w:t>5</w:t>
      </w:r>
      <w:r>
        <w:t xml:space="preserve">.1.3. </w:t>
      </w:r>
      <w:r w:rsidRPr="00680FCD">
        <w:t>Entity Framework Core</w:t>
      </w:r>
    </w:p>
    <w:p w14:paraId="32A40861" w14:textId="77777777" w:rsidR="00454FB2" w:rsidRPr="00680FCD" w:rsidRDefault="00454FB2" w:rsidP="0096223D">
      <w:pPr>
        <w:spacing w:before="100" w:beforeAutospacing="1" w:after="100" w:afterAutospacing="1"/>
        <w:jc w:val="both"/>
        <w:rPr>
          <w:color w:val="000000"/>
        </w:rPr>
      </w:pPr>
      <w:r w:rsidRPr="00680FCD">
        <w:rPr>
          <w:color w:val="000000"/>
        </w:rPr>
        <w:t>Entity Framework Core constitue un choix naturel pour l'accès aux données dans l'écosystème .NET. Son approche Code First permet de définir le modèle de données directement en C#, générant automatiquement le schéma de base de données via les migrations. Cette méthode garantit la cohérence entre le code et la structure de données tout en facilitant l'évolution du schéma.</w:t>
      </w:r>
    </w:p>
    <w:p w14:paraId="59E23293" w14:textId="77777777" w:rsidR="00454FB2" w:rsidRPr="00680FCD" w:rsidRDefault="00454FB2" w:rsidP="0096223D">
      <w:pPr>
        <w:spacing w:before="100" w:beforeAutospacing="1" w:after="100" w:afterAutospacing="1"/>
        <w:jc w:val="both"/>
        <w:rPr>
          <w:color w:val="000000"/>
        </w:rPr>
      </w:pPr>
      <w:r w:rsidRPr="00680FCD">
        <w:rPr>
          <w:color w:val="000000"/>
        </w:rPr>
        <w:t>L'intégration avec LINQ offre une syntaxe expressive pour les requêtes complexes, tout en conservant la possibilité d'exécuter du SQL brut quand les performances l'exigent. Cette flexibilité permet d'optimiser les requêtes critiques sans sacrifier la productivité du développement quotidien.</w:t>
      </w:r>
    </w:p>
    <w:p w14:paraId="1AF2E113" w14:textId="77777777" w:rsidR="00146FE0" w:rsidRDefault="00146FE0" w:rsidP="00454FB2">
      <w:pPr>
        <w:pStyle w:val="Heading2"/>
      </w:pPr>
      <w:r>
        <w:br w:type="page"/>
      </w:r>
    </w:p>
    <w:p w14:paraId="55BB1A3A" w14:textId="68C64FDE" w:rsidR="00454FB2" w:rsidRPr="00EA6CA8" w:rsidRDefault="00454FB2" w:rsidP="00454FB2">
      <w:pPr>
        <w:pStyle w:val="Heading2"/>
      </w:pPr>
      <w:bookmarkStart w:id="35" w:name="_Toc200919905"/>
      <w:r>
        <w:lastRenderedPageBreak/>
        <w:t>5</w:t>
      </w:r>
      <w:r>
        <w:t xml:space="preserve">.2. </w:t>
      </w:r>
      <w:r w:rsidRPr="00EA6CA8">
        <w:t>Communication temps réel</w:t>
      </w:r>
      <w:bookmarkEnd w:id="35"/>
    </w:p>
    <w:p w14:paraId="05EA0155" w14:textId="5CE41FD8" w:rsidR="00454FB2" w:rsidRPr="00680FCD" w:rsidRDefault="00454FB2" w:rsidP="00454FB2">
      <w:pPr>
        <w:pStyle w:val="Heading3"/>
      </w:pPr>
      <w:r>
        <w:t>5</w:t>
      </w:r>
      <w:r>
        <w:t xml:space="preserve">.2.1. </w:t>
      </w:r>
      <w:r w:rsidRPr="00680FCD">
        <w:t>SignalR</w:t>
      </w:r>
    </w:p>
    <w:p w14:paraId="7D41E0AF" w14:textId="77777777" w:rsidR="00454FB2" w:rsidRPr="00680FCD" w:rsidRDefault="00454FB2" w:rsidP="0096223D">
      <w:pPr>
        <w:spacing w:before="100" w:beforeAutospacing="1" w:after="100" w:afterAutospacing="1"/>
        <w:jc w:val="both"/>
        <w:rPr>
          <w:color w:val="000000"/>
        </w:rPr>
      </w:pPr>
      <w:r w:rsidRPr="00680FCD">
        <w:rPr>
          <w:color w:val="000000"/>
        </w:rPr>
        <w:t>SignalR s'impose comme la solution de référence pour la communication bidirectionnelle temps réel dans l'écosystème Microsoft. Cette technologie gère automatiquement la négociation du protocole de transport optimal selon les capacités du client et du réseau : WebSocket en priorité</w:t>
      </w:r>
      <w:r>
        <w:rPr>
          <w:color w:val="000000"/>
        </w:rPr>
        <w:t xml:space="preserve"> </w:t>
      </w:r>
      <w:r w:rsidRPr="00680FCD">
        <w:rPr>
          <w:color w:val="000000"/>
        </w:rPr>
        <w:t>puis Long Polling si nécessaire.</w:t>
      </w:r>
    </w:p>
    <w:p w14:paraId="63558C5D" w14:textId="77777777" w:rsidR="00454FB2" w:rsidRPr="00680FCD" w:rsidRDefault="00454FB2" w:rsidP="0096223D">
      <w:pPr>
        <w:spacing w:before="100" w:beforeAutospacing="1" w:after="100" w:afterAutospacing="1"/>
        <w:jc w:val="both"/>
        <w:rPr>
          <w:color w:val="000000"/>
        </w:rPr>
      </w:pPr>
      <w:r w:rsidRPr="00680FCD">
        <w:rPr>
          <w:color w:val="000000"/>
        </w:rPr>
        <w:t>L'intégration native avec l'authentification ASP.NET Core permet d'utiliser les mêmes tokens JWT pour sécuriser les connexions WebSocket, évitant la duplication des mécanismes de sécurité. Cette cohérence simplifie l'architecture et réduit les risques de failles de sécurité.</w:t>
      </w:r>
    </w:p>
    <w:p w14:paraId="63F6B01D" w14:textId="77777777" w:rsidR="00454FB2" w:rsidRPr="00680FCD" w:rsidRDefault="00454FB2" w:rsidP="0096223D">
      <w:pPr>
        <w:spacing w:before="100" w:beforeAutospacing="1" w:after="100" w:afterAutospacing="1"/>
        <w:jc w:val="both"/>
        <w:rPr>
          <w:color w:val="000000"/>
        </w:rPr>
      </w:pPr>
      <w:r w:rsidRPr="00680FCD">
        <w:rPr>
          <w:color w:val="000000"/>
        </w:rPr>
        <w:t>La gestion des groupes SignalR optimise les performances en permettant de broadcaster uniquement vers les utilisateurs concernés par un canal spécifique. Cette fonctionnalité est essentielle pour une application de chat où des milliers d'utilisateurs peuvent être connectés simultanément sur différents canaux.</w:t>
      </w:r>
    </w:p>
    <w:p w14:paraId="09CF2AB2" w14:textId="2D81A41A" w:rsidR="00454FB2" w:rsidRPr="00EA6CA8" w:rsidRDefault="00454FB2" w:rsidP="00454FB2">
      <w:pPr>
        <w:pStyle w:val="Heading2"/>
      </w:pPr>
      <w:bookmarkStart w:id="36" w:name="_Toc200919906"/>
      <w:r>
        <w:t>5</w:t>
      </w:r>
      <w:r>
        <w:t xml:space="preserve">.3. </w:t>
      </w:r>
      <w:r w:rsidRPr="00EA6CA8">
        <w:t>Choix de la base de données</w:t>
      </w:r>
      <w:bookmarkEnd w:id="36"/>
    </w:p>
    <w:p w14:paraId="6BA5A030" w14:textId="394B0A5B" w:rsidR="00454FB2" w:rsidRPr="00680FCD" w:rsidRDefault="00454FB2" w:rsidP="00454FB2">
      <w:pPr>
        <w:pStyle w:val="Heading3"/>
      </w:pPr>
      <w:r>
        <w:t>5</w:t>
      </w:r>
      <w:r>
        <w:t xml:space="preserve">.3.1. </w:t>
      </w:r>
      <w:r w:rsidRPr="00680FCD">
        <w:t>PostgreSQL</w:t>
      </w:r>
    </w:p>
    <w:p w14:paraId="4BFF541D" w14:textId="77777777" w:rsidR="00454FB2" w:rsidRPr="00680FCD" w:rsidRDefault="00454FB2" w:rsidP="0096223D">
      <w:pPr>
        <w:spacing w:before="100" w:beforeAutospacing="1" w:after="100" w:afterAutospacing="1"/>
        <w:jc w:val="both"/>
        <w:rPr>
          <w:color w:val="000000"/>
        </w:rPr>
      </w:pPr>
      <w:r w:rsidRPr="00680FCD">
        <w:rPr>
          <w:color w:val="000000"/>
        </w:rPr>
        <w:t>PostgreSQL a été retenu pour ses qualités techniques exceptionnelles et sa fiabilité éprouvée en production. Ce système de gestion de base de données respecte strictement les propriétés ACID, garantissant la cohérence des données même lors de pannes système ou de montée en charge importante.</w:t>
      </w:r>
    </w:p>
    <w:p w14:paraId="1D4AADFC" w14:textId="77777777" w:rsidR="00454FB2" w:rsidRPr="00680FCD" w:rsidRDefault="00454FB2" w:rsidP="0096223D">
      <w:pPr>
        <w:spacing w:before="100" w:beforeAutospacing="1" w:after="100" w:afterAutospacing="1"/>
        <w:jc w:val="both"/>
        <w:rPr>
          <w:color w:val="000000"/>
        </w:rPr>
      </w:pPr>
      <w:r w:rsidRPr="00680FCD">
        <w:rPr>
          <w:color w:val="000000"/>
        </w:rPr>
        <w:t>Les fonctionnalités avancées de PostgreSQL offrent des avantages significatifs pour une application de messagerie. Le support natif du JSON et JSONB permet de stocker des métadonnées flexibles sans sacrifier les performances de requête. Les index GIN et GiST facilitent l'implémentation de la recherche full-text dans les messages, fonctionnalité essentielle pour l'expérience utilisateur.</w:t>
      </w:r>
    </w:p>
    <w:p w14:paraId="55016108" w14:textId="77777777" w:rsidR="00454FB2" w:rsidRPr="00680FCD" w:rsidRDefault="00454FB2" w:rsidP="0096223D">
      <w:pPr>
        <w:spacing w:before="100" w:beforeAutospacing="1" w:after="100" w:afterAutospacing="1"/>
        <w:jc w:val="both"/>
        <w:rPr>
          <w:color w:val="000000"/>
        </w:rPr>
      </w:pPr>
      <w:r w:rsidRPr="00680FCD">
        <w:rPr>
          <w:color w:val="000000"/>
        </w:rPr>
        <w:t>Les performances de PostgreSQL surpassent souvent MySQL et SQL Server dans les benchmarks, particulièrement pour les workloads mixtes lecture/écriture typiques d'une application collaborative. La gestion sophistiquée des verrous et l'optimiseur de requêtes avancé maintiennent des performances stables même sous charge élevée.</w:t>
      </w:r>
    </w:p>
    <w:p w14:paraId="26DAB4C4" w14:textId="621D461B" w:rsidR="00454FB2" w:rsidRPr="003E1D1D" w:rsidRDefault="00454FB2" w:rsidP="0096223D">
      <w:pPr>
        <w:spacing w:before="100" w:beforeAutospacing="1" w:after="100" w:afterAutospacing="1"/>
        <w:jc w:val="both"/>
        <w:rPr>
          <w:color w:val="000000"/>
        </w:rPr>
      </w:pPr>
      <w:r w:rsidRPr="00680FCD">
        <w:rPr>
          <w:color w:val="000000"/>
        </w:rPr>
        <w:t>L'écosystème open source de PostgreSQL réduit les coûts de licence tout en offrant une communauté active et des extensions riches. Cette approche respecte les contraintes budgétaires d'un projet étudiant tout en fournissant des fonctionnalités enterprise-grade.</w:t>
      </w:r>
    </w:p>
    <w:p w14:paraId="449D254B" w14:textId="77777777" w:rsidR="00146FE0" w:rsidRDefault="00146FE0" w:rsidP="00454FB2">
      <w:pPr>
        <w:pStyle w:val="Heading2"/>
      </w:pPr>
      <w:r>
        <w:br w:type="page"/>
      </w:r>
    </w:p>
    <w:p w14:paraId="2F5599BF" w14:textId="199D5A47" w:rsidR="00454FB2" w:rsidRPr="00EA6CA8" w:rsidRDefault="00454FB2" w:rsidP="00454FB2">
      <w:pPr>
        <w:pStyle w:val="Heading2"/>
      </w:pPr>
      <w:bookmarkStart w:id="37" w:name="_Toc200919907"/>
      <w:r>
        <w:lastRenderedPageBreak/>
        <w:t>5</w:t>
      </w:r>
      <w:r>
        <w:t xml:space="preserve">.4. </w:t>
      </w:r>
      <w:r w:rsidRPr="00EA6CA8">
        <w:t>Bibliothèques et outils complémentaires</w:t>
      </w:r>
      <w:bookmarkEnd w:id="37"/>
    </w:p>
    <w:p w14:paraId="01F8065D" w14:textId="6251B90F" w:rsidR="00454FB2" w:rsidRPr="00680FCD" w:rsidRDefault="00454FB2" w:rsidP="00454FB2">
      <w:pPr>
        <w:pStyle w:val="Heading3"/>
      </w:pPr>
      <w:r>
        <w:t>5</w:t>
      </w:r>
      <w:r>
        <w:t xml:space="preserve">.4.1. </w:t>
      </w:r>
      <w:r w:rsidRPr="00680FCD">
        <w:t>FluentValidation</w:t>
      </w:r>
    </w:p>
    <w:p w14:paraId="2318C653" w14:textId="77777777" w:rsidR="00454FB2" w:rsidRPr="00680FCD" w:rsidRDefault="00454FB2" w:rsidP="0096223D">
      <w:pPr>
        <w:spacing w:before="100" w:beforeAutospacing="1" w:after="100" w:afterAutospacing="1"/>
        <w:jc w:val="both"/>
        <w:rPr>
          <w:color w:val="000000"/>
        </w:rPr>
      </w:pPr>
      <w:r w:rsidRPr="00680FCD">
        <w:rPr>
          <w:color w:val="000000"/>
        </w:rPr>
        <w:t>FluentValidation remplace avantageusement les Data Annotations pour la validation des modèles grâce à sa syntaxe expressive et sa flexibilité. Cette bibliothèque permet de définir des règles de validation complexes avec des messages d'erreur personnalisés et des conditions conditionnelles sophistiquées.</w:t>
      </w:r>
    </w:p>
    <w:p w14:paraId="087D1BE6" w14:textId="77777777" w:rsidR="00454FB2" w:rsidRPr="00680FCD" w:rsidRDefault="00454FB2" w:rsidP="0096223D">
      <w:pPr>
        <w:spacing w:before="100" w:beforeAutospacing="1" w:after="100" w:afterAutospacing="1"/>
        <w:jc w:val="both"/>
        <w:rPr>
          <w:color w:val="000000"/>
        </w:rPr>
      </w:pPr>
      <w:r w:rsidRPr="00680FCD">
        <w:rPr>
          <w:color w:val="000000"/>
        </w:rPr>
        <w:t>La séparation claire entre les règles de validation et les modèles de données améliore la lisibilité et la maintenabilité du code.</w:t>
      </w:r>
    </w:p>
    <w:p w14:paraId="42A40472" w14:textId="3D09130C" w:rsidR="00454FB2" w:rsidRPr="00680FCD" w:rsidRDefault="00454FB2" w:rsidP="00454FB2">
      <w:pPr>
        <w:pStyle w:val="Heading3"/>
      </w:pPr>
      <w:r>
        <w:t>5</w:t>
      </w:r>
      <w:r>
        <w:t xml:space="preserve">.4.2. </w:t>
      </w:r>
      <w:r w:rsidRPr="00680FCD">
        <w:t>Mapster</w:t>
      </w:r>
    </w:p>
    <w:p w14:paraId="294B649A" w14:textId="77777777" w:rsidR="00454FB2" w:rsidRPr="00680FCD" w:rsidRDefault="00454FB2" w:rsidP="0096223D">
      <w:pPr>
        <w:spacing w:before="100" w:beforeAutospacing="1" w:after="100" w:afterAutospacing="1"/>
        <w:jc w:val="both"/>
        <w:rPr>
          <w:color w:val="000000"/>
        </w:rPr>
      </w:pPr>
      <w:r w:rsidRPr="00680FCD">
        <w:rPr>
          <w:color w:val="000000"/>
        </w:rPr>
        <w:t>Mapster a été préféré à AutoMapper pour ses performances supérieures et sa configuration simplifiée. Cette bibliothèque génère du code de mapping au compile-time plutôt qu'au runtime, éliminant l'overhead de réflexion et améliorant significativement les performances.</w:t>
      </w:r>
    </w:p>
    <w:p w14:paraId="4C5F43F5" w14:textId="77777777" w:rsidR="00454FB2" w:rsidRPr="00680FCD" w:rsidRDefault="00454FB2" w:rsidP="0096223D">
      <w:pPr>
        <w:spacing w:before="100" w:beforeAutospacing="1" w:after="100" w:afterAutospacing="1"/>
        <w:jc w:val="both"/>
        <w:rPr>
          <w:color w:val="000000"/>
        </w:rPr>
      </w:pPr>
      <w:r w:rsidRPr="00680FCD">
        <w:rPr>
          <w:color w:val="000000"/>
        </w:rPr>
        <w:t xml:space="preserve">La syntaxe intuitive de Mapster réduit le code boilerplate nécessaire pour convertir entre entités et </w:t>
      </w:r>
      <w:r>
        <w:rPr>
          <w:color w:val="000000"/>
        </w:rPr>
        <w:t>models</w:t>
      </w:r>
      <w:r w:rsidRPr="00680FCD">
        <w:rPr>
          <w:color w:val="000000"/>
        </w:rPr>
        <w:t>, tout en conservant la flexibilité pour les mappings complexes via des configurations personnalisées.</w:t>
      </w:r>
    </w:p>
    <w:p w14:paraId="7DBEE9F0" w14:textId="64EA54F6" w:rsidR="00454FB2" w:rsidRPr="00680FCD" w:rsidRDefault="00454FB2" w:rsidP="00454FB2">
      <w:pPr>
        <w:pStyle w:val="Heading3"/>
      </w:pPr>
      <w:r>
        <w:t>5</w:t>
      </w:r>
      <w:r>
        <w:t xml:space="preserve">.4.3. </w:t>
      </w:r>
      <w:r w:rsidRPr="00680FCD">
        <w:t>Serilog</w:t>
      </w:r>
    </w:p>
    <w:p w14:paraId="20219786" w14:textId="77777777" w:rsidR="00454FB2" w:rsidRPr="00680FCD" w:rsidRDefault="00454FB2" w:rsidP="0096223D">
      <w:pPr>
        <w:spacing w:before="100" w:beforeAutospacing="1" w:after="100" w:afterAutospacing="1"/>
        <w:jc w:val="both"/>
        <w:rPr>
          <w:color w:val="000000"/>
        </w:rPr>
      </w:pPr>
      <w:r w:rsidRPr="00680FCD">
        <w:rPr>
          <w:color w:val="000000"/>
        </w:rPr>
        <w:t>Serilog modernise le logging avec une approche de logging structuré, permettant d'enrichir les logs avec des propriétés typées plutôt que de simples chaînes de caractères. Cette structure facilite l'analyse et la recherche dans les logs, particulièrement utile pour le debugging et le monitoring en production.</w:t>
      </w:r>
    </w:p>
    <w:p w14:paraId="43BEA268" w14:textId="77777777" w:rsidR="00454FB2" w:rsidRPr="00680FCD" w:rsidRDefault="00454FB2" w:rsidP="0096223D">
      <w:pPr>
        <w:spacing w:before="100" w:beforeAutospacing="1" w:after="100" w:afterAutospacing="1"/>
        <w:jc w:val="both"/>
        <w:rPr>
          <w:color w:val="000000"/>
        </w:rPr>
      </w:pPr>
      <w:r w:rsidRPr="00680FCD">
        <w:rPr>
          <w:color w:val="000000"/>
        </w:rPr>
        <w:t>L'extensibilité de Serilog via ses nombreux sinks permet d'adapter la destination des logs selon l'environnement : console pour le développement, fichiers pour la production locale, ou services cloud pour les déploiements distribués.</w:t>
      </w:r>
    </w:p>
    <w:p w14:paraId="03694880" w14:textId="3551D08A" w:rsidR="00454FB2" w:rsidRPr="00680FCD" w:rsidRDefault="00454FB2" w:rsidP="00454FB2">
      <w:pPr>
        <w:pStyle w:val="Heading3"/>
      </w:pPr>
      <w:r>
        <w:t>5</w:t>
      </w:r>
      <w:r>
        <w:t xml:space="preserve">.4.4. </w:t>
      </w:r>
      <w:r w:rsidRPr="00680FCD">
        <w:t>Azure Blob Storage et Azurite</w:t>
      </w:r>
    </w:p>
    <w:p w14:paraId="790F0C5F" w14:textId="77777777" w:rsidR="00454FB2" w:rsidRPr="00680FCD" w:rsidRDefault="00454FB2" w:rsidP="0096223D">
      <w:pPr>
        <w:spacing w:before="100" w:beforeAutospacing="1" w:after="100" w:afterAutospacing="1"/>
        <w:jc w:val="both"/>
        <w:rPr>
          <w:color w:val="000000"/>
        </w:rPr>
      </w:pPr>
      <w:r w:rsidRPr="00680FCD">
        <w:rPr>
          <w:color w:val="000000"/>
        </w:rPr>
        <w:t>Azure Blob Storage fournit une solution de stockage d'objets scalable et économique pour les fichiers uploadés par les utilisateurs. Cette approche découple le stockage des fichiers de l'application principale, améliorant les performances et la fiabilité.</w:t>
      </w:r>
    </w:p>
    <w:p w14:paraId="515A895A" w14:textId="77777777" w:rsidR="00454FB2" w:rsidRPr="00680FCD" w:rsidRDefault="00454FB2" w:rsidP="0096223D">
      <w:pPr>
        <w:spacing w:before="100" w:beforeAutospacing="1" w:after="100" w:afterAutospacing="1"/>
        <w:jc w:val="both"/>
        <w:rPr>
          <w:color w:val="000000"/>
        </w:rPr>
      </w:pPr>
      <w:r w:rsidRPr="00680FCD">
        <w:rPr>
          <w:color w:val="000000"/>
        </w:rPr>
        <w:t>Azurite, l'émulateur local d'Azure Storage, permet de développer et tester localement sans dépendre du cloud. Cette compatibilité facilite le développement tout en préparant un déploiement cloud futur sans modification de code.</w:t>
      </w:r>
    </w:p>
    <w:p w14:paraId="195430AB" w14:textId="63C9420B" w:rsidR="00454FB2" w:rsidRPr="00EA6CA8" w:rsidRDefault="00454FB2" w:rsidP="00454FB2">
      <w:pPr>
        <w:pStyle w:val="Heading2"/>
      </w:pPr>
      <w:bookmarkStart w:id="38" w:name="_Toc200919908"/>
      <w:r>
        <w:lastRenderedPageBreak/>
        <w:t>5</w:t>
      </w:r>
      <w:r>
        <w:t xml:space="preserve">.5. </w:t>
      </w:r>
      <w:r w:rsidRPr="00EA6CA8">
        <w:t>Services d'authentification</w:t>
      </w:r>
      <w:bookmarkEnd w:id="38"/>
    </w:p>
    <w:p w14:paraId="4DDBC3F9" w14:textId="437153C2" w:rsidR="00454FB2" w:rsidRPr="00680FCD" w:rsidRDefault="00454FB2" w:rsidP="00454FB2">
      <w:pPr>
        <w:pStyle w:val="Heading3"/>
      </w:pPr>
      <w:r>
        <w:t>5</w:t>
      </w:r>
      <w:r>
        <w:t xml:space="preserve">.5.1. </w:t>
      </w:r>
      <w:r w:rsidRPr="00680FCD">
        <w:t>Providers OAuth2</w:t>
      </w:r>
    </w:p>
    <w:p w14:paraId="02F9F59C" w14:textId="77777777" w:rsidR="00454FB2" w:rsidRPr="00680FCD" w:rsidRDefault="00454FB2" w:rsidP="0096223D">
      <w:pPr>
        <w:spacing w:before="100" w:beforeAutospacing="1" w:after="100" w:afterAutospacing="1"/>
        <w:jc w:val="both"/>
        <w:rPr>
          <w:color w:val="000000"/>
        </w:rPr>
      </w:pPr>
      <w:r w:rsidRPr="00680FCD">
        <w:rPr>
          <w:color w:val="000000"/>
        </w:rPr>
        <w:t>L'intégration de Google, Microsoft et GitHub OAuth2 facilite l'adoption en permettant aux utilisateurs d'utiliser leurs comptes existants. Cette approche réduit les frictions d'inscription tout en déléguant la gestion sécurisée des mots de passe aux providers spécialisés.</w:t>
      </w:r>
    </w:p>
    <w:p w14:paraId="4A502675" w14:textId="77777777" w:rsidR="00454FB2" w:rsidRPr="00680FCD" w:rsidRDefault="00454FB2" w:rsidP="0096223D">
      <w:pPr>
        <w:spacing w:before="100" w:beforeAutospacing="1" w:after="100" w:afterAutospacing="1"/>
        <w:jc w:val="both"/>
        <w:rPr>
          <w:color w:val="000000"/>
        </w:rPr>
      </w:pPr>
      <w:r w:rsidRPr="00680FCD">
        <w:rPr>
          <w:color w:val="000000"/>
        </w:rPr>
        <w:t>Chaque provider cible un segment d'utilisateurs spécifique : Google pour le grand public, Microsoft pour les environnements professionnels, et GitHub pour la communauté développeur. Cette diversité maximise l'accessibilité de l'application.</w:t>
      </w:r>
    </w:p>
    <w:p w14:paraId="7FE0269A" w14:textId="77777777" w:rsidR="00454FB2" w:rsidRPr="00680FCD" w:rsidRDefault="00454FB2" w:rsidP="0096223D">
      <w:pPr>
        <w:spacing w:before="100" w:beforeAutospacing="1" w:after="100" w:afterAutospacing="1"/>
        <w:jc w:val="both"/>
        <w:rPr>
          <w:color w:val="000000"/>
        </w:rPr>
      </w:pPr>
      <w:r w:rsidRPr="00680FCD">
        <w:rPr>
          <w:color w:val="000000"/>
        </w:rPr>
        <w:t>Le standard OAuth2 garantit la sécurité des échanges sans exposer les credentials utilisateur à l'application. Les tokens d'accès temporaires limitent l'exposition en cas de compromission, tandis que les scopes restreignent l'accès aux données strictement nécessaires.</w:t>
      </w:r>
    </w:p>
    <w:p w14:paraId="5535D974" w14:textId="3E4F1414" w:rsidR="00454FB2" w:rsidRPr="00680FCD" w:rsidRDefault="00454FB2" w:rsidP="00454FB2">
      <w:pPr>
        <w:pStyle w:val="Heading3"/>
      </w:pPr>
      <w:r>
        <w:t>5</w:t>
      </w:r>
      <w:r>
        <w:t xml:space="preserve">.5.2. </w:t>
      </w:r>
      <w:r w:rsidRPr="00680FCD">
        <w:t>SMTP et notifications email</w:t>
      </w:r>
    </w:p>
    <w:p w14:paraId="0DE42C8E" w14:textId="77777777" w:rsidR="00454FB2" w:rsidRPr="00680FCD" w:rsidRDefault="00454FB2" w:rsidP="0096223D">
      <w:pPr>
        <w:spacing w:before="100" w:beforeAutospacing="1" w:after="100" w:afterAutospacing="1"/>
        <w:jc w:val="both"/>
        <w:rPr>
          <w:color w:val="000000"/>
        </w:rPr>
      </w:pPr>
      <w:r w:rsidRPr="00680FCD">
        <w:rPr>
          <w:color w:val="000000"/>
        </w:rPr>
        <w:t xml:space="preserve">L'intégration SMTP en production assure la délivrabilité des emails de confirmation </w:t>
      </w:r>
      <w:r>
        <w:rPr>
          <w:color w:val="000000"/>
        </w:rPr>
        <w:t>et des des liens d’invitation</w:t>
      </w:r>
      <w:r w:rsidRPr="00680FCD">
        <w:rPr>
          <w:color w:val="000000"/>
        </w:rPr>
        <w:t>.</w:t>
      </w:r>
    </w:p>
    <w:p w14:paraId="058E0F44" w14:textId="77777777" w:rsidR="00454FB2" w:rsidRPr="00680FCD" w:rsidRDefault="00454FB2" w:rsidP="0096223D">
      <w:pPr>
        <w:spacing w:before="100" w:beforeAutospacing="1" w:after="100" w:afterAutospacing="1"/>
        <w:jc w:val="both"/>
        <w:rPr>
          <w:color w:val="000000"/>
        </w:rPr>
      </w:pPr>
      <w:r w:rsidRPr="00680FCD">
        <w:rPr>
          <w:color w:val="000000"/>
        </w:rPr>
        <w:t>Papercut SMTP pour le développement local permet de tester l'envoi d'emails sans configuration complexe ni risque d'envoi accidentel. Cette séparation entre environnements protège contre les erreurs de configuration tout en facilitant le debugging.</w:t>
      </w:r>
    </w:p>
    <w:p w14:paraId="0E026BB3" w14:textId="56DEC034" w:rsidR="00454FB2" w:rsidRPr="003E1D1D" w:rsidRDefault="00454FB2" w:rsidP="0096223D">
      <w:pPr>
        <w:spacing w:before="100" w:beforeAutospacing="1" w:after="100" w:afterAutospacing="1"/>
        <w:jc w:val="both"/>
        <w:rPr>
          <w:color w:val="000000"/>
        </w:rPr>
      </w:pPr>
      <w:r w:rsidRPr="00680FCD">
        <w:rPr>
          <w:color w:val="000000"/>
        </w:rPr>
        <w:t>FluentEmail modernise l'envoi d'emails avec une API fluide et le support des templates Razor, permettant de créer des emails HTML riches directement depuis les vues .NET. Cette intégration maintient la cohérence architecturale tout en simplifiant la maintenance des templates email.</w:t>
      </w:r>
    </w:p>
    <w:p w14:paraId="756270DF" w14:textId="77777777" w:rsidR="001B1510" w:rsidRDefault="001B1510" w:rsidP="00526F4E">
      <w:pPr>
        <w:pStyle w:val="Heading1"/>
        <w:rPr>
          <w:rFonts w:eastAsia="Times New Roman"/>
        </w:rPr>
      </w:pPr>
      <w:r>
        <w:rPr>
          <w:rFonts w:eastAsia="Times New Roman"/>
        </w:rPr>
        <w:br w:type="page"/>
      </w:r>
    </w:p>
    <w:p w14:paraId="1BB93CAE" w14:textId="367303B8" w:rsidR="003C01A0" w:rsidRPr="003C01A0" w:rsidRDefault="00454FB2" w:rsidP="00526F4E">
      <w:pPr>
        <w:pStyle w:val="Heading1"/>
        <w:rPr>
          <w:rFonts w:eastAsia="Times New Roman"/>
        </w:rPr>
      </w:pPr>
      <w:bookmarkStart w:id="39" w:name="_Toc200919909"/>
      <w:r>
        <w:rPr>
          <w:rFonts w:eastAsia="Times New Roman"/>
        </w:rPr>
        <w:lastRenderedPageBreak/>
        <w:t>6</w:t>
      </w:r>
      <w:r w:rsidR="00680FCD">
        <w:rPr>
          <w:rFonts w:eastAsia="Times New Roman"/>
        </w:rPr>
        <w:t xml:space="preserve">. </w:t>
      </w:r>
      <w:r w:rsidR="003C01A0" w:rsidRPr="003C01A0">
        <w:rPr>
          <w:rFonts w:eastAsia="Times New Roman"/>
        </w:rPr>
        <w:t>Architecture Technique</w:t>
      </w:r>
      <w:r w:rsidR="003C01A0">
        <w:rPr>
          <w:rFonts w:eastAsia="Times New Roman"/>
        </w:rPr>
        <w:t xml:space="preserve"> - Api</w:t>
      </w:r>
      <w:bookmarkEnd w:id="39"/>
    </w:p>
    <w:p w14:paraId="2C599E27" w14:textId="4E0A8731" w:rsidR="003C01A0" w:rsidRPr="00EA6CA8" w:rsidRDefault="00454FB2" w:rsidP="00EA6CA8">
      <w:pPr>
        <w:pStyle w:val="Heading2"/>
      </w:pPr>
      <w:bookmarkStart w:id="40" w:name="_Toc200919910"/>
      <w:r>
        <w:t>6</w:t>
      </w:r>
      <w:r w:rsidR="00307DA3">
        <w:t xml:space="preserve">.1. </w:t>
      </w:r>
      <w:r w:rsidR="003C01A0" w:rsidRPr="00EA6CA8">
        <w:t>Conception architecturale générale</w:t>
      </w:r>
      <w:bookmarkEnd w:id="40"/>
    </w:p>
    <w:p w14:paraId="741F9FD8" w14:textId="4E8E96ED" w:rsidR="003C01A0" w:rsidRPr="003C01A0" w:rsidRDefault="003C01A0" w:rsidP="0096223D">
      <w:pPr>
        <w:spacing w:before="100" w:beforeAutospacing="1" w:after="100" w:afterAutospacing="1"/>
        <w:jc w:val="both"/>
        <w:rPr>
          <w:color w:val="000000"/>
        </w:rPr>
      </w:pPr>
      <w:r w:rsidRPr="003C01A0">
        <w:rPr>
          <w:color w:val="000000"/>
        </w:rPr>
        <w:t>L'architecture de SupChat</w:t>
      </w:r>
      <w:r>
        <w:rPr>
          <w:color w:val="000000"/>
        </w:rPr>
        <w:t>.Api</w:t>
      </w:r>
      <w:r w:rsidRPr="003C01A0">
        <w:rPr>
          <w:color w:val="000000"/>
        </w:rPr>
        <w:t xml:space="preserve"> suit une approche en couches découplées, favorisant la maintenabilité et l'évolutivité du système. Cette conception sépare clairement les responsabilités entre la présentation, la logique métier, l'accès aux données et l'infrastructure technique. Cette séparation permet une évolution indépendante de chaque composant.</w:t>
      </w:r>
    </w:p>
    <w:p w14:paraId="12D9F256" w14:textId="28DC0202" w:rsidR="003C01A0" w:rsidRPr="003C01A0" w:rsidRDefault="003C01A0" w:rsidP="0096223D">
      <w:pPr>
        <w:spacing w:before="100" w:beforeAutospacing="1" w:after="100" w:afterAutospacing="1"/>
        <w:jc w:val="both"/>
        <w:rPr>
          <w:color w:val="000000"/>
        </w:rPr>
      </w:pPr>
      <w:r w:rsidRPr="003C01A0">
        <w:rPr>
          <w:color w:val="000000"/>
        </w:rPr>
        <w:t>L</w:t>
      </w:r>
      <w:r>
        <w:rPr>
          <w:color w:val="000000"/>
        </w:rPr>
        <w:t xml:space="preserve">e site web </w:t>
      </w:r>
      <w:r w:rsidRPr="003C01A0">
        <w:rPr>
          <w:color w:val="000000"/>
        </w:rPr>
        <w:t xml:space="preserve">React </w:t>
      </w:r>
      <w:r>
        <w:rPr>
          <w:color w:val="000000"/>
        </w:rPr>
        <w:t xml:space="preserve">et l’application mobile React native </w:t>
      </w:r>
      <w:r w:rsidRPr="003C01A0">
        <w:rPr>
          <w:color w:val="000000"/>
        </w:rPr>
        <w:t>communique</w:t>
      </w:r>
      <w:r>
        <w:rPr>
          <w:color w:val="000000"/>
        </w:rPr>
        <w:t>nt</w:t>
      </w:r>
      <w:r w:rsidRPr="003C01A0">
        <w:rPr>
          <w:color w:val="000000"/>
        </w:rPr>
        <w:t xml:space="preserve"> exclusivement avec l'API backend via HTTP/HTTPS et WebSocket, garantissant une interface uniforme et sécurisée.</w:t>
      </w:r>
    </w:p>
    <w:p w14:paraId="5670D0E8" w14:textId="36E6A349" w:rsidR="003C01A0" w:rsidRPr="00EA6CA8" w:rsidRDefault="00454FB2" w:rsidP="00EA6CA8">
      <w:pPr>
        <w:pStyle w:val="Heading2"/>
      </w:pPr>
      <w:bookmarkStart w:id="41" w:name="_Toc200919911"/>
      <w:r>
        <w:t>6</w:t>
      </w:r>
      <w:r w:rsidR="00307DA3">
        <w:t xml:space="preserve">.2. </w:t>
      </w:r>
      <w:r w:rsidR="003C01A0" w:rsidRPr="00EA6CA8">
        <w:t>Patterns architecturaux implémentés</w:t>
      </w:r>
      <w:bookmarkEnd w:id="41"/>
    </w:p>
    <w:p w14:paraId="410B3709" w14:textId="75A160B3" w:rsidR="003C01A0" w:rsidRPr="003C01A0" w:rsidRDefault="00454FB2" w:rsidP="00EA6CA8">
      <w:pPr>
        <w:pStyle w:val="Heading3"/>
      </w:pPr>
      <w:r>
        <w:t>6</w:t>
      </w:r>
      <w:r w:rsidR="00307DA3">
        <w:t xml:space="preserve">.2.1. </w:t>
      </w:r>
      <w:r w:rsidR="003C01A0" w:rsidRPr="003C01A0">
        <w:t>Repository Pattern</w:t>
      </w:r>
    </w:p>
    <w:p w14:paraId="664B3D8B" w14:textId="0947ECA4" w:rsidR="003C01A0" w:rsidRPr="003C01A0" w:rsidRDefault="003C01A0" w:rsidP="0096223D">
      <w:pPr>
        <w:spacing w:before="100" w:beforeAutospacing="1" w:after="100" w:afterAutospacing="1"/>
        <w:jc w:val="both"/>
        <w:rPr>
          <w:color w:val="000000"/>
        </w:rPr>
      </w:pPr>
      <w:r w:rsidRPr="003C01A0">
        <w:rPr>
          <w:color w:val="000000"/>
        </w:rPr>
        <w:t>Le Repository Pattern abstrait l'accès aux données en fournissant une interface uniforme pour les opérations CRUD. Cette abstraction simplifie les évolutions futures de la couche de persistance. Chaque entité principale dispose de son repository spécialisé, offrant des méthodes métier adaptées aux besoins spécifiques.</w:t>
      </w:r>
    </w:p>
    <w:p w14:paraId="6F84DF33" w14:textId="77777777" w:rsidR="003C01A0" w:rsidRPr="003C01A0" w:rsidRDefault="003C01A0" w:rsidP="0096223D">
      <w:pPr>
        <w:spacing w:before="100" w:beforeAutospacing="1" w:after="100" w:afterAutospacing="1"/>
        <w:jc w:val="both"/>
        <w:rPr>
          <w:color w:val="000000"/>
        </w:rPr>
      </w:pPr>
      <w:r w:rsidRPr="003C01A0">
        <w:rPr>
          <w:color w:val="000000"/>
        </w:rPr>
        <w:t>L'implémentation générique du repository évite la duplication de code pour les opérations standards, tandis que les repositories spécialisés ajoutent des méthodes métier complexes comme la recherche de messages par canal avec pagination optimisée.</w:t>
      </w:r>
    </w:p>
    <w:p w14:paraId="5773A255" w14:textId="7FD5C2CD" w:rsidR="003C01A0" w:rsidRPr="003C01A0" w:rsidRDefault="00454FB2" w:rsidP="00EA6CA8">
      <w:pPr>
        <w:pStyle w:val="Heading3"/>
      </w:pPr>
      <w:r>
        <w:t>6</w:t>
      </w:r>
      <w:r w:rsidR="00307DA3">
        <w:t xml:space="preserve">.2.2. </w:t>
      </w:r>
      <w:r w:rsidR="003C01A0" w:rsidRPr="003C01A0">
        <w:t>Dependency Injection</w:t>
      </w:r>
    </w:p>
    <w:p w14:paraId="0A278BFF" w14:textId="6FE95F94" w:rsidR="003C01A0" w:rsidRPr="003C01A0" w:rsidRDefault="003C01A0" w:rsidP="0096223D">
      <w:pPr>
        <w:spacing w:before="100" w:beforeAutospacing="1" w:after="100" w:afterAutospacing="1"/>
        <w:jc w:val="both"/>
        <w:rPr>
          <w:color w:val="000000"/>
        </w:rPr>
      </w:pPr>
      <w:r w:rsidRPr="003C01A0">
        <w:rPr>
          <w:color w:val="000000"/>
        </w:rPr>
        <w:t>L'injection de dépendances structure l'ensemble de l'application en inversant le contrôle des instanciations. Cette approche découple les composants</w:t>
      </w:r>
      <w:r w:rsidR="00334910">
        <w:rPr>
          <w:color w:val="000000"/>
        </w:rPr>
        <w:t xml:space="preserve"> et </w:t>
      </w:r>
      <w:r w:rsidRPr="003C01A0">
        <w:rPr>
          <w:color w:val="000000"/>
        </w:rPr>
        <w:t>améliore la maintenabilité. Le conteneur IoC d'ASP.NET Core gère automatiquement les cycles de vie des services, optimisant l'utilisation mémoire et les performances.</w:t>
      </w:r>
    </w:p>
    <w:p w14:paraId="6A6A758B" w14:textId="15516B78" w:rsidR="003C01A0" w:rsidRPr="003C01A0" w:rsidRDefault="00454FB2" w:rsidP="00EA6CA8">
      <w:pPr>
        <w:pStyle w:val="Heading3"/>
      </w:pPr>
      <w:r>
        <w:t>6</w:t>
      </w:r>
      <w:r w:rsidR="00307DA3">
        <w:t xml:space="preserve">.2.3. </w:t>
      </w:r>
      <w:r w:rsidR="00334910">
        <w:t>Models</w:t>
      </w:r>
      <w:r w:rsidR="003C01A0" w:rsidRPr="003C01A0">
        <w:t xml:space="preserve"> et Mapping</w:t>
      </w:r>
    </w:p>
    <w:p w14:paraId="112C3901" w14:textId="206CD7C1" w:rsidR="003C01A0" w:rsidRPr="003C01A0" w:rsidRDefault="003C01A0" w:rsidP="0096223D">
      <w:pPr>
        <w:spacing w:before="100" w:beforeAutospacing="1" w:after="100" w:afterAutospacing="1"/>
        <w:jc w:val="both"/>
        <w:rPr>
          <w:color w:val="000000"/>
        </w:rPr>
      </w:pPr>
      <w:r w:rsidRPr="003C01A0">
        <w:rPr>
          <w:color w:val="000000"/>
        </w:rPr>
        <w:t xml:space="preserve">Les </w:t>
      </w:r>
      <w:r w:rsidR="00334910">
        <w:rPr>
          <w:color w:val="000000"/>
        </w:rPr>
        <w:t xml:space="preserve">models </w:t>
      </w:r>
      <w:r w:rsidRPr="003C01A0">
        <w:rPr>
          <w:color w:val="000000"/>
        </w:rPr>
        <w:t>assurent une séparation claire entre les modèles de domaine internes et les contrats d'API exposés aux clients. Cette isolation protège l'architecture interne des changements et permet une validation spécifique des données d'entrée et de sortie.</w:t>
      </w:r>
    </w:p>
    <w:p w14:paraId="6893973B" w14:textId="5BC51DD2" w:rsidR="003C01A0" w:rsidRPr="003C01A0" w:rsidRDefault="003C01A0" w:rsidP="0096223D">
      <w:pPr>
        <w:spacing w:before="100" w:beforeAutospacing="1" w:after="100" w:afterAutospacing="1"/>
        <w:jc w:val="both"/>
        <w:rPr>
          <w:color w:val="000000"/>
        </w:rPr>
      </w:pPr>
      <w:r w:rsidRPr="003C01A0">
        <w:rPr>
          <w:color w:val="000000"/>
        </w:rPr>
        <w:t xml:space="preserve">Mapster gère automatiquement les conversions entre entités et </w:t>
      </w:r>
      <w:r w:rsidR="00334910">
        <w:rPr>
          <w:color w:val="000000"/>
        </w:rPr>
        <w:t>models</w:t>
      </w:r>
      <w:r w:rsidRPr="003C01A0">
        <w:rPr>
          <w:color w:val="000000"/>
        </w:rPr>
        <w:t>, réduisant le code boilerplate tout en offrant des performances supérieures à AutoMapper</w:t>
      </w:r>
      <w:r w:rsidR="00334910">
        <w:rPr>
          <w:color w:val="000000"/>
        </w:rPr>
        <w:t xml:space="preserve"> (autre librairie Dotnet)</w:t>
      </w:r>
      <w:r w:rsidRPr="003C01A0">
        <w:rPr>
          <w:color w:val="000000"/>
        </w:rPr>
        <w:t>.</w:t>
      </w:r>
    </w:p>
    <w:p w14:paraId="011D914C" w14:textId="34A49179" w:rsidR="003C01A0" w:rsidRDefault="00454FB2" w:rsidP="00EA6CA8">
      <w:pPr>
        <w:pStyle w:val="Heading2"/>
      </w:pPr>
      <w:bookmarkStart w:id="42" w:name="_Toc200919912"/>
      <w:r>
        <w:lastRenderedPageBreak/>
        <w:t>6</w:t>
      </w:r>
      <w:r w:rsidR="00307DA3">
        <w:t xml:space="preserve">.3. </w:t>
      </w:r>
      <w:r w:rsidR="003C01A0" w:rsidRPr="00EA6CA8">
        <w:t>Organisation en couches</w:t>
      </w:r>
      <w:bookmarkEnd w:id="42"/>
    </w:p>
    <w:p w14:paraId="6E915817" w14:textId="12D1A1B2" w:rsidR="00307DA3" w:rsidRPr="00307DA3" w:rsidRDefault="00454FB2" w:rsidP="00307DA3">
      <w:pPr>
        <w:pStyle w:val="Heading3"/>
      </w:pPr>
      <w:r>
        <w:t>6</w:t>
      </w:r>
      <w:r w:rsidR="00307DA3">
        <w:t>.3.1. Schema d’architecture</w:t>
      </w:r>
    </w:p>
    <w:p w14:paraId="01B40B45" w14:textId="42613DE3" w:rsidR="00312BE2" w:rsidRDefault="00001094" w:rsidP="0096223D">
      <w:pPr>
        <w:jc w:val="both"/>
      </w:pPr>
      <w:r w:rsidRPr="00001094">
        <w:rPr>
          <w:noProof/>
        </w:rPr>
        <w:drawing>
          <wp:inline distT="0" distB="0" distL="0" distR="0" wp14:anchorId="5FF04670" wp14:editId="278FFE17">
            <wp:extent cx="5731510" cy="4100195"/>
            <wp:effectExtent l="0" t="0" r="0" b="1905"/>
            <wp:docPr id="19109275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759" name="Picture 1" descr="A diagram of a computer&#10;&#10;AI-generated content may be incorrect."/>
                    <pic:cNvPicPr/>
                  </pic:nvPicPr>
                  <pic:blipFill>
                    <a:blip r:embed="rId25"/>
                    <a:stretch>
                      <a:fillRect/>
                    </a:stretch>
                  </pic:blipFill>
                  <pic:spPr>
                    <a:xfrm>
                      <a:off x="0" y="0"/>
                      <a:ext cx="5731510" cy="4100195"/>
                    </a:xfrm>
                    <a:prstGeom prst="rect">
                      <a:avLst/>
                    </a:prstGeom>
                  </pic:spPr>
                </pic:pic>
              </a:graphicData>
            </a:graphic>
          </wp:inline>
        </w:drawing>
      </w:r>
    </w:p>
    <w:p w14:paraId="665BC26F" w14:textId="1D48ABA5" w:rsidR="003C01A0" w:rsidRPr="003C01A0" w:rsidRDefault="00454FB2" w:rsidP="00EA6CA8">
      <w:pPr>
        <w:pStyle w:val="Heading3"/>
      </w:pPr>
      <w:r>
        <w:t>6</w:t>
      </w:r>
      <w:r w:rsidR="00307DA3">
        <w:t xml:space="preserve">.3.2. </w:t>
      </w:r>
      <w:r w:rsidR="003C01A0" w:rsidRPr="003C01A0">
        <w:t>Couche Présentation</w:t>
      </w:r>
    </w:p>
    <w:p w14:paraId="693F1482" w14:textId="389BEAFB" w:rsidR="003C01A0" w:rsidRPr="003C01A0" w:rsidRDefault="003C01A0" w:rsidP="0096223D">
      <w:pPr>
        <w:spacing w:before="100" w:beforeAutospacing="1" w:after="100" w:afterAutospacing="1"/>
        <w:jc w:val="both"/>
        <w:rPr>
          <w:color w:val="000000"/>
        </w:rPr>
      </w:pPr>
      <w:r w:rsidRPr="003C01A0">
        <w:rPr>
          <w:color w:val="000000"/>
        </w:rPr>
        <w:t>Les contrôleurs ASP.NET Core constituent le point d'entrée de l'API, gérant les requêtes HTTP et orchestrant les appels aux services métier. Chaque contrôleur se concentre sur un domaine fonctionnel spécifique : authentification, gestion des workspaces, messagerie</w:t>
      </w:r>
      <w:r w:rsidR="00334910">
        <w:rPr>
          <w:color w:val="000000"/>
        </w:rPr>
        <w:t>, etc</w:t>
      </w:r>
      <w:r w:rsidRPr="003C01A0">
        <w:rPr>
          <w:color w:val="000000"/>
        </w:rPr>
        <w:t>. Cette organisation facilite la navigation dans le code et la compréhension des responsabilités.</w:t>
      </w:r>
    </w:p>
    <w:p w14:paraId="3402B205" w14:textId="77777777" w:rsidR="003C01A0" w:rsidRPr="003C01A0" w:rsidRDefault="003C01A0" w:rsidP="0096223D">
      <w:pPr>
        <w:spacing w:before="100" w:beforeAutospacing="1" w:after="100" w:afterAutospacing="1"/>
        <w:jc w:val="both"/>
        <w:rPr>
          <w:color w:val="000000"/>
        </w:rPr>
      </w:pPr>
      <w:r w:rsidRPr="003C01A0">
        <w:rPr>
          <w:color w:val="000000"/>
        </w:rPr>
        <w:t>Les attributs d'autorisation et de validation s'appliquent au niveau des actions, assurant une sécurité granulaire et une validation systématique des entrées. Le middleware global de gestion d'erreurs standardise les réponses d'exception, offrant une expérience cohérente aux clients de l'API.</w:t>
      </w:r>
    </w:p>
    <w:p w14:paraId="3BC11847" w14:textId="77777777" w:rsidR="00BB6EED" w:rsidRDefault="00BB6EED" w:rsidP="00EA6CA8">
      <w:pPr>
        <w:pStyle w:val="Heading3"/>
      </w:pPr>
      <w:r>
        <w:br w:type="page"/>
      </w:r>
    </w:p>
    <w:p w14:paraId="667427C8" w14:textId="4AD07FBB" w:rsidR="003C01A0" w:rsidRPr="003C01A0" w:rsidRDefault="00454FB2" w:rsidP="00EA6CA8">
      <w:pPr>
        <w:pStyle w:val="Heading3"/>
      </w:pPr>
      <w:r>
        <w:lastRenderedPageBreak/>
        <w:t>6</w:t>
      </w:r>
      <w:r w:rsidR="00307DA3">
        <w:t xml:space="preserve">.3.3. </w:t>
      </w:r>
      <w:r w:rsidR="003C01A0" w:rsidRPr="003C01A0">
        <w:t>Couche Services Métier</w:t>
      </w:r>
    </w:p>
    <w:p w14:paraId="112705D1" w14:textId="77777777" w:rsidR="003C01A0" w:rsidRPr="003C01A0" w:rsidRDefault="003C01A0" w:rsidP="0096223D">
      <w:pPr>
        <w:spacing w:before="100" w:beforeAutospacing="1" w:after="100" w:afterAutospacing="1"/>
        <w:jc w:val="both"/>
        <w:rPr>
          <w:color w:val="000000"/>
        </w:rPr>
      </w:pPr>
      <w:r w:rsidRPr="003C01A0">
        <w:rPr>
          <w:color w:val="000000"/>
        </w:rPr>
        <w:t>Les services métier encapsulent la logique applicative complexe, orchestrant les appels aux repositories et implémentant les règles de gestion. Cette couche reste indépendante des détails d'infrastructure, facilitant les tests et les évolutions futures. L'implémentation asynchrone systématique optimise les performances sous charge.</w:t>
      </w:r>
    </w:p>
    <w:p w14:paraId="2116D475" w14:textId="77777777" w:rsidR="003C01A0" w:rsidRPr="003C01A0" w:rsidRDefault="003C01A0" w:rsidP="0096223D">
      <w:pPr>
        <w:spacing w:before="100" w:beforeAutospacing="1" w:after="100" w:afterAutospacing="1"/>
        <w:jc w:val="both"/>
        <w:rPr>
          <w:color w:val="000000"/>
        </w:rPr>
      </w:pPr>
      <w:r w:rsidRPr="003C01A0">
        <w:rPr>
          <w:color w:val="000000"/>
        </w:rPr>
        <w:t>La validation métier s'effectue via FluentValidation, offrant une syntaxe expressive et des messages d'erreur personnalisables. Cette approche sépare la validation technique (format, longueur) de la validation métier (unicité, cohérence), améliorant la maintenabilité.</w:t>
      </w:r>
    </w:p>
    <w:p w14:paraId="03E14275" w14:textId="3BA8B709" w:rsidR="003C01A0" w:rsidRPr="003C01A0" w:rsidRDefault="00454FB2" w:rsidP="00EA6CA8">
      <w:pPr>
        <w:pStyle w:val="Heading3"/>
      </w:pPr>
      <w:r>
        <w:t>6</w:t>
      </w:r>
      <w:r w:rsidR="00F86709">
        <w:t xml:space="preserve">.3.4. </w:t>
      </w:r>
      <w:r w:rsidR="003C01A0" w:rsidRPr="003C01A0">
        <w:t>Couche Accès aux Données</w:t>
      </w:r>
    </w:p>
    <w:p w14:paraId="73BF2D96" w14:textId="77777777" w:rsidR="003C01A0" w:rsidRPr="003C01A0" w:rsidRDefault="003C01A0" w:rsidP="0096223D">
      <w:pPr>
        <w:spacing w:before="100" w:beforeAutospacing="1" w:after="100" w:afterAutospacing="1"/>
        <w:jc w:val="both"/>
        <w:rPr>
          <w:color w:val="000000"/>
        </w:rPr>
      </w:pPr>
      <w:r w:rsidRPr="003C01A0">
        <w:rPr>
          <w:color w:val="000000"/>
        </w:rPr>
        <w:t>Entity Framework Core gère la persistance avec un DbContext principal centralisant les configurations d'entités. Les migrations automatiques assurent l'évolution contrôlée du schéma, tandis que les configurations Fluent API définissent précisément les relations et contraintes.</w:t>
      </w:r>
    </w:p>
    <w:p w14:paraId="5046EA31" w14:textId="7BBCEA10" w:rsidR="003C01A0" w:rsidRPr="00EA6CA8" w:rsidRDefault="00454FB2" w:rsidP="00EA6CA8">
      <w:pPr>
        <w:pStyle w:val="Heading2"/>
      </w:pPr>
      <w:bookmarkStart w:id="43" w:name="_Toc200919913"/>
      <w:r>
        <w:t>6</w:t>
      </w:r>
      <w:r w:rsidR="00F86709">
        <w:t xml:space="preserve">.4. </w:t>
      </w:r>
      <w:r w:rsidR="003C01A0" w:rsidRPr="00EA6CA8">
        <w:t>Infrastructure et middlewares</w:t>
      </w:r>
      <w:bookmarkEnd w:id="43"/>
    </w:p>
    <w:p w14:paraId="4B934ACB" w14:textId="6E32BAF5" w:rsidR="003C01A0" w:rsidRPr="003C01A0" w:rsidRDefault="00454FB2" w:rsidP="00EA6CA8">
      <w:pPr>
        <w:pStyle w:val="Heading3"/>
      </w:pPr>
      <w:r>
        <w:t>6</w:t>
      </w:r>
      <w:r w:rsidR="00F86709">
        <w:t xml:space="preserve">.4.1. </w:t>
      </w:r>
      <w:r w:rsidR="003C01A0" w:rsidRPr="003C01A0">
        <w:t>Pipeline de requêtes</w:t>
      </w:r>
    </w:p>
    <w:p w14:paraId="2FE1FCDB" w14:textId="1229875A" w:rsidR="003C01A0" w:rsidRPr="003C01A0" w:rsidRDefault="003C01A0" w:rsidP="0096223D">
      <w:pPr>
        <w:spacing w:before="100" w:beforeAutospacing="1" w:after="100" w:afterAutospacing="1"/>
        <w:jc w:val="both"/>
        <w:rPr>
          <w:color w:val="000000"/>
        </w:rPr>
      </w:pPr>
      <w:r w:rsidRPr="003C01A0">
        <w:rPr>
          <w:color w:val="000000"/>
        </w:rPr>
        <w:t>Le middleware de gestion globale des exceptions intercepte toutes les erreurs non gérées</w:t>
      </w:r>
      <w:r w:rsidR="00D0400F">
        <w:rPr>
          <w:color w:val="000000"/>
        </w:rPr>
        <w:t xml:space="preserve"> et</w:t>
      </w:r>
      <w:r w:rsidRPr="003C01A0">
        <w:rPr>
          <w:color w:val="000000"/>
        </w:rPr>
        <w:t xml:space="preserve"> les transforme en réponses HTTP standardisées. Cette centralisation évite la duplication de code de gestion d'erreur et garantit une expérience utilisateur cohérente</w:t>
      </w:r>
      <w:r w:rsidR="00D0400F">
        <w:rPr>
          <w:color w:val="000000"/>
        </w:rPr>
        <w:t>y et une experience de developpement plus agréable, avec l’affichage d’erreures lisibles plus facilement</w:t>
      </w:r>
      <w:r w:rsidRPr="003C01A0">
        <w:rPr>
          <w:color w:val="000000"/>
        </w:rPr>
        <w:t>.</w:t>
      </w:r>
    </w:p>
    <w:p w14:paraId="0BAE2C76" w14:textId="1A3E0168" w:rsidR="003C01A0" w:rsidRPr="003C01A0" w:rsidRDefault="00454FB2" w:rsidP="00EA6CA8">
      <w:pPr>
        <w:pStyle w:val="Heading3"/>
      </w:pPr>
      <w:r>
        <w:t>6</w:t>
      </w:r>
      <w:r w:rsidR="00F86709">
        <w:t xml:space="preserve">.4.2. </w:t>
      </w:r>
      <w:r w:rsidR="003C01A0" w:rsidRPr="003C01A0">
        <w:t>Configuration et environnements</w:t>
      </w:r>
    </w:p>
    <w:p w14:paraId="33EC689C" w14:textId="77777777" w:rsidR="003C01A0" w:rsidRPr="003C01A0" w:rsidRDefault="003C01A0" w:rsidP="0096223D">
      <w:pPr>
        <w:spacing w:before="100" w:beforeAutospacing="1" w:after="100" w:afterAutospacing="1"/>
        <w:jc w:val="both"/>
        <w:rPr>
          <w:color w:val="000000"/>
        </w:rPr>
      </w:pPr>
      <w:r w:rsidRPr="003C01A0">
        <w:rPr>
          <w:color w:val="000000"/>
        </w:rPr>
        <w:t>La configuration utilise le système intégré d'ASP.NET Core, combinant fichiers appsettings.json et variables d'environnement. Cette approche respecte le principe des 12 factors apps, facilitant le déploiement dans différents environnements sans modification de code.</w:t>
      </w:r>
    </w:p>
    <w:p w14:paraId="0F75F5ED" w14:textId="77777777" w:rsidR="003C01A0" w:rsidRPr="003C01A0" w:rsidRDefault="003C01A0" w:rsidP="0096223D">
      <w:pPr>
        <w:spacing w:before="100" w:beforeAutospacing="1" w:after="100" w:afterAutospacing="1"/>
        <w:jc w:val="both"/>
        <w:rPr>
          <w:color w:val="000000"/>
        </w:rPr>
      </w:pPr>
      <w:r w:rsidRPr="003C01A0">
        <w:rPr>
          <w:color w:val="000000"/>
        </w:rPr>
        <w:t>Les profils Docker Compose permettent de basculer facilement entre configurations de développement et de production, avec des services et paramètres adaptés à chaque contexte. La validation de configuration au démarrage détecte rapidement les erreurs de paramétrage.</w:t>
      </w:r>
    </w:p>
    <w:p w14:paraId="0EDCE3AA" w14:textId="77777777" w:rsidR="00BB6EED" w:rsidRDefault="00BB6EED" w:rsidP="00EA6CA8">
      <w:pPr>
        <w:pStyle w:val="Heading2"/>
      </w:pPr>
      <w:r>
        <w:br w:type="page"/>
      </w:r>
    </w:p>
    <w:p w14:paraId="3B6842FD" w14:textId="50169EF4" w:rsidR="003C01A0" w:rsidRPr="00EA6CA8" w:rsidRDefault="00454FB2" w:rsidP="00EA6CA8">
      <w:pPr>
        <w:pStyle w:val="Heading2"/>
      </w:pPr>
      <w:bookmarkStart w:id="44" w:name="_Toc200919914"/>
      <w:r>
        <w:lastRenderedPageBreak/>
        <w:t>6</w:t>
      </w:r>
      <w:r w:rsidR="00F86709">
        <w:t xml:space="preserve">.5. </w:t>
      </w:r>
      <w:r w:rsidR="003C01A0" w:rsidRPr="00EA6CA8">
        <w:t>Sécurité architecturale</w:t>
      </w:r>
      <w:bookmarkEnd w:id="44"/>
    </w:p>
    <w:p w14:paraId="29DEBF19" w14:textId="6D562A80" w:rsidR="003C01A0" w:rsidRPr="003C01A0" w:rsidRDefault="00454FB2" w:rsidP="00EA6CA8">
      <w:pPr>
        <w:pStyle w:val="Heading3"/>
      </w:pPr>
      <w:r>
        <w:t>6</w:t>
      </w:r>
      <w:r w:rsidR="00F86709">
        <w:t xml:space="preserve">.5.1. </w:t>
      </w:r>
      <w:r w:rsidR="003C01A0" w:rsidRPr="003C01A0">
        <w:t>Authentification et autorisation</w:t>
      </w:r>
    </w:p>
    <w:p w14:paraId="6155FE18" w14:textId="77777777" w:rsidR="003C01A0" w:rsidRPr="003C01A0" w:rsidRDefault="003C01A0" w:rsidP="0096223D">
      <w:pPr>
        <w:spacing w:before="100" w:beforeAutospacing="1" w:after="100" w:afterAutospacing="1"/>
        <w:jc w:val="both"/>
        <w:rPr>
          <w:color w:val="000000"/>
        </w:rPr>
      </w:pPr>
      <w:r w:rsidRPr="003C01A0">
        <w:rPr>
          <w:color w:val="000000"/>
        </w:rPr>
        <w:t>L'architecture de sécurité combine ASP.NET Core Identity pour la gestion locale des comptes avec des providers OAuth2 externes. Cette approche hybride offre flexibilité et facilité d'adoption tout en maintenant un contrôle strict sur les données utilisateur sensibles.</w:t>
      </w:r>
    </w:p>
    <w:p w14:paraId="3B01BAA8" w14:textId="77777777" w:rsidR="003C01A0" w:rsidRPr="003C01A0" w:rsidRDefault="003C01A0" w:rsidP="0096223D">
      <w:pPr>
        <w:spacing w:before="100" w:beforeAutospacing="1" w:after="100" w:afterAutospacing="1"/>
        <w:jc w:val="both"/>
        <w:rPr>
          <w:color w:val="000000"/>
        </w:rPr>
      </w:pPr>
      <w:r w:rsidRPr="003C01A0">
        <w:rPr>
          <w:color w:val="000000"/>
        </w:rPr>
        <w:t>Les tokens JWT stateless permettent une scalabilité horizontale sans session serveur, avec validation cryptographique automatique à chaque requête. La durée de vie courte des tokens (30 minutes) limite l'exposition en cas de compromission, tandis que les refresh tokens permettent une expérience utilisateur fluide.</w:t>
      </w:r>
    </w:p>
    <w:p w14:paraId="4C629400" w14:textId="05D477E8" w:rsidR="003C01A0" w:rsidRPr="003C01A0" w:rsidRDefault="00454FB2" w:rsidP="00EA6CA8">
      <w:pPr>
        <w:pStyle w:val="Heading3"/>
      </w:pPr>
      <w:r>
        <w:t>6</w:t>
      </w:r>
      <w:r w:rsidR="00F86709">
        <w:t xml:space="preserve">.5.2. </w:t>
      </w:r>
      <w:r w:rsidR="003C01A0" w:rsidRPr="003C01A0">
        <w:t>Protection des données</w:t>
      </w:r>
    </w:p>
    <w:p w14:paraId="4081C38A" w14:textId="12CEE316" w:rsidR="00797FB9" w:rsidRDefault="003C01A0" w:rsidP="0096223D">
      <w:pPr>
        <w:spacing w:before="100" w:beforeAutospacing="1" w:after="100" w:afterAutospacing="1"/>
        <w:jc w:val="both"/>
        <w:rPr>
          <w:color w:val="000000"/>
        </w:rPr>
      </w:pPr>
      <w:r w:rsidRPr="003C01A0">
        <w:rPr>
          <w:color w:val="000000"/>
        </w:rPr>
        <w:t>Le système de permissions granulaires contrôle l'accès aux ressources selon le contexte utilisateur et organisationnel. Cette vérification s'effectue à chaque niveau : contrôleur, service métier, et même base de données via les contraintes d'intégrité.</w:t>
      </w:r>
    </w:p>
    <w:p w14:paraId="6C0A94A9" w14:textId="404DF075" w:rsidR="004445BD" w:rsidRDefault="00797FB9" w:rsidP="00BB6EED">
      <w:pPr>
        <w:spacing w:before="100" w:beforeAutospacing="1" w:after="100" w:afterAutospacing="1"/>
        <w:jc w:val="both"/>
        <w:rPr>
          <w:color w:val="000000"/>
        </w:rPr>
      </w:pPr>
      <w:r>
        <w:rPr>
          <w:color w:val="000000"/>
        </w:rPr>
        <w:t>Un endpoint permet également de récupérer toute les informations que l’application posséde sur l’utilisateur connécté, conformément aux RGPD</w:t>
      </w:r>
    </w:p>
    <w:p w14:paraId="10335E95" w14:textId="77777777" w:rsidR="00BB6EED" w:rsidRPr="00BB6EED" w:rsidRDefault="00BB6EED" w:rsidP="00BB6EED">
      <w:pPr>
        <w:spacing w:before="100" w:beforeAutospacing="1" w:after="100" w:afterAutospacing="1"/>
        <w:jc w:val="both"/>
        <w:rPr>
          <w:color w:val="000000"/>
        </w:rPr>
      </w:pPr>
    </w:p>
    <w:p w14:paraId="4DCFF0BE" w14:textId="77777777" w:rsidR="00BB6EED" w:rsidRDefault="00BB6EED" w:rsidP="004445BD">
      <w:pPr>
        <w:pStyle w:val="Heading1"/>
        <w:jc w:val="both"/>
      </w:pPr>
      <w:r>
        <w:br w:type="page"/>
      </w:r>
    </w:p>
    <w:p w14:paraId="164D798C" w14:textId="4FCEDBB8" w:rsidR="004445BD" w:rsidRDefault="004445BD" w:rsidP="004445BD">
      <w:pPr>
        <w:pStyle w:val="Heading1"/>
        <w:jc w:val="both"/>
      </w:pPr>
      <w:bookmarkStart w:id="45" w:name="_Toc200919915"/>
      <w:r>
        <w:lastRenderedPageBreak/>
        <w:t>7</w:t>
      </w:r>
      <w:r>
        <w:t>.</w:t>
      </w:r>
      <w:r>
        <w:t xml:space="preserve"> </w:t>
      </w:r>
      <w:r>
        <w:t>Architecture Technique – Frontend</w:t>
      </w:r>
      <w:bookmarkEnd w:id="45"/>
    </w:p>
    <w:p w14:paraId="353CA163" w14:textId="39A28BC3" w:rsidR="004445BD" w:rsidRDefault="004445BD" w:rsidP="004445BD">
      <w:pPr>
        <w:pStyle w:val="Heading2"/>
        <w:jc w:val="both"/>
      </w:pPr>
      <w:bookmarkStart w:id="46" w:name="_Toc200919916"/>
      <w:r>
        <w:t>7</w:t>
      </w:r>
      <w:r>
        <w:t>.1 - Vue d’ensemble</w:t>
      </w:r>
      <w:bookmarkEnd w:id="46"/>
    </w:p>
    <w:p w14:paraId="4BBB6E3E" w14:textId="04722345" w:rsidR="00B92992" w:rsidRDefault="004445BD" w:rsidP="0096223D">
      <w:pPr>
        <w:jc w:val="both"/>
      </w:pPr>
      <w:r>
        <w:t>Le frontend de SupChat repose sur React avec TypeScript et est construit avec Vite pour optimiser les temps de compilation et la fluidité de développement. L’interface utilisateur adopte une architecture modulaire, scalable, orientée composants, avec séparation des responsabilités fonctionnelles et techniques.</w:t>
      </w:r>
    </w:p>
    <w:p w14:paraId="2D6E5D40" w14:textId="43095DB2" w:rsidR="00BB6EED" w:rsidRDefault="004445BD" w:rsidP="00BB6EED">
      <w:pPr>
        <w:jc w:val="both"/>
      </w:pPr>
      <w:r>
        <w:t>Le système gère la communication en temps réel via SignalR, des rôles et permissions avancées au niveau des interfaces, ainsi qu’une gestion fluide des sessions utilisateurs via JWT (access et refresh tokens) stockés en cookies.</w:t>
      </w:r>
    </w:p>
    <w:p w14:paraId="45B635C9" w14:textId="77777777" w:rsidR="00BB6EED" w:rsidRDefault="00BB6EED" w:rsidP="00BB6EED">
      <w:pPr>
        <w:jc w:val="both"/>
      </w:pPr>
    </w:p>
    <w:p w14:paraId="1CC9F1F3" w14:textId="3DB3952B" w:rsidR="004445BD" w:rsidRDefault="004445BD" w:rsidP="004445BD">
      <w:pPr>
        <w:pStyle w:val="Heading2"/>
        <w:rPr>
          <w:lang w:eastAsia="fr-FR"/>
        </w:rPr>
      </w:pPr>
      <w:bookmarkStart w:id="47" w:name="_Toc200919917"/>
      <w:r>
        <w:t>7</w:t>
      </w:r>
      <w:r>
        <w:t>.2 Architecture et organisation du code</w:t>
      </w:r>
      <w:bookmarkEnd w:id="47"/>
    </w:p>
    <w:p w14:paraId="0A53A7E9" w14:textId="77777777" w:rsidR="004445BD" w:rsidRDefault="004445BD" w:rsidP="004445BD">
      <w:pPr>
        <w:pStyle w:val="NormalWeb"/>
      </w:pPr>
      <w:r>
        <w:t>L’application est organisée de manière fonctionnelle et modulaire:</w:t>
      </w:r>
    </w:p>
    <w:p w14:paraId="074859A0" w14:textId="77777777" w:rsidR="00B92992" w:rsidRDefault="004445BD" w:rsidP="00B92992">
      <w:pPr>
        <w:pStyle w:val="NormalWeb"/>
      </w:pPr>
      <w:r w:rsidRPr="00760989">
        <w:rPr>
          <w:noProof/>
        </w:rPr>
        <w:drawing>
          <wp:inline distT="0" distB="0" distL="0" distR="0" wp14:anchorId="3F93A89A" wp14:editId="1EB7F1AA">
            <wp:extent cx="5731510" cy="3107690"/>
            <wp:effectExtent l="0" t="0" r="0" b="3810"/>
            <wp:docPr id="168816468"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7858" name="Image 1" descr="Une image contenant texte, capture d’écran, Police, conception&#10;&#10;Le contenu généré par l’IA peut être incorrect."/>
                    <pic:cNvPicPr/>
                  </pic:nvPicPr>
                  <pic:blipFill>
                    <a:blip r:embed="rId26"/>
                    <a:stretch>
                      <a:fillRect/>
                    </a:stretch>
                  </pic:blipFill>
                  <pic:spPr>
                    <a:xfrm>
                      <a:off x="0" y="0"/>
                      <a:ext cx="5731510" cy="3107690"/>
                    </a:xfrm>
                    <a:prstGeom prst="rect">
                      <a:avLst/>
                    </a:prstGeom>
                  </pic:spPr>
                </pic:pic>
              </a:graphicData>
            </a:graphic>
          </wp:inline>
        </w:drawing>
      </w:r>
    </w:p>
    <w:p w14:paraId="703EC939" w14:textId="7DA30093" w:rsidR="004445BD" w:rsidRDefault="00B92992" w:rsidP="00B92992">
      <w:pPr>
        <w:pStyle w:val="NormalWeb"/>
      </w:pPr>
      <w:r>
        <w:br w:type="page"/>
      </w:r>
    </w:p>
    <w:p w14:paraId="0D166540" w14:textId="1207A455" w:rsidR="004445BD" w:rsidRDefault="004445BD" w:rsidP="004445BD">
      <w:pPr>
        <w:pStyle w:val="Heading2"/>
        <w:jc w:val="both"/>
      </w:pPr>
      <w:bookmarkStart w:id="48" w:name="_Toc200919918"/>
      <w:r>
        <w:lastRenderedPageBreak/>
        <w:t>7</w:t>
      </w:r>
      <w:r>
        <w:t>.3 Routing et accès sécurisé</w:t>
      </w:r>
      <w:bookmarkEnd w:id="48"/>
    </w:p>
    <w:p w14:paraId="1F8A0D0C" w14:textId="77777777" w:rsidR="00716A69" w:rsidRDefault="004445BD" w:rsidP="0096223D">
      <w:pPr>
        <w:jc w:val="both"/>
        <w:rPr>
          <w:lang w:val="fr-FR"/>
        </w:rPr>
      </w:pPr>
      <w:r w:rsidRPr="00C76D07">
        <w:rPr>
          <w:lang w:val="fr-FR"/>
        </w:rPr>
        <w:t>Le routage de l’application SupChat est entièrement géré à l’aide de React Router DOM, avec une logique de sécurisation avancée intégrée.</w:t>
      </w:r>
    </w:p>
    <w:p w14:paraId="7B253A6F" w14:textId="5E3FA504" w:rsidR="00716A69" w:rsidRDefault="004445BD" w:rsidP="0096223D">
      <w:pPr>
        <w:jc w:val="both"/>
        <w:rPr>
          <w:lang w:val="fr-FR"/>
        </w:rPr>
      </w:pPr>
      <w:r w:rsidRPr="00C76D07">
        <w:rPr>
          <w:lang w:val="fr-FR"/>
        </w:rPr>
        <w:t>Les différentes pages de l’application sont réparties entre des routes publiques, telles que les écrans de connexion, d’inscription ou de redirection OAuth, et des routes privées, accessibles uniquement si un jeton d’authentification valide est présent. L’accès aux sections principales de l’application, comme les espaces de travail, les canaux de discussion ou les paramètres utilisateur, est strictement conditionné par la présence d’un accessToken actif.</w:t>
      </w:r>
    </w:p>
    <w:p w14:paraId="06EA5682" w14:textId="67056043" w:rsidR="00716A69" w:rsidRDefault="004445BD" w:rsidP="0096223D">
      <w:pPr>
        <w:jc w:val="both"/>
        <w:rPr>
          <w:lang w:val="fr-FR"/>
        </w:rPr>
      </w:pPr>
      <w:r w:rsidRPr="00C76D07">
        <w:rPr>
          <w:lang w:val="fr-FR"/>
        </w:rPr>
        <w:t>La logique de redirection est centralisée via un composant AuthRedirect qui observe un indicateur dans le store Redux (shouldRedirect) pour rediriger l’utilisateur vers la page de connexion en cas de perte ou d’invalidité du token.</w:t>
      </w:r>
    </w:p>
    <w:p w14:paraId="16E3C460" w14:textId="77777777" w:rsidR="00DC5E24" w:rsidRDefault="004445BD" w:rsidP="0096223D">
      <w:pPr>
        <w:jc w:val="both"/>
      </w:pPr>
      <w:r w:rsidRPr="00C76D07">
        <w:rPr>
          <w:lang w:val="fr-FR"/>
        </w:rPr>
        <w:t xml:space="preserve">Un autre composant, TokenExpiryChecker, surveille en permanence la durée de validité du jeton et déclenche un rafraîchissement automatique à l’aide du refreshToken si l’expiration est détectée, garantissant ainsi une continuité de session fluide sans interruption pour l’utilisateur. </w:t>
      </w:r>
      <w:r w:rsidRPr="002D0CF8">
        <w:t xml:space="preserve">Toute cette logique est encapsulée dans le composant racine </w:t>
      </w:r>
      <w:r w:rsidR="00716A69">
        <w:t>“</w:t>
      </w:r>
      <w:r w:rsidRPr="002D0CF8">
        <w:t>&lt;App /&gt;</w:t>
      </w:r>
      <w:r w:rsidR="00716A69">
        <w:t>”</w:t>
      </w:r>
      <w:r w:rsidRPr="002D0CF8">
        <w:t>, qui structure et protège l’ensemble des routes de l’application.</w:t>
      </w:r>
    </w:p>
    <w:p w14:paraId="655E87BA" w14:textId="7E8A336C" w:rsidR="00F104B1" w:rsidRPr="00EB3D5A" w:rsidRDefault="004445BD" w:rsidP="0096223D">
      <w:pPr>
        <w:jc w:val="both"/>
        <w:rPr>
          <w:rStyle w:val="Heading2Char"/>
          <w:rFonts w:eastAsia="Times New Roman" w:cs="Times New Roman"/>
          <w:color w:val="auto"/>
          <w:sz w:val="24"/>
          <w:szCs w:val="24"/>
        </w:rPr>
      </w:pPr>
      <w:r>
        <w:br/>
      </w:r>
      <w:bookmarkStart w:id="49" w:name="_Toc200919919"/>
      <w:r w:rsidRPr="00F104B1">
        <w:rPr>
          <w:rStyle w:val="Heading2Char"/>
        </w:rPr>
        <w:t>7.4 Gestion de l’authentification</w:t>
      </w:r>
      <w:bookmarkEnd w:id="49"/>
    </w:p>
    <w:p w14:paraId="0625970E" w14:textId="77777777" w:rsidR="00DC5E24" w:rsidRDefault="004445BD" w:rsidP="0096223D">
      <w:pPr>
        <w:jc w:val="both"/>
      </w:pPr>
      <w:r>
        <w:t>La gestion de l’authentification repose sur l’utilisation de JSON Web Tokens (JWT), stockés de manière sécurisée dans des cookies de session. Deux types de jetons sont utilisés: un accessToken à durée de vie courte, et un refreshToken permettant de renouveler automatiquement l’authentification sans interaction de l’utilisateur.</w:t>
      </w:r>
    </w:p>
    <w:p w14:paraId="29E11CC5" w14:textId="77777777" w:rsidR="00DC5E24" w:rsidRDefault="004445BD" w:rsidP="0096223D">
      <w:pPr>
        <w:jc w:val="both"/>
      </w:pPr>
      <w:r>
        <w:t xml:space="preserve">Un middleware personnalisé, </w:t>
      </w:r>
      <w:r w:rsidRPr="00984EE8">
        <w:rPr>
          <w:rStyle w:val="HTMLCode"/>
          <w:rFonts w:ascii="Times New Roman" w:eastAsiaTheme="majorEastAsia" w:hAnsi="Times New Roman" w:cs="Times New Roman"/>
          <w:sz w:val="24"/>
          <w:szCs w:val="24"/>
        </w:rPr>
        <w:t>authMiddleware</w:t>
      </w:r>
      <w:r>
        <w:t>, est chargé de vérifier à chaque action critique la présence d’un accessToken valide. Si celui-ci est expiré mais que le refreshToken reste actif, le middleware déclenche automatiquement une procédure de rafraîchissement pour obtenir un nouveau jeton d’accès. En revanche, si les deux jetons sont invalides ou absents, l’utilisateur est immédiatement redirigé vers la page de connexion.</w:t>
      </w:r>
    </w:p>
    <w:p w14:paraId="695E7785" w14:textId="3C1988EF" w:rsidR="004445BD" w:rsidRDefault="004445BD" w:rsidP="0096223D">
      <w:pPr>
        <w:jc w:val="both"/>
      </w:pPr>
      <w:r>
        <w:t xml:space="preserve">Lors du démarrage de l’application, les cookies sont lus afin d’initialiser l’état d’authentification dans le store Redux via le slice </w:t>
      </w:r>
      <w:r w:rsidRPr="00984EE8">
        <w:rPr>
          <w:rStyle w:val="HTMLCode"/>
          <w:rFonts w:ascii="Times New Roman" w:eastAsiaTheme="majorEastAsia" w:hAnsi="Times New Roman" w:cs="Times New Roman"/>
          <w:sz w:val="24"/>
          <w:szCs w:val="24"/>
        </w:rPr>
        <w:t>authSlice</w:t>
      </w:r>
      <w:r>
        <w:t>, assurant ainsi une reprise transparente de session lorsque cela est possible.</w:t>
      </w:r>
    </w:p>
    <w:p w14:paraId="35532324" w14:textId="77777777" w:rsidR="00DC5E24" w:rsidRDefault="00DC5E24" w:rsidP="0096223D">
      <w:pPr>
        <w:jc w:val="both"/>
      </w:pPr>
    </w:p>
    <w:p w14:paraId="681C0F97" w14:textId="1A2391F1" w:rsidR="004445BD" w:rsidRDefault="00F104B1" w:rsidP="004445BD">
      <w:pPr>
        <w:pStyle w:val="Heading2"/>
        <w:jc w:val="both"/>
      </w:pPr>
      <w:bookmarkStart w:id="50" w:name="_Toc200919920"/>
      <w:r>
        <w:t>7</w:t>
      </w:r>
      <w:r w:rsidR="004445BD" w:rsidRPr="00EB3D5A">
        <w:t>.5 State management – Redux Toolkit</w:t>
      </w:r>
      <w:bookmarkEnd w:id="50"/>
    </w:p>
    <w:p w14:paraId="178F11BD" w14:textId="77777777" w:rsidR="004445BD" w:rsidRDefault="004445BD" w:rsidP="0096223D">
      <w:pPr>
        <w:jc w:val="both"/>
      </w:pPr>
      <w:r>
        <w:t xml:space="preserve">La gestion de l’état global de l’application est assurée à l’aide de Redux Toolkit, avec une architecture claire fondée sur des </w:t>
      </w:r>
      <w:r w:rsidRPr="00984EE8">
        <w:rPr>
          <w:rStyle w:val="Emphasis"/>
          <w:rFonts w:eastAsiaTheme="majorEastAsia"/>
        </w:rPr>
        <w:t>slices</w:t>
      </w:r>
      <w:r>
        <w:t xml:space="preserve"> spécialisés, chacun étant responsable d’un domaine fonctionnel précis. </w:t>
      </w:r>
    </w:p>
    <w:p w14:paraId="66A83921" w14:textId="48CC1AF9" w:rsidR="004445BD" w:rsidRPr="00C76D07" w:rsidRDefault="00DC5E24" w:rsidP="0096223D">
      <w:pPr>
        <w:jc w:val="both"/>
        <w:rPr>
          <w:lang w:val="fr-FR"/>
        </w:rPr>
      </w:pPr>
      <w:r>
        <w:rPr>
          <w:lang w:val="fr-FR"/>
        </w:rPr>
        <w:t>A</w:t>
      </w:r>
      <w:r w:rsidR="004445BD" w:rsidRPr="00C76D07">
        <w:rPr>
          <w:rStyle w:val="HTMLCode"/>
          <w:rFonts w:ascii="Times New Roman" w:hAnsi="Times New Roman" w:cs="Times New Roman"/>
          <w:sz w:val="24"/>
          <w:szCs w:val="24"/>
          <w:lang w:val="fr-FR"/>
        </w:rPr>
        <w:t>uthSlice</w:t>
      </w:r>
      <w:r w:rsidR="004445BD" w:rsidRPr="00C76D07">
        <w:rPr>
          <w:lang w:val="fr-FR"/>
        </w:rPr>
        <w:t xml:space="preserve"> centralise les informations liées à l’authentification, notamment le token d’accès, l’état de connexion de l’utilisateur et un indicateur de redirection. </w:t>
      </w:r>
    </w:p>
    <w:p w14:paraId="5EA48D0A" w14:textId="29F4B8D2" w:rsidR="004445BD" w:rsidRDefault="00DC5E24" w:rsidP="0096223D">
      <w:pPr>
        <w:jc w:val="both"/>
      </w:pPr>
      <w:r>
        <w:t>C</w:t>
      </w:r>
      <w:r w:rsidR="004445BD" w:rsidRPr="00984EE8">
        <w:rPr>
          <w:rStyle w:val="HTMLCode"/>
          <w:rFonts w:ascii="Times New Roman" w:hAnsi="Times New Roman" w:cs="Times New Roman"/>
          <w:sz w:val="24"/>
          <w:szCs w:val="24"/>
        </w:rPr>
        <w:t>hannelSlice</w:t>
      </w:r>
      <w:r w:rsidR="004445BD">
        <w:t xml:space="preserve"> gère la structure des canaux de discussion, organisés par workspace, tandis que le </w:t>
      </w:r>
      <w:r w:rsidR="004445BD" w:rsidRPr="00984EE8">
        <w:rPr>
          <w:rStyle w:val="HTMLCode"/>
          <w:rFonts w:ascii="Times New Roman" w:hAnsi="Times New Roman" w:cs="Times New Roman"/>
          <w:sz w:val="24"/>
          <w:szCs w:val="24"/>
        </w:rPr>
        <w:t>messageSlice</w:t>
      </w:r>
      <w:r w:rsidR="004445BD">
        <w:t xml:space="preserve"> assure le suivi des messages privés, des messages par canal, et leur indexation dans un cache global. </w:t>
      </w:r>
    </w:p>
    <w:p w14:paraId="69C3A19B" w14:textId="70ADA42E" w:rsidR="004445BD" w:rsidRDefault="00DC5E24" w:rsidP="0096223D">
      <w:pPr>
        <w:jc w:val="both"/>
      </w:pPr>
      <w:r>
        <w:t>U</w:t>
      </w:r>
      <w:r w:rsidR="004445BD" w:rsidRPr="00984EE8">
        <w:rPr>
          <w:rStyle w:val="HTMLCode"/>
          <w:rFonts w:ascii="Times New Roman" w:hAnsi="Times New Roman" w:cs="Times New Roman"/>
          <w:sz w:val="24"/>
          <w:szCs w:val="24"/>
        </w:rPr>
        <w:t>sersSlice</w:t>
      </w:r>
      <w:r w:rsidR="004445BD">
        <w:t xml:space="preserve"> contient les données utilisateurs, accessibles par identifiant, ainsi que l’identifiant de l’utilisateur actuellement connecté. </w:t>
      </w:r>
    </w:p>
    <w:p w14:paraId="111BA382" w14:textId="67DFE677" w:rsidR="004445BD" w:rsidRDefault="00DC5E24" w:rsidP="0096223D">
      <w:pPr>
        <w:jc w:val="both"/>
      </w:pPr>
      <w:r>
        <w:lastRenderedPageBreak/>
        <w:t>R</w:t>
      </w:r>
      <w:r w:rsidR="004445BD" w:rsidRPr="00984EE8">
        <w:rPr>
          <w:rStyle w:val="HTMLCode"/>
          <w:rFonts w:ascii="Times New Roman" w:hAnsi="Times New Roman" w:cs="Times New Roman"/>
          <w:sz w:val="24"/>
          <w:szCs w:val="24"/>
        </w:rPr>
        <w:t>eactionSlice</w:t>
      </w:r>
      <w:r w:rsidR="004445BD">
        <w:t xml:space="preserve"> enregistre les réactions sous forme d’émojis, associées à chaque message.</w:t>
      </w:r>
    </w:p>
    <w:p w14:paraId="6C5C70CA" w14:textId="7B88ED86" w:rsidR="004445BD" w:rsidRPr="00C76D07" w:rsidRDefault="00DC5E24" w:rsidP="0096223D">
      <w:pPr>
        <w:jc w:val="both"/>
        <w:rPr>
          <w:lang w:val="fr-FR"/>
        </w:rPr>
      </w:pPr>
      <w:r>
        <w:rPr>
          <w:lang w:val="fr-FR"/>
        </w:rPr>
        <w:t>W</w:t>
      </w:r>
      <w:r w:rsidR="004445BD" w:rsidRPr="00C76D07">
        <w:rPr>
          <w:rStyle w:val="HTMLCode"/>
          <w:rFonts w:ascii="Times New Roman" w:hAnsi="Times New Roman" w:cs="Times New Roman"/>
          <w:sz w:val="24"/>
          <w:szCs w:val="24"/>
          <w:lang w:val="fr-FR"/>
        </w:rPr>
        <w:t>orkspaceSlice</w:t>
      </w:r>
      <w:r w:rsidR="004445BD" w:rsidRPr="00C76D07">
        <w:rPr>
          <w:lang w:val="fr-FR"/>
        </w:rPr>
        <w:t xml:space="preserve"> conserve la liste des espaces de travail auxquels l’utilisateur a accès, tandis que le </w:t>
      </w:r>
      <w:r w:rsidR="004445BD" w:rsidRPr="00C76D07">
        <w:rPr>
          <w:rStyle w:val="HTMLCode"/>
          <w:rFonts w:ascii="Times New Roman" w:hAnsi="Times New Roman" w:cs="Times New Roman"/>
          <w:sz w:val="24"/>
          <w:szCs w:val="24"/>
          <w:lang w:val="fr-FR"/>
        </w:rPr>
        <w:t>roleSlice</w:t>
      </w:r>
      <w:r w:rsidR="004445BD" w:rsidRPr="00C76D07">
        <w:rPr>
          <w:lang w:val="fr-FR"/>
        </w:rPr>
        <w:t xml:space="preserve"> gère les rôles disponibles au sein de chaque workspace. </w:t>
      </w:r>
    </w:p>
    <w:p w14:paraId="315FE8EC" w14:textId="77777777" w:rsidR="004445BD" w:rsidRPr="00C76D07" w:rsidRDefault="004445BD" w:rsidP="0096223D">
      <w:pPr>
        <w:jc w:val="both"/>
        <w:rPr>
          <w:lang w:val="fr-FR"/>
        </w:rPr>
      </w:pPr>
      <w:r w:rsidRPr="00C76D07">
        <w:rPr>
          <w:lang w:val="fr-FR"/>
        </w:rPr>
        <w:t xml:space="preserve">Enfin, le </w:t>
      </w:r>
      <w:r w:rsidRPr="00C76D07">
        <w:rPr>
          <w:rStyle w:val="HTMLCode"/>
          <w:rFonts w:ascii="Times New Roman" w:hAnsi="Times New Roman" w:cs="Times New Roman"/>
          <w:sz w:val="24"/>
          <w:szCs w:val="24"/>
          <w:lang w:val="fr-FR"/>
        </w:rPr>
        <w:t>attachmentSlice</w:t>
      </w:r>
      <w:r w:rsidRPr="00C76D07">
        <w:rPr>
          <w:lang w:val="fr-FR"/>
        </w:rPr>
        <w:t xml:space="preserve"> sert de cache local pour les fichiers, en associant l’identifiant de chaque attachement à son URL blob correspondante.</w:t>
      </w:r>
    </w:p>
    <w:p w14:paraId="47778305" w14:textId="77777777" w:rsidR="004445BD" w:rsidRDefault="004445BD" w:rsidP="0096223D">
      <w:pPr>
        <w:jc w:val="both"/>
      </w:pPr>
      <w:r>
        <w:t>Cette organisation modulaire du store permet une maintenance facilitée, un accès optimisé aux données et une évolutivité naturelle à mesure que l’application s’enrichit de nouvelles fonctionnalités.</w:t>
      </w:r>
    </w:p>
    <w:p w14:paraId="590B4A58" w14:textId="77777777" w:rsidR="00DC5E24" w:rsidRDefault="00DC5E24" w:rsidP="0096223D">
      <w:pPr>
        <w:jc w:val="both"/>
      </w:pPr>
    </w:p>
    <w:p w14:paraId="4EEA3620" w14:textId="6B6EB8D3" w:rsidR="004445BD" w:rsidRDefault="004445BD" w:rsidP="004445BD">
      <w:pPr>
        <w:pStyle w:val="Heading2"/>
        <w:jc w:val="both"/>
      </w:pPr>
      <w:bookmarkStart w:id="51" w:name="_Toc200919921"/>
      <w:r>
        <w:t>7</w:t>
      </w:r>
      <w:r>
        <w:t>.6 Appels API – RTK Query</w:t>
      </w:r>
      <w:bookmarkEnd w:id="51"/>
    </w:p>
    <w:p w14:paraId="3FBDEA82" w14:textId="77777777" w:rsidR="00B10B1A" w:rsidRDefault="004445BD" w:rsidP="0096223D">
      <w:pPr>
        <w:jc w:val="both"/>
      </w:pPr>
      <w:r w:rsidRPr="005D3E41">
        <w:t>L’ensemble des appels API côté frontend est orchestré à l’aide de Redux Toolkit Query (RTK Query), qui offre une solution robuste et performante pour la gestion des requêtes et du cache.</w:t>
      </w:r>
    </w:p>
    <w:p w14:paraId="5C30D575" w14:textId="3B86DC4B" w:rsidR="00B10B1A" w:rsidRDefault="004445BD" w:rsidP="0096223D">
      <w:pPr>
        <w:jc w:val="both"/>
      </w:pPr>
      <w:r w:rsidRPr="005D3E41">
        <w:t xml:space="preserve"> La configuration de base est centralisée dans le fichier </w:t>
      </w:r>
      <w:r w:rsidRPr="005D3E41">
        <w:rPr>
          <w:rStyle w:val="HTMLCode"/>
          <w:rFonts w:ascii="Times New Roman" w:eastAsiaTheme="majorEastAsia" w:hAnsi="Times New Roman" w:cs="Times New Roman"/>
          <w:sz w:val="24"/>
          <w:szCs w:val="24"/>
        </w:rPr>
        <w:t>api.ts</w:t>
      </w:r>
      <w:r w:rsidRPr="005D3E41">
        <w:t>, où sont définis les en-têtes dynamiques (notamment pour l’injection du JWT), les mécanismes de retry en cas d’échec, ainsi que les tags utilisés pour le système d’invalidation.</w:t>
      </w:r>
    </w:p>
    <w:p w14:paraId="17F56094" w14:textId="73DA5F14" w:rsidR="00B10B1A" w:rsidRPr="00B10B1A" w:rsidRDefault="004445BD" w:rsidP="0096223D">
      <w:pPr>
        <w:jc w:val="both"/>
        <w:rPr>
          <w:rFonts w:eastAsiaTheme="majorEastAsia"/>
        </w:rPr>
      </w:pPr>
      <w:r w:rsidRPr="005D3E41">
        <w:t xml:space="preserve"> Chaque domaine fonctionnel de l’application dispose de son propre fichier de déclaration d’endpoints, tels que </w:t>
      </w:r>
      <w:r w:rsidRPr="005D3E41">
        <w:rPr>
          <w:rStyle w:val="HTMLCode"/>
          <w:rFonts w:ascii="Times New Roman" w:eastAsiaTheme="majorEastAsia" w:hAnsi="Times New Roman" w:cs="Times New Roman"/>
          <w:sz w:val="24"/>
          <w:szCs w:val="24"/>
        </w:rPr>
        <w:t>channels.api.ts</w:t>
      </w:r>
      <w:r w:rsidRPr="005D3E41">
        <w:t xml:space="preserve">, </w:t>
      </w:r>
      <w:r w:rsidRPr="005D3E41">
        <w:rPr>
          <w:rStyle w:val="HTMLCode"/>
          <w:rFonts w:ascii="Times New Roman" w:eastAsiaTheme="majorEastAsia" w:hAnsi="Times New Roman" w:cs="Times New Roman"/>
          <w:sz w:val="24"/>
          <w:szCs w:val="24"/>
        </w:rPr>
        <w:t>messages.api.ts</w:t>
      </w:r>
      <w:r w:rsidRPr="005D3E41">
        <w:t xml:space="preserve"> ou encore </w:t>
      </w:r>
      <w:r w:rsidRPr="005D3E41">
        <w:rPr>
          <w:rStyle w:val="HTMLCode"/>
          <w:rFonts w:ascii="Times New Roman" w:eastAsiaTheme="majorEastAsia" w:hAnsi="Times New Roman" w:cs="Times New Roman"/>
          <w:sz w:val="24"/>
          <w:szCs w:val="24"/>
        </w:rPr>
        <w:t>user.api.ts</w:t>
      </w:r>
      <w:r w:rsidRPr="005D3E41">
        <w:t>, permettant une séparation claire des responsabilités et une meilleure maintenabilité.</w:t>
      </w:r>
    </w:p>
    <w:p w14:paraId="7323A9BF" w14:textId="77777777" w:rsidR="00FB4C7B" w:rsidRDefault="004445BD" w:rsidP="0096223D">
      <w:pPr>
        <w:jc w:val="both"/>
      </w:pPr>
      <w:r w:rsidRPr="005D3E41">
        <w:t xml:space="preserve"> Grâce à l’utilisation des fonctions </w:t>
      </w:r>
      <w:r w:rsidRPr="005D3E41">
        <w:rPr>
          <w:rStyle w:val="HTMLCode"/>
          <w:rFonts w:ascii="Times New Roman" w:eastAsiaTheme="majorEastAsia" w:hAnsi="Times New Roman" w:cs="Times New Roman"/>
          <w:sz w:val="24"/>
          <w:szCs w:val="24"/>
        </w:rPr>
        <w:t>providesTags</w:t>
      </w:r>
      <w:r w:rsidRPr="005D3E41">
        <w:t xml:space="preserve"> et </w:t>
      </w:r>
      <w:r w:rsidRPr="005D3E41">
        <w:rPr>
          <w:rStyle w:val="HTMLCode"/>
          <w:rFonts w:ascii="Times New Roman" w:eastAsiaTheme="majorEastAsia" w:hAnsi="Times New Roman" w:cs="Times New Roman"/>
          <w:sz w:val="24"/>
          <w:szCs w:val="24"/>
        </w:rPr>
        <w:t>invalidatesTags</w:t>
      </w:r>
      <w:r w:rsidRPr="005D3E41">
        <w:t>, RTK Query gère automatiquement le rafraîchissement des données et l’invalidation du cache lors des mutations, assurant une cohérence optimale entre l’état local et distant.</w:t>
      </w:r>
    </w:p>
    <w:p w14:paraId="0A2B4544" w14:textId="5D5A0927" w:rsidR="004445BD" w:rsidRDefault="004445BD" w:rsidP="0096223D">
      <w:pPr>
        <w:jc w:val="both"/>
      </w:pPr>
      <w:r w:rsidRPr="005D3E41">
        <w:t>Par ailleurs, les réponses sont automatiquement mémoïsées localement, ce qui évite les appels redondants et améliore les performances, notamment dans les interfaces fortement interactives comme les conversations ou la gestion des utilisateurs</w:t>
      </w:r>
      <w:r>
        <w:t>.</w:t>
      </w:r>
    </w:p>
    <w:p w14:paraId="390CFACD" w14:textId="77777777" w:rsidR="004445BD" w:rsidRDefault="004445BD" w:rsidP="0096223D">
      <w:pPr>
        <w:jc w:val="both"/>
      </w:pPr>
    </w:p>
    <w:p w14:paraId="41FE4DAF" w14:textId="74BDF96E" w:rsidR="004445BD" w:rsidRDefault="004445BD" w:rsidP="004445BD">
      <w:pPr>
        <w:pStyle w:val="Heading2"/>
        <w:jc w:val="both"/>
      </w:pPr>
      <w:bookmarkStart w:id="52" w:name="_Toc200919922"/>
      <w:r>
        <w:t>7</w:t>
      </w:r>
      <w:r>
        <w:t>.7 Communication temps réel – SignalR</w:t>
      </w:r>
      <w:bookmarkEnd w:id="52"/>
    </w:p>
    <w:p w14:paraId="450DBCAB" w14:textId="77777777" w:rsidR="006B4212" w:rsidRDefault="004445BD" w:rsidP="0096223D">
      <w:pPr>
        <w:jc w:val="both"/>
      </w:pPr>
      <w:r>
        <w:t xml:space="preserve">La communication en temps réel de l’application repose sur l’utilisation de SignalR, intégré côté frontend à travers la bibliothèque </w:t>
      </w:r>
      <w:r w:rsidRPr="005D3E41">
        <w:rPr>
          <w:rStyle w:val="HTMLCode"/>
          <w:rFonts w:ascii="Times New Roman" w:hAnsi="Times New Roman" w:cs="Times New Roman"/>
          <w:sz w:val="24"/>
          <w:szCs w:val="24"/>
        </w:rPr>
        <w:t>@microsoft/signalr</w:t>
      </w:r>
      <w:r>
        <w:t xml:space="preserve"> et encapsulé dans un </w:t>
      </w:r>
      <w:r w:rsidRPr="005D3E41">
        <w:rPr>
          <w:rStyle w:val="HTMLCode"/>
          <w:rFonts w:ascii="Times New Roman" w:hAnsi="Times New Roman" w:cs="Times New Roman"/>
          <w:sz w:val="24"/>
          <w:szCs w:val="24"/>
        </w:rPr>
        <w:t>SignalRProvider</w:t>
      </w:r>
      <w:r>
        <w:t xml:space="preserve"> construit avec le système de contexte de React.</w:t>
      </w:r>
    </w:p>
    <w:p w14:paraId="53F709CA" w14:textId="4E261070" w:rsidR="004445BD" w:rsidRDefault="004445BD" w:rsidP="0096223D">
      <w:pPr>
        <w:jc w:val="both"/>
      </w:pPr>
      <w:r>
        <w:t xml:space="preserve"> La connexion au hub est établie de manière sécurisée à l’aide du </w:t>
      </w:r>
      <w:r w:rsidRPr="005D3E41">
        <w:rPr>
          <w:rStyle w:val="HTMLCode"/>
          <w:rFonts w:ascii="Times New Roman" w:hAnsi="Times New Roman" w:cs="Times New Roman"/>
          <w:sz w:val="24"/>
          <w:szCs w:val="24"/>
        </w:rPr>
        <w:t>HubConnectionBuilder</w:t>
      </w:r>
      <w:r>
        <w:t xml:space="preserve">, configuré avec une fonction </w:t>
      </w:r>
      <w:r w:rsidRPr="005D3E41">
        <w:rPr>
          <w:rStyle w:val="HTMLCode"/>
          <w:rFonts w:ascii="Times New Roman" w:hAnsi="Times New Roman" w:cs="Times New Roman"/>
          <w:sz w:val="24"/>
          <w:szCs w:val="24"/>
        </w:rPr>
        <w:t>accessTokenFactory</w:t>
      </w:r>
      <w:r>
        <w:t xml:space="preserve"> permettant d’injecter dynamiquement le JWT dans chaque requête de transport. Une fois la connexion active, plusieurs événements sont écoutés en continu, notamment ceux liés à la présence utilisateur (</w:t>
      </w:r>
      <w:r w:rsidRPr="005D3E41">
        <w:rPr>
          <w:rStyle w:val="HTMLCode"/>
          <w:rFonts w:ascii="Times New Roman" w:hAnsi="Times New Roman" w:cs="Times New Roman"/>
          <w:sz w:val="24"/>
          <w:szCs w:val="24"/>
        </w:rPr>
        <w:t>onUserConnected</w:t>
      </w:r>
      <w:r w:rsidRPr="005D3E41">
        <w:t xml:space="preserve">, </w:t>
      </w:r>
      <w:r w:rsidRPr="005D3E41">
        <w:rPr>
          <w:rStyle w:val="HTMLCode"/>
          <w:rFonts w:ascii="Times New Roman" w:hAnsi="Times New Roman" w:cs="Times New Roman"/>
          <w:sz w:val="24"/>
          <w:szCs w:val="24"/>
        </w:rPr>
        <w:t>onUserDisconnected</w:t>
      </w:r>
      <w:r>
        <w:t>) ainsi que les notifications (</w:t>
      </w:r>
      <w:r w:rsidRPr="005D3E41">
        <w:rPr>
          <w:rStyle w:val="HTMLCode"/>
          <w:rFonts w:ascii="Times New Roman" w:hAnsi="Times New Roman" w:cs="Times New Roman"/>
          <w:sz w:val="24"/>
          <w:szCs w:val="24"/>
        </w:rPr>
        <w:t>onNotificationReceived</w:t>
      </w:r>
      <w:r>
        <w:t>) envoyées par le backend.</w:t>
      </w:r>
    </w:p>
    <w:p w14:paraId="473F74B5" w14:textId="0EAAFB9D" w:rsidR="004445BD" w:rsidRDefault="004445BD" w:rsidP="0096223D">
      <w:pPr>
        <w:jc w:val="both"/>
      </w:pPr>
      <w:r>
        <w:t>Le contexte expose une série de méthodes métier permettant l’interaction directe avec le serveur SignalR. Ces méthodes incluent l’envoi de messages privés (</w:t>
      </w:r>
      <w:r w:rsidRPr="005D3E41">
        <w:rPr>
          <w:rStyle w:val="HTMLCode"/>
          <w:rFonts w:ascii="Times New Roman" w:hAnsi="Times New Roman" w:cs="Times New Roman"/>
          <w:sz w:val="24"/>
          <w:szCs w:val="24"/>
        </w:rPr>
        <w:t>sendUserMessage</w:t>
      </w:r>
      <w:r>
        <w:t>) ou de canal (</w:t>
      </w:r>
      <w:r w:rsidRPr="005D3E41">
        <w:rPr>
          <w:rStyle w:val="HTMLCode"/>
          <w:rFonts w:ascii="Times New Roman" w:hAnsi="Times New Roman" w:cs="Times New Roman"/>
          <w:sz w:val="24"/>
          <w:szCs w:val="24"/>
        </w:rPr>
        <w:t>sendChannelMessage</w:t>
      </w:r>
      <w:r>
        <w:t>), la modification et la suppression de messages (</w:t>
      </w:r>
      <w:r w:rsidRPr="005D3E41">
        <w:rPr>
          <w:rStyle w:val="HTMLCode"/>
          <w:rFonts w:ascii="Times New Roman" w:hAnsi="Times New Roman" w:cs="Times New Roman"/>
          <w:sz w:val="24"/>
          <w:szCs w:val="24"/>
        </w:rPr>
        <w:t>editUserMessage</w:t>
      </w:r>
      <w:r w:rsidRPr="005D3E41">
        <w:t xml:space="preserve">, </w:t>
      </w:r>
      <w:r w:rsidRPr="005D3E41">
        <w:rPr>
          <w:rStyle w:val="HTMLCode"/>
          <w:rFonts w:ascii="Times New Roman" w:hAnsi="Times New Roman" w:cs="Times New Roman"/>
          <w:sz w:val="24"/>
          <w:szCs w:val="24"/>
        </w:rPr>
        <w:t>deleteUserMessage</w:t>
      </w:r>
      <w:r>
        <w:t>), ainsi que la gestion des réactions sous forme d’émojis (</w:t>
      </w:r>
      <w:r w:rsidRPr="005D3E41">
        <w:rPr>
          <w:rStyle w:val="HTMLCode"/>
          <w:rFonts w:ascii="Times New Roman" w:hAnsi="Times New Roman" w:cs="Times New Roman"/>
          <w:sz w:val="24"/>
          <w:szCs w:val="24"/>
        </w:rPr>
        <w:t>sendReaction</w:t>
      </w:r>
      <w:r w:rsidRPr="005D3E41">
        <w:t xml:space="preserve">, </w:t>
      </w:r>
      <w:r w:rsidRPr="005D3E41">
        <w:rPr>
          <w:rStyle w:val="HTMLCode"/>
          <w:rFonts w:ascii="Times New Roman" w:hAnsi="Times New Roman" w:cs="Times New Roman"/>
          <w:sz w:val="24"/>
          <w:szCs w:val="24"/>
        </w:rPr>
        <w:t>deleteReaction</w:t>
      </w:r>
      <w:r>
        <w:t xml:space="preserve">). La méthode </w:t>
      </w:r>
      <w:r w:rsidRPr="005D3E41">
        <w:rPr>
          <w:rStyle w:val="HTMLCode"/>
          <w:rFonts w:ascii="Times New Roman" w:hAnsi="Times New Roman" w:cs="Times New Roman"/>
          <w:sz w:val="24"/>
          <w:szCs w:val="24"/>
        </w:rPr>
        <w:t>joinChannel</w:t>
      </w:r>
      <w:r>
        <w:t xml:space="preserve"> permet d’abonner dynamiquement un utilisateur à un canal spécifique, en exploitant la logique de groupes côté serveur SignalR.</w:t>
      </w:r>
    </w:p>
    <w:p w14:paraId="686D13ED" w14:textId="77777777" w:rsidR="004445BD" w:rsidRDefault="004445BD" w:rsidP="0096223D">
      <w:pPr>
        <w:jc w:val="both"/>
      </w:pPr>
      <w:r>
        <w:lastRenderedPageBreak/>
        <w:t>Un mécanisme de file d’attente (action queue) est également implémenté pour garantir la robustesse des opérations même lors des phases de reconnexion automatique. Les actions non exécutées pendant une perte de connexion sont temporairement stockées, puis réexécutées dès que la liaison avec le hub est rétablie, assurant ainsi une expérience utilisateur fluide et résiliente.</w:t>
      </w:r>
    </w:p>
    <w:p w14:paraId="3BA25293" w14:textId="77777777" w:rsidR="004445BD" w:rsidRDefault="004445BD" w:rsidP="004445BD">
      <w:pPr>
        <w:pStyle w:val="NormalWeb"/>
        <w:jc w:val="both"/>
      </w:pPr>
    </w:p>
    <w:p w14:paraId="5D46A552" w14:textId="04FB17C5" w:rsidR="004445BD" w:rsidRDefault="004445BD" w:rsidP="004445BD">
      <w:pPr>
        <w:pStyle w:val="Heading2"/>
        <w:jc w:val="both"/>
      </w:pPr>
      <w:bookmarkStart w:id="53" w:name="_Toc200919923"/>
      <w:r>
        <w:t>7</w:t>
      </w:r>
      <w:r>
        <w:t>.8 UI / Design System</w:t>
      </w:r>
      <w:bookmarkEnd w:id="53"/>
    </w:p>
    <w:p w14:paraId="41EC9FB9" w14:textId="77777777" w:rsidR="00EB0A5F" w:rsidRDefault="004445BD" w:rsidP="0096223D">
      <w:pPr>
        <w:jc w:val="both"/>
      </w:pPr>
      <w:r>
        <w:t xml:space="preserve">L’interface utilisateur repose sur un design system moderne et modulaire, combinant plusieurs bibliothèques complémentaires pour offrir à la fois performance, cohérence visuelle et réactivité. Le socle de style est assuré par </w:t>
      </w:r>
      <w:r w:rsidRPr="005D3E41">
        <w:rPr>
          <w:rStyle w:val="Strong"/>
          <w:rFonts w:eastAsiaTheme="majorEastAsia"/>
          <w:b w:val="0"/>
          <w:bCs w:val="0"/>
        </w:rPr>
        <w:t>Tailwind CSS</w:t>
      </w:r>
      <w:r>
        <w:t>, qui permet de concevoir une interface épurée, responsive et facilement personnalisable grâce à sa logique utilitaire.</w:t>
      </w:r>
    </w:p>
    <w:p w14:paraId="65BC5EBA" w14:textId="77777777" w:rsidR="00EB0A5F" w:rsidRDefault="004445BD" w:rsidP="0096223D">
      <w:pPr>
        <w:jc w:val="both"/>
      </w:pPr>
      <w:r>
        <w:t xml:space="preserve"> Pour accélérer le développement des composants interactifs, l’application intègre </w:t>
      </w:r>
      <w:r w:rsidRPr="005D3E41">
        <w:rPr>
          <w:rStyle w:val="Strong"/>
          <w:rFonts w:eastAsiaTheme="majorEastAsia"/>
          <w:b w:val="0"/>
          <w:bCs w:val="0"/>
        </w:rPr>
        <w:t>PrimeReact</w:t>
      </w:r>
      <w:r>
        <w:t>, utilisé notamment pour des éléments comme les champs de saisie (</w:t>
      </w:r>
      <w:r w:rsidRPr="005D3E41">
        <w:rPr>
          <w:rStyle w:val="HTMLCode"/>
          <w:rFonts w:ascii="Times New Roman" w:hAnsi="Times New Roman" w:cs="Times New Roman"/>
          <w:sz w:val="24"/>
          <w:szCs w:val="24"/>
        </w:rPr>
        <w:t>InputText</w:t>
      </w:r>
      <w:r>
        <w:t>), les boîtes de dialogue (</w:t>
      </w:r>
      <w:r w:rsidRPr="005D3E41">
        <w:rPr>
          <w:rStyle w:val="HTMLCode"/>
          <w:rFonts w:ascii="Times New Roman" w:hAnsi="Times New Roman" w:cs="Times New Roman"/>
          <w:sz w:val="24"/>
          <w:szCs w:val="24"/>
        </w:rPr>
        <w:t>Dialog</w:t>
      </w:r>
      <w:r>
        <w:t>), les indicateurs de chargement (</w:t>
      </w:r>
      <w:r w:rsidRPr="005D3E41">
        <w:rPr>
          <w:rStyle w:val="HTMLCode"/>
          <w:rFonts w:ascii="Times New Roman" w:hAnsi="Times New Roman" w:cs="Times New Roman"/>
          <w:sz w:val="24"/>
          <w:szCs w:val="24"/>
        </w:rPr>
        <w:t>Spinner</w:t>
      </w:r>
      <w:r>
        <w:t>) ou encore les boutons (</w:t>
      </w:r>
      <w:r w:rsidRPr="005D3E41">
        <w:rPr>
          <w:rStyle w:val="HTMLCode"/>
          <w:rFonts w:ascii="Times New Roman" w:hAnsi="Times New Roman" w:cs="Times New Roman"/>
          <w:sz w:val="24"/>
          <w:szCs w:val="24"/>
        </w:rPr>
        <w:t>Button</w:t>
      </w:r>
      <w:r>
        <w:t xml:space="preserve">). L’expressivité de la communication passe également par l’intégration de </w:t>
      </w:r>
      <w:r w:rsidRPr="005D3E41">
        <w:rPr>
          <w:rStyle w:val="Strong"/>
          <w:rFonts w:eastAsiaTheme="majorEastAsia"/>
          <w:b w:val="0"/>
          <w:bCs w:val="0"/>
        </w:rPr>
        <w:t>Emoji-mart</w:t>
      </w:r>
      <w:r>
        <w:t>, qui fournit une interface fluide pour la sélection et l’insertion d’émojis dans les messages.</w:t>
      </w:r>
    </w:p>
    <w:p w14:paraId="7A412569" w14:textId="124E6D1B" w:rsidR="004445BD" w:rsidRDefault="004445BD" w:rsidP="0096223D">
      <w:pPr>
        <w:jc w:val="both"/>
      </w:pPr>
      <w:r>
        <w:t xml:space="preserve">Enfin, l’expérience utilisateur est enrichie par l’usage de </w:t>
      </w:r>
      <w:r w:rsidRPr="005D3E41">
        <w:rPr>
          <w:rStyle w:val="Strong"/>
          <w:rFonts w:eastAsiaTheme="majorEastAsia"/>
          <w:b w:val="0"/>
          <w:bCs w:val="0"/>
        </w:rPr>
        <w:t>Lottie-react</w:t>
      </w:r>
      <w:r>
        <w:t>, qui permet l’affichage d’animations vectorielles légères afin d’améliorer le feedback visuel, notamment lors d’actions sensibles comme l’envoi de messages, les chargements prolongés ou les transitions de navigation. L’ensemble constitue un design system cohérent, accessible et extensible.</w:t>
      </w:r>
      <w:r>
        <w:br/>
      </w:r>
    </w:p>
    <w:p w14:paraId="30451931" w14:textId="3A1D1381" w:rsidR="004445BD" w:rsidRDefault="004445BD" w:rsidP="004445BD">
      <w:pPr>
        <w:pStyle w:val="Heading2"/>
        <w:jc w:val="both"/>
      </w:pPr>
      <w:bookmarkStart w:id="54" w:name="_Toc200919924"/>
      <w:r>
        <w:t>7</w:t>
      </w:r>
      <w:r>
        <w:t>.9 Optimisations &amp; performance</w:t>
      </w:r>
      <w:bookmarkEnd w:id="54"/>
    </w:p>
    <w:p w14:paraId="0A058E7D" w14:textId="77777777" w:rsidR="00F72EC4" w:rsidRDefault="004445BD" w:rsidP="0096223D">
      <w:pPr>
        <w:jc w:val="both"/>
        <w:rPr>
          <w:lang w:val="fr-FR"/>
        </w:rPr>
      </w:pPr>
      <w:r w:rsidRPr="00C76D07">
        <w:rPr>
          <w:lang w:val="fr-FR"/>
        </w:rPr>
        <w:t>L’optimisation des performances côté frontend repose sur plusieurs mécanismes complémentaires visant à garantir une expérience utilisateur fluide, même en conditions de charge ou de latence réseau.</w:t>
      </w:r>
    </w:p>
    <w:p w14:paraId="32B91D70" w14:textId="77777777" w:rsidR="00F72EC4" w:rsidRDefault="004445BD" w:rsidP="0096223D">
      <w:pPr>
        <w:jc w:val="both"/>
        <w:rPr>
          <w:lang w:val="fr-FR"/>
        </w:rPr>
      </w:pPr>
      <w:r w:rsidRPr="00C76D07">
        <w:rPr>
          <w:lang w:val="fr-FR"/>
        </w:rPr>
        <w:t xml:space="preserve">Les champs de recherche intègrent un système de délai de déclenchement grâce à la bibliothèque </w:t>
      </w:r>
      <w:r w:rsidRPr="00C76D07">
        <w:rPr>
          <w:rStyle w:val="HTMLCode"/>
          <w:rFonts w:ascii="Times New Roman" w:eastAsiaTheme="majorEastAsia" w:hAnsi="Times New Roman" w:cs="Times New Roman"/>
          <w:sz w:val="24"/>
          <w:szCs w:val="24"/>
          <w:lang w:val="fr-FR"/>
        </w:rPr>
        <w:t>use-debounce</w:t>
      </w:r>
      <w:r w:rsidRPr="00C76D07">
        <w:rPr>
          <w:lang w:val="fr-FR"/>
        </w:rPr>
        <w:t>, avec une latence de deux secondes entre chaque frappe et la requête effective, afin de limiter les appels réseau superflus.</w:t>
      </w:r>
    </w:p>
    <w:p w14:paraId="475CE74B" w14:textId="77777777" w:rsidR="00F72EC4" w:rsidRDefault="004445BD" w:rsidP="0096223D">
      <w:pPr>
        <w:jc w:val="both"/>
        <w:rPr>
          <w:lang w:val="fr-FR"/>
        </w:rPr>
      </w:pPr>
      <w:r w:rsidRPr="00C76D07">
        <w:rPr>
          <w:lang w:val="fr-FR"/>
        </w:rPr>
        <w:t xml:space="preserve">Le système de messagerie bénéficie d’un </w:t>
      </w:r>
      <w:r w:rsidRPr="00C76D07">
        <w:rPr>
          <w:rStyle w:val="Strong"/>
          <w:b w:val="0"/>
          <w:bCs w:val="0"/>
          <w:lang w:val="fr-FR"/>
        </w:rPr>
        <w:t>lazy loading</w:t>
      </w:r>
      <w:r w:rsidRPr="00C76D07">
        <w:rPr>
          <w:lang w:val="fr-FR"/>
        </w:rPr>
        <w:t xml:space="preserve"> avec </w:t>
      </w:r>
      <w:r w:rsidRPr="00C76D07">
        <w:rPr>
          <w:rStyle w:val="Strong"/>
          <w:b w:val="0"/>
          <w:bCs w:val="0"/>
          <w:lang w:val="fr-FR"/>
        </w:rPr>
        <w:t>pagination dynamique</w:t>
      </w:r>
      <w:r w:rsidRPr="00C76D07">
        <w:rPr>
          <w:lang w:val="fr-FR"/>
        </w:rPr>
        <w:t>, permettant de charger progressivement l’historique des conversations lors du défilement, tout en minimisant l’impact mémoire et les temps de réponse initiaux.</w:t>
      </w:r>
    </w:p>
    <w:p w14:paraId="00A2360B" w14:textId="77777777" w:rsidR="00F72EC4" w:rsidRDefault="004445BD" w:rsidP="0096223D">
      <w:pPr>
        <w:jc w:val="both"/>
        <w:rPr>
          <w:lang w:val="fr-FR"/>
        </w:rPr>
      </w:pPr>
      <w:r w:rsidRPr="00C76D07">
        <w:rPr>
          <w:lang w:val="fr-FR"/>
        </w:rPr>
        <w:t xml:space="preserve">Les données sont également </w:t>
      </w:r>
      <w:r w:rsidRPr="00C76D07">
        <w:rPr>
          <w:rStyle w:val="Strong"/>
          <w:b w:val="0"/>
          <w:bCs w:val="0"/>
          <w:lang w:val="fr-FR"/>
        </w:rPr>
        <w:t>mémoïsées</w:t>
      </w:r>
      <w:r w:rsidRPr="00C76D07">
        <w:rPr>
          <w:b/>
          <w:bCs/>
          <w:lang w:val="fr-FR"/>
        </w:rPr>
        <w:t xml:space="preserve"> </w:t>
      </w:r>
      <w:r w:rsidRPr="00C76D07">
        <w:rPr>
          <w:lang w:val="fr-FR"/>
        </w:rPr>
        <w:t>intelligemment via Redux Toolkit : avant d’effectuer un appel API, les composants vérifient la présence des données en cache dans le store, évitant ainsi les requêtes redondantes.</w:t>
      </w:r>
    </w:p>
    <w:p w14:paraId="6AE7CB42" w14:textId="77777777" w:rsidR="00F72EC4" w:rsidRDefault="004445BD" w:rsidP="0096223D">
      <w:pPr>
        <w:jc w:val="both"/>
      </w:pPr>
      <w:r>
        <w:t xml:space="preserve">La communication temps réel, assurée par SignalR, est configurée avec une </w:t>
      </w:r>
      <w:r w:rsidRPr="005D3E41">
        <w:rPr>
          <w:rStyle w:val="Strong"/>
          <w:b w:val="0"/>
          <w:bCs w:val="0"/>
        </w:rPr>
        <w:t>reconnexion automatique</w:t>
      </w:r>
      <w:r>
        <w:t>, garantissant la stabilité des échanges en cas de coupure temporaire de réseau.</w:t>
      </w:r>
    </w:p>
    <w:p w14:paraId="65E443CA" w14:textId="7609A40F" w:rsidR="004445BD" w:rsidRDefault="004445BD" w:rsidP="0096223D">
      <w:pPr>
        <w:jc w:val="both"/>
      </w:pPr>
      <w:r>
        <w:t xml:space="preserve">Enfin, le système implémente un </w:t>
      </w:r>
      <w:r w:rsidRPr="005D3E41">
        <w:rPr>
          <w:rStyle w:val="Strong"/>
          <w:b w:val="0"/>
          <w:bCs w:val="0"/>
        </w:rPr>
        <w:t>préchargement ciblé</w:t>
      </w:r>
      <w:r>
        <w:t xml:space="preserve"> des données critiques dès que le contexte l’anticipe (par exemple, l’ouverture d’un canal ou la sélection d’un workspace), réduisant la latence perçue par l’utilisateur lors de la navigation.</w:t>
      </w:r>
    </w:p>
    <w:p w14:paraId="0109982B" w14:textId="022864D3" w:rsidR="004445BD" w:rsidRDefault="004445BD" w:rsidP="004445BD">
      <w:pPr>
        <w:pStyle w:val="Heading2"/>
        <w:jc w:val="both"/>
      </w:pPr>
      <w:bookmarkStart w:id="55" w:name="_Toc200919925"/>
      <w:r>
        <w:lastRenderedPageBreak/>
        <w:t>7</w:t>
      </w:r>
      <w:r>
        <w:t>.10 Sécurité frontend</w:t>
      </w:r>
      <w:bookmarkEnd w:id="55"/>
    </w:p>
    <w:p w14:paraId="310A4BE7" w14:textId="77777777" w:rsidR="00D53297" w:rsidRDefault="004445BD" w:rsidP="0096223D">
      <w:pPr>
        <w:jc w:val="both"/>
      </w:pPr>
      <w:r>
        <w:t>La sécurité côté frontend repose sur une combinaison de vérifications d’état, de permissions, et de restrictions d’accès directement intégrées à l’interface.</w:t>
      </w:r>
    </w:p>
    <w:p w14:paraId="2CA2D58F" w14:textId="77777777" w:rsidR="00D53297" w:rsidRDefault="004445BD" w:rsidP="0096223D">
      <w:pPr>
        <w:jc w:val="both"/>
      </w:pPr>
      <w:r>
        <w:t xml:space="preserve">Chaque utilisateur se voit attribuer un rôle au sein des workspaces auxquels il appartient, et ces rôles déterminent dynamiquement l’affichage ou le masquage de certaines fonctionnalités. L’interface applique un </w:t>
      </w:r>
      <w:r w:rsidRPr="002665B9">
        <w:rPr>
          <w:rStyle w:val="Strong"/>
          <w:rFonts w:eastAsiaTheme="majorEastAsia"/>
          <w:b w:val="0"/>
          <w:bCs w:val="0"/>
        </w:rPr>
        <w:t>contrôle d’accès conditionnel</w:t>
      </w:r>
      <w:r>
        <w:t xml:space="preserve"> basé sur ce système de permissions, empêchant ainsi toute action non autorisée, même si l’élément est techniquement accessible dans le DOM.</w:t>
      </w:r>
    </w:p>
    <w:p w14:paraId="681F5FCB" w14:textId="1333286F" w:rsidR="004445BD" w:rsidRDefault="004445BD" w:rsidP="0096223D">
      <w:pPr>
        <w:jc w:val="both"/>
      </w:pPr>
      <w:r>
        <w:t xml:space="preserve">En parallèle, une </w:t>
      </w:r>
      <w:r w:rsidRPr="002665B9">
        <w:rPr>
          <w:rStyle w:val="Strong"/>
          <w:rFonts w:eastAsiaTheme="majorEastAsia"/>
          <w:b w:val="0"/>
          <w:bCs w:val="0"/>
        </w:rPr>
        <w:t>redirection immédiate</w:t>
      </w:r>
      <w:r>
        <w:t xml:space="preserve"> vers la page de connexion est déclenchée dès qu’un token d’authentification est invalide, expiré ou absent, garantissant que seul un utilisateur authentifié puisse accéder aux sections privées de l’application. Cette vérification est assurée conjointement par les cookies (stockage des </w:t>
      </w:r>
      <w:r w:rsidRPr="002665B9">
        <w:t>JWT</w:t>
      </w:r>
      <w:r>
        <w:t>) et par le store Redux (</w:t>
      </w:r>
      <w:r w:rsidRPr="002665B9">
        <w:rPr>
          <w:rStyle w:val="HTMLCode"/>
          <w:rFonts w:ascii="Times New Roman" w:hAnsi="Times New Roman" w:cs="Times New Roman"/>
          <w:sz w:val="24"/>
          <w:szCs w:val="24"/>
        </w:rPr>
        <w:t>authSlice</w:t>
      </w:r>
      <w:r>
        <w:t xml:space="preserve">), qui pilote les états </w:t>
      </w:r>
      <w:r w:rsidRPr="002665B9">
        <w:rPr>
          <w:rStyle w:val="HTMLCode"/>
          <w:rFonts w:ascii="Times New Roman" w:hAnsi="Times New Roman" w:cs="Times New Roman"/>
          <w:sz w:val="24"/>
          <w:szCs w:val="24"/>
        </w:rPr>
        <w:t>isAuthenticated</w:t>
      </w:r>
      <w:r w:rsidRPr="002665B9">
        <w:t xml:space="preserve"> et </w:t>
      </w:r>
      <w:r w:rsidRPr="002665B9">
        <w:rPr>
          <w:rStyle w:val="HTMLCode"/>
          <w:rFonts w:ascii="Times New Roman" w:hAnsi="Times New Roman" w:cs="Times New Roman"/>
          <w:sz w:val="24"/>
          <w:szCs w:val="24"/>
        </w:rPr>
        <w:t>shouldRedirect</w:t>
      </w:r>
      <w:r w:rsidRPr="002665B9">
        <w:t>.</w:t>
      </w:r>
      <w:r>
        <w:t xml:space="preserve"> Aucun élément d’interface, aucune route, ni fonctionnalité sensible n’est accessible ou visible sans que les contrôles d’authentification et de permission ne soient validés, assurant ainsi un cloisonnement strict des droits utilisateur au sein du frontend.</w:t>
      </w:r>
    </w:p>
    <w:p w14:paraId="16AAD51A" w14:textId="2DB9D379" w:rsidR="004445BD" w:rsidRDefault="004445BD" w:rsidP="004445BD">
      <w:pPr>
        <w:pStyle w:val="Heading2"/>
        <w:jc w:val="both"/>
      </w:pPr>
      <w:bookmarkStart w:id="56" w:name="_Toc200919926"/>
      <w:r>
        <w:t>7</w:t>
      </w:r>
      <w:r>
        <w:t>.11 Perspectives d’évolution</w:t>
      </w:r>
      <w:bookmarkEnd w:id="56"/>
    </w:p>
    <w:p w14:paraId="3B9EB69B" w14:textId="77777777" w:rsidR="004D036F" w:rsidRDefault="004445BD" w:rsidP="0096223D">
      <w:pPr>
        <w:jc w:val="both"/>
      </w:pPr>
      <w:r w:rsidRPr="00C76D07">
        <w:rPr>
          <w:lang w:val="fr-FR"/>
        </w:rPr>
        <w:t xml:space="preserve">Nous prévoyons plusieurs axes d’évolution pour renforcer l’expérience utilisateur et la maturité technique de son frontend. Une </w:t>
      </w:r>
      <w:r w:rsidR="00BB6EED" w:rsidRPr="00C76D07">
        <w:rPr>
          <w:lang w:val="fr-FR"/>
        </w:rPr>
        <w:t>priorité</w:t>
      </w:r>
      <w:r w:rsidRPr="00C76D07">
        <w:rPr>
          <w:lang w:val="fr-FR"/>
        </w:rPr>
        <w:t xml:space="preserve"> concerne l’</w:t>
      </w:r>
      <w:r w:rsidRPr="00C76D07">
        <w:rPr>
          <w:rStyle w:val="Strong"/>
          <w:rFonts w:eastAsiaTheme="majorEastAsia"/>
          <w:b w:val="0"/>
          <w:bCs w:val="0"/>
          <w:lang w:val="fr-FR"/>
        </w:rPr>
        <w:t>amélioration</w:t>
      </w:r>
      <w:r w:rsidRPr="00C76D07">
        <w:rPr>
          <w:rStyle w:val="Strong"/>
          <w:rFonts w:eastAsiaTheme="majorEastAsia"/>
          <w:lang w:val="fr-FR"/>
        </w:rPr>
        <w:t xml:space="preserve"> </w:t>
      </w:r>
      <w:r w:rsidRPr="00C76D07">
        <w:rPr>
          <w:rStyle w:val="Strong"/>
          <w:rFonts w:eastAsiaTheme="majorEastAsia"/>
          <w:b w:val="0"/>
          <w:bCs w:val="0"/>
          <w:lang w:val="fr-FR"/>
        </w:rPr>
        <w:t>de</w:t>
      </w:r>
      <w:r w:rsidRPr="00C76D07">
        <w:rPr>
          <w:rStyle w:val="Strong"/>
          <w:rFonts w:eastAsiaTheme="majorEastAsia"/>
          <w:lang w:val="fr-FR"/>
        </w:rPr>
        <w:t xml:space="preserve"> </w:t>
      </w:r>
      <w:r w:rsidRPr="00C76D07">
        <w:rPr>
          <w:rStyle w:val="Strong"/>
          <w:rFonts w:eastAsiaTheme="majorEastAsia"/>
          <w:b w:val="0"/>
          <w:bCs w:val="0"/>
          <w:lang w:val="fr-FR"/>
        </w:rPr>
        <w:t>l’accessibilité</w:t>
      </w:r>
      <w:r w:rsidRPr="00C76D07">
        <w:rPr>
          <w:rStyle w:val="Strong"/>
          <w:rFonts w:eastAsiaTheme="majorEastAsia"/>
          <w:lang w:val="fr-FR"/>
        </w:rPr>
        <w:t xml:space="preserve"> (</w:t>
      </w:r>
      <w:r w:rsidRPr="00C76D07">
        <w:rPr>
          <w:rStyle w:val="Strong"/>
          <w:rFonts w:eastAsiaTheme="majorEastAsia"/>
          <w:b w:val="0"/>
          <w:bCs w:val="0"/>
          <w:lang w:val="fr-FR"/>
        </w:rPr>
        <w:t>a11y</w:t>
      </w:r>
      <w:r w:rsidRPr="00C76D07">
        <w:rPr>
          <w:rStyle w:val="Strong"/>
          <w:rFonts w:eastAsiaTheme="majorEastAsia"/>
          <w:lang w:val="fr-FR"/>
        </w:rPr>
        <w:t>)</w:t>
      </w:r>
      <w:r w:rsidRPr="00C76D07">
        <w:rPr>
          <w:lang w:val="fr-FR"/>
        </w:rPr>
        <w:t>, avec la mise en place de bonnes pratiques telles que la navigation au clavier, l’ajout d’attributs ARIA, le respect des contrastes, et l’adaptation aux technologies d’assistance, afin de rendre l’application pleinement utilisable par tous les profils d’utilisateurs. Par ailleurs, le projet envisage l’</w:t>
      </w:r>
      <w:r w:rsidRPr="00C76D07">
        <w:rPr>
          <w:rStyle w:val="Strong"/>
          <w:rFonts w:eastAsiaTheme="majorEastAsia"/>
          <w:b w:val="0"/>
          <w:bCs w:val="0"/>
          <w:lang w:val="fr-FR"/>
        </w:rPr>
        <w:t>ajout</w:t>
      </w:r>
      <w:r w:rsidRPr="00C76D07">
        <w:rPr>
          <w:rStyle w:val="Strong"/>
          <w:rFonts w:eastAsiaTheme="majorEastAsia"/>
          <w:lang w:val="fr-FR"/>
        </w:rPr>
        <w:t xml:space="preserve"> </w:t>
      </w:r>
      <w:r w:rsidRPr="00C76D07">
        <w:rPr>
          <w:rStyle w:val="Strong"/>
          <w:rFonts w:eastAsiaTheme="majorEastAsia"/>
          <w:b w:val="0"/>
          <w:bCs w:val="0"/>
          <w:lang w:val="fr-FR"/>
        </w:rPr>
        <w:t>de tests</w:t>
      </w:r>
      <w:r w:rsidRPr="00C76D07">
        <w:rPr>
          <w:rStyle w:val="Strong"/>
          <w:rFonts w:eastAsiaTheme="majorEastAsia"/>
          <w:lang w:val="fr-FR"/>
        </w:rPr>
        <w:t xml:space="preserve"> </w:t>
      </w:r>
      <w:r w:rsidRPr="00C76D07">
        <w:rPr>
          <w:rStyle w:val="Strong"/>
          <w:rFonts w:eastAsiaTheme="majorEastAsia"/>
          <w:b w:val="0"/>
          <w:bCs w:val="0"/>
          <w:lang w:val="fr-FR"/>
        </w:rPr>
        <w:t>automatisés</w:t>
      </w:r>
      <w:r w:rsidRPr="00C76D07">
        <w:rPr>
          <w:lang w:val="fr-FR"/>
        </w:rPr>
        <w:t xml:space="preserve"> pour garantir la fiabilité du code en production, en s’appuyant sur des outils comme Jest couplé à React Testing Library pour les tests unitaires et Cypress pour les scénarios end-to-end. </w:t>
      </w:r>
      <w:r>
        <w:t xml:space="preserve">Sur le plan fonctionnel, une </w:t>
      </w:r>
      <w:r w:rsidRPr="002665B9">
        <w:rPr>
          <w:rStyle w:val="Strong"/>
          <w:rFonts w:eastAsiaTheme="majorEastAsia"/>
          <w:b w:val="0"/>
          <w:bCs w:val="0"/>
        </w:rPr>
        <w:t>extension</w:t>
      </w:r>
      <w:r>
        <w:rPr>
          <w:rStyle w:val="Strong"/>
          <w:rFonts w:eastAsiaTheme="majorEastAsia"/>
        </w:rPr>
        <w:t xml:space="preserve"> </w:t>
      </w:r>
      <w:r w:rsidRPr="002665B9">
        <w:rPr>
          <w:rStyle w:val="Strong"/>
          <w:rFonts w:eastAsiaTheme="majorEastAsia"/>
          <w:b w:val="0"/>
          <w:bCs w:val="0"/>
        </w:rPr>
        <w:t>vers</w:t>
      </w:r>
      <w:r>
        <w:rPr>
          <w:rStyle w:val="Strong"/>
          <w:rFonts w:eastAsiaTheme="majorEastAsia"/>
        </w:rPr>
        <w:t xml:space="preserve"> </w:t>
      </w:r>
      <w:r w:rsidRPr="002665B9">
        <w:rPr>
          <w:rStyle w:val="Strong"/>
          <w:rFonts w:eastAsiaTheme="majorEastAsia"/>
          <w:b w:val="0"/>
          <w:bCs w:val="0"/>
        </w:rPr>
        <w:t>WebRTC</w:t>
      </w:r>
      <w:r>
        <w:t xml:space="preserve"> est à l’étude pour permettre des communications audio et vidéo en temps réel entre utilisateurs, enrichissant ainsi les canaux de collaboration au-delà de la messagerie texte.</w:t>
      </w:r>
      <w:r w:rsidR="004D036F">
        <w:br w:type="page"/>
      </w:r>
    </w:p>
    <w:p w14:paraId="68432DF3" w14:textId="374EACDC" w:rsidR="004D036F" w:rsidRDefault="004D036F" w:rsidP="004D036F">
      <w:pPr>
        <w:pStyle w:val="Heading1"/>
        <w:rPr>
          <w:rFonts w:eastAsia="Times New Roman"/>
        </w:rPr>
      </w:pPr>
      <w:bookmarkStart w:id="57" w:name="_Toc200919927"/>
      <w:r>
        <w:rPr>
          <w:rFonts w:eastAsia="Times New Roman"/>
        </w:rPr>
        <w:lastRenderedPageBreak/>
        <w:t>8</w:t>
      </w:r>
      <w:r w:rsidRPr="7443A4A2">
        <w:rPr>
          <w:rFonts w:eastAsia="Times New Roman"/>
        </w:rPr>
        <w:t xml:space="preserve">. </w:t>
      </w:r>
      <w:r w:rsidRPr="004D036F">
        <w:t>Architecture</w:t>
      </w:r>
      <w:r w:rsidRPr="7443A4A2">
        <w:rPr>
          <w:rFonts w:eastAsia="Times New Roman"/>
        </w:rPr>
        <w:t xml:space="preserve"> Technique – Frontend mobile</w:t>
      </w:r>
      <w:bookmarkEnd w:id="57"/>
    </w:p>
    <w:p w14:paraId="7446C2A7" w14:textId="1B17E039" w:rsidR="004D036F" w:rsidRPr="00793EE1" w:rsidRDefault="004D036F" w:rsidP="004D036F">
      <w:pPr>
        <w:pStyle w:val="Heading2"/>
        <w:rPr>
          <w:rFonts w:eastAsia="Times New Roman"/>
          <w:lang w:val="fr-FR"/>
        </w:rPr>
      </w:pPr>
      <w:bookmarkStart w:id="58" w:name="_Toc200919928"/>
      <w:r>
        <w:rPr>
          <w:rFonts w:eastAsia="Times New Roman"/>
          <w:lang w:val="fr-FR"/>
        </w:rPr>
        <w:t>8</w:t>
      </w:r>
      <w:r w:rsidRPr="00793EE1">
        <w:rPr>
          <w:rFonts w:eastAsia="Times New Roman"/>
          <w:lang w:val="fr-FR"/>
        </w:rPr>
        <w:t xml:space="preserve">.1 Vue </w:t>
      </w:r>
      <w:r w:rsidRPr="004D036F">
        <w:t>d’ensemble</w:t>
      </w:r>
      <w:bookmarkEnd w:id="58"/>
    </w:p>
    <w:p w14:paraId="59A678C7" w14:textId="77777777" w:rsidR="004D036F" w:rsidRDefault="004D036F" w:rsidP="004D036F">
      <w:pPr>
        <w:rPr>
          <w:lang w:val="fr-FR"/>
        </w:rPr>
      </w:pPr>
      <w:r w:rsidRPr="7443A4A2">
        <w:rPr>
          <w:lang w:val="fr-FR"/>
        </w:rPr>
        <w:t xml:space="preserve">L’application mobile de SupChat est une app </w:t>
      </w:r>
      <w:r w:rsidRPr="7443A4A2">
        <w:rPr>
          <w:b/>
          <w:bCs/>
          <w:lang w:val="fr-FR"/>
        </w:rPr>
        <w:t>React Native</w:t>
      </w:r>
      <w:r w:rsidRPr="7443A4A2">
        <w:rPr>
          <w:lang w:val="fr-FR"/>
        </w:rPr>
        <w:t xml:space="preserve"> (gérée avec Expo) qui s’exécute sur Android et iOS. Elle communique </w:t>
      </w:r>
      <w:r w:rsidRPr="7443A4A2">
        <w:rPr>
          <w:b/>
          <w:bCs/>
          <w:lang w:val="fr-FR"/>
        </w:rPr>
        <w:t>exclusivement avec l’API backend via HTTP/HTTPS et WebSocket</w:t>
      </w:r>
      <w:r w:rsidRPr="7443A4A2">
        <w:rPr>
          <w:lang w:val="fr-FR"/>
        </w:rPr>
        <w:t xml:space="preserve">, assurant une interface de communication cohérente avec la version web. En pratique, le code mobile utilise un fichier .env (via expo start) pour configurer l’URL de l’API, et l’application s’ouvre dans </w:t>
      </w:r>
      <w:r w:rsidRPr="7443A4A2">
        <w:rPr>
          <w:b/>
          <w:bCs/>
          <w:lang w:val="fr-FR"/>
        </w:rPr>
        <w:t>Expo Go</w:t>
      </w:r>
      <w:r w:rsidRPr="7443A4A2">
        <w:rPr>
          <w:lang w:val="fr-FR"/>
        </w:rPr>
        <w:t xml:space="preserve"> lors du développement. Le point d’entrée du code est index.tsx.</w:t>
      </w:r>
      <w:r>
        <w:br/>
      </w:r>
      <w:r w:rsidRPr="7443A4A2">
        <w:rPr>
          <w:lang w:val="fr-FR"/>
        </w:rPr>
        <w:t>Le _layout.tsx lui charge le fournisseur de navigation et le store Redux.</w:t>
      </w:r>
    </w:p>
    <w:p w14:paraId="62744AB9" w14:textId="23EC8B66" w:rsidR="004D036F" w:rsidRDefault="004D036F" w:rsidP="004D036F">
      <w:pPr>
        <w:pStyle w:val="Heading2"/>
        <w:rPr>
          <w:rFonts w:eastAsia="Times New Roman"/>
          <w:lang w:val="fr-FR"/>
        </w:rPr>
      </w:pPr>
      <w:bookmarkStart w:id="59" w:name="_Toc200919929"/>
      <w:r>
        <w:rPr>
          <w:rFonts w:eastAsia="Times New Roman"/>
          <w:lang w:val="fr-FR"/>
        </w:rPr>
        <w:t>8</w:t>
      </w:r>
      <w:r w:rsidRPr="7443A4A2">
        <w:rPr>
          <w:rFonts w:eastAsia="Times New Roman"/>
          <w:lang w:val="fr-FR"/>
        </w:rPr>
        <w:t>.2 Architecture et organisation du code</w:t>
      </w:r>
      <w:bookmarkEnd w:id="59"/>
    </w:p>
    <w:p w14:paraId="226392A5" w14:textId="77777777" w:rsidR="004D036F" w:rsidRDefault="004D036F" w:rsidP="004D036F">
      <w:pPr>
        <w:rPr>
          <w:lang w:val="fr-FR"/>
        </w:rPr>
      </w:pPr>
      <w:r w:rsidRPr="7443A4A2">
        <w:rPr>
          <w:lang w:val="fr-FR"/>
        </w:rPr>
        <w:t xml:space="preserve">Le projet mobile est structuré en dossiers fonctionnels dans src/app/ (par exemple, </w:t>
      </w:r>
      <w:r w:rsidRPr="7443A4A2">
        <w:rPr>
          <w:b/>
          <w:bCs/>
          <w:lang w:val="fr-FR"/>
        </w:rPr>
        <w:t>components/</w:t>
      </w:r>
      <w:r w:rsidRPr="7443A4A2">
        <w:rPr>
          <w:lang w:val="fr-FR"/>
        </w:rPr>
        <w:t xml:space="preserve">, </w:t>
      </w:r>
      <w:r w:rsidRPr="7443A4A2">
        <w:rPr>
          <w:b/>
          <w:bCs/>
          <w:lang w:val="fr-FR"/>
        </w:rPr>
        <w:t>navigation/</w:t>
      </w:r>
      <w:r w:rsidRPr="7443A4A2">
        <w:rPr>
          <w:lang w:val="fr-FR"/>
        </w:rPr>
        <w:t xml:space="preserve">, </w:t>
      </w:r>
      <w:r w:rsidRPr="7443A4A2">
        <w:rPr>
          <w:b/>
          <w:bCs/>
          <w:lang w:val="fr-FR"/>
        </w:rPr>
        <w:t>services/</w:t>
      </w:r>
      <w:r w:rsidRPr="7443A4A2">
        <w:rPr>
          <w:lang w:val="fr-FR"/>
        </w:rPr>
        <w:t xml:space="preserve"> et </w:t>
      </w:r>
      <w:r w:rsidRPr="7443A4A2">
        <w:rPr>
          <w:b/>
          <w:bCs/>
          <w:lang w:val="fr-FR"/>
        </w:rPr>
        <w:t>store/</w:t>
      </w:r>
      <w:r w:rsidRPr="7443A4A2">
        <w:rPr>
          <w:lang w:val="fr-FR"/>
        </w:rPr>
        <w:t xml:space="preserve">). Chaque écran (connexion, liste de workspaces, chat, réglages…) a son propre fichier sous src/app/. Les composants réutilisables (boutons, inputs, entêtes de page…) sont dans src/app/components/. Le dossier </w:t>
      </w:r>
      <w:r w:rsidRPr="7443A4A2">
        <w:rPr>
          <w:b/>
          <w:bCs/>
          <w:lang w:val="fr-FR"/>
        </w:rPr>
        <w:t>navigation/</w:t>
      </w:r>
      <w:r w:rsidRPr="7443A4A2">
        <w:rPr>
          <w:lang w:val="fr-FR"/>
        </w:rPr>
        <w:t xml:space="preserve"> contient la configuration de React Navigation (p. ex. le Stack Navigator principal et les tabs). Les appels réseau et gestion des données sont regroupés sous </w:t>
      </w:r>
      <w:r w:rsidRPr="7443A4A2">
        <w:rPr>
          <w:b/>
          <w:bCs/>
          <w:lang w:val="fr-FR"/>
        </w:rPr>
        <w:t>services/</w:t>
      </w:r>
      <w:r w:rsidRPr="7443A4A2">
        <w:rPr>
          <w:lang w:val="fr-FR"/>
        </w:rPr>
        <w:t xml:space="preserve">, et la configuration du </w:t>
      </w:r>
      <w:r w:rsidRPr="7443A4A2">
        <w:rPr>
          <w:b/>
          <w:bCs/>
          <w:lang w:val="fr-FR"/>
        </w:rPr>
        <w:t>store Redux</w:t>
      </w:r>
      <w:r w:rsidRPr="7443A4A2">
        <w:rPr>
          <w:lang w:val="fr-FR"/>
        </w:rPr>
        <w:t xml:space="preserve"> dans </w:t>
      </w:r>
      <w:r w:rsidRPr="7443A4A2">
        <w:rPr>
          <w:b/>
          <w:bCs/>
          <w:lang w:val="fr-FR"/>
        </w:rPr>
        <w:t>store/</w:t>
      </w:r>
      <w:r w:rsidRPr="7443A4A2">
        <w:rPr>
          <w:lang w:val="fr-FR"/>
        </w:rPr>
        <w:t xml:space="preserve"> (avec store.ts ou index.ts). Cette organisation modulaire (par couches fonctionnelles) facilite la maintenance et l’évolution du code.</w:t>
      </w:r>
    </w:p>
    <w:p w14:paraId="60FD8BF2" w14:textId="281D214E" w:rsidR="004D036F" w:rsidRDefault="004D036F" w:rsidP="004D036F">
      <w:pPr>
        <w:pStyle w:val="Heading2"/>
        <w:rPr>
          <w:rFonts w:eastAsia="Times New Roman"/>
          <w:lang w:val="fr-FR"/>
        </w:rPr>
      </w:pPr>
      <w:bookmarkStart w:id="60" w:name="_Toc200919930"/>
      <w:r>
        <w:rPr>
          <w:rFonts w:eastAsia="Times New Roman"/>
          <w:lang w:val="fr-FR"/>
        </w:rPr>
        <w:t>8</w:t>
      </w:r>
      <w:r w:rsidRPr="7443A4A2">
        <w:rPr>
          <w:rFonts w:eastAsia="Times New Roman"/>
          <w:lang w:val="fr-FR"/>
        </w:rPr>
        <w:t xml:space="preserve">.3 Routing et </w:t>
      </w:r>
      <w:r w:rsidRPr="004D036F">
        <w:t>navigation</w:t>
      </w:r>
      <w:bookmarkEnd w:id="60"/>
    </w:p>
    <w:p w14:paraId="79EEB21B" w14:textId="77777777" w:rsidR="004D036F" w:rsidRDefault="004D036F" w:rsidP="004D036F">
      <w:pPr>
        <w:rPr>
          <w:lang w:val="fr-FR"/>
        </w:rPr>
      </w:pPr>
      <w:r w:rsidRPr="7443A4A2">
        <w:rPr>
          <w:lang w:val="fr-FR"/>
        </w:rPr>
        <w:t xml:space="preserve">Le mobile utilise </w:t>
      </w:r>
      <w:r w:rsidRPr="7443A4A2">
        <w:rPr>
          <w:b/>
          <w:bCs/>
          <w:lang w:val="fr-FR"/>
        </w:rPr>
        <w:t>React Navigation</w:t>
      </w:r>
      <w:r w:rsidRPr="7443A4A2">
        <w:rPr>
          <w:lang w:val="fr-FR"/>
        </w:rPr>
        <w:t xml:space="preserve"> (version 6) pour gérer les écrans et le routage. Typiquement on trouve un AppNavigator (ou MainNavigator) qui enveloppe un NavigationContainer. Par exemple, une configuration courante : un </w:t>
      </w:r>
      <w:r w:rsidRPr="7443A4A2">
        <w:rPr>
          <w:b/>
          <w:bCs/>
          <w:lang w:val="fr-FR"/>
        </w:rPr>
        <w:t>Stack Navigator</w:t>
      </w:r>
      <w:r w:rsidRPr="7443A4A2">
        <w:rPr>
          <w:lang w:val="fr-FR"/>
        </w:rPr>
        <w:t xml:space="preserve"> pour les écrans publics (Login, Register) et une </w:t>
      </w:r>
      <w:r w:rsidRPr="7443A4A2">
        <w:rPr>
          <w:b/>
          <w:bCs/>
          <w:lang w:val="fr-FR"/>
        </w:rPr>
        <w:t>Drawer/Bottom Tab</w:t>
      </w:r>
      <w:r w:rsidRPr="7443A4A2">
        <w:rPr>
          <w:lang w:val="fr-FR"/>
        </w:rPr>
        <w:t xml:space="preserve"> pour l’interface authentifiée (Listes de workspaces, chats, réglages). Les routes principales peuvent être /Login, /WorkspaceList, /ChatScreen, etc. La sécurisation des routes s’appuie sur l’état d’authentification du store Redux : les écrans sensibles (chat, gestion du profil) ne sont accessibles que si un token valide est présent. Il n’y a pas de lien direct avec React Router (web), mais la logique reste analogue (affichage conditionnel selon isLoggedIn).</w:t>
      </w:r>
    </w:p>
    <w:p w14:paraId="5533A4ED" w14:textId="77777777" w:rsidR="004D036F" w:rsidRDefault="004D036F" w:rsidP="004D036F">
      <w:pPr>
        <w:spacing w:before="240" w:after="240"/>
        <w:rPr>
          <w:color w:val="FF0000"/>
          <w:lang w:val="fr-FR"/>
        </w:rPr>
      </w:pPr>
    </w:p>
    <w:p w14:paraId="394B0053" w14:textId="32EFC679" w:rsidR="004D036F" w:rsidRPr="004D036F" w:rsidRDefault="004D036F" w:rsidP="004D036F">
      <w:pPr>
        <w:pStyle w:val="Heading3"/>
      </w:pPr>
      <w:r w:rsidRPr="004D036F">
        <w:t>8</w:t>
      </w:r>
      <w:r w:rsidRPr="004D036F">
        <w:t>.3.1 – Définition des routes par structure de fichiers</w:t>
      </w:r>
    </w:p>
    <w:p w14:paraId="0D583D08" w14:textId="77777777" w:rsidR="004D036F" w:rsidRDefault="004D036F" w:rsidP="004D036F">
      <w:pPr>
        <w:rPr>
          <w:lang w:val="fr-FR"/>
        </w:rPr>
      </w:pPr>
      <w:r w:rsidRPr="7443A4A2">
        <w:rPr>
          <w:lang w:val="fr-FR"/>
        </w:rPr>
        <w:t>Chaque fichier TypeScript ou dossier présent dans src/app/ représente automatiquement une route accessible dans l'application. Cette convention remplace la déclaration manuelle des routes par un système de routage dynamique.</w:t>
      </w:r>
    </w:p>
    <w:p w14:paraId="0D2A1D52" w14:textId="77777777" w:rsidR="004D036F" w:rsidRPr="004D036F" w:rsidRDefault="004D036F" w:rsidP="004D036F">
      <w:pPr>
        <w:pStyle w:val="Heading4"/>
      </w:pPr>
      <w:r w:rsidRPr="7443A4A2">
        <w:rPr>
          <w:rFonts w:eastAsia="Times New Roman"/>
          <w:lang w:val="fr-FR"/>
        </w:rPr>
        <w:t>Routes principales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603"/>
        <w:gridCol w:w="2144"/>
        <w:gridCol w:w="3368"/>
      </w:tblGrid>
      <w:tr w:rsidR="004D036F" w14:paraId="69F7C656" w14:textId="77777777" w:rsidTr="00FF34C4">
        <w:trPr>
          <w:trHeight w:val="300"/>
        </w:trPr>
        <w:tc>
          <w:tcPr>
            <w:tcW w:w="3603" w:type="dxa"/>
            <w:vAlign w:val="center"/>
          </w:tcPr>
          <w:p w14:paraId="23B39C39" w14:textId="77777777" w:rsidR="004D036F" w:rsidRPr="004D036F" w:rsidRDefault="004D036F" w:rsidP="00FF34C4">
            <w:pPr>
              <w:jc w:val="center"/>
              <w:rPr>
                <w:b/>
                <w:bCs/>
              </w:rPr>
            </w:pPr>
            <w:r w:rsidRPr="004D036F">
              <w:rPr>
                <w:b/>
                <w:bCs/>
              </w:rPr>
              <w:t>Fichier</w:t>
            </w:r>
          </w:p>
        </w:tc>
        <w:tc>
          <w:tcPr>
            <w:tcW w:w="2144" w:type="dxa"/>
            <w:vAlign w:val="center"/>
          </w:tcPr>
          <w:p w14:paraId="3C7CEA7C" w14:textId="77777777" w:rsidR="004D036F" w:rsidRPr="004D036F" w:rsidRDefault="004D036F" w:rsidP="00FF34C4">
            <w:pPr>
              <w:jc w:val="center"/>
              <w:rPr>
                <w:b/>
                <w:bCs/>
              </w:rPr>
            </w:pPr>
            <w:r w:rsidRPr="004D036F">
              <w:rPr>
                <w:b/>
                <w:bCs/>
              </w:rPr>
              <w:t>Route associée</w:t>
            </w:r>
          </w:p>
        </w:tc>
        <w:tc>
          <w:tcPr>
            <w:tcW w:w="3368" w:type="dxa"/>
            <w:vAlign w:val="center"/>
          </w:tcPr>
          <w:p w14:paraId="1F3C5E3B" w14:textId="77777777" w:rsidR="004D036F" w:rsidRPr="004D036F" w:rsidRDefault="004D036F" w:rsidP="00FF34C4">
            <w:pPr>
              <w:jc w:val="center"/>
              <w:rPr>
                <w:b/>
                <w:bCs/>
              </w:rPr>
            </w:pPr>
            <w:r w:rsidRPr="004D036F">
              <w:rPr>
                <w:b/>
                <w:bCs/>
              </w:rPr>
              <w:t>Description</w:t>
            </w:r>
          </w:p>
        </w:tc>
      </w:tr>
      <w:tr w:rsidR="004D036F" w14:paraId="1D0A1775" w14:textId="77777777" w:rsidTr="00FF34C4">
        <w:trPr>
          <w:trHeight w:val="300"/>
        </w:trPr>
        <w:tc>
          <w:tcPr>
            <w:tcW w:w="3603" w:type="dxa"/>
            <w:vAlign w:val="center"/>
          </w:tcPr>
          <w:p w14:paraId="6180C754" w14:textId="77777777" w:rsidR="004D036F" w:rsidRPr="004D036F" w:rsidRDefault="004D036F" w:rsidP="00FF34C4">
            <w:pPr>
              <w:rPr>
                <w:lang w:val="fr-FR"/>
              </w:rPr>
            </w:pPr>
            <w:r w:rsidRPr="004D036F">
              <w:rPr>
                <w:lang w:val="fr-FR"/>
              </w:rPr>
              <w:t>src/app/index.tsx</w:t>
            </w:r>
          </w:p>
        </w:tc>
        <w:tc>
          <w:tcPr>
            <w:tcW w:w="2144" w:type="dxa"/>
            <w:vAlign w:val="center"/>
          </w:tcPr>
          <w:p w14:paraId="246BC58C" w14:textId="77777777" w:rsidR="004D036F" w:rsidRPr="004D036F" w:rsidRDefault="004D036F" w:rsidP="00FF34C4">
            <w:r w:rsidRPr="004D036F">
              <w:t>/</w:t>
            </w:r>
          </w:p>
        </w:tc>
        <w:tc>
          <w:tcPr>
            <w:tcW w:w="3368" w:type="dxa"/>
            <w:vAlign w:val="center"/>
          </w:tcPr>
          <w:p w14:paraId="55865224" w14:textId="77777777" w:rsidR="004D036F" w:rsidRPr="004D036F" w:rsidRDefault="004D036F" w:rsidP="00FF34C4">
            <w:r w:rsidRPr="004D036F">
              <w:t>Page d’accueil</w:t>
            </w:r>
          </w:p>
        </w:tc>
      </w:tr>
      <w:tr w:rsidR="004D036F" w14:paraId="7FDF5923" w14:textId="77777777" w:rsidTr="00FF34C4">
        <w:trPr>
          <w:trHeight w:val="300"/>
        </w:trPr>
        <w:tc>
          <w:tcPr>
            <w:tcW w:w="3603" w:type="dxa"/>
            <w:vAlign w:val="center"/>
          </w:tcPr>
          <w:p w14:paraId="273297F5" w14:textId="77777777" w:rsidR="004D036F" w:rsidRPr="004D036F" w:rsidRDefault="004D036F" w:rsidP="00FF34C4">
            <w:pPr>
              <w:rPr>
                <w:lang w:val="fr-FR"/>
              </w:rPr>
            </w:pPr>
            <w:r w:rsidRPr="004D036F">
              <w:rPr>
                <w:lang w:val="fr-FR"/>
              </w:rPr>
              <w:lastRenderedPageBreak/>
              <w:t>src/app/Login.tsx</w:t>
            </w:r>
          </w:p>
        </w:tc>
        <w:tc>
          <w:tcPr>
            <w:tcW w:w="2144" w:type="dxa"/>
            <w:vAlign w:val="center"/>
          </w:tcPr>
          <w:p w14:paraId="5AFC4B2C" w14:textId="77777777" w:rsidR="004D036F" w:rsidRPr="004D036F" w:rsidRDefault="004D036F" w:rsidP="00FF34C4">
            <w:r w:rsidRPr="004D036F">
              <w:t>/Login</w:t>
            </w:r>
          </w:p>
        </w:tc>
        <w:tc>
          <w:tcPr>
            <w:tcW w:w="3368" w:type="dxa"/>
            <w:vAlign w:val="center"/>
          </w:tcPr>
          <w:p w14:paraId="1BDCC787" w14:textId="77777777" w:rsidR="004D036F" w:rsidRPr="004D036F" w:rsidRDefault="004D036F" w:rsidP="00FF34C4">
            <w:r w:rsidRPr="004D036F">
              <w:t>Page de connexion</w:t>
            </w:r>
          </w:p>
        </w:tc>
      </w:tr>
      <w:tr w:rsidR="004D036F" w14:paraId="2DF9CCFF" w14:textId="77777777" w:rsidTr="00FF34C4">
        <w:trPr>
          <w:trHeight w:val="660"/>
        </w:trPr>
        <w:tc>
          <w:tcPr>
            <w:tcW w:w="3603" w:type="dxa"/>
            <w:vAlign w:val="center"/>
          </w:tcPr>
          <w:p w14:paraId="366B7E6A" w14:textId="77777777" w:rsidR="004D036F" w:rsidRPr="004D036F" w:rsidRDefault="004D036F" w:rsidP="00FF34C4">
            <w:pPr>
              <w:rPr>
                <w:lang w:val="fr-FR"/>
              </w:rPr>
            </w:pPr>
            <w:r w:rsidRPr="004D036F">
              <w:rPr>
                <w:lang w:val="fr-FR"/>
              </w:rPr>
              <w:t>src/app/Register.tsx</w:t>
            </w:r>
          </w:p>
        </w:tc>
        <w:tc>
          <w:tcPr>
            <w:tcW w:w="2144" w:type="dxa"/>
            <w:vAlign w:val="center"/>
          </w:tcPr>
          <w:p w14:paraId="54DD7529" w14:textId="77777777" w:rsidR="004D036F" w:rsidRPr="004D036F" w:rsidRDefault="004D036F" w:rsidP="00FF34C4">
            <w:pPr>
              <w:rPr>
                <w:lang w:val="fr-FR"/>
              </w:rPr>
            </w:pPr>
            <w:r w:rsidRPr="004D036F">
              <w:rPr>
                <w:lang w:val="fr-FR"/>
              </w:rPr>
              <w:t>/Register</w:t>
            </w:r>
          </w:p>
        </w:tc>
        <w:tc>
          <w:tcPr>
            <w:tcW w:w="3368" w:type="dxa"/>
            <w:vAlign w:val="center"/>
          </w:tcPr>
          <w:p w14:paraId="4EE478C4" w14:textId="77777777" w:rsidR="004D036F" w:rsidRPr="004D036F" w:rsidRDefault="004D036F" w:rsidP="00FF34C4">
            <w:r w:rsidRPr="004D036F">
              <w:t>Page d’inscription</w:t>
            </w:r>
          </w:p>
        </w:tc>
      </w:tr>
      <w:tr w:rsidR="004D036F" w14:paraId="7555F7C0" w14:textId="77777777" w:rsidTr="00FF34C4">
        <w:trPr>
          <w:trHeight w:val="300"/>
        </w:trPr>
        <w:tc>
          <w:tcPr>
            <w:tcW w:w="3603" w:type="dxa"/>
            <w:vAlign w:val="center"/>
          </w:tcPr>
          <w:p w14:paraId="633A2BA6" w14:textId="77777777" w:rsidR="004D036F" w:rsidRPr="004D036F" w:rsidRDefault="004D036F" w:rsidP="00FF34C4">
            <w:pPr>
              <w:rPr>
                <w:lang w:val="fr-FR"/>
              </w:rPr>
            </w:pPr>
            <w:r w:rsidRPr="004D036F">
              <w:rPr>
                <w:lang w:val="fr-FR"/>
              </w:rPr>
              <w:t>src/app/ChatList.tsx</w:t>
            </w:r>
          </w:p>
        </w:tc>
        <w:tc>
          <w:tcPr>
            <w:tcW w:w="2144" w:type="dxa"/>
            <w:vAlign w:val="center"/>
          </w:tcPr>
          <w:p w14:paraId="49A9776A" w14:textId="77777777" w:rsidR="004D036F" w:rsidRPr="004D036F" w:rsidRDefault="004D036F" w:rsidP="00FF34C4">
            <w:pPr>
              <w:rPr>
                <w:lang w:val="fr-FR"/>
              </w:rPr>
            </w:pPr>
            <w:r w:rsidRPr="004D036F">
              <w:rPr>
                <w:lang w:val="fr-FR"/>
              </w:rPr>
              <w:t>/ChatList</w:t>
            </w:r>
          </w:p>
        </w:tc>
        <w:tc>
          <w:tcPr>
            <w:tcW w:w="3368" w:type="dxa"/>
            <w:vAlign w:val="center"/>
          </w:tcPr>
          <w:p w14:paraId="0556FDDF" w14:textId="77777777" w:rsidR="004D036F" w:rsidRPr="004D036F" w:rsidRDefault="004D036F" w:rsidP="00FF34C4">
            <w:r w:rsidRPr="004D036F">
              <w:t>Liste des conversations</w:t>
            </w:r>
          </w:p>
        </w:tc>
      </w:tr>
      <w:tr w:rsidR="004D036F" w14:paraId="7EC5EB20" w14:textId="77777777" w:rsidTr="00FF34C4">
        <w:trPr>
          <w:trHeight w:val="300"/>
        </w:trPr>
        <w:tc>
          <w:tcPr>
            <w:tcW w:w="3603" w:type="dxa"/>
            <w:vAlign w:val="center"/>
          </w:tcPr>
          <w:p w14:paraId="7E0E733D" w14:textId="77777777" w:rsidR="004D036F" w:rsidRPr="004D036F" w:rsidRDefault="004D036F" w:rsidP="00FF34C4">
            <w:pPr>
              <w:rPr>
                <w:lang w:val="fr-FR"/>
              </w:rPr>
            </w:pPr>
            <w:r w:rsidRPr="004D036F">
              <w:rPr>
                <w:lang w:val="fr-FR"/>
              </w:rPr>
              <w:t>src/app/ChatScreen.tsx</w:t>
            </w:r>
          </w:p>
        </w:tc>
        <w:tc>
          <w:tcPr>
            <w:tcW w:w="2144" w:type="dxa"/>
            <w:vAlign w:val="center"/>
          </w:tcPr>
          <w:p w14:paraId="0B67D9FC" w14:textId="77777777" w:rsidR="004D036F" w:rsidRPr="004D036F" w:rsidRDefault="004D036F" w:rsidP="00FF34C4">
            <w:pPr>
              <w:rPr>
                <w:lang w:val="fr-FR"/>
              </w:rPr>
            </w:pPr>
            <w:r w:rsidRPr="004D036F">
              <w:rPr>
                <w:lang w:val="fr-FR"/>
              </w:rPr>
              <w:t>/ChatScreen</w:t>
            </w:r>
          </w:p>
        </w:tc>
        <w:tc>
          <w:tcPr>
            <w:tcW w:w="3368" w:type="dxa"/>
            <w:vAlign w:val="center"/>
          </w:tcPr>
          <w:p w14:paraId="2A223E8A" w14:textId="77777777" w:rsidR="004D036F" w:rsidRPr="004D036F" w:rsidRDefault="004D036F" w:rsidP="00FF34C4">
            <w:r w:rsidRPr="004D036F">
              <w:t>Écran de messagerie directe</w:t>
            </w:r>
          </w:p>
        </w:tc>
      </w:tr>
      <w:tr w:rsidR="004D036F" w14:paraId="47641D4A" w14:textId="77777777" w:rsidTr="00FF34C4">
        <w:trPr>
          <w:trHeight w:val="300"/>
        </w:trPr>
        <w:tc>
          <w:tcPr>
            <w:tcW w:w="3603" w:type="dxa"/>
            <w:vAlign w:val="center"/>
          </w:tcPr>
          <w:p w14:paraId="09DA3745" w14:textId="77777777" w:rsidR="004D036F" w:rsidRPr="004D036F" w:rsidRDefault="004D036F" w:rsidP="00FF34C4">
            <w:pPr>
              <w:rPr>
                <w:lang w:val="fr-FR"/>
              </w:rPr>
            </w:pPr>
            <w:r w:rsidRPr="004D036F">
              <w:rPr>
                <w:lang w:val="fr-FR"/>
              </w:rPr>
              <w:t>src/app/WorkspaceList.tsx</w:t>
            </w:r>
          </w:p>
        </w:tc>
        <w:tc>
          <w:tcPr>
            <w:tcW w:w="2144" w:type="dxa"/>
            <w:vAlign w:val="center"/>
          </w:tcPr>
          <w:p w14:paraId="1387034C" w14:textId="77777777" w:rsidR="004D036F" w:rsidRPr="004D036F" w:rsidRDefault="004D036F" w:rsidP="00FF34C4">
            <w:pPr>
              <w:rPr>
                <w:lang w:val="fr-FR"/>
              </w:rPr>
            </w:pPr>
            <w:r w:rsidRPr="004D036F">
              <w:rPr>
                <w:lang w:val="fr-FR"/>
              </w:rPr>
              <w:t>/WorkspaceList</w:t>
            </w:r>
          </w:p>
        </w:tc>
        <w:tc>
          <w:tcPr>
            <w:tcW w:w="3368" w:type="dxa"/>
            <w:vAlign w:val="center"/>
          </w:tcPr>
          <w:p w14:paraId="3D963B0C" w14:textId="77777777" w:rsidR="004D036F" w:rsidRPr="004D036F" w:rsidRDefault="004D036F" w:rsidP="00FF34C4">
            <w:r w:rsidRPr="004D036F">
              <w:t>Liste des espaces collaboratifs</w:t>
            </w:r>
          </w:p>
        </w:tc>
      </w:tr>
      <w:tr w:rsidR="004D036F" w14:paraId="014BFE31" w14:textId="77777777" w:rsidTr="00FF34C4">
        <w:trPr>
          <w:trHeight w:val="300"/>
        </w:trPr>
        <w:tc>
          <w:tcPr>
            <w:tcW w:w="3603" w:type="dxa"/>
            <w:vAlign w:val="center"/>
          </w:tcPr>
          <w:p w14:paraId="66C4893B" w14:textId="77777777" w:rsidR="004D036F" w:rsidRPr="004D036F" w:rsidRDefault="004D036F" w:rsidP="00FF34C4">
            <w:pPr>
              <w:rPr>
                <w:lang w:val="fr-FR"/>
              </w:rPr>
            </w:pPr>
            <w:r w:rsidRPr="004D036F">
              <w:rPr>
                <w:lang w:val="fr-FR"/>
              </w:rPr>
              <w:t>src/app/WorkspaceChat.tsx</w:t>
            </w:r>
          </w:p>
        </w:tc>
        <w:tc>
          <w:tcPr>
            <w:tcW w:w="2144" w:type="dxa"/>
            <w:vAlign w:val="center"/>
          </w:tcPr>
          <w:p w14:paraId="1CD1851C" w14:textId="77777777" w:rsidR="004D036F" w:rsidRPr="004D036F" w:rsidRDefault="004D036F" w:rsidP="00FF34C4">
            <w:pPr>
              <w:rPr>
                <w:lang w:val="fr-FR"/>
              </w:rPr>
            </w:pPr>
            <w:r w:rsidRPr="004D036F">
              <w:rPr>
                <w:lang w:val="fr-FR"/>
              </w:rPr>
              <w:t>/WorkspaceChat</w:t>
            </w:r>
          </w:p>
        </w:tc>
        <w:tc>
          <w:tcPr>
            <w:tcW w:w="3368" w:type="dxa"/>
            <w:vAlign w:val="center"/>
          </w:tcPr>
          <w:p w14:paraId="2CEC537F" w14:textId="77777777" w:rsidR="004D036F" w:rsidRPr="004D036F" w:rsidRDefault="004D036F" w:rsidP="00FF34C4">
            <w:pPr>
              <w:rPr>
                <w:lang w:val="fr-FR"/>
              </w:rPr>
            </w:pPr>
            <w:r w:rsidRPr="004D036F">
              <w:rPr>
                <w:lang w:val="fr-FR"/>
              </w:rPr>
              <w:t>Interface de discussion d’un workspace</w:t>
            </w:r>
          </w:p>
        </w:tc>
      </w:tr>
    </w:tbl>
    <w:p w14:paraId="5B63431D" w14:textId="77777777" w:rsidR="004D036F" w:rsidRDefault="004D036F" w:rsidP="004D036F">
      <w:pPr>
        <w:pStyle w:val="Heading4"/>
        <w:rPr>
          <w:rFonts w:eastAsia="Times New Roman"/>
          <w:lang w:val="fr-FR"/>
        </w:rPr>
      </w:pPr>
      <w:r w:rsidRPr="7443A4A2">
        <w:rPr>
          <w:rFonts w:eastAsia="Times New Roman"/>
          <w:lang w:val="fr-FR"/>
        </w:rPr>
        <w:t xml:space="preserve">Routes avec </w:t>
      </w:r>
      <w:r w:rsidRPr="004D036F">
        <w:t>navigation</w:t>
      </w:r>
      <w:r w:rsidRPr="7443A4A2">
        <w:rPr>
          <w:rFonts w:eastAsia="Times New Roman"/>
          <w:lang w:val="fr-FR"/>
        </w:rPr>
        <w:t xml:space="preserve"> par onglets</w:t>
      </w:r>
    </w:p>
    <w:p w14:paraId="0A129AEA" w14:textId="77777777" w:rsidR="004D036F" w:rsidRDefault="004D036F" w:rsidP="004D036F">
      <w:pPr>
        <w:rPr>
          <w:lang w:val="fr-FR"/>
        </w:rPr>
      </w:pPr>
      <w:r w:rsidRPr="7443A4A2">
        <w:rPr>
          <w:lang w:val="fr-FR"/>
        </w:rPr>
        <w:t>Le dossier (tabs) regroupe les routes utilisées dans une navigation de type tabulaire. Un fichier _layout.tsx à la racine de ce dossier définit la structure et le comportement de l’onglet via un Tab Navigator.</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409"/>
        <w:gridCol w:w="2230"/>
        <w:gridCol w:w="2771"/>
      </w:tblGrid>
      <w:tr w:rsidR="004D036F" w14:paraId="325CE171" w14:textId="77777777" w:rsidTr="00FF34C4">
        <w:trPr>
          <w:trHeight w:val="300"/>
        </w:trPr>
        <w:tc>
          <w:tcPr>
            <w:tcW w:w="3409" w:type="dxa"/>
            <w:vAlign w:val="center"/>
          </w:tcPr>
          <w:p w14:paraId="06CDA6C1" w14:textId="77777777" w:rsidR="004D036F" w:rsidRPr="004D036F" w:rsidRDefault="004D036F" w:rsidP="00FF34C4">
            <w:pPr>
              <w:jc w:val="center"/>
              <w:rPr>
                <w:b/>
                <w:bCs/>
              </w:rPr>
            </w:pPr>
            <w:r w:rsidRPr="004D036F">
              <w:rPr>
                <w:b/>
                <w:bCs/>
              </w:rPr>
              <w:t>Fichier</w:t>
            </w:r>
          </w:p>
        </w:tc>
        <w:tc>
          <w:tcPr>
            <w:tcW w:w="2230" w:type="dxa"/>
            <w:vAlign w:val="center"/>
          </w:tcPr>
          <w:p w14:paraId="1A82DFE1" w14:textId="77777777" w:rsidR="004D036F" w:rsidRPr="004D036F" w:rsidRDefault="004D036F" w:rsidP="00FF34C4">
            <w:pPr>
              <w:jc w:val="center"/>
              <w:rPr>
                <w:b/>
                <w:bCs/>
              </w:rPr>
            </w:pPr>
            <w:r w:rsidRPr="004D036F">
              <w:rPr>
                <w:b/>
                <w:bCs/>
              </w:rPr>
              <w:t>Route associée</w:t>
            </w:r>
          </w:p>
        </w:tc>
        <w:tc>
          <w:tcPr>
            <w:tcW w:w="2771" w:type="dxa"/>
            <w:vAlign w:val="center"/>
          </w:tcPr>
          <w:p w14:paraId="29D38332" w14:textId="77777777" w:rsidR="004D036F" w:rsidRPr="004D036F" w:rsidRDefault="004D036F" w:rsidP="00FF34C4">
            <w:pPr>
              <w:jc w:val="center"/>
              <w:rPr>
                <w:b/>
                <w:bCs/>
              </w:rPr>
            </w:pPr>
            <w:r w:rsidRPr="004D036F">
              <w:rPr>
                <w:b/>
                <w:bCs/>
              </w:rPr>
              <w:t>Fonction de navigation</w:t>
            </w:r>
          </w:p>
        </w:tc>
      </w:tr>
      <w:tr w:rsidR="004D036F" w14:paraId="6B448FB9" w14:textId="77777777" w:rsidTr="00FF34C4">
        <w:trPr>
          <w:trHeight w:val="300"/>
        </w:trPr>
        <w:tc>
          <w:tcPr>
            <w:tcW w:w="3409" w:type="dxa"/>
            <w:vAlign w:val="center"/>
          </w:tcPr>
          <w:p w14:paraId="30418272" w14:textId="77777777" w:rsidR="004D036F" w:rsidRPr="004D036F" w:rsidRDefault="004D036F" w:rsidP="00FF34C4">
            <w:pPr>
              <w:rPr>
                <w:lang w:val="fr-FR"/>
              </w:rPr>
            </w:pPr>
            <w:r w:rsidRPr="004D036F">
              <w:rPr>
                <w:lang w:val="fr-FR"/>
              </w:rPr>
              <w:t>src/app/(tabs)/Activities.tsx</w:t>
            </w:r>
          </w:p>
        </w:tc>
        <w:tc>
          <w:tcPr>
            <w:tcW w:w="2230" w:type="dxa"/>
            <w:vAlign w:val="center"/>
          </w:tcPr>
          <w:p w14:paraId="5C361373" w14:textId="77777777" w:rsidR="004D036F" w:rsidRPr="004D036F" w:rsidRDefault="004D036F" w:rsidP="00FF34C4">
            <w:pPr>
              <w:rPr>
                <w:lang w:val="fr-FR"/>
              </w:rPr>
            </w:pPr>
            <w:r w:rsidRPr="004D036F">
              <w:rPr>
                <w:lang w:val="fr-FR"/>
              </w:rPr>
              <w:t>/(tabs)/Activities</w:t>
            </w:r>
          </w:p>
        </w:tc>
        <w:tc>
          <w:tcPr>
            <w:tcW w:w="2771" w:type="dxa"/>
            <w:vAlign w:val="center"/>
          </w:tcPr>
          <w:p w14:paraId="2194F9EC" w14:textId="77777777" w:rsidR="004D036F" w:rsidRPr="004D036F" w:rsidRDefault="004D036F" w:rsidP="00FF34C4">
            <w:r w:rsidRPr="004D036F">
              <w:t>Vue des activités récentes</w:t>
            </w:r>
          </w:p>
        </w:tc>
      </w:tr>
      <w:tr w:rsidR="004D036F" w14:paraId="6F16DC89" w14:textId="77777777" w:rsidTr="00FF34C4">
        <w:trPr>
          <w:trHeight w:val="300"/>
        </w:trPr>
        <w:tc>
          <w:tcPr>
            <w:tcW w:w="3409" w:type="dxa"/>
            <w:vAlign w:val="center"/>
          </w:tcPr>
          <w:p w14:paraId="404AA6DD" w14:textId="77777777" w:rsidR="004D036F" w:rsidRPr="004D036F" w:rsidRDefault="004D036F" w:rsidP="00FF34C4">
            <w:pPr>
              <w:rPr>
                <w:lang w:val="fr-FR"/>
              </w:rPr>
            </w:pPr>
            <w:r w:rsidRPr="004D036F">
              <w:rPr>
                <w:lang w:val="fr-FR"/>
              </w:rPr>
              <w:t>src/app/(tabs)/Chat.tsx</w:t>
            </w:r>
          </w:p>
        </w:tc>
        <w:tc>
          <w:tcPr>
            <w:tcW w:w="2230" w:type="dxa"/>
            <w:vAlign w:val="center"/>
          </w:tcPr>
          <w:p w14:paraId="0AF05377" w14:textId="77777777" w:rsidR="004D036F" w:rsidRPr="004D036F" w:rsidRDefault="004D036F" w:rsidP="00FF34C4">
            <w:pPr>
              <w:rPr>
                <w:lang w:val="fr-FR"/>
              </w:rPr>
            </w:pPr>
            <w:r w:rsidRPr="004D036F">
              <w:rPr>
                <w:lang w:val="fr-FR"/>
              </w:rPr>
              <w:t>/(tabs)/Chat</w:t>
            </w:r>
          </w:p>
        </w:tc>
        <w:tc>
          <w:tcPr>
            <w:tcW w:w="2771" w:type="dxa"/>
            <w:vAlign w:val="center"/>
          </w:tcPr>
          <w:p w14:paraId="40BEB447" w14:textId="77777777" w:rsidR="004D036F" w:rsidRPr="004D036F" w:rsidRDefault="004D036F" w:rsidP="00FF34C4">
            <w:r w:rsidRPr="004D036F">
              <w:t>Messagerie</w:t>
            </w:r>
          </w:p>
        </w:tc>
      </w:tr>
      <w:tr w:rsidR="004D036F" w14:paraId="79517CDC" w14:textId="77777777" w:rsidTr="00FF34C4">
        <w:trPr>
          <w:trHeight w:val="300"/>
        </w:trPr>
        <w:tc>
          <w:tcPr>
            <w:tcW w:w="3409" w:type="dxa"/>
            <w:vAlign w:val="center"/>
          </w:tcPr>
          <w:p w14:paraId="5B175E51" w14:textId="77777777" w:rsidR="004D036F" w:rsidRPr="004D036F" w:rsidRDefault="004D036F" w:rsidP="00FF34C4">
            <w:pPr>
              <w:rPr>
                <w:lang w:val="en-GB"/>
              </w:rPr>
            </w:pPr>
            <w:r w:rsidRPr="004D036F">
              <w:rPr>
                <w:lang w:val="en-GB"/>
              </w:rPr>
              <w:t>src/app/(tabs)/Settings.tsx</w:t>
            </w:r>
          </w:p>
        </w:tc>
        <w:tc>
          <w:tcPr>
            <w:tcW w:w="2230" w:type="dxa"/>
            <w:vAlign w:val="center"/>
          </w:tcPr>
          <w:p w14:paraId="2A8A2E81" w14:textId="77777777" w:rsidR="004D036F" w:rsidRPr="004D036F" w:rsidRDefault="004D036F" w:rsidP="00FF34C4">
            <w:pPr>
              <w:rPr>
                <w:lang w:val="fr-FR"/>
              </w:rPr>
            </w:pPr>
            <w:r w:rsidRPr="004D036F">
              <w:rPr>
                <w:lang w:val="fr-FR"/>
              </w:rPr>
              <w:t>/(tabs)/Settings</w:t>
            </w:r>
          </w:p>
        </w:tc>
        <w:tc>
          <w:tcPr>
            <w:tcW w:w="2771" w:type="dxa"/>
            <w:vAlign w:val="center"/>
          </w:tcPr>
          <w:p w14:paraId="1226E5FB" w14:textId="77777777" w:rsidR="004D036F" w:rsidRPr="004D036F" w:rsidRDefault="004D036F" w:rsidP="00FF34C4">
            <w:r w:rsidRPr="004D036F">
              <w:t>Paramètres utilisateur</w:t>
            </w:r>
          </w:p>
        </w:tc>
      </w:tr>
      <w:tr w:rsidR="004D036F" w14:paraId="3074510E" w14:textId="77777777" w:rsidTr="00FF34C4">
        <w:trPr>
          <w:trHeight w:val="300"/>
        </w:trPr>
        <w:tc>
          <w:tcPr>
            <w:tcW w:w="3409" w:type="dxa"/>
            <w:vAlign w:val="center"/>
          </w:tcPr>
          <w:p w14:paraId="46300A58" w14:textId="77777777" w:rsidR="004D036F" w:rsidRPr="004D036F" w:rsidRDefault="004D036F" w:rsidP="00FF34C4">
            <w:pPr>
              <w:rPr>
                <w:lang w:val="en-GB"/>
              </w:rPr>
            </w:pPr>
            <w:r w:rsidRPr="004D036F">
              <w:rPr>
                <w:lang w:val="en-GB"/>
              </w:rPr>
              <w:t>src/app/(tabs)/Workspaces.tsx</w:t>
            </w:r>
          </w:p>
        </w:tc>
        <w:tc>
          <w:tcPr>
            <w:tcW w:w="2230" w:type="dxa"/>
            <w:vAlign w:val="center"/>
          </w:tcPr>
          <w:p w14:paraId="3C09A690" w14:textId="77777777" w:rsidR="004D036F" w:rsidRPr="004D036F" w:rsidRDefault="004D036F" w:rsidP="00FF34C4">
            <w:pPr>
              <w:rPr>
                <w:lang w:val="fr-FR"/>
              </w:rPr>
            </w:pPr>
            <w:r w:rsidRPr="004D036F">
              <w:rPr>
                <w:lang w:val="fr-FR"/>
              </w:rPr>
              <w:t>/(tabs)/Workspaces</w:t>
            </w:r>
          </w:p>
        </w:tc>
        <w:tc>
          <w:tcPr>
            <w:tcW w:w="2771" w:type="dxa"/>
            <w:vAlign w:val="center"/>
          </w:tcPr>
          <w:p w14:paraId="5947BEEC" w14:textId="77777777" w:rsidR="004D036F" w:rsidRPr="004D036F" w:rsidRDefault="004D036F" w:rsidP="00FF34C4">
            <w:pPr>
              <w:rPr>
                <w:lang w:val="fr-FR"/>
              </w:rPr>
            </w:pPr>
            <w:r w:rsidRPr="004D036F">
              <w:rPr>
                <w:lang w:val="fr-FR"/>
              </w:rPr>
              <w:t>Liste des Workspace</w:t>
            </w:r>
          </w:p>
        </w:tc>
      </w:tr>
    </w:tbl>
    <w:p w14:paraId="1637BC45" w14:textId="77777777" w:rsidR="004D036F" w:rsidRDefault="004D036F" w:rsidP="004D036F">
      <w:pPr>
        <w:spacing w:before="240" w:after="240"/>
        <w:rPr>
          <w:color w:val="FF0000"/>
          <w:lang w:val="fr-FR"/>
        </w:rPr>
      </w:pPr>
    </w:p>
    <w:p w14:paraId="733E5485" w14:textId="77777777" w:rsidR="004D036F" w:rsidRDefault="004D036F" w:rsidP="004D036F">
      <w:pPr>
        <w:rPr>
          <w:lang w:val="fr-FR"/>
        </w:rPr>
      </w:pPr>
      <w:r w:rsidRPr="7443A4A2">
        <w:rPr>
          <w:lang w:val="fr-FR"/>
        </w:rPr>
        <w:t>La navigation est effectuée à l’aide du hook useRouter() fourni par expo-router. Ce hook permet d’accéder à une instance de routeur compatible avec React Navigation, et de déclencher des transitions de manière impérative.</w:t>
      </w:r>
    </w:p>
    <w:p w14:paraId="393D5EAA" w14:textId="77777777" w:rsidR="004D036F" w:rsidRDefault="004D036F" w:rsidP="004D036F">
      <w:pPr>
        <w:rPr>
          <w:lang w:val="fr-FR"/>
        </w:rPr>
      </w:pPr>
      <w:r w:rsidRPr="7443A4A2">
        <w:rPr>
          <w:lang w:val="fr-FR"/>
        </w:rPr>
        <w:t>La navigation dynamique est également supportée via des routes paramétriques définies dans des fichiers nommés avec des crochets, par exemple : src/app/WorkspaceChat/[id].tsx générera une route /WorkspaceChat/:id.</w:t>
      </w:r>
    </w:p>
    <w:p w14:paraId="02656C44" w14:textId="77777777" w:rsidR="004D036F" w:rsidRDefault="004D036F" w:rsidP="004D036F">
      <w:pPr>
        <w:spacing w:before="240" w:after="240"/>
        <w:rPr>
          <w:color w:val="FF0000"/>
          <w:lang w:val="fr-FR"/>
        </w:rPr>
      </w:pPr>
    </w:p>
    <w:p w14:paraId="07F70B47" w14:textId="729325B0" w:rsidR="004D036F" w:rsidRDefault="00BA6A5B" w:rsidP="004D036F">
      <w:pPr>
        <w:pStyle w:val="Heading2"/>
        <w:rPr>
          <w:rFonts w:eastAsia="Times New Roman"/>
          <w:lang w:val="fr-FR"/>
        </w:rPr>
      </w:pPr>
      <w:bookmarkStart w:id="61" w:name="_Toc200919931"/>
      <w:r>
        <w:rPr>
          <w:rFonts w:eastAsia="Times New Roman"/>
          <w:lang w:val="fr-FR"/>
        </w:rPr>
        <w:t>8</w:t>
      </w:r>
      <w:r w:rsidR="004D036F" w:rsidRPr="7443A4A2">
        <w:rPr>
          <w:rFonts w:eastAsia="Times New Roman"/>
          <w:lang w:val="fr-FR"/>
        </w:rPr>
        <w:t xml:space="preserve">.4 Gestion de </w:t>
      </w:r>
      <w:r w:rsidR="004D036F" w:rsidRPr="004D036F">
        <w:t>l’authentification</w:t>
      </w:r>
      <w:bookmarkEnd w:id="61"/>
    </w:p>
    <w:p w14:paraId="2B785A78" w14:textId="77777777" w:rsidR="004D036F" w:rsidRDefault="004D036F" w:rsidP="004D036F">
      <w:pPr>
        <w:rPr>
          <w:b/>
          <w:bCs/>
          <w:lang w:val="fr-FR"/>
        </w:rPr>
      </w:pPr>
      <w:r w:rsidRPr="7443A4A2">
        <w:rPr>
          <w:lang w:val="fr-FR"/>
        </w:rPr>
        <w:t xml:space="preserve">L’authentification mobile repose sur le même backend OAuth2/JWT que le web. Après connexion (par credentials ou via OAuth Google/Microsoft), le mobile reçoit un </w:t>
      </w:r>
      <w:r w:rsidRPr="7443A4A2">
        <w:rPr>
          <w:b/>
          <w:bCs/>
          <w:lang w:val="fr-FR"/>
        </w:rPr>
        <w:t>accessToken et refreshToken JWT</w:t>
      </w:r>
      <w:r w:rsidRPr="7443A4A2">
        <w:rPr>
          <w:lang w:val="fr-FR"/>
        </w:rPr>
        <w:t xml:space="preserve"> du serveur. Ces tokens sont stockés de manière sécurisée, dans </w:t>
      </w:r>
      <w:r w:rsidRPr="7443A4A2">
        <w:rPr>
          <w:b/>
          <w:bCs/>
          <w:lang w:val="fr-FR"/>
        </w:rPr>
        <w:t>SecureStore</w:t>
      </w:r>
      <w:r w:rsidRPr="7443A4A2">
        <w:rPr>
          <w:lang w:val="fr-FR"/>
        </w:rPr>
        <w:t xml:space="preserve"> (Expo SecureStore) afin de persister la session. Un middleware Redux vérifie l’expiration des tokens : si l’accessToken expire, l’application envoie automatiquement le refreshToken au backend pour en obtenir un nouveau (similaire à la logique web). En cas d’échec (token invalide), l’utilisateur est redirigé vers l’écran de </w:t>
      </w:r>
      <w:r w:rsidRPr="7443A4A2">
        <w:rPr>
          <w:lang w:val="fr-FR"/>
        </w:rPr>
        <w:lastRenderedPageBreak/>
        <w:t xml:space="preserve">connexion. Le flux d’authentification (appel de l’API /auth/login, stockage du token, rafraîchissement) est implémenté dans le code, dans des </w:t>
      </w:r>
      <w:r w:rsidRPr="7443A4A2">
        <w:rPr>
          <w:b/>
          <w:bCs/>
          <w:lang w:val="fr-FR"/>
        </w:rPr>
        <w:t>slices Redux</w:t>
      </w:r>
    </w:p>
    <w:p w14:paraId="4333767D" w14:textId="77777777" w:rsidR="004D036F" w:rsidRDefault="004D036F" w:rsidP="004D036F">
      <w:pPr>
        <w:spacing w:before="240" w:after="240"/>
        <w:rPr>
          <w:color w:val="FF0000"/>
          <w:lang w:val="fr-FR"/>
        </w:rPr>
      </w:pPr>
    </w:p>
    <w:p w14:paraId="28558040" w14:textId="140CD7E1" w:rsidR="004D036F" w:rsidRDefault="00BA6A5B" w:rsidP="004D036F">
      <w:pPr>
        <w:pStyle w:val="Heading2"/>
        <w:rPr>
          <w:rFonts w:eastAsia="Times New Roman"/>
          <w:lang w:val="fr-FR"/>
        </w:rPr>
      </w:pPr>
      <w:bookmarkStart w:id="62" w:name="_Toc200919932"/>
      <w:r>
        <w:rPr>
          <w:rFonts w:eastAsia="Times New Roman"/>
          <w:lang w:val="fr-FR"/>
        </w:rPr>
        <w:t>8</w:t>
      </w:r>
      <w:r w:rsidR="004D036F" w:rsidRPr="7443A4A2">
        <w:rPr>
          <w:rFonts w:eastAsia="Times New Roman"/>
          <w:lang w:val="fr-FR"/>
        </w:rPr>
        <w:t xml:space="preserve">.5 </w:t>
      </w:r>
      <w:r w:rsidR="004D036F" w:rsidRPr="004D036F">
        <w:t>Appels</w:t>
      </w:r>
      <w:r w:rsidR="004D036F" w:rsidRPr="7443A4A2">
        <w:rPr>
          <w:rFonts w:eastAsia="Times New Roman"/>
          <w:lang w:val="fr-FR"/>
        </w:rPr>
        <w:t xml:space="preserve"> API</w:t>
      </w:r>
      <w:bookmarkEnd w:id="62"/>
    </w:p>
    <w:p w14:paraId="0DDEFE11" w14:textId="77777777" w:rsidR="004D036F" w:rsidRDefault="004D036F" w:rsidP="004D036F">
      <w:pPr>
        <w:spacing w:before="299" w:after="299"/>
      </w:pPr>
      <w:r w:rsidRPr="004D036F">
        <w:t>Les appels à l’API SupChat backend sont effectués via le protocole HTTP. Contrairement au frontend web (qui utilise RTK Query), le code mobile effectue généralement des requêtes manuelles (par fetch ou via une bibliothèque comme axios) depuis des fichiers de service.. Des fonctions utilitaires (p. ex. login, fetchChannels, postMessage, etc.) appellent les endpoints REST correspondants. Chaque appel API récupère les données (JSON) et déclenche ensuite une action Redux pour stocker la réponse dans le store. Le code inclut également les tokens JWT dans l’en-tête Authorization: Bearer {token} afin d’accéder aux routes sécurisées du backend.</w:t>
      </w:r>
      <w:r>
        <w:br/>
      </w:r>
    </w:p>
    <w:p w14:paraId="7325E985" w14:textId="4B020E23" w:rsidR="004D036F" w:rsidRDefault="00BA6A5B" w:rsidP="004D036F">
      <w:pPr>
        <w:pStyle w:val="Heading2"/>
        <w:rPr>
          <w:lang w:val="fr-FR"/>
        </w:rPr>
      </w:pPr>
      <w:bookmarkStart w:id="63" w:name="_Toc200919933"/>
      <w:r>
        <w:rPr>
          <w:rFonts w:eastAsia="Times New Roman"/>
          <w:lang w:val="fr-FR"/>
        </w:rPr>
        <w:t>8</w:t>
      </w:r>
      <w:r w:rsidR="004D036F" w:rsidRPr="7443A4A2">
        <w:rPr>
          <w:rFonts w:eastAsia="Times New Roman"/>
          <w:lang w:val="fr-FR"/>
        </w:rPr>
        <w:t>.6 Communication temps réel – SignalR</w:t>
      </w:r>
      <w:bookmarkEnd w:id="63"/>
    </w:p>
    <w:p w14:paraId="107C7E18" w14:textId="77777777" w:rsidR="004D036F" w:rsidRDefault="004D036F" w:rsidP="00790CF0">
      <w:pPr>
        <w:rPr>
          <w:lang w:val="fr-FR"/>
        </w:rPr>
      </w:pPr>
      <w:r w:rsidRPr="7443A4A2">
        <w:rPr>
          <w:lang w:val="fr-FR"/>
        </w:rPr>
        <w:t xml:space="preserve">Le système de communication temps réel de l’application SupChat-mobile repose sur la technologie </w:t>
      </w:r>
      <w:r w:rsidRPr="7443A4A2">
        <w:rPr>
          <w:b/>
          <w:bCs/>
          <w:lang w:val="fr-FR"/>
        </w:rPr>
        <w:t>SignalR</w:t>
      </w:r>
      <w:r w:rsidRPr="7443A4A2">
        <w:rPr>
          <w:lang w:val="fr-FR"/>
        </w:rPr>
        <w:t>, permettant la réception instantanée des messages, notifications et mises à jour d’état des utilisateurs. Cette intégration assure une expérience fluide et réactive, cohérente avec la version web de l’application.</w:t>
      </w:r>
    </w:p>
    <w:p w14:paraId="12FE0C0E" w14:textId="77777777" w:rsidR="004D036F" w:rsidRDefault="004D036F" w:rsidP="00790CF0">
      <w:pPr>
        <w:rPr>
          <w:lang w:val="fr-FR"/>
        </w:rPr>
      </w:pPr>
      <w:r w:rsidRPr="7443A4A2">
        <w:rPr>
          <w:lang w:val="fr-FR"/>
        </w:rPr>
        <w:t>La gestion de la connexion SignalR est centralisée dans un composant React nommé SocketProvider, qui encapsule l’initialisation, le maintien de la connexion, et l’écoute des événements temps réel. Ce composant s’appuie sur un HubConnection instancié via un utilitaire createChatConnection défini dans le module useSocketConnexion.</w:t>
      </w:r>
    </w:p>
    <w:p w14:paraId="37212471" w14:textId="77777777" w:rsidR="004D036F" w:rsidRDefault="004D036F" w:rsidP="00790CF0">
      <w:pPr>
        <w:rPr>
          <w:lang w:val="fr-FR"/>
        </w:rPr>
      </w:pPr>
      <w:r w:rsidRPr="7443A4A2">
        <w:rPr>
          <w:lang w:val="fr-FR"/>
        </w:rPr>
        <w:t>Le contexte React ainsi créé permet à tous les composants enfants de consommer la connexion SignalR de manière standardisée, tout en assurant la déconnexion propre et la gestion du cycle de vie.</w:t>
      </w:r>
    </w:p>
    <w:p w14:paraId="0D7FD51A" w14:textId="77777777" w:rsidR="004D036F" w:rsidRDefault="004D036F" w:rsidP="00790CF0">
      <w:pPr>
        <w:rPr>
          <w:lang w:val="fr-FR"/>
        </w:rPr>
      </w:pPr>
      <w:r w:rsidRPr="7443A4A2">
        <w:rPr>
          <w:lang w:val="fr-FR"/>
        </w:rPr>
        <w:t xml:space="preserve">La connexion SignalR est sécurisée via un </w:t>
      </w:r>
      <w:r w:rsidRPr="7443A4A2">
        <w:rPr>
          <w:b/>
          <w:bCs/>
          <w:lang w:val="fr-FR"/>
        </w:rPr>
        <w:t>token JWT</w:t>
      </w:r>
      <w:r w:rsidRPr="7443A4A2">
        <w:rPr>
          <w:lang w:val="fr-FR"/>
        </w:rPr>
        <w:t xml:space="preserve"> transmis dynamiquement grâce à un accessTokenFactory. Ce mécanisme garantit que seuls les utilisateurs authentifiés peuvent établir une session WebSocket avec le serveur.</w:t>
      </w:r>
    </w:p>
    <w:p w14:paraId="7C1EF5F2" w14:textId="77777777" w:rsidR="004D036F" w:rsidRDefault="004D036F" w:rsidP="00790CF0">
      <w:pPr>
        <w:rPr>
          <w:lang w:val="fr-FR"/>
        </w:rPr>
      </w:pPr>
      <w:r w:rsidRPr="7443A4A2">
        <w:rPr>
          <w:lang w:val="fr-FR"/>
        </w:rPr>
        <w:t>Les événements liés au cycle de vie de la connexion sont gérés explicitement :</w:t>
      </w:r>
    </w:p>
    <w:p w14:paraId="4ACE4B43" w14:textId="77777777" w:rsidR="004D036F" w:rsidRPr="00790CF0" w:rsidRDefault="004D036F" w:rsidP="004D036F">
      <w:pPr>
        <w:pStyle w:val="ListParagraph"/>
        <w:numPr>
          <w:ilvl w:val="0"/>
          <w:numId w:val="41"/>
        </w:numPr>
        <w:spacing w:before="240" w:after="240"/>
        <w:rPr>
          <w:lang w:val="fr-FR"/>
        </w:rPr>
      </w:pPr>
      <w:r w:rsidRPr="00790CF0">
        <w:rPr>
          <w:lang w:val="fr-FR"/>
        </w:rPr>
        <w:t>Reconnexion automatique en cas de coupure temporaire.</w:t>
      </w:r>
    </w:p>
    <w:p w14:paraId="672A170A" w14:textId="77777777" w:rsidR="004D036F" w:rsidRPr="00790CF0" w:rsidRDefault="004D036F" w:rsidP="004D036F">
      <w:pPr>
        <w:pStyle w:val="ListParagraph"/>
        <w:numPr>
          <w:ilvl w:val="0"/>
          <w:numId w:val="41"/>
        </w:numPr>
        <w:spacing w:before="240" w:after="240"/>
        <w:rPr>
          <w:lang w:val="fr-FR"/>
        </w:rPr>
      </w:pPr>
      <w:r w:rsidRPr="00790CF0">
        <w:rPr>
          <w:lang w:val="fr-FR"/>
        </w:rPr>
        <w:t>Réinitialisation de l’état de connexion lors de la fermeture de session.</w:t>
      </w:r>
    </w:p>
    <w:p w14:paraId="54C2C255" w14:textId="77777777" w:rsidR="004D036F" w:rsidRPr="00790CF0" w:rsidRDefault="004D036F" w:rsidP="004D036F">
      <w:pPr>
        <w:pStyle w:val="ListParagraph"/>
        <w:numPr>
          <w:ilvl w:val="0"/>
          <w:numId w:val="41"/>
        </w:numPr>
        <w:spacing w:before="240" w:after="240"/>
        <w:rPr>
          <w:lang w:val="fr-FR"/>
        </w:rPr>
      </w:pPr>
      <w:r w:rsidRPr="00790CF0">
        <w:rPr>
          <w:lang w:val="fr-FR"/>
        </w:rPr>
        <w:t>Mise à jour de l’état isConnected dans l’interface utilisateur pour refléter l’état réel de la connexion WebSocket.</w:t>
      </w:r>
    </w:p>
    <w:p w14:paraId="4EA61FB4" w14:textId="77777777" w:rsidR="004D036F" w:rsidRPr="00790CF0" w:rsidRDefault="004D036F" w:rsidP="004D036F">
      <w:pPr>
        <w:spacing w:before="240" w:after="240"/>
        <w:rPr>
          <w:lang w:val="fr-FR"/>
        </w:rPr>
      </w:pPr>
      <w:r w:rsidRPr="00790CF0">
        <w:rPr>
          <w:lang w:val="fr-FR"/>
        </w:rPr>
        <w:t>Le système écoute plusieurs types d’événements en provenance du serveur SignalR, notamment :</w:t>
      </w:r>
    </w:p>
    <w:p w14:paraId="561B1AA6" w14:textId="77777777" w:rsidR="004D036F" w:rsidRPr="00790CF0" w:rsidRDefault="004D036F" w:rsidP="004D036F">
      <w:pPr>
        <w:pStyle w:val="ListParagraph"/>
        <w:numPr>
          <w:ilvl w:val="0"/>
          <w:numId w:val="40"/>
        </w:numPr>
        <w:spacing w:before="240" w:after="240"/>
        <w:rPr>
          <w:lang w:val="fr-FR"/>
        </w:rPr>
      </w:pPr>
      <w:r w:rsidRPr="00790CF0">
        <w:rPr>
          <w:lang w:val="fr-FR"/>
        </w:rPr>
        <w:t xml:space="preserve">Les </w:t>
      </w:r>
      <w:r w:rsidRPr="00790CF0">
        <w:rPr>
          <w:b/>
          <w:bCs/>
          <w:lang w:val="fr-FR"/>
        </w:rPr>
        <w:t>notifications générales</w:t>
      </w:r>
      <w:r w:rsidRPr="00790CF0">
        <w:rPr>
          <w:lang w:val="fr-FR"/>
        </w:rPr>
        <w:t xml:space="preserve"> (événement OnNotificationReceived) telles que des changements d’état, mentions ou alertes système.</w:t>
      </w:r>
    </w:p>
    <w:p w14:paraId="68DA3F79" w14:textId="77777777" w:rsidR="004D036F" w:rsidRPr="00790CF0" w:rsidRDefault="004D036F" w:rsidP="004D036F">
      <w:pPr>
        <w:pStyle w:val="ListParagraph"/>
        <w:numPr>
          <w:ilvl w:val="0"/>
          <w:numId w:val="40"/>
        </w:numPr>
        <w:spacing w:before="240" w:after="240"/>
        <w:rPr>
          <w:lang w:val="fr-FR"/>
        </w:rPr>
      </w:pPr>
      <w:r w:rsidRPr="00790CF0">
        <w:rPr>
          <w:lang w:val="fr-FR"/>
        </w:rPr>
        <w:t xml:space="preserve">Les </w:t>
      </w:r>
      <w:r w:rsidRPr="00790CF0">
        <w:rPr>
          <w:b/>
          <w:bCs/>
          <w:lang w:val="fr-FR"/>
        </w:rPr>
        <w:t>nouveaux messages</w:t>
      </w:r>
      <w:r w:rsidRPr="00790CF0">
        <w:rPr>
          <w:lang w:val="fr-FR"/>
        </w:rPr>
        <w:t xml:space="preserve"> ou </w:t>
      </w:r>
      <w:r w:rsidRPr="00790CF0">
        <w:rPr>
          <w:b/>
          <w:bCs/>
          <w:lang w:val="fr-FR"/>
        </w:rPr>
        <w:t>réactions</w:t>
      </w:r>
      <w:r w:rsidRPr="00790CF0">
        <w:rPr>
          <w:lang w:val="fr-FR"/>
        </w:rPr>
        <w:t xml:space="preserve"> via des hooks spécifiques (useChatSocket, useChannelSocket) implémentés dans des fichiers distincts.</w:t>
      </w:r>
    </w:p>
    <w:p w14:paraId="17C1F7C0" w14:textId="77777777" w:rsidR="004D036F" w:rsidRPr="00790CF0" w:rsidRDefault="004D036F" w:rsidP="004D036F">
      <w:pPr>
        <w:pStyle w:val="ListParagraph"/>
        <w:numPr>
          <w:ilvl w:val="0"/>
          <w:numId w:val="40"/>
        </w:numPr>
        <w:spacing w:before="240" w:after="240"/>
        <w:rPr>
          <w:lang w:val="fr-FR"/>
        </w:rPr>
      </w:pPr>
      <w:r w:rsidRPr="00790CF0">
        <w:rPr>
          <w:lang w:val="fr-FR"/>
        </w:rPr>
        <w:lastRenderedPageBreak/>
        <w:t xml:space="preserve">La </w:t>
      </w:r>
      <w:r w:rsidRPr="00790CF0">
        <w:rPr>
          <w:b/>
          <w:bCs/>
          <w:lang w:val="fr-FR"/>
        </w:rPr>
        <w:t>présence utilisateur</w:t>
      </w:r>
      <w:r w:rsidRPr="00790CF0">
        <w:rPr>
          <w:lang w:val="fr-FR"/>
        </w:rPr>
        <w:t xml:space="preserve"> ou d'autres événements collaboratifs spécifiques à un workspace ou un canal.</w:t>
      </w:r>
    </w:p>
    <w:p w14:paraId="074A3EB8" w14:textId="77777777" w:rsidR="004D036F" w:rsidRPr="00790CF0" w:rsidRDefault="004D036F" w:rsidP="004D036F">
      <w:pPr>
        <w:spacing w:before="240" w:after="240"/>
        <w:rPr>
          <w:lang w:val="fr-FR"/>
        </w:rPr>
      </w:pPr>
      <w:r w:rsidRPr="00790CF0">
        <w:rPr>
          <w:lang w:val="fr-FR"/>
        </w:rPr>
        <w:t>Chaque événement reçu est traité de manière asynchrone et peut entraîner la mise à jour du store Redux ou des données locales de l’interface.</w:t>
      </w:r>
    </w:p>
    <w:p w14:paraId="4654D4A3" w14:textId="77777777" w:rsidR="004D036F" w:rsidRDefault="004D036F" w:rsidP="004D036F">
      <w:pPr>
        <w:spacing w:before="240" w:after="240"/>
        <w:rPr>
          <w:color w:val="FF0000"/>
          <w:lang w:val="fr-FR"/>
        </w:rPr>
      </w:pPr>
    </w:p>
    <w:p w14:paraId="3F6E491B" w14:textId="7392D7E3" w:rsidR="004D036F" w:rsidRPr="00790CF0" w:rsidRDefault="00BA6A5B" w:rsidP="00790CF0">
      <w:pPr>
        <w:pStyle w:val="Heading2"/>
      </w:pPr>
      <w:bookmarkStart w:id="64" w:name="_Toc200919934"/>
      <w:r>
        <w:rPr>
          <w:rFonts w:eastAsia="Times New Roman"/>
          <w:lang w:val="fr-FR"/>
        </w:rPr>
        <w:t>8</w:t>
      </w:r>
      <w:r w:rsidR="004D036F" w:rsidRPr="00790CF0">
        <w:t>.7 - UI / Design System</w:t>
      </w:r>
      <w:bookmarkEnd w:id="64"/>
    </w:p>
    <w:p w14:paraId="04F76D20" w14:textId="77777777" w:rsidR="004D036F" w:rsidRDefault="004D036F" w:rsidP="00790CF0">
      <w:pPr>
        <w:rPr>
          <w:lang w:val="fr-FR"/>
        </w:rPr>
      </w:pPr>
      <w:r w:rsidRPr="7443A4A2">
        <w:rPr>
          <w:lang w:val="fr-FR"/>
        </w:rPr>
        <w:t>L’interface mobile est construite avec les composants natifs de React Native (View, Text, TextInput, FlatList, etc.) e Le design suit une charte graphique simple adaptée aux mobiles : on utilise des composants réutilisables personnalisés (boutons, cartes de chat, avatars, inputs) et des icônes (via react-native-vector-icons ou @expo/vector-icons). Le Les styles sont définis via StyleSheet ou via une solution CSS-in-JS compatible React Native. Les éléments d’interface sont optimisés pour le tactile (grands boutons, scroll fluide) et les écrans de différentes tailles.</w:t>
      </w:r>
    </w:p>
    <w:p w14:paraId="23220FB6" w14:textId="77777777" w:rsidR="004D036F" w:rsidRDefault="004D036F" w:rsidP="004D036F">
      <w:pPr>
        <w:spacing w:before="240" w:after="240"/>
        <w:rPr>
          <w:color w:val="FF0000"/>
          <w:lang w:val="fr-FR"/>
        </w:rPr>
      </w:pPr>
    </w:p>
    <w:p w14:paraId="6CC17D99" w14:textId="05C16187" w:rsidR="004D036F" w:rsidRDefault="00BA6A5B" w:rsidP="00790CF0">
      <w:pPr>
        <w:pStyle w:val="Heading2"/>
        <w:rPr>
          <w:lang w:val="fr-FR"/>
        </w:rPr>
      </w:pPr>
      <w:bookmarkStart w:id="65" w:name="_Toc200919935"/>
      <w:r>
        <w:rPr>
          <w:rFonts w:eastAsia="Times New Roman"/>
          <w:lang w:val="fr-FR"/>
        </w:rPr>
        <w:t>8</w:t>
      </w:r>
      <w:r w:rsidR="004D036F" w:rsidRPr="7443A4A2">
        <w:rPr>
          <w:rFonts w:eastAsia="Times New Roman"/>
          <w:lang w:val="fr-FR"/>
        </w:rPr>
        <w:t xml:space="preserve">.8 – Optimisations &amp; </w:t>
      </w:r>
      <w:r w:rsidR="004D036F" w:rsidRPr="00790CF0">
        <w:t>performance</w:t>
      </w:r>
      <w:bookmarkEnd w:id="65"/>
    </w:p>
    <w:p w14:paraId="55FC5788" w14:textId="77777777" w:rsidR="004D036F" w:rsidRDefault="004D036F" w:rsidP="00790CF0">
      <w:pPr>
        <w:rPr>
          <w:lang w:val="fr-FR"/>
        </w:rPr>
      </w:pPr>
      <w:r w:rsidRPr="7443A4A2">
        <w:rPr>
          <w:lang w:val="fr-FR"/>
        </w:rPr>
        <w:t>L’optimisation de l’interface et la performance utilisateur sont prises en compte dans plusieurs composants clés du projet SupChat-mobile. Le code démontre une volonté de garantir un affichage fluide des messages, une gestion soignée des images, et une réponse efficace des interactions utilisateur. Voici les stratégies concrètes identifiées :</w:t>
      </w:r>
    </w:p>
    <w:p w14:paraId="4CB6ED79" w14:textId="77777777" w:rsidR="004D036F" w:rsidRDefault="004D036F" w:rsidP="00790CF0">
      <w:pPr>
        <w:pStyle w:val="Heading3"/>
        <w:rPr>
          <w:lang w:val="fr-FR"/>
        </w:rPr>
      </w:pPr>
      <w:r w:rsidRPr="7443A4A2">
        <w:rPr>
          <w:lang w:val="fr-FR"/>
        </w:rPr>
        <w:t>Scrolling fluide et ciblé</w:t>
      </w:r>
    </w:p>
    <w:p w14:paraId="20C11878" w14:textId="77777777" w:rsidR="004D036F" w:rsidRDefault="004D036F" w:rsidP="00790CF0">
      <w:pPr>
        <w:rPr>
          <w:lang w:val="fr-FR"/>
        </w:rPr>
      </w:pPr>
      <w:r w:rsidRPr="7443A4A2">
        <w:rPr>
          <w:lang w:val="fr-FR"/>
        </w:rPr>
        <w:t>Le composant Screen.tsx utilise une référence ScrollView avec gestion manuelle du scroll pour garantir que le dernier message soit visible après chaque envoi. De plus, le scroll vers un message spécifique après une recherche est également implémenté, ce qui améliore la navigation dans l’historique.</w:t>
      </w:r>
    </w:p>
    <w:p w14:paraId="2AD48172" w14:textId="77777777" w:rsidR="004D036F" w:rsidRDefault="004D036F" w:rsidP="00790CF0">
      <w:pPr>
        <w:pStyle w:val="Heading3"/>
        <w:rPr>
          <w:lang w:val="fr-FR"/>
        </w:rPr>
      </w:pPr>
      <w:r w:rsidRPr="7443A4A2">
        <w:rPr>
          <w:lang w:val="fr-FR"/>
        </w:rPr>
        <w:t>Optimisation des pièces jointes</w:t>
      </w:r>
    </w:p>
    <w:p w14:paraId="3576C1B0" w14:textId="77777777" w:rsidR="004D036F" w:rsidRDefault="004D036F" w:rsidP="00790CF0">
      <w:pPr>
        <w:rPr>
          <w:lang w:val="fr-FR"/>
        </w:rPr>
      </w:pPr>
      <w:r w:rsidRPr="7443A4A2">
        <w:rPr>
          <w:lang w:val="fr-FR"/>
        </w:rPr>
        <w:t>Le composant MessageBubble.tsx contient une logique de chargement différé des images attachées aux messages. Il transforme les blobs en Base64 localement après les avoir récupérés via fetch, ce qui limite les erreurs d’affichage et améliore la gestion mémoire.</w:t>
      </w:r>
    </w:p>
    <w:p w14:paraId="27F15D86" w14:textId="77777777" w:rsidR="004D036F" w:rsidRDefault="004D036F" w:rsidP="00790CF0">
      <w:pPr>
        <w:pStyle w:val="Heading3"/>
        <w:rPr>
          <w:lang w:val="fr-FR"/>
        </w:rPr>
      </w:pPr>
      <w:r w:rsidRPr="7443A4A2">
        <w:rPr>
          <w:lang w:val="fr-FR"/>
        </w:rPr>
        <w:t>Réduction du re-rendu</w:t>
      </w:r>
    </w:p>
    <w:p w14:paraId="719D9653" w14:textId="77777777" w:rsidR="004D036F" w:rsidRDefault="004D036F" w:rsidP="00790CF0">
      <w:pPr>
        <w:rPr>
          <w:lang w:val="fr-FR"/>
        </w:rPr>
      </w:pPr>
      <w:r w:rsidRPr="7443A4A2">
        <w:rPr>
          <w:lang w:val="fr-FR"/>
        </w:rPr>
        <w:t>La logique de mise à jour de l’état dans ChatInput.tsx est conditionnée intelligemment selon les contextes d’usage (édition, réponse). La gestion des changements de mode évite des recharges inutiles de l’interface.</w:t>
      </w:r>
    </w:p>
    <w:p w14:paraId="459CD448" w14:textId="77777777" w:rsidR="004D036F" w:rsidRDefault="004D036F" w:rsidP="00790CF0">
      <w:pPr>
        <w:pStyle w:val="Heading3"/>
        <w:rPr>
          <w:lang w:val="fr-FR"/>
        </w:rPr>
      </w:pPr>
      <w:r w:rsidRPr="7443A4A2">
        <w:rPr>
          <w:lang w:val="fr-FR"/>
        </w:rPr>
        <w:t>Interface adaptative et légère</w:t>
      </w:r>
    </w:p>
    <w:p w14:paraId="2C8897D0" w14:textId="77777777" w:rsidR="004D036F" w:rsidRDefault="004D036F" w:rsidP="00790CF0">
      <w:pPr>
        <w:rPr>
          <w:lang w:val="fr-FR"/>
        </w:rPr>
      </w:pPr>
      <w:r w:rsidRPr="7443A4A2">
        <w:rPr>
          <w:lang w:val="fr-FR"/>
        </w:rPr>
        <w:t>Les composants comme Header.tsx, InputField.tsx ou MessageActionsModal.tsx adoptent des styles sobres, légers et isolés. Le code applique des styles minimalistes et une typographie uniforme, assurant un rendu rapide et cohérent même sur des appareils moins puissants.</w:t>
      </w:r>
    </w:p>
    <w:p w14:paraId="0F34CF3F" w14:textId="77777777" w:rsidR="004D036F" w:rsidRDefault="004D036F" w:rsidP="00790CF0">
      <w:pPr>
        <w:pStyle w:val="Heading3"/>
        <w:rPr>
          <w:lang w:val="fr-FR"/>
        </w:rPr>
      </w:pPr>
      <w:r w:rsidRPr="7443A4A2">
        <w:rPr>
          <w:lang w:val="fr-FR"/>
        </w:rPr>
        <w:lastRenderedPageBreak/>
        <w:t>Accessibilité &amp; accessibilité partielle offline</w:t>
      </w:r>
    </w:p>
    <w:p w14:paraId="77FF5EB4" w14:textId="77777777" w:rsidR="004D036F" w:rsidRDefault="004D036F" w:rsidP="00790CF0">
      <w:pPr>
        <w:rPr>
          <w:lang w:val="fr-FR"/>
        </w:rPr>
      </w:pPr>
      <w:r w:rsidRPr="7443A4A2">
        <w:rPr>
          <w:lang w:val="fr-FR"/>
        </w:rPr>
        <w:t>Certaines valeurs sensibles, comme le token d’utilisateur, sont extraites depuis Redux via useSelector, évitant des appels coûteux ou redondants à des APIs externes. Les avatars par défaut sont prévus avec un fallback (ui-avatars.com) dans Header.tsx, ce qui garantit un affichage correct même sans image personnalisée.</w:t>
      </w:r>
    </w:p>
    <w:p w14:paraId="1AE10FC9" w14:textId="77777777" w:rsidR="004D036F" w:rsidRDefault="004D036F" w:rsidP="00790CF0">
      <w:pPr>
        <w:pStyle w:val="Heading3"/>
        <w:rPr>
          <w:lang w:val="fr-FR"/>
        </w:rPr>
      </w:pPr>
      <w:r w:rsidRPr="7443A4A2">
        <w:rPr>
          <w:lang w:val="fr-FR"/>
        </w:rPr>
        <w:t>Modularité et testabilité</w:t>
      </w:r>
    </w:p>
    <w:p w14:paraId="4B484C4A" w14:textId="6848FF66" w:rsidR="004D036F" w:rsidRPr="00790CF0" w:rsidRDefault="004D036F" w:rsidP="00790CF0">
      <w:pPr>
        <w:rPr>
          <w:lang w:val="fr-FR"/>
        </w:rPr>
      </w:pPr>
      <w:r w:rsidRPr="7443A4A2">
        <w:rPr>
          <w:lang w:val="fr-FR"/>
        </w:rPr>
        <w:t>Les composants sont hautement découplés, favorisant leur réutilisabilité et leur test unitaire. Par exemple, InputField centralise les champs de formulaire, et SocialButton encapsule les boutons OAuth, simplifiant leur maintenance.</w:t>
      </w:r>
    </w:p>
    <w:p w14:paraId="2FA37EC9" w14:textId="0639B13A" w:rsidR="004D036F" w:rsidRDefault="00BA6A5B" w:rsidP="00790CF0">
      <w:pPr>
        <w:pStyle w:val="Heading2"/>
        <w:rPr>
          <w:rFonts w:eastAsia="Times New Roman"/>
          <w:lang w:val="fr-FR"/>
        </w:rPr>
      </w:pPr>
      <w:bookmarkStart w:id="66" w:name="_Toc200919936"/>
      <w:r>
        <w:rPr>
          <w:rFonts w:eastAsia="Times New Roman"/>
          <w:lang w:val="fr-FR"/>
        </w:rPr>
        <w:t>8</w:t>
      </w:r>
      <w:r w:rsidR="004D036F" w:rsidRPr="7443A4A2">
        <w:rPr>
          <w:rFonts w:eastAsia="Times New Roman"/>
          <w:lang w:val="fr-FR"/>
        </w:rPr>
        <w:t xml:space="preserve">.9 - </w:t>
      </w:r>
      <w:r w:rsidR="004D036F" w:rsidRPr="00790CF0">
        <w:t>Perspectives</w:t>
      </w:r>
      <w:r w:rsidR="004D036F" w:rsidRPr="7443A4A2">
        <w:rPr>
          <w:rFonts w:eastAsia="Times New Roman"/>
          <w:lang w:val="fr-FR"/>
        </w:rPr>
        <w:t xml:space="preserve"> d’évolution</w:t>
      </w:r>
      <w:bookmarkEnd w:id="66"/>
    </w:p>
    <w:p w14:paraId="2E43BEEF" w14:textId="77777777" w:rsidR="004D036F" w:rsidRDefault="004D036F" w:rsidP="00790CF0">
      <w:pPr>
        <w:rPr>
          <w:lang w:val="fr-FR"/>
        </w:rPr>
      </w:pPr>
      <w:r w:rsidRPr="7443A4A2">
        <w:rPr>
          <w:lang w:val="fr-FR"/>
        </w:rPr>
        <w:t>Plusieurs axes d’évolution peuvent être envisagés :</w:t>
      </w:r>
    </w:p>
    <w:p w14:paraId="4D3C2619" w14:textId="0F638C1C" w:rsidR="004D036F" w:rsidRPr="00790CF0" w:rsidRDefault="004D036F" w:rsidP="00014108">
      <w:pPr>
        <w:pStyle w:val="ListParagraph"/>
        <w:numPr>
          <w:ilvl w:val="0"/>
          <w:numId w:val="39"/>
        </w:numPr>
        <w:spacing w:before="240" w:after="240"/>
        <w:rPr>
          <w:lang w:val="fr-FR"/>
        </w:rPr>
      </w:pPr>
      <w:r w:rsidRPr="00790CF0">
        <w:rPr>
          <w:b/>
          <w:bCs/>
          <w:lang w:val="fr-FR"/>
        </w:rPr>
        <w:t>Notifications push</w:t>
      </w:r>
      <w:r w:rsidRPr="00790CF0">
        <w:rPr>
          <w:lang w:val="fr-FR"/>
        </w:rPr>
        <w:t xml:space="preserve"> : implémenter les notifications mobiles (Firebase Cloud Messaging ou Expo Notifications) pour alerter l’utilisateur de nouveaux messages lorsqu’il est en arrière-plan ou fermé.</w:t>
      </w:r>
    </w:p>
    <w:p w14:paraId="178E7BAE" w14:textId="77777777" w:rsidR="004D036F" w:rsidRPr="00790CF0" w:rsidRDefault="004D036F" w:rsidP="004D036F">
      <w:pPr>
        <w:pStyle w:val="ListParagraph"/>
        <w:numPr>
          <w:ilvl w:val="0"/>
          <w:numId w:val="39"/>
        </w:numPr>
        <w:spacing w:before="240" w:after="240"/>
        <w:rPr>
          <w:lang w:val="fr-FR"/>
        </w:rPr>
      </w:pPr>
      <w:r w:rsidRPr="00790CF0">
        <w:rPr>
          <w:b/>
          <w:bCs/>
          <w:lang w:val="fr-FR"/>
        </w:rPr>
        <w:t>Amélioration de l’accessibilité</w:t>
      </w:r>
      <w:r w:rsidRPr="00790CF0">
        <w:rPr>
          <w:lang w:val="fr-FR"/>
        </w:rPr>
        <w:t xml:space="preserve"> : vérifier le respect des standards a11y sur mobile (labels pour lecteurs d’écran, contraste des couleurs, gestion des tailles de police dynamiques).</w:t>
      </w:r>
    </w:p>
    <w:p w14:paraId="2EE42BE3" w14:textId="77777777" w:rsidR="004D036F" w:rsidRPr="00790CF0" w:rsidRDefault="004D036F" w:rsidP="004D036F">
      <w:pPr>
        <w:pStyle w:val="ListParagraph"/>
        <w:numPr>
          <w:ilvl w:val="0"/>
          <w:numId w:val="39"/>
        </w:numPr>
        <w:spacing w:before="240" w:after="240"/>
        <w:rPr>
          <w:lang w:val="fr-FR"/>
        </w:rPr>
      </w:pPr>
      <w:r w:rsidRPr="00790CF0">
        <w:rPr>
          <w:b/>
          <w:bCs/>
          <w:lang w:val="fr-FR"/>
        </w:rPr>
        <w:t>Internationalisation</w:t>
      </w:r>
      <w:r w:rsidRPr="00790CF0">
        <w:rPr>
          <w:lang w:val="fr-FR"/>
        </w:rPr>
        <w:t xml:space="preserve"> : préparer l’interface pour supporter plusieurs langues via une librairie i18n (ex. i18next).</w:t>
      </w:r>
    </w:p>
    <w:p w14:paraId="712BD95F" w14:textId="77777777" w:rsidR="00014108" w:rsidRPr="00014108" w:rsidRDefault="004D036F" w:rsidP="00014108">
      <w:pPr>
        <w:pStyle w:val="ListParagraph"/>
        <w:numPr>
          <w:ilvl w:val="0"/>
          <w:numId w:val="39"/>
        </w:numPr>
        <w:spacing w:before="240" w:after="240"/>
      </w:pPr>
      <w:r w:rsidRPr="00790CF0">
        <w:rPr>
          <w:b/>
          <w:bCs/>
          <w:lang w:val="fr-FR"/>
        </w:rPr>
        <w:t>Intégration audio/vidéo</w:t>
      </w:r>
      <w:r w:rsidRPr="00790CF0">
        <w:rPr>
          <w:lang w:val="fr-FR"/>
        </w:rPr>
        <w:t xml:space="preserve"> : prévoir à terme une extension pour les communications audio/vidéo (WebRTC) en réutilisant les connaissances backend, même si cela nécessitera des APIs natives ou un service tiers adapté mobile.</w:t>
      </w:r>
    </w:p>
    <w:p w14:paraId="5E8458BF" w14:textId="7B867B0F" w:rsidR="004445BD" w:rsidRDefault="004445BD" w:rsidP="00014108">
      <w:pPr>
        <w:pStyle w:val="ListParagraph"/>
        <w:numPr>
          <w:ilvl w:val="0"/>
          <w:numId w:val="39"/>
        </w:numPr>
        <w:spacing w:before="240" w:after="240"/>
      </w:pPr>
      <w:r>
        <w:br w:type="page"/>
      </w:r>
    </w:p>
    <w:p w14:paraId="65033176" w14:textId="08136E9E" w:rsidR="00791DC0" w:rsidRPr="00791DC0" w:rsidRDefault="001778A1" w:rsidP="00526F4E">
      <w:pPr>
        <w:pStyle w:val="Heading1"/>
      </w:pPr>
      <w:bookmarkStart w:id="67" w:name="_Toc200919937"/>
      <w:r>
        <w:lastRenderedPageBreak/>
        <w:t>9</w:t>
      </w:r>
      <w:r w:rsidR="00526F4E">
        <w:t xml:space="preserve">. </w:t>
      </w:r>
      <w:r w:rsidR="00791DC0" w:rsidRPr="00791DC0">
        <w:t>Configuration OAuth2 GitHub</w:t>
      </w:r>
      <w:bookmarkEnd w:id="67"/>
    </w:p>
    <w:p w14:paraId="468D5FD2" w14:textId="1CC99BD2" w:rsidR="00791DC0" w:rsidRPr="00EA6CA8" w:rsidRDefault="001778A1" w:rsidP="00EA6CA8">
      <w:pPr>
        <w:pStyle w:val="Heading2"/>
      </w:pPr>
      <w:bookmarkStart w:id="68" w:name="_Toc200919938"/>
      <w:r>
        <w:t>9</w:t>
      </w:r>
      <w:r w:rsidR="00695309">
        <w:t xml:space="preserve">.1. </w:t>
      </w:r>
      <w:r w:rsidR="00791DC0" w:rsidRPr="00EA6CA8">
        <w:t>Création d'une application GitHub OAuth</w:t>
      </w:r>
      <w:bookmarkEnd w:id="68"/>
    </w:p>
    <w:p w14:paraId="38A1E0F8" w14:textId="209EF3E0" w:rsidR="00791DC0" w:rsidRPr="00791DC0" w:rsidRDefault="001778A1" w:rsidP="001D01DC">
      <w:pPr>
        <w:pStyle w:val="Heading3"/>
      </w:pPr>
      <w:r>
        <w:t>9</w:t>
      </w:r>
      <w:r w:rsidR="00695309">
        <w:t xml:space="preserve">.1.1. </w:t>
      </w:r>
      <w:r w:rsidR="00791DC0" w:rsidRPr="00791DC0">
        <w:t>Accès aux paramètres développeur</w:t>
      </w:r>
    </w:p>
    <w:p w14:paraId="3540503A" w14:textId="77777777" w:rsidR="00791DC0" w:rsidRPr="00791DC0" w:rsidRDefault="00791DC0" w:rsidP="0096223D">
      <w:pPr>
        <w:spacing w:before="100" w:beforeAutospacing="1" w:after="100" w:afterAutospacing="1"/>
        <w:jc w:val="both"/>
        <w:rPr>
          <w:color w:val="000000"/>
        </w:rPr>
      </w:pPr>
      <w:r w:rsidRPr="00791DC0">
        <w:rPr>
          <w:color w:val="000000"/>
        </w:rPr>
        <w:t>La configuration OAuth2 avec GitHub nécessite la création d'une application dans l'interface développeur GitHub. Cette procédure génère les credentials nécessaires pour l'authentification des utilisateurs via leurs comptes GitHub.</w:t>
      </w:r>
    </w:p>
    <w:p w14:paraId="7F529B81" w14:textId="1F5018F4" w:rsidR="00791DC0" w:rsidRPr="00791DC0" w:rsidRDefault="001778A1" w:rsidP="001D01DC">
      <w:pPr>
        <w:pStyle w:val="Heading3"/>
      </w:pPr>
      <w:r>
        <w:t>9</w:t>
      </w:r>
      <w:r w:rsidR="00695309">
        <w:t xml:space="preserve">.1.2. </w:t>
      </w:r>
      <w:r w:rsidR="00791DC0" w:rsidRPr="00791DC0">
        <w:t>Navigation vers les paramètres</w:t>
      </w:r>
    </w:p>
    <w:p w14:paraId="1F24AD49" w14:textId="3A79607E" w:rsidR="00791DC0" w:rsidRPr="00791DC0" w:rsidRDefault="00791DC0" w:rsidP="00E67043">
      <w:pPr>
        <w:numPr>
          <w:ilvl w:val="0"/>
          <w:numId w:val="10"/>
        </w:numPr>
        <w:spacing w:before="100" w:beforeAutospacing="1" w:after="100" w:afterAutospacing="1"/>
        <w:rPr>
          <w:color w:val="000000"/>
        </w:rPr>
      </w:pPr>
      <w:r w:rsidRPr="00791DC0">
        <w:rPr>
          <w:color w:val="000000"/>
        </w:rPr>
        <w:t>Accéder au profil GitHub via l'URL : </w:t>
      </w:r>
      <w:hyperlink r:id="rId27" w:history="1">
        <w:r w:rsidR="008C68E0" w:rsidRPr="00E67043">
          <w:rPr>
            <w:rStyle w:val="Hyperlink"/>
            <w:rFonts w:ascii="Courier New" w:hAnsi="Courier New" w:cs="Courier New"/>
            <w:sz w:val="18"/>
            <w:szCs w:val="18"/>
          </w:rPr>
          <w:t>https://github.com/settings/profile</w:t>
        </w:r>
      </w:hyperlink>
    </w:p>
    <w:p w14:paraId="5D1881F0" w14:textId="53205308" w:rsidR="00791DC0" w:rsidRPr="00791DC0" w:rsidRDefault="00791DC0" w:rsidP="00E67043">
      <w:pPr>
        <w:numPr>
          <w:ilvl w:val="0"/>
          <w:numId w:val="10"/>
        </w:numPr>
        <w:spacing w:before="100" w:beforeAutospacing="1" w:after="100" w:afterAutospacing="1"/>
        <w:rPr>
          <w:color w:val="000000"/>
        </w:rPr>
      </w:pPr>
      <w:r w:rsidRPr="00791DC0">
        <w:rPr>
          <w:color w:val="000000"/>
        </w:rPr>
        <w:t>Naviguer vers la section Applications : </w:t>
      </w:r>
      <w:hyperlink r:id="rId28" w:history="1">
        <w:r w:rsidR="008C68E0" w:rsidRPr="00E67043">
          <w:rPr>
            <w:rStyle w:val="Hyperlink"/>
            <w:rFonts w:ascii="Courier New" w:hAnsi="Courier New" w:cs="Courier New"/>
            <w:sz w:val="18"/>
            <w:szCs w:val="18"/>
          </w:rPr>
          <w:t>https://github.com/settings/apps</w:t>
        </w:r>
      </w:hyperlink>
    </w:p>
    <w:p w14:paraId="103DCBC7" w14:textId="272D860A" w:rsidR="00791DC0" w:rsidRPr="00791DC0" w:rsidRDefault="00791DC0" w:rsidP="00E67043">
      <w:pPr>
        <w:numPr>
          <w:ilvl w:val="0"/>
          <w:numId w:val="10"/>
        </w:numPr>
        <w:spacing w:before="100" w:beforeAutospacing="1" w:after="100" w:afterAutospacing="1"/>
        <w:rPr>
          <w:color w:val="000000"/>
        </w:rPr>
      </w:pPr>
      <w:r w:rsidRPr="00791DC0">
        <w:rPr>
          <w:color w:val="000000"/>
        </w:rPr>
        <w:t>Cliquer sur </w:t>
      </w:r>
      <w:r w:rsidRPr="00791DC0">
        <w:rPr>
          <w:b/>
          <w:bCs/>
          <w:color w:val="000000"/>
        </w:rPr>
        <w:t>"New GitHub App"</w:t>
      </w:r>
      <w:r w:rsidRPr="00791DC0">
        <w:rPr>
          <w:color w:val="000000"/>
        </w:rPr>
        <w:t> ou accéder directement à</w:t>
      </w:r>
      <w:r w:rsidR="00E67043">
        <w:rPr>
          <w:color w:val="000000"/>
        </w:rPr>
        <w:t xml:space="preserve"> </w:t>
      </w:r>
      <w:r w:rsidRPr="00791DC0">
        <w:rPr>
          <w:color w:val="000000"/>
        </w:rPr>
        <w:t>:</w:t>
      </w:r>
      <w:r w:rsidR="00E67043">
        <w:rPr>
          <w:color w:val="000000"/>
        </w:rPr>
        <w:t xml:space="preserve"> </w:t>
      </w:r>
      <w:hyperlink r:id="rId29" w:history="1">
        <w:r w:rsidR="008C68E0" w:rsidRPr="00E67043">
          <w:rPr>
            <w:rStyle w:val="Hyperlink"/>
            <w:rFonts w:ascii="Courier New" w:hAnsi="Courier New" w:cs="Courier New"/>
            <w:sz w:val="18"/>
            <w:szCs w:val="18"/>
          </w:rPr>
          <w:t>https://github.com/settings/apps/new</w:t>
        </w:r>
      </w:hyperlink>
    </w:p>
    <w:p w14:paraId="2DBF40E0" w14:textId="6B92DD9A" w:rsidR="00791DC0" w:rsidRPr="00791DC0" w:rsidRDefault="001778A1" w:rsidP="001D01DC">
      <w:pPr>
        <w:pStyle w:val="Heading3"/>
      </w:pPr>
      <w:r>
        <w:t>9</w:t>
      </w:r>
      <w:r w:rsidR="00695309">
        <w:t xml:space="preserve">.1.3. </w:t>
      </w:r>
      <w:r w:rsidR="00791DC0" w:rsidRPr="00791DC0">
        <w:t>Configuration de l'application</w:t>
      </w:r>
    </w:p>
    <w:p w14:paraId="1D2891F7" w14:textId="77777777" w:rsidR="00791DC0" w:rsidRPr="00791DC0" w:rsidRDefault="00791DC0" w:rsidP="0096223D">
      <w:pPr>
        <w:spacing w:before="100" w:beforeAutospacing="1" w:after="100" w:afterAutospacing="1"/>
        <w:jc w:val="both"/>
        <w:rPr>
          <w:color w:val="000000"/>
        </w:rPr>
      </w:pPr>
      <w:r w:rsidRPr="00791DC0">
        <w:rPr>
          <w:b/>
          <w:bCs/>
          <w:color w:val="000000"/>
        </w:rPr>
        <w:t>Informations générales</w:t>
      </w:r>
    </w:p>
    <w:p w14:paraId="38747A3C" w14:textId="77777777" w:rsidR="00791DC0" w:rsidRPr="00791DC0" w:rsidRDefault="00791DC0" w:rsidP="0096223D">
      <w:pPr>
        <w:numPr>
          <w:ilvl w:val="0"/>
          <w:numId w:val="11"/>
        </w:numPr>
        <w:spacing w:before="100" w:beforeAutospacing="1" w:after="100" w:afterAutospacing="1"/>
        <w:jc w:val="both"/>
        <w:rPr>
          <w:color w:val="000000"/>
        </w:rPr>
      </w:pPr>
      <w:r w:rsidRPr="00791DC0">
        <w:rPr>
          <w:b/>
          <w:bCs/>
          <w:color w:val="000000"/>
        </w:rPr>
        <w:t>App name</w:t>
      </w:r>
      <w:r w:rsidRPr="00791DC0">
        <w:rPr>
          <w:color w:val="000000"/>
        </w:rPr>
        <w:t> : </w:t>
      </w:r>
      <w:r w:rsidRPr="00791DC0">
        <w:rPr>
          <w:rFonts w:ascii="Courier New" w:hAnsi="Courier New" w:cs="Courier New"/>
          <w:color w:val="000000"/>
          <w:sz w:val="20"/>
          <w:szCs w:val="20"/>
        </w:rPr>
        <w:t>SupChat</w:t>
      </w:r>
      <w:r w:rsidRPr="00791DC0">
        <w:rPr>
          <w:color w:val="000000"/>
        </w:rPr>
        <w:t> (ou nom personnalisé)</w:t>
      </w:r>
    </w:p>
    <w:p w14:paraId="678230E7" w14:textId="77777777" w:rsidR="00791DC0" w:rsidRPr="00791DC0" w:rsidRDefault="00791DC0" w:rsidP="0096223D">
      <w:pPr>
        <w:numPr>
          <w:ilvl w:val="0"/>
          <w:numId w:val="11"/>
        </w:numPr>
        <w:spacing w:before="100" w:beforeAutospacing="1" w:after="100" w:afterAutospacing="1"/>
        <w:jc w:val="both"/>
        <w:rPr>
          <w:color w:val="000000"/>
        </w:rPr>
      </w:pPr>
      <w:r w:rsidRPr="00791DC0">
        <w:rPr>
          <w:b/>
          <w:bCs/>
          <w:color w:val="000000"/>
        </w:rPr>
        <w:t>Description</w:t>
      </w:r>
      <w:r w:rsidRPr="00791DC0">
        <w:rPr>
          <w:color w:val="000000"/>
        </w:rPr>
        <w:t> : </w:t>
      </w:r>
      <w:r w:rsidRPr="00791DC0">
        <w:rPr>
          <w:rFonts w:ascii="Courier New" w:hAnsi="Courier New" w:cs="Courier New"/>
          <w:color w:val="000000"/>
          <w:sz w:val="20"/>
          <w:szCs w:val="20"/>
        </w:rPr>
        <w:t>Application de messagerie collaborative en temps réel</w:t>
      </w:r>
    </w:p>
    <w:p w14:paraId="089AF759" w14:textId="77777777" w:rsidR="00791DC0" w:rsidRPr="00791DC0" w:rsidRDefault="00791DC0" w:rsidP="0096223D">
      <w:pPr>
        <w:numPr>
          <w:ilvl w:val="0"/>
          <w:numId w:val="11"/>
        </w:numPr>
        <w:spacing w:before="100" w:beforeAutospacing="1" w:after="100" w:afterAutospacing="1"/>
        <w:jc w:val="both"/>
        <w:rPr>
          <w:color w:val="000000"/>
        </w:rPr>
      </w:pPr>
      <w:r w:rsidRPr="00791DC0">
        <w:rPr>
          <w:b/>
          <w:bCs/>
          <w:color w:val="000000"/>
        </w:rPr>
        <w:t>Homepage URL</w:t>
      </w:r>
      <w:r w:rsidRPr="00791DC0">
        <w:rPr>
          <w:color w:val="000000"/>
        </w:rPr>
        <w:t> : </w:t>
      </w:r>
      <w:r w:rsidRPr="00791DC0">
        <w:rPr>
          <w:rFonts w:ascii="Courier New" w:hAnsi="Courier New" w:cs="Courier New"/>
          <w:color w:val="000000"/>
          <w:sz w:val="20"/>
          <w:szCs w:val="20"/>
        </w:rPr>
        <w:t>https://mondomain.com</w:t>
      </w:r>
      <w:r w:rsidRPr="00791DC0">
        <w:rPr>
          <w:color w:val="000000"/>
        </w:rPr>
        <w:t> (remplacer par votre domaine)</w:t>
      </w:r>
    </w:p>
    <w:p w14:paraId="3C0FB440" w14:textId="17BE16A4" w:rsidR="00791DC0" w:rsidRPr="00791DC0" w:rsidRDefault="001778A1" w:rsidP="001D01DC">
      <w:pPr>
        <w:pStyle w:val="Heading3"/>
      </w:pPr>
      <w:r>
        <w:t>9</w:t>
      </w:r>
      <w:r w:rsidR="00695309">
        <w:t xml:space="preserve">.1.4. </w:t>
      </w:r>
      <w:r w:rsidR="00791DC0" w:rsidRPr="00791DC0">
        <w:t>Configuration des callbacks</w:t>
      </w:r>
    </w:p>
    <w:p w14:paraId="4182C774" w14:textId="77777777" w:rsidR="00791DC0" w:rsidRPr="00791DC0" w:rsidRDefault="00791DC0" w:rsidP="0096223D">
      <w:pPr>
        <w:spacing w:before="100" w:beforeAutospacing="1" w:after="100" w:afterAutospacing="1"/>
        <w:jc w:val="both"/>
        <w:rPr>
          <w:color w:val="000000"/>
        </w:rPr>
      </w:pPr>
      <w:r w:rsidRPr="00791DC0">
        <w:rPr>
          <w:color w:val="000000"/>
        </w:rPr>
        <w:t>La configuration des URLs de redirection constitue l'élément critique de la sécurité OAuth2. GitHub redirigera les utilisateurs vers ces URLs après authentification.</w:t>
      </w:r>
    </w:p>
    <w:p w14:paraId="512A7C90" w14:textId="77777777" w:rsidR="00791DC0" w:rsidRPr="00791DC0" w:rsidRDefault="00791DC0" w:rsidP="0096223D">
      <w:pPr>
        <w:spacing w:before="100" w:beforeAutospacing="1" w:after="100" w:afterAutospacing="1"/>
        <w:jc w:val="both"/>
        <w:rPr>
          <w:color w:val="000000"/>
        </w:rPr>
      </w:pPr>
      <w:r w:rsidRPr="00791DC0">
        <w:rPr>
          <w:b/>
          <w:bCs/>
          <w:color w:val="000000"/>
        </w:rPr>
        <w:t>Authorization callback URL</w:t>
      </w:r>
      <w:r w:rsidRPr="00791DC0">
        <w:rPr>
          <w:color w:val="000000"/>
        </w:rPr>
        <w:t> : </w:t>
      </w:r>
      <w:r w:rsidRPr="00791DC0">
        <w:rPr>
          <w:rFonts w:ascii="Courier New" w:hAnsi="Courier New" w:cs="Courier New"/>
          <w:color w:val="000000"/>
          <w:sz w:val="20"/>
          <w:szCs w:val="20"/>
        </w:rPr>
        <w:t>https://mondomain.com/signin-github</w:t>
      </w:r>
    </w:p>
    <w:p w14:paraId="65F98ED4" w14:textId="77777777" w:rsidR="00791DC0" w:rsidRPr="00791DC0" w:rsidRDefault="00791DC0" w:rsidP="0096223D">
      <w:pPr>
        <w:spacing w:before="100" w:beforeAutospacing="1" w:after="100" w:afterAutospacing="1"/>
        <w:jc w:val="both"/>
        <w:rPr>
          <w:color w:val="000000"/>
        </w:rPr>
      </w:pPr>
      <w:r w:rsidRPr="00791DC0">
        <w:rPr>
          <w:rFonts w:ascii="Apple Color Emoji" w:hAnsi="Apple Color Emoji" w:cs="Apple Color Emoji"/>
          <w:color w:val="000000"/>
        </w:rPr>
        <w:t>⚠️</w:t>
      </w:r>
      <w:r w:rsidRPr="00791DC0">
        <w:rPr>
          <w:color w:val="000000"/>
        </w:rPr>
        <w:t> </w:t>
      </w:r>
      <w:r w:rsidRPr="00791DC0">
        <w:rPr>
          <w:b/>
          <w:bCs/>
          <w:color w:val="000000"/>
        </w:rPr>
        <w:t>Important</w:t>
      </w:r>
      <w:r w:rsidRPr="00791DC0">
        <w:rPr>
          <w:color w:val="000000"/>
        </w:rPr>
        <w:t> : Cette URL doit correspondre exactement à celle configurée dans l'application SupChat via la variable d'environnement </w:t>
      </w:r>
      <w:r w:rsidRPr="00791DC0">
        <w:rPr>
          <w:rFonts w:ascii="Courier New" w:hAnsi="Courier New" w:cs="Courier New"/>
          <w:color w:val="000000"/>
          <w:sz w:val="20"/>
          <w:szCs w:val="20"/>
        </w:rPr>
        <w:t>AUTHENTICATION__GITHUB__CLIENTSECRET</w:t>
      </w:r>
      <w:r w:rsidRPr="00791DC0">
        <w:rPr>
          <w:color w:val="000000"/>
        </w:rPr>
        <w:t>.</w:t>
      </w:r>
    </w:p>
    <w:p w14:paraId="31E95826" w14:textId="67CB9749" w:rsidR="00791DC0" w:rsidRPr="00791DC0" w:rsidRDefault="001778A1" w:rsidP="001D01DC">
      <w:pPr>
        <w:pStyle w:val="Heading3"/>
      </w:pPr>
      <w:r>
        <w:t>9</w:t>
      </w:r>
      <w:r w:rsidR="00695309">
        <w:t xml:space="preserve">.1.5. </w:t>
      </w:r>
      <w:r w:rsidR="00791DC0" w:rsidRPr="00791DC0">
        <w:t>Permissions et fonctionnalités</w:t>
      </w:r>
    </w:p>
    <w:p w14:paraId="5FE76A51" w14:textId="77777777" w:rsidR="00791DC0" w:rsidRPr="00791DC0" w:rsidRDefault="00791DC0" w:rsidP="0096223D">
      <w:pPr>
        <w:spacing w:before="100" w:beforeAutospacing="1" w:after="100" w:afterAutospacing="1"/>
        <w:jc w:val="both"/>
        <w:rPr>
          <w:color w:val="000000"/>
        </w:rPr>
      </w:pPr>
      <w:r w:rsidRPr="00791DC0">
        <w:rPr>
          <w:color w:val="000000"/>
        </w:rPr>
        <w:t>Activer les options suivantes pour le bon fonctionnement de l'authentification :</w:t>
      </w:r>
    </w:p>
    <w:p w14:paraId="4BE68E53" w14:textId="77777777" w:rsidR="00791DC0" w:rsidRPr="00791DC0" w:rsidRDefault="00791DC0" w:rsidP="0096223D">
      <w:pPr>
        <w:numPr>
          <w:ilvl w:val="0"/>
          <w:numId w:val="12"/>
        </w:numPr>
        <w:spacing w:before="100" w:beforeAutospacing="1" w:after="100" w:afterAutospacing="1"/>
        <w:jc w:val="both"/>
        <w:rPr>
          <w:color w:val="000000"/>
        </w:rPr>
      </w:pPr>
      <w:r w:rsidRPr="00791DC0">
        <w:rPr>
          <w:b/>
          <w:bCs/>
          <w:color w:val="000000"/>
        </w:rPr>
        <w:t>Device Flow</w:t>
      </w:r>
      <w:r w:rsidRPr="00791DC0">
        <w:rPr>
          <w:color w:val="000000"/>
        </w:rPr>
        <w:t> : Cocher cette option pour permettre l'authentification sur des appareils sans navigateur web complet</w:t>
      </w:r>
    </w:p>
    <w:p w14:paraId="1249097D" w14:textId="6520C237" w:rsidR="00350856" w:rsidRPr="0028577E" w:rsidRDefault="00791DC0" w:rsidP="0096223D">
      <w:pPr>
        <w:numPr>
          <w:ilvl w:val="0"/>
          <w:numId w:val="12"/>
        </w:numPr>
        <w:spacing w:before="100" w:beforeAutospacing="1" w:after="100" w:afterAutospacing="1"/>
        <w:jc w:val="both"/>
        <w:rPr>
          <w:color w:val="000000"/>
        </w:rPr>
      </w:pPr>
      <w:r w:rsidRPr="00791DC0">
        <w:rPr>
          <w:b/>
          <w:bCs/>
          <w:color w:val="000000"/>
        </w:rPr>
        <w:t>User Authorization</w:t>
      </w:r>
      <w:r w:rsidRPr="00791DC0">
        <w:rPr>
          <w:color w:val="000000"/>
        </w:rPr>
        <w:t> : Activer pour permettre aux utilisateurs d'autoriser l'application à accéder à leurs informations de profil</w:t>
      </w:r>
    </w:p>
    <w:p w14:paraId="6FC2596F" w14:textId="77777777" w:rsidR="004C2246" w:rsidRDefault="004C2246" w:rsidP="001D01DC">
      <w:pPr>
        <w:pStyle w:val="Heading3"/>
      </w:pPr>
      <w:r>
        <w:br w:type="page"/>
      </w:r>
    </w:p>
    <w:p w14:paraId="76C8D149" w14:textId="750EDE0D" w:rsidR="00791DC0" w:rsidRPr="00791DC0" w:rsidRDefault="001778A1" w:rsidP="001D01DC">
      <w:pPr>
        <w:pStyle w:val="Heading3"/>
      </w:pPr>
      <w:r>
        <w:lastRenderedPageBreak/>
        <w:t>9</w:t>
      </w:r>
      <w:r w:rsidR="00695309">
        <w:t xml:space="preserve">.1.6. </w:t>
      </w:r>
      <w:r w:rsidR="00791DC0" w:rsidRPr="00791DC0">
        <w:t>Permissions utilisateur requises</w:t>
      </w:r>
    </w:p>
    <w:p w14:paraId="1111D0B0" w14:textId="5E5A8C29" w:rsidR="00791DC0" w:rsidRPr="00791DC0" w:rsidRDefault="00791DC0" w:rsidP="0096223D">
      <w:pPr>
        <w:numPr>
          <w:ilvl w:val="0"/>
          <w:numId w:val="13"/>
        </w:numPr>
        <w:spacing w:before="100" w:beforeAutospacing="1" w:after="100" w:afterAutospacing="1"/>
        <w:jc w:val="both"/>
        <w:rPr>
          <w:color w:val="000000"/>
        </w:rPr>
      </w:pPr>
      <w:r w:rsidRPr="00791DC0">
        <w:rPr>
          <w:b/>
          <w:bCs/>
          <w:color w:val="000000"/>
        </w:rPr>
        <w:t>Email addresses</w:t>
      </w:r>
      <w:r w:rsidRPr="00791DC0">
        <w:rPr>
          <w:color w:val="000000"/>
        </w:rPr>
        <w:t> : </w:t>
      </w:r>
      <w:r w:rsidRPr="00791DC0">
        <w:rPr>
          <w:rFonts w:ascii="Courier New" w:hAnsi="Courier New" w:cs="Courier New"/>
          <w:color w:val="000000"/>
          <w:sz w:val="20"/>
          <w:szCs w:val="20"/>
        </w:rPr>
        <w:t>Read</w:t>
      </w:r>
      <w:r>
        <w:rPr>
          <w:rFonts w:ascii="Courier New" w:hAnsi="Courier New" w:cs="Courier New"/>
          <w:color w:val="000000"/>
          <w:sz w:val="20"/>
          <w:szCs w:val="20"/>
        </w:rPr>
        <w:t>-only</w:t>
      </w:r>
      <w:r w:rsidRPr="00791DC0">
        <w:rPr>
          <w:color w:val="000000"/>
        </w:rPr>
        <w:t> (accès aux adresses email)</w:t>
      </w:r>
    </w:p>
    <w:p w14:paraId="03BB1F07" w14:textId="2AA6DEA9" w:rsidR="00791DC0" w:rsidRPr="00791DC0" w:rsidRDefault="001778A1" w:rsidP="001D01DC">
      <w:pPr>
        <w:pStyle w:val="Heading3"/>
      </w:pPr>
      <w:r>
        <w:t>9</w:t>
      </w:r>
      <w:r w:rsidR="00695309">
        <w:t xml:space="preserve">.1.7. </w:t>
      </w:r>
      <w:r w:rsidR="00791DC0" w:rsidRPr="00791DC0">
        <w:t>Finalisation et récupération des credentials</w:t>
      </w:r>
    </w:p>
    <w:p w14:paraId="3CA1FED3" w14:textId="77777777" w:rsidR="00791DC0" w:rsidRPr="00791DC0" w:rsidRDefault="00791DC0" w:rsidP="0096223D">
      <w:pPr>
        <w:spacing w:before="100" w:beforeAutospacing="1" w:after="100" w:afterAutospacing="1"/>
        <w:jc w:val="both"/>
        <w:rPr>
          <w:color w:val="000000"/>
        </w:rPr>
      </w:pPr>
      <w:r w:rsidRPr="00791DC0">
        <w:rPr>
          <w:color w:val="000000"/>
        </w:rPr>
        <w:t>Après avoir complété la configuration, cliquer sur </w:t>
      </w:r>
      <w:r w:rsidRPr="00791DC0">
        <w:rPr>
          <w:b/>
          <w:bCs/>
          <w:color w:val="000000"/>
        </w:rPr>
        <w:t>"Create GitHub App"</w:t>
      </w:r>
      <w:r w:rsidRPr="00791DC0">
        <w:rPr>
          <w:color w:val="000000"/>
        </w:rPr>
        <w:t> pour générer l'application.</w:t>
      </w:r>
    </w:p>
    <w:p w14:paraId="2DB9AFBB" w14:textId="77777777" w:rsidR="00791DC0" w:rsidRPr="00791DC0" w:rsidRDefault="00791DC0" w:rsidP="00DA2664">
      <w:pPr>
        <w:pStyle w:val="Heading4"/>
      </w:pPr>
      <w:r w:rsidRPr="00791DC0">
        <w:rPr>
          <w:rFonts w:eastAsia="Times New Roman"/>
        </w:rPr>
        <w:t>Récupération des identifiants</w:t>
      </w:r>
    </w:p>
    <w:p w14:paraId="479772EC" w14:textId="77777777" w:rsidR="00791DC0" w:rsidRPr="00791DC0" w:rsidRDefault="00791DC0" w:rsidP="0096223D">
      <w:pPr>
        <w:spacing w:before="100" w:beforeAutospacing="1" w:after="100" w:afterAutospacing="1"/>
        <w:jc w:val="both"/>
        <w:rPr>
          <w:color w:val="000000"/>
        </w:rPr>
      </w:pPr>
      <w:r w:rsidRPr="00791DC0">
        <w:rPr>
          <w:color w:val="000000"/>
        </w:rPr>
        <w:t>Une fois l'application créée, GitHub génère automatiquement :</w:t>
      </w:r>
    </w:p>
    <w:p w14:paraId="1820A758" w14:textId="77777777" w:rsidR="00791DC0" w:rsidRPr="00791DC0" w:rsidRDefault="00791DC0" w:rsidP="0096223D">
      <w:pPr>
        <w:numPr>
          <w:ilvl w:val="0"/>
          <w:numId w:val="14"/>
        </w:numPr>
        <w:spacing w:before="100" w:beforeAutospacing="1" w:after="100" w:afterAutospacing="1"/>
        <w:jc w:val="both"/>
        <w:rPr>
          <w:color w:val="000000"/>
        </w:rPr>
      </w:pPr>
      <w:r w:rsidRPr="00791DC0">
        <w:rPr>
          <w:b/>
          <w:bCs/>
          <w:color w:val="000000"/>
        </w:rPr>
        <w:t>Client ID</w:t>
      </w:r>
      <w:r w:rsidRPr="00791DC0">
        <w:rPr>
          <w:color w:val="000000"/>
        </w:rPr>
        <w:t> : Identifiant public de l'application</w:t>
      </w:r>
    </w:p>
    <w:p w14:paraId="37C0AC1E" w14:textId="77777777" w:rsidR="00791DC0" w:rsidRPr="00791DC0" w:rsidRDefault="00791DC0" w:rsidP="0096223D">
      <w:pPr>
        <w:numPr>
          <w:ilvl w:val="0"/>
          <w:numId w:val="14"/>
        </w:numPr>
        <w:spacing w:before="100" w:beforeAutospacing="1" w:after="100" w:afterAutospacing="1"/>
        <w:jc w:val="both"/>
        <w:rPr>
          <w:color w:val="000000"/>
        </w:rPr>
      </w:pPr>
      <w:r w:rsidRPr="00791DC0">
        <w:rPr>
          <w:b/>
          <w:bCs/>
          <w:color w:val="000000"/>
        </w:rPr>
        <w:t>Client Secret</w:t>
      </w:r>
      <w:r w:rsidRPr="00791DC0">
        <w:rPr>
          <w:color w:val="000000"/>
        </w:rPr>
        <w:t> : Clé secrète à conserver confidentielle</w:t>
      </w:r>
    </w:p>
    <w:p w14:paraId="5F7C051A" w14:textId="38E61258" w:rsidR="00E47A2D" w:rsidRPr="003F7B13" w:rsidRDefault="00791DC0" w:rsidP="0096223D">
      <w:pPr>
        <w:spacing w:before="100" w:beforeAutospacing="1" w:after="100" w:afterAutospacing="1"/>
        <w:jc w:val="both"/>
        <w:rPr>
          <w:color w:val="000000"/>
        </w:rPr>
      </w:pPr>
      <w:r w:rsidRPr="00791DC0">
        <w:rPr>
          <w:color w:val="000000"/>
        </w:rPr>
        <w:t>Ces valeurs doivent être reportées dans le fichier </w:t>
      </w:r>
      <w:r w:rsidRPr="00791DC0">
        <w:rPr>
          <w:rFonts w:ascii="Courier New" w:hAnsi="Courier New" w:cs="Courier New"/>
          <w:color w:val="000000"/>
          <w:sz w:val="20"/>
          <w:szCs w:val="20"/>
        </w:rPr>
        <w:t>.env</w:t>
      </w:r>
      <w:r w:rsidRPr="00791DC0">
        <w:rPr>
          <w:color w:val="000000"/>
        </w:rPr>
        <w:t> de l'application SupChat :</w:t>
      </w:r>
    </w:p>
    <w:p w14:paraId="15E87DC4" w14:textId="6E930FC2" w:rsidR="00791DC0" w:rsidRPr="00EA6CA8" w:rsidRDefault="001778A1" w:rsidP="00EA6CA8">
      <w:pPr>
        <w:pStyle w:val="Heading2"/>
      </w:pPr>
      <w:bookmarkStart w:id="69" w:name="_Toc200919939"/>
      <w:r>
        <w:t>9</w:t>
      </w:r>
      <w:r w:rsidR="00085C32">
        <w:t xml:space="preserve">.2. </w:t>
      </w:r>
      <w:r w:rsidR="00791DC0" w:rsidRPr="00EA6CA8">
        <w:t>Configuration dans SupChat</w:t>
      </w:r>
      <w:bookmarkEnd w:id="69"/>
    </w:p>
    <w:p w14:paraId="132D7563" w14:textId="4A3571F2" w:rsidR="00791DC0" w:rsidRPr="00791DC0" w:rsidRDefault="001778A1" w:rsidP="001D01DC">
      <w:pPr>
        <w:pStyle w:val="Heading3"/>
      </w:pPr>
      <w:r>
        <w:t>9</w:t>
      </w:r>
      <w:r w:rsidR="00085C32">
        <w:t xml:space="preserve">.2.1. </w:t>
      </w:r>
      <w:r w:rsidR="00791DC0" w:rsidRPr="00791DC0">
        <w:t>Variables d'environnement</w:t>
      </w:r>
    </w:p>
    <w:p w14:paraId="51FD1EBF" w14:textId="77777777" w:rsidR="00791DC0" w:rsidRPr="00791DC0" w:rsidRDefault="00791DC0" w:rsidP="0096223D">
      <w:pPr>
        <w:spacing w:before="100" w:beforeAutospacing="1" w:after="100" w:afterAutospacing="1"/>
        <w:jc w:val="both"/>
        <w:rPr>
          <w:color w:val="000000"/>
        </w:rPr>
      </w:pPr>
      <w:r w:rsidRPr="00791DC0">
        <w:rPr>
          <w:color w:val="000000"/>
        </w:rPr>
        <w:t>Mettre à jour le fichier </w:t>
      </w:r>
      <w:r w:rsidRPr="00791DC0">
        <w:rPr>
          <w:rFonts w:ascii="Courier New" w:hAnsi="Courier New" w:cs="Courier New"/>
          <w:color w:val="000000"/>
          <w:sz w:val="20"/>
          <w:szCs w:val="20"/>
        </w:rPr>
        <w:t>.env</w:t>
      </w:r>
      <w:r w:rsidRPr="00791DC0">
        <w:rPr>
          <w:color w:val="000000"/>
        </w:rPr>
        <w:t> avec les credentials obtenus :</w:t>
      </w:r>
    </w:p>
    <w:p w14:paraId="7E847DE5" w14:textId="77777777" w:rsidR="00E623A8" w:rsidRDefault="00E623A8" w:rsidP="0096223D">
      <w:pPr>
        <w:shd w:val="clear" w:color="auto" w:fill="1E1E1E"/>
        <w:spacing w:line="300" w:lineRule="atLeast"/>
        <w:jc w:val="both"/>
        <w:rPr>
          <w:rFonts w:ascii="Menlo" w:hAnsi="Menlo" w:cs="Menlo"/>
          <w:color w:val="6A9955"/>
          <w:sz w:val="20"/>
          <w:szCs w:val="20"/>
        </w:rPr>
      </w:pPr>
    </w:p>
    <w:p w14:paraId="3BDEC509" w14:textId="77777777" w:rsidR="00E623A8" w:rsidRDefault="00E623A8" w:rsidP="0096223D">
      <w:pPr>
        <w:shd w:val="clear" w:color="auto" w:fill="1E1E1E"/>
        <w:spacing w:line="300" w:lineRule="atLeast"/>
        <w:jc w:val="both"/>
        <w:rPr>
          <w:rFonts w:ascii="Menlo" w:hAnsi="Menlo" w:cs="Menlo"/>
          <w:color w:val="6A9955"/>
          <w:sz w:val="20"/>
          <w:szCs w:val="20"/>
        </w:rPr>
      </w:pPr>
      <w:r>
        <w:rPr>
          <w:rFonts w:ascii="Menlo" w:hAnsi="Menlo" w:cs="Menlo"/>
          <w:color w:val="6A9955"/>
          <w:sz w:val="20"/>
          <w:szCs w:val="20"/>
        </w:rPr>
        <w:t>Voir (</w:t>
      </w:r>
      <w:r w:rsidRPr="003F7B13">
        <w:rPr>
          <w:rFonts w:ascii="Menlo" w:hAnsi="Menlo" w:cs="Menlo"/>
          <w:color w:val="6A9955"/>
          <w:sz w:val="20"/>
          <w:szCs w:val="20"/>
        </w:rPr>
        <w:t>2.3.7. Providers d’authentification (OAUTH2)</w:t>
      </w:r>
      <w:r>
        <w:rPr>
          <w:rFonts w:ascii="Menlo" w:hAnsi="Menlo" w:cs="Menlo"/>
          <w:color w:val="6A9955"/>
          <w:sz w:val="20"/>
          <w:szCs w:val="20"/>
        </w:rPr>
        <w:t>)</w:t>
      </w:r>
    </w:p>
    <w:p w14:paraId="6C39CB00" w14:textId="77777777" w:rsidR="00E623A8" w:rsidRPr="00E47A2D" w:rsidRDefault="00E623A8" w:rsidP="0096223D">
      <w:pPr>
        <w:shd w:val="clear" w:color="auto" w:fill="1E1E1E"/>
        <w:spacing w:line="300" w:lineRule="atLeast"/>
        <w:jc w:val="both"/>
        <w:rPr>
          <w:rFonts w:ascii="Menlo" w:hAnsi="Menlo" w:cs="Menlo"/>
          <w:color w:val="D4D4D4"/>
          <w:sz w:val="18"/>
          <w:szCs w:val="18"/>
        </w:rPr>
      </w:pPr>
      <w:r w:rsidRPr="00E47A2D">
        <w:rPr>
          <w:rFonts w:ascii="Menlo" w:hAnsi="Menlo" w:cs="Menlo"/>
          <w:color w:val="9CDCFE"/>
          <w:sz w:val="18"/>
          <w:szCs w:val="18"/>
        </w:rPr>
        <w:t>AUTHENTICATION__GITHUB__CLIENTID</w:t>
      </w:r>
      <w:r w:rsidRPr="00E47A2D">
        <w:rPr>
          <w:rFonts w:ascii="Menlo" w:hAnsi="Menlo" w:cs="Menlo"/>
          <w:color w:val="D4D4D4"/>
          <w:sz w:val="18"/>
          <w:szCs w:val="18"/>
        </w:rPr>
        <w:t>=</w:t>
      </w:r>
      <w:r w:rsidRPr="00E47A2D">
        <w:rPr>
          <w:rFonts w:ascii="Menlo" w:hAnsi="Menlo" w:cs="Menlo"/>
          <w:color w:val="CE9178"/>
          <w:sz w:val="18"/>
          <w:szCs w:val="18"/>
        </w:rPr>
        <w:t>"your_github_client_id"</w:t>
      </w:r>
    </w:p>
    <w:p w14:paraId="002DABF3" w14:textId="77777777" w:rsidR="00E623A8" w:rsidRDefault="00E623A8" w:rsidP="0096223D">
      <w:pPr>
        <w:shd w:val="clear" w:color="auto" w:fill="1E1E1E"/>
        <w:spacing w:line="300" w:lineRule="atLeast"/>
        <w:jc w:val="both"/>
        <w:rPr>
          <w:rFonts w:ascii="Menlo" w:hAnsi="Menlo" w:cs="Menlo"/>
          <w:color w:val="CE9178"/>
          <w:sz w:val="18"/>
          <w:szCs w:val="18"/>
          <w:lang w:val="en-GB"/>
        </w:rPr>
      </w:pPr>
      <w:r w:rsidRPr="00E47A2D">
        <w:rPr>
          <w:rFonts w:ascii="Menlo" w:hAnsi="Menlo" w:cs="Menlo"/>
          <w:color w:val="9CDCFE"/>
          <w:sz w:val="18"/>
          <w:szCs w:val="18"/>
          <w:lang w:val="en-GB"/>
        </w:rPr>
        <w:t>AUTHENTICATION__GITHUB__CLIENTSECRET</w:t>
      </w:r>
      <w:r w:rsidRPr="7CE5B3F0">
        <w:rPr>
          <w:rFonts w:ascii="Menlo" w:hAnsi="Menlo" w:cs="Menlo"/>
          <w:color w:val="D4D4D4"/>
          <w:sz w:val="18"/>
          <w:szCs w:val="18"/>
          <w:lang w:val="en-GB"/>
        </w:rPr>
        <w:t>=</w:t>
      </w:r>
      <w:r w:rsidRPr="7CE5B3F0">
        <w:rPr>
          <w:rFonts w:ascii="Menlo" w:hAnsi="Menlo" w:cs="Menlo"/>
          <w:color w:val="CE9178"/>
          <w:sz w:val="18"/>
          <w:szCs w:val="18"/>
          <w:lang w:val="en-GB"/>
        </w:rPr>
        <w:t>"</w:t>
      </w:r>
      <w:r w:rsidRPr="00E47A2D">
        <w:rPr>
          <w:rFonts w:ascii="Menlo" w:hAnsi="Menlo" w:cs="Menlo"/>
          <w:color w:val="CE9178"/>
          <w:sz w:val="18"/>
          <w:szCs w:val="18"/>
          <w:lang w:val="en-GB"/>
        </w:rPr>
        <w:t>your_github_client_secret</w:t>
      </w:r>
      <w:r w:rsidRPr="7CE5B3F0">
        <w:rPr>
          <w:rFonts w:ascii="Menlo" w:hAnsi="Menlo" w:cs="Menlo"/>
          <w:color w:val="CE9178"/>
          <w:sz w:val="18"/>
          <w:szCs w:val="18"/>
          <w:lang w:val="en-GB"/>
        </w:rPr>
        <w:t>"</w:t>
      </w:r>
    </w:p>
    <w:p w14:paraId="38E25A54" w14:textId="77777777" w:rsidR="00D77718" w:rsidRDefault="00D77718" w:rsidP="0096223D">
      <w:pPr>
        <w:shd w:val="clear" w:color="auto" w:fill="1E1E1E"/>
        <w:spacing w:line="300" w:lineRule="atLeast"/>
        <w:jc w:val="both"/>
        <w:rPr>
          <w:rFonts w:ascii="Menlo" w:hAnsi="Menlo" w:cs="Menlo"/>
          <w:color w:val="CE9178"/>
          <w:sz w:val="18"/>
          <w:szCs w:val="18"/>
          <w:lang w:val="en-GB"/>
        </w:rPr>
      </w:pPr>
    </w:p>
    <w:p w14:paraId="020148F4" w14:textId="4F69CBFF" w:rsidR="00791DC0" w:rsidRPr="00791DC0" w:rsidRDefault="001778A1" w:rsidP="001D01DC">
      <w:pPr>
        <w:pStyle w:val="Heading3"/>
      </w:pPr>
      <w:r>
        <w:t>9</w:t>
      </w:r>
      <w:r w:rsidR="00085C32">
        <w:t xml:space="preserve">.2.2. </w:t>
      </w:r>
      <w:r w:rsidR="00791DC0" w:rsidRPr="00791DC0">
        <w:t>Callback URL dans l'application</w:t>
      </w:r>
    </w:p>
    <w:p w14:paraId="06586F44" w14:textId="77777777" w:rsidR="00791DC0" w:rsidRPr="00791DC0" w:rsidRDefault="00791DC0" w:rsidP="0096223D">
      <w:pPr>
        <w:spacing w:before="100" w:beforeAutospacing="1" w:after="100" w:afterAutospacing="1"/>
        <w:jc w:val="both"/>
        <w:rPr>
          <w:color w:val="000000"/>
        </w:rPr>
      </w:pPr>
      <w:r w:rsidRPr="00791DC0">
        <w:rPr>
          <w:color w:val="000000"/>
        </w:rPr>
        <w:t>L'URL de callback doit être configurée pour correspondre à la route d'authentification SupChat. Par défaut, l'application utilise </w:t>
      </w:r>
      <w:r w:rsidRPr="00791DC0">
        <w:rPr>
          <w:rFonts w:ascii="Courier New" w:hAnsi="Courier New" w:cs="Courier New"/>
          <w:color w:val="000000"/>
          <w:sz w:val="20"/>
          <w:szCs w:val="20"/>
        </w:rPr>
        <w:t>/signin-github</w:t>
      </w:r>
      <w:r w:rsidRPr="00791DC0">
        <w:rPr>
          <w:color w:val="000000"/>
        </w:rPr>
        <w:t> comme endpoint de retour OAuth2.</w:t>
      </w:r>
    </w:p>
    <w:p w14:paraId="09B14725" w14:textId="77777777" w:rsidR="00791DC0" w:rsidRPr="00791DC0" w:rsidRDefault="00791DC0" w:rsidP="0096223D">
      <w:pPr>
        <w:spacing w:before="100" w:beforeAutospacing="1" w:after="100" w:afterAutospacing="1"/>
        <w:jc w:val="both"/>
        <w:rPr>
          <w:color w:val="000000"/>
        </w:rPr>
      </w:pPr>
      <w:r w:rsidRPr="00791DC0">
        <w:rPr>
          <w:b/>
          <w:bCs/>
          <w:color w:val="000000"/>
        </w:rPr>
        <w:t>Structure de l'URL complète</w:t>
      </w:r>
      <w:r w:rsidRPr="00791DC0">
        <w:rPr>
          <w:color w:val="000000"/>
        </w:rPr>
        <w:t> : </w:t>
      </w:r>
      <w:r w:rsidRPr="00791DC0">
        <w:rPr>
          <w:rFonts w:ascii="Courier New" w:hAnsi="Courier New" w:cs="Courier New"/>
          <w:color w:val="000000"/>
          <w:sz w:val="20"/>
          <w:szCs w:val="20"/>
        </w:rPr>
        <w:t>https://[votre-domaine]/signin-github</w:t>
      </w:r>
    </w:p>
    <w:p w14:paraId="71030CD5" w14:textId="7E2BA843" w:rsidR="00791DC0" w:rsidRPr="00791DC0" w:rsidRDefault="001778A1" w:rsidP="001D01DC">
      <w:pPr>
        <w:pStyle w:val="Heading3"/>
      </w:pPr>
      <w:r>
        <w:t>9</w:t>
      </w:r>
      <w:r w:rsidR="00085C32">
        <w:t xml:space="preserve">.2.3. </w:t>
      </w:r>
      <w:r w:rsidR="00791DC0" w:rsidRPr="00791DC0">
        <w:t>Exemples selon l'environnement :</w:t>
      </w:r>
    </w:p>
    <w:p w14:paraId="1D103B04" w14:textId="77777777" w:rsidR="00791DC0" w:rsidRPr="00791DC0" w:rsidRDefault="00791DC0" w:rsidP="0096223D">
      <w:pPr>
        <w:numPr>
          <w:ilvl w:val="0"/>
          <w:numId w:val="15"/>
        </w:numPr>
        <w:spacing w:before="100" w:beforeAutospacing="1" w:after="100" w:afterAutospacing="1"/>
        <w:jc w:val="both"/>
        <w:rPr>
          <w:color w:val="000000"/>
        </w:rPr>
      </w:pPr>
      <w:r w:rsidRPr="00791DC0">
        <w:rPr>
          <w:b/>
          <w:bCs/>
          <w:color w:val="000000"/>
        </w:rPr>
        <w:t>Production</w:t>
      </w:r>
      <w:r w:rsidRPr="00791DC0">
        <w:rPr>
          <w:color w:val="000000"/>
        </w:rPr>
        <w:t> : </w:t>
      </w:r>
      <w:r w:rsidRPr="00791DC0">
        <w:rPr>
          <w:rFonts w:ascii="Courier New" w:hAnsi="Courier New" w:cs="Courier New"/>
          <w:color w:val="000000"/>
          <w:sz w:val="20"/>
          <w:szCs w:val="20"/>
        </w:rPr>
        <w:t>https://supchat.votredomaine.com/signin-github</w:t>
      </w:r>
    </w:p>
    <w:p w14:paraId="038558F8" w14:textId="6A2554A6" w:rsidR="00350856" w:rsidRPr="00B7455C" w:rsidRDefault="00791DC0" w:rsidP="0096223D">
      <w:pPr>
        <w:numPr>
          <w:ilvl w:val="0"/>
          <w:numId w:val="15"/>
        </w:numPr>
        <w:spacing w:before="100" w:beforeAutospacing="1" w:after="100" w:afterAutospacing="1"/>
        <w:jc w:val="both"/>
        <w:rPr>
          <w:color w:val="000000"/>
        </w:rPr>
      </w:pPr>
      <w:r w:rsidRPr="00791DC0">
        <w:rPr>
          <w:b/>
          <w:bCs/>
          <w:color w:val="000000"/>
        </w:rPr>
        <w:t>Développement local</w:t>
      </w:r>
      <w:r w:rsidRPr="00791DC0">
        <w:rPr>
          <w:color w:val="000000"/>
        </w:rPr>
        <w:t> : </w:t>
      </w:r>
      <w:r w:rsidR="003420F5" w:rsidRPr="003420F5">
        <w:rPr>
          <w:rFonts w:ascii="Courier New" w:hAnsi="Courier New" w:cs="Courier New"/>
          <w:color w:val="000000"/>
          <w:sz w:val="20"/>
          <w:szCs w:val="20"/>
        </w:rPr>
        <w:t>http://localhost:5268/signin-githu</w:t>
      </w:r>
      <w:r w:rsidR="003420F5" w:rsidRPr="003420F5">
        <w:rPr>
          <w:rFonts w:ascii="Courier New" w:hAnsi="Courier New" w:cs="Courier New"/>
          <w:color w:val="000000"/>
          <w:sz w:val="20"/>
          <w:szCs w:val="20"/>
        </w:rPr>
        <w:t>b</w:t>
      </w:r>
    </w:p>
    <w:p w14:paraId="370B9AEE" w14:textId="77777777" w:rsidR="00B7455C" w:rsidRDefault="00B7455C" w:rsidP="001D01DC">
      <w:pPr>
        <w:pStyle w:val="Heading3"/>
      </w:pPr>
      <w:r>
        <w:br w:type="page"/>
      </w:r>
    </w:p>
    <w:p w14:paraId="7666E105" w14:textId="7E4E92A4" w:rsidR="00791DC0" w:rsidRPr="00791DC0" w:rsidRDefault="001778A1" w:rsidP="001D01DC">
      <w:pPr>
        <w:pStyle w:val="Heading3"/>
      </w:pPr>
      <w:r>
        <w:lastRenderedPageBreak/>
        <w:t>9</w:t>
      </w:r>
      <w:r w:rsidR="00085C32">
        <w:t xml:space="preserve">.2.4. </w:t>
      </w:r>
      <w:r w:rsidR="00791DC0" w:rsidRPr="00791DC0">
        <w:t>Vérification de la configuration</w:t>
      </w:r>
    </w:p>
    <w:p w14:paraId="63D37E24" w14:textId="77777777" w:rsidR="00791DC0" w:rsidRPr="00791DC0" w:rsidRDefault="00791DC0" w:rsidP="0096223D">
      <w:pPr>
        <w:spacing w:before="100" w:beforeAutospacing="1" w:after="100" w:afterAutospacing="1"/>
        <w:jc w:val="both"/>
        <w:rPr>
          <w:color w:val="000000"/>
        </w:rPr>
      </w:pPr>
      <w:r w:rsidRPr="00791DC0">
        <w:rPr>
          <w:color w:val="000000"/>
        </w:rPr>
        <w:t>Après configuration, tester l'authentification GitHub via l'interface SupChat :</w:t>
      </w:r>
    </w:p>
    <w:p w14:paraId="439B188C" w14:textId="77777777" w:rsidR="00791DC0" w:rsidRPr="00791DC0" w:rsidRDefault="00791DC0" w:rsidP="0096223D">
      <w:pPr>
        <w:numPr>
          <w:ilvl w:val="0"/>
          <w:numId w:val="16"/>
        </w:numPr>
        <w:spacing w:before="100" w:beforeAutospacing="1" w:after="100" w:afterAutospacing="1"/>
        <w:jc w:val="both"/>
        <w:rPr>
          <w:color w:val="000000"/>
        </w:rPr>
      </w:pPr>
      <w:r w:rsidRPr="00791DC0">
        <w:rPr>
          <w:color w:val="000000"/>
        </w:rPr>
        <w:t>Accéder à la page de connexion SupChat</w:t>
      </w:r>
    </w:p>
    <w:p w14:paraId="30099B29" w14:textId="77777777" w:rsidR="00791DC0" w:rsidRPr="00791DC0" w:rsidRDefault="00791DC0" w:rsidP="0096223D">
      <w:pPr>
        <w:numPr>
          <w:ilvl w:val="0"/>
          <w:numId w:val="16"/>
        </w:numPr>
        <w:spacing w:before="100" w:beforeAutospacing="1" w:after="100" w:afterAutospacing="1"/>
        <w:jc w:val="both"/>
        <w:rPr>
          <w:color w:val="000000"/>
        </w:rPr>
      </w:pPr>
      <w:r w:rsidRPr="00791DC0">
        <w:rPr>
          <w:color w:val="000000"/>
        </w:rPr>
        <w:t>Cliquer sur </w:t>
      </w:r>
      <w:r w:rsidRPr="00791DC0">
        <w:rPr>
          <w:b/>
          <w:bCs/>
          <w:color w:val="000000"/>
        </w:rPr>
        <w:t>"Se connecter avec GitHub"</w:t>
      </w:r>
    </w:p>
    <w:p w14:paraId="7B9247BC" w14:textId="77777777" w:rsidR="00791DC0" w:rsidRPr="00791DC0" w:rsidRDefault="00791DC0" w:rsidP="0096223D">
      <w:pPr>
        <w:numPr>
          <w:ilvl w:val="0"/>
          <w:numId w:val="16"/>
        </w:numPr>
        <w:spacing w:before="100" w:beforeAutospacing="1" w:after="100" w:afterAutospacing="1"/>
        <w:jc w:val="both"/>
        <w:rPr>
          <w:color w:val="000000"/>
        </w:rPr>
      </w:pPr>
      <w:r w:rsidRPr="00791DC0">
        <w:rPr>
          <w:color w:val="000000"/>
        </w:rPr>
        <w:t>Vérifier la redirection vers GitHub OAuth</w:t>
      </w:r>
    </w:p>
    <w:p w14:paraId="35D70151" w14:textId="77777777" w:rsidR="00791DC0" w:rsidRPr="00791DC0" w:rsidRDefault="00791DC0" w:rsidP="0096223D">
      <w:pPr>
        <w:numPr>
          <w:ilvl w:val="0"/>
          <w:numId w:val="16"/>
        </w:numPr>
        <w:spacing w:before="100" w:beforeAutospacing="1" w:after="100" w:afterAutospacing="1"/>
        <w:jc w:val="both"/>
        <w:rPr>
          <w:color w:val="000000"/>
        </w:rPr>
      </w:pPr>
      <w:r w:rsidRPr="00791DC0">
        <w:rPr>
          <w:color w:val="000000"/>
        </w:rPr>
        <w:t>Autoriser l'application SupChat</w:t>
      </w:r>
    </w:p>
    <w:p w14:paraId="145A4A3C" w14:textId="77777777" w:rsidR="00791DC0" w:rsidRPr="00791DC0" w:rsidRDefault="00791DC0" w:rsidP="0096223D">
      <w:pPr>
        <w:numPr>
          <w:ilvl w:val="0"/>
          <w:numId w:val="16"/>
        </w:numPr>
        <w:spacing w:before="100" w:beforeAutospacing="1" w:after="100" w:afterAutospacing="1"/>
        <w:jc w:val="both"/>
        <w:rPr>
          <w:color w:val="000000"/>
        </w:rPr>
      </w:pPr>
      <w:r w:rsidRPr="00791DC0">
        <w:rPr>
          <w:color w:val="000000"/>
        </w:rPr>
        <w:t>Contrôler le retour automatique vers SupChat avec authentification réussie</w:t>
      </w:r>
    </w:p>
    <w:p w14:paraId="3A12ED08" w14:textId="5D92C107" w:rsidR="00630BF5" w:rsidRDefault="00791DC0" w:rsidP="0096223D">
      <w:pPr>
        <w:spacing w:before="100" w:beforeAutospacing="1" w:after="100" w:afterAutospacing="1"/>
        <w:jc w:val="both"/>
        <w:rPr>
          <w:color w:val="000000"/>
        </w:rPr>
      </w:pPr>
      <w:r w:rsidRPr="00791DC0">
        <w:rPr>
          <w:color w:val="000000"/>
        </w:rPr>
        <w:t>Cette configuration OAuth2 GitHub s'intègre seamlessly avec les autres providers (Google, Microsoft) configurés dans SupChat, offrant aux utilisateurs une flexibilité maximale pour l'authentification selon leurs préférences personnelles ou organisationnelles.</w:t>
      </w:r>
    </w:p>
    <w:p w14:paraId="30564E93" w14:textId="3E8230FD" w:rsidR="00225AC8" w:rsidRPr="00526F4E" w:rsidRDefault="001778A1" w:rsidP="00526F4E">
      <w:pPr>
        <w:pStyle w:val="Heading1"/>
      </w:pPr>
      <w:bookmarkStart w:id="70" w:name="_Toc200919940"/>
      <w:r>
        <w:t>10</w:t>
      </w:r>
      <w:r w:rsidR="00526F4E">
        <w:t xml:space="preserve">. </w:t>
      </w:r>
      <w:r w:rsidR="00225AC8" w:rsidRPr="00526F4E">
        <w:t>Configuration Azure Blob Storage</w:t>
      </w:r>
      <w:bookmarkEnd w:id="70"/>
    </w:p>
    <w:p w14:paraId="7A113524" w14:textId="7964A621" w:rsidR="00225AC8" w:rsidRPr="00EA6CA8" w:rsidRDefault="001778A1" w:rsidP="00EA6CA8">
      <w:pPr>
        <w:pStyle w:val="Heading2"/>
      </w:pPr>
      <w:bookmarkStart w:id="71" w:name="_Toc200919941"/>
      <w:r>
        <w:t>10</w:t>
      </w:r>
      <w:r w:rsidR="00085C32">
        <w:t xml:space="preserve">.1. </w:t>
      </w:r>
      <w:r w:rsidR="00225AC8" w:rsidRPr="00EA6CA8">
        <w:t>Environnements et configuration</w:t>
      </w:r>
      <w:bookmarkEnd w:id="71"/>
    </w:p>
    <w:p w14:paraId="01309AD2" w14:textId="77777777" w:rsidR="00225AC8" w:rsidRDefault="00225AC8" w:rsidP="00225AC8">
      <w:pPr>
        <w:pStyle w:val="NormalWeb"/>
        <w:rPr>
          <w:color w:val="000000"/>
        </w:rPr>
      </w:pPr>
      <w:r>
        <w:rPr>
          <w:color w:val="000000"/>
        </w:rPr>
        <w:t>SupChat utilise Azure Blob Storage pour gérer le stockage des fichiers uploadés par les utilisateurs : avatars, documents joints aux messages, et autres assets multimédia.</w:t>
      </w:r>
    </w:p>
    <w:p w14:paraId="40B01D9D" w14:textId="77777777" w:rsidR="00225AC8" w:rsidRDefault="00225AC8" w:rsidP="00225AC8">
      <w:pPr>
        <w:pStyle w:val="NormalWeb"/>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Important : Configuration selon l'environnement</w:t>
      </w:r>
    </w:p>
    <w:p w14:paraId="3F6CFA23" w14:textId="77777777" w:rsidR="00225AC8" w:rsidRDefault="00225AC8" w:rsidP="00225AC8">
      <w:pPr>
        <w:pStyle w:val="NormalWeb"/>
        <w:rPr>
          <w:color w:val="000000"/>
        </w:rPr>
      </w:pPr>
      <w:r>
        <w:rPr>
          <w:rStyle w:val="Strong"/>
          <w:rFonts w:eastAsiaTheme="majorEastAsia"/>
          <w:color w:val="000000"/>
        </w:rPr>
        <w:t>Développement local</w:t>
      </w:r>
      <w:r>
        <w:rPr>
          <w:rStyle w:val="apple-converted-space"/>
          <w:rFonts w:eastAsiaTheme="majorEastAsia"/>
          <w:color w:val="000000"/>
        </w:rPr>
        <w:t> </w:t>
      </w:r>
      <w:r>
        <w:rPr>
          <w:color w:val="000000"/>
        </w:rPr>
        <w:t>: L'émulateur Azurite simule localement les services Azure Storage, permettant un développement sans dépendance cloud ni coûts associés. Cette section détaille la configuration locale avec Azure Storage Explorer.</w:t>
      </w:r>
    </w:p>
    <w:p w14:paraId="52C4D772" w14:textId="77777777" w:rsidR="00225AC8" w:rsidRDefault="00225AC8" w:rsidP="00225AC8">
      <w:pPr>
        <w:pStyle w:val="NormalWeb"/>
        <w:rPr>
          <w:color w:val="000000"/>
        </w:rPr>
      </w:pPr>
      <w:r>
        <w:rPr>
          <w:rStyle w:val="Strong"/>
          <w:rFonts w:eastAsiaTheme="majorEastAsia"/>
          <w:color w:val="000000"/>
        </w:rPr>
        <w:t>Production</w:t>
      </w:r>
      <w:r>
        <w:rPr>
          <w:rStyle w:val="apple-converted-space"/>
          <w:rFonts w:eastAsiaTheme="majorEastAsia"/>
          <w:color w:val="000000"/>
        </w:rPr>
        <w:t> </w:t>
      </w:r>
      <w:r>
        <w:rPr>
          <w:color w:val="000000"/>
        </w:rPr>
        <w:t>: L'application utilise un véritable compte Azure Blob Storage hébergé dans le cloud. L'URL de connexion fournie dans les variables d'environnement pointe directement vers ce service hébergé, sans nécessiter de configuration manuelle des containers.</w:t>
      </w:r>
    </w:p>
    <w:p w14:paraId="216A1240" w14:textId="179E8EE0" w:rsidR="00225AC8" w:rsidRDefault="00225AC8" w:rsidP="00F739A9">
      <w:pPr>
        <w:pStyle w:val="NormalWeb"/>
        <w:rPr>
          <w:color w:val="000000"/>
        </w:rPr>
      </w:pPr>
      <w:r>
        <w:rPr>
          <w:color w:val="000000"/>
        </w:rPr>
        <w:t>Cette approche garantit une compatibilité totale entre les environnements tout en offrant une expérience de développement autonome.</w:t>
      </w:r>
    </w:p>
    <w:p w14:paraId="646D9A1E" w14:textId="77777777" w:rsidR="00F739A9" w:rsidRPr="00F739A9" w:rsidRDefault="00F739A9" w:rsidP="00F739A9">
      <w:pPr>
        <w:pStyle w:val="NormalWeb"/>
        <w:rPr>
          <w:color w:val="000000"/>
        </w:rPr>
      </w:pPr>
    </w:p>
    <w:p w14:paraId="7690BD52" w14:textId="6C8C61F7" w:rsidR="00225AC8" w:rsidRPr="00EA6CA8" w:rsidRDefault="001778A1" w:rsidP="00EA6CA8">
      <w:pPr>
        <w:pStyle w:val="Heading2"/>
      </w:pPr>
      <w:bookmarkStart w:id="72" w:name="_Toc200919942"/>
      <w:r>
        <w:t>10</w:t>
      </w:r>
      <w:r w:rsidR="00085C32">
        <w:t>.</w:t>
      </w:r>
      <w:r w:rsidR="00F739A9">
        <w:t>2</w:t>
      </w:r>
      <w:r w:rsidR="00085C32">
        <w:t xml:space="preserve">. </w:t>
      </w:r>
      <w:r w:rsidR="00225AC8" w:rsidRPr="00EA6CA8">
        <w:t>Configuration pour développement local</w:t>
      </w:r>
      <w:bookmarkEnd w:id="72"/>
      <w:r w:rsidR="00225AC8" w:rsidRPr="00EA6CA8">
        <w:t xml:space="preserve"> </w:t>
      </w:r>
    </w:p>
    <w:p w14:paraId="29BBE8BA" w14:textId="3FA077BE" w:rsidR="00225AC8" w:rsidRDefault="001778A1" w:rsidP="00EA6CA8">
      <w:pPr>
        <w:pStyle w:val="Heading3"/>
      </w:pPr>
      <w:r w:rsidRPr="001778A1">
        <w:t>10</w:t>
      </w:r>
      <w:r w:rsidR="009642E9">
        <w:t>.</w:t>
      </w:r>
      <w:r w:rsidR="00F739A9">
        <w:t>2</w:t>
      </w:r>
      <w:r w:rsidR="009642E9">
        <w:t xml:space="preserve">.1. </w:t>
      </w:r>
      <w:r w:rsidR="00225AC8">
        <w:t>Lancement du conteneur Azurite</w:t>
      </w:r>
    </w:p>
    <w:p w14:paraId="28DBFDAA" w14:textId="77777777" w:rsidR="00225AC8" w:rsidRDefault="00225AC8" w:rsidP="00225AC8">
      <w:pPr>
        <w:pStyle w:val="NormalWeb"/>
        <w:rPr>
          <w:color w:val="000000"/>
        </w:rPr>
      </w:pP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Cette procédure s'applique uniquement au développement local</w:t>
      </w:r>
      <w:r>
        <w:rPr>
          <w:color w:val="000000"/>
        </w:rPr>
        <w:t>. En production, SupChat se connecte directement au service Azure Blob Storage hébergé via l'URL configurée dans les variables d'environnement.</w:t>
      </w:r>
    </w:p>
    <w:p w14:paraId="553B50A3" w14:textId="77777777" w:rsidR="002D329A" w:rsidRDefault="002D329A" w:rsidP="00225AC8">
      <w:pPr>
        <w:pStyle w:val="NormalWeb"/>
        <w:rPr>
          <w:color w:val="000000"/>
        </w:rPr>
      </w:pPr>
      <w:r>
        <w:rPr>
          <w:color w:val="000000"/>
        </w:rPr>
        <w:br w:type="page"/>
      </w:r>
    </w:p>
    <w:p w14:paraId="1A9F3149" w14:textId="4E31529E" w:rsidR="00225AC8" w:rsidRDefault="00225AC8" w:rsidP="00225AC8">
      <w:pPr>
        <w:pStyle w:val="NormalWeb"/>
        <w:rPr>
          <w:color w:val="000000"/>
        </w:rPr>
      </w:pPr>
      <w:r>
        <w:rPr>
          <w:color w:val="000000"/>
        </w:rPr>
        <w:lastRenderedPageBreak/>
        <w:t>Le démarrage d'Azurite s'effectue automatiquement via Docker Compose lors du lancement de l'application SupChat en mode développement. Le service Azurite écoute sur le port 10000 et simule l'API Azure Blob Storage avec une compatibilité complète.</w:t>
      </w:r>
    </w:p>
    <w:p w14:paraId="56226810" w14:textId="77777777" w:rsidR="007F4E9B" w:rsidRDefault="007F4E9B" w:rsidP="0096223D">
      <w:pPr>
        <w:shd w:val="clear" w:color="auto" w:fill="1E1E1E"/>
        <w:spacing w:line="300" w:lineRule="atLeast"/>
        <w:jc w:val="both"/>
        <w:rPr>
          <w:rFonts w:ascii="Menlo" w:hAnsi="Menlo" w:cs="Menlo"/>
          <w:color w:val="6A9955"/>
          <w:sz w:val="20"/>
          <w:szCs w:val="20"/>
        </w:rPr>
      </w:pPr>
    </w:p>
    <w:p w14:paraId="72EE3CAE" w14:textId="7CF76BE8" w:rsidR="007F4E9B" w:rsidRDefault="007F4E9B" w:rsidP="0096223D">
      <w:pPr>
        <w:shd w:val="clear" w:color="auto" w:fill="1E1E1E"/>
        <w:spacing w:line="300" w:lineRule="atLeast"/>
        <w:jc w:val="both"/>
        <w:rPr>
          <w:rFonts w:ascii="Menlo" w:hAnsi="Menlo" w:cs="Menlo"/>
          <w:color w:val="6A9955"/>
          <w:sz w:val="20"/>
          <w:szCs w:val="20"/>
        </w:rPr>
      </w:pPr>
      <w:r w:rsidRPr="007F4E9B">
        <w:rPr>
          <w:rFonts w:ascii="Menlo" w:hAnsi="Menlo" w:cs="Menlo"/>
          <w:color w:val="6A9955"/>
          <w:sz w:val="20"/>
          <w:szCs w:val="20"/>
        </w:rPr>
        <w:t># Démarrage de</w:t>
      </w:r>
      <w:r>
        <w:rPr>
          <w:rFonts w:ascii="Menlo" w:hAnsi="Menlo" w:cs="Menlo"/>
          <w:color w:val="6A9955"/>
          <w:sz w:val="20"/>
          <w:szCs w:val="20"/>
        </w:rPr>
        <w:t xml:space="preserve"> </w:t>
      </w:r>
      <w:r w:rsidRPr="007F4E9B">
        <w:rPr>
          <w:rFonts w:ascii="Menlo" w:hAnsi="Menlo" w:cs="Menlo"/>
          <w:color w:val="6A9955"/>
          <w:sz w:val="20"/>
          <w:szCs w:val="20"/>
        </w:rPr>
        <w:t>l'ensemble des services SupChat en développement</w:t>
      </w:r>
    </w:p>
    <w:p w14:paraId="7EBC7F3C" w14:textId="77777777" w:rsidR="007F4E9B" w:rsidRDefault="007F4E9B" w:rsidP="0096223D">
      <w:pPr>
        <w:shd w:val="clear" w:color="auto" w:fill="1E1E1E"/>
        <w:spacing w:line="300" w:lineRule="atLeast"/>
        <w:jc w:val="both"/>
        <w:rPr>
          <w:rFonts w:ascii="Menlo" w:hAnsi="Menlo" w:cs="Menlo"/>
          <w:color w:val="9CDCFE"/>
          <w:sz w:val="18"/>
          <w:szCs w:val="18"/>
        </w:rPr>
      </w:pPr>
      <w:r w:rsidRPr="007F4E9B">
        <w:rPr>
          <w:rFonts w:ascii="Menlo" w:hAnsi="Menlo" w:cs="Menlo"/>
          <w:color w:val="9CDCFE"/>
          <w:sz w:val="18"/>
          <w:szCs w:val="18"/>
        </w:rPr>
        <w:t>docker-compose --profile Dev up -d</w:t>
      </w:r>
    </w:p>
    <w:p w14:paraId="58DE42B4" w14:textId="77777777" w:rsidR="007F4E9B" w:rsidRDefault="007F4E9B" w:rsidP="0096223D">
      <w:pPr>
        <w:shd w:val="clear" w:color="auto" w:fill="1E1E1E"/>
        <w:spacing w:line="300" w:lineRule="atLeast"/>
        <w:jc w:val="both"/>
        <w:rPr>
          <w:rFonts w:ascii="Menlo" w:hAnsi="Menlo" w:cs="Menlo"/>
          <w:color w:val="9CDCFE"/>
          <w:sz w:val="18"/>
          <w:szCs w:val="18"/>
          <w:lang w:val="en-GB"/>
        </w:rPr>
      </w:pPr>
    </w:p>
    <w:p w14:paraId="3A28E972" w14:textId="5B4DF5DF" w:rsidR="007F4E9B" w:rsidRDefault="007F4E9B" w:rsidP="0096223D">
      <w:pPr>
        <w:shd w:val="clear" w:color="auto" w:fill="1E1E1E"/>
        <w:spacing w:line="300" w:lineRule="atLeast"/>
        <w:jc w:val="both"/>
        <w:rPr>
          <w:rFonts w:ascii="Menlo" w:hAnsi="Menlo" w:cs="Menlo"/>
          <w:color w:val="6A9955"/>
          <w:sz w:val="20"/>
          <w:szCs w:val="20"/>
        </w:rPr>
      </w:pPr>
      <w:r w:rsidRPr="007F4E9B">
        <w:rPr>
          <w:rFonts w:ascii="Menlo" w:hAnsi="Menlo" w:cs="Menlo"/>
          <w:color w:val="6A9955"/>
          <w:sz w:val="20"/>
          <w:szCs w:val="20"/>
        </w:rPr>
        <w:t># Vérification du statut d'Azurite</w:t>
      </w:r>
    </w:p>
    <w:p w14:paraId="0E6C42B2" w14:textId="5DF69720" w:rsidR="007F4E9B" w:rsidRDefault="007F4E9B" w:rsidP="0096223D">
      <w:pPr>
        <w:shd w:val="clear" w:color="auto" w:fill="1E1E1E"/>
        <w:spacing w:line="300" w:lineRule="atLeast"/>
        <w:jc w:val="both"/>
        <w:rPr>
          <w:rFonts w:ascii="Menlo" w:hAnsi="Menlo" w:cs="Menlo"/>
          <w:color w:val="9CDCFE"/>
          <w:sz w:val="18"/>
          <w:szCs w:val="18"/>
        </w:rPr>
      </w:pPr>
      <w:r w:rsidRPr="007F4E9B">
        <w:rPr>
          <w:rFonts w:ascii="Menlo" w:hAnsi="Menlo" w:cs="Menlo"/>
          <w:color w:val="9CDCFE"/>
          <w:sz w:val="18"/>
          <w:szCs w:val="18"/>
        </w:rPr>
        <w:t>docker-compose ps azureblobstorage</w:t>
      </w:r>
    </w:p>
    <w:p w14:paraId="1253CE38" w14:textId="77777777" w:rsidR="007F4E9B" w:rsidRPr="007F4E9B" w:rsidRDefault="007F4E9B" w:rsidP="0096223D">
      <w:pPr>
        <w:shd w:val="clear" w:color="auto" w:fill="1E1E1E"/>
        <w:spacing w:line="300" w:lineRule="atLeast"/>
        <w:jc w:val="both"/>
        <w:rPr>
          <w:rFonts w:ascii="Menlo" w:hAnsi="Menlo" w:cs="Menlo"/>
          <w:color w:val="CE9178"/>
          <w:sz w:val="18"/>
          <w:szCs w:val="18"/>
        </w:rPr>
      </w:pPr>
    </w:p>
    <w:p w14:paraId="632535A0" w14:textId="77777777" w:rsidR="00225AC8" w:rsidRDefault="00225AC8" w:rsidP="00225AC8">
      <w:pPr>
        <w:pStyle w:val="NormalWeb"/>
        <w:rPr>
          <w:color w:val="000000"/>
        </w:rPr>
      </w:pPr>
      <w:r>
        <w:rPr>
          <w:color w:val="000000"/>
        </w:rPr>
        <w:t>Le service Azurite initialise automatiquement un compte de stockage de développement avec les credentials par défaut d'émulation Azure. Cette configuration standard facilite la compatibilité avec les outils Microsoft existants.</w:t>
      </w:r>
    </w:p>
    <w:p w14:paraId="258717AA" w14:textId="503B1435" w:rsidR="00225AC8" w:rsidRDefault="001778A1" w:rsidP="00EA6CA8">
      <w:pPr>
        <w:pStyle w:val="Heading3"/>
      </w:pPr>
      <w:r>
        <w:t>10</w:t>
      </w:r>
      <w:r w:rsidR="009642E9">
        <w:t>.</w:t>
      </w:r>
      <w:r w:rsidR="00F739A9">
        <w:t>2</w:t>
      </w:r>
      <w:r w:rsidR="009642E9">
        <w:t xml:space="preserve">.1. </w:t>
      </w:r>
      <w:r w:rsidR="00225AC8">
        <w:t>Vérification de la connectivité</w:t>
      </w:r>
    </w:p>
    <w:p w14:paraId="4AA394BF" w14:textId="77777777" w:rsidR="00225AC8" w:rsidRDefault="00225AC8" w:rsidP="00225AC8">
      <w:pPr>
        <w:pStyle w:val="NormalWeb"/>
        <w:rPr>
          <w:color w:val="000000"/>
        </w:rPr>
      </w:pPr>
      <w:r>
        <w:rPr>
          <w:color w:val="000000"/>
        </w:rPr>
        <w:t>Azurite expose une interface REST compatible Azure Storage sur</w:t>
      </w:r>
      <w:r>
        <w:rPr>
          <w:rStyle w:val="apple-converted-space"/>
          <w:rFonts w:eastAsiaTheme="majorEastAsia"/>
          <w:color w:val="000000"/>
        </w:rPr>
        <w:t> </w:t>
      </w:r>
      <w:r>
        <w:rPr>
          <w:rStyle w:val="HTMLCode"/>
          <w:color w:val="000000"/>
        </w:rPr>
        <w:t>http://localhost:10000</w:t>
      </w:r>
      <w:r>
        <w:rPr>
          <w:color w:val="000000"/>
        </w:rPr>
        <w:t>. Le health check Docker vérifie automatiquement la disponibilité du service, mais une vérification manuelle peut s'effectuer :</w:t>
      </w:r>
    </w:p>
    <w:p w14:paraId="42945E07" w14:textId="77777777" w:rsidR="001E0B94" w:rsidRDefault="001E0B94" w:rsidP="0096223D">
      <w:pPr>
        <w:shd w:val="clear" w:color="auto" w:fill="1E1E1E"/>
        <w:spacing w:line="300" w:lineRule="atLeast"/>
        <w:jc w:val="both"/>
        <w:rPr>
          <w:rFonts w:ascii="Menlo" w:hAnsi="Menlo" w:cs="Menlo"/>
          <w:color w:val="6A9955"/>
          <w:sz w:val="20"/>
          <w:szCs w:val="20"/>
        </w:rPr>
      </w:pPr>
    </w:p>
    <w:p w14:paraId="0594B283" w14:textId="77777777" w:rsidR="001E0B94" w:rsidRPr="001E0B94" w:rsidRDefault="001E0B94" w:rsidP="0096223D">
      <w:pPr>
        <w:shd w:val="clear" w:color="auto" w:fill="1E1E1E"/>
        <w:spacing w:line="300" w:lineRule="atLeast"/>
        <w:jc w:val="both"/>
        <w:rPr>
          <w:rFonts w:ascii="Menlo" w:hAnsi="Menlo" w:cs="Menlo"/>
          <w:color w:val="6A9955"/>
          <w:sz w:val="20"/>
          <w:szCs w:val="20"/>
        </w:rPr>
      </w:pPr>
      <w:r w:rsidRPr="001E0B94">
        <w:rPr>
          <w:rFonts w:ascii="Menlo" w:hAnsi="Menlo" w:cs="Menlo"/>
          <w:color w:val="6A9955"/>
          <w:sz w:val="20"/>
          <w:szCs w:val="20"/>
        </w:rPr>
        <w:t># Test de connectivité Azurite</w:t>
      </w:r>
    </w:p>
    <w:p w14:paraId="04995035" w14:textId="0C8CCEBD" w:rsidR="001E0B94" w:rsidRDefault="001E0B94" w:rsidP="0096223D">
      <w:pPr>
        <w:shd w:val="clear" w:color="auto" w:fill="1E1E1E"/>
        <w:spacing w:line="300" w:lineRule="atLeast"/>
        <w:jc w:val="both"/>
        <w:rPr>
          <w:rFonts w:ascii="Menlo" w:hAnsi="Menlo" w:cs="Menlo"/>
          <w:color w:val="9CDCFE"/>
          <w:sz w:val="18"/>
          <w:szCs w:val="18"/>
        </w:rPr>
      </w:pPr>
      <w:r w:rsidRPr="001E0B94">
        <w:rPr>
          <w:rFonts w:ascii="Menlo" w:hAnsi="Menlo" w:cs="Menlo"/>
          <w:color w:val="9CDCFE"/>
          <w:sz w:val="18"/>
          <w:szCs w:val="18"/>
        </w:rPr>
        <w:t xml:space="preserve">curl -I </w:t>
      </w:r>
      <w:r>
        <w:rPr>
          <w:rFonts w:ascii="Menlo" w:hAnsi="Menlo" w:cs="Menlo"/>
          <w:color w:val="9CDCFE"/>
          <w:sz w:val="18"/>
          <w:szCs w:val="18"/>
        </w:rPr>
        <w:t>http://localhost:10000/devstoreaccount1</w:t>
      </w:r>
    </w:p>
    <w:p w14:paraId="52F480BC" w14:textId="77777777" w:rsidR="001E0B94" w:rsidRDefault="001E0B94" w:rsidP="0096223D">
      <w:pPr>
        <w:shd w:val="clear" w:color="auto" w:fill="1E1E1E"/>
        <w:spacing w:line="300" w:lineRule="atLeast"/>
        <w:jc w:val="both"/>
        <w:rPr>
          <w:rFonts w:ascii="Menlo" w:hAnsi="Menlo" w:cs="Menlo"/>
          <w:color w:val="9CDCFE"/>
          <w:sz w:val="18"/>
          <w:szCs w:val="18"/>
        </w:rPr>
      </w:pPr>
    </w:p>
    <w:p w14:paraId="57FD6F4C" w14:textId="77777777" w:rsidR="001E0B94" w:rsidRDefault="001E0B94" w:rsidP="00225AC8">
      <w:pPr>
        <w:pStyle w:val="HTMLPreformatted"/>
        <w:rPr>
          <w:rStyle w:val="HTMLCode"/>
          <w:color w:val="000000"/>
        </w:rPr>
      </w:pPr>
    </w:p>
    <w:p w14:paraId="4E0A16A2" w14:textId="04860FC9" w:rsidR="00225AC8" w:rsidRPr="00EA6CA8" w:rsidRDefault="001778A1" w:rsidP="00EA6CA8">
      <w:pPr>
        <w:pStyle w:val="Heading2"/>
      </w:pPr>
      <w:bookmarkStart w:id="73" w:name="_Toc200919943"/>
      <w:r>
        <w:t>10</w:t>
      </w:r>
      <w:r w:rsidR="009642E9">
        <w:t>.</w:t>
      </w:r>
      <w:r w:rsidR="00F739A9">
        <w:t>3</w:t>
      </w:r>
      <w:r w:rsidR="009642E9">
        <w:t xml:space="preserve">. </w:t>
      </w:r>
      <w:r w:rsidR="00225AC8" w:rsidRPr="00EA6CA8">
        <w:t>Installation d'Azure Storage Explorer (développement local)</w:t>
      </w:r>
      <w:bookmarkEnd w:id="73"/>
    </w:p>
    <w:p w14:paraId="741335C4" w14:textId="6F3F4D3B" w:rsidR="00225AC8" w:rsidRDefault="001778A1" w:rsidP="00EA6CA8">
      <w:pPr>
        <w:pStyle w:val="Heading3"/>
      </w:pPr>
      <w:r>
        <w:t>10</w:t>
      </w:r>
      <w:r w:rsidR="009642E9">
        <w:t>.</w:t>
      </w:r>
      <w:r w:rsidR="00F739A9">
        <w:t>3</w:t>
      </w:r>
      <w:r w:rsidR="009642E9">
        <w:t>.1.</w:t>
      </w:r>
      <w:r w:rsidR="00946823">
        <w:t xml:space="preserve"> </w:t>
      </w:r>
      <w:r w:rsidR="00225AC8">
        <w:t>Téléchargement et installation</w:t>
      </w:r>
    </w:p>
    <w:p w14:paraId="20029624" w14:textId="77777777" w:rsidR="00225AC8" w:rsidRDefault="00225AC8" w:rsidP="00225AC8">
      <w:pPr>
        <w:pStyle w:val="NormalWeb"/>
        <w:rPr>
          <w:color w:val="000000"/>
        </w:rPr>
      </w:pP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Azure Storage Explorer est uniquement nécessaire pour le développement local</w:t>
      </w:r>
      <w:r>
        <w:rPr>
          <w:rStyle w:val="apple-converted-space"/>
          <w:rFonts w:eastAsiaTheme="majorEastAsia"/>
          <w:color w:val="000000"/>
        </w:rPr>
        <w:t> </w:t>
      </w:r>
      <w:r>
        <w:rPr>
          <w:color w:val="000000"/>
        </w:rPr>
        <w:t>avec l'émulateur Azurite. En production, les containers sont pré-configurés sur le service Azure hébergé.</w:t>
      </w:r>
    </w:p>
    <w:p w14:paraId="1E46B92C" w14:textId="77777777" w:rsidR="00225AC8" w:rsidRDefault="00225AC8" w:rsidP="00225AC8">
      <w:pPr>
        <w:pStyle w:val="NormalWeb"/>
        <w:rPr>
          <w:color w:val="000000"/>
        </w:rPr>
      </w:pPr>
      <w:r>
        <w:rPr>
          <w:color w:val="000000"/>
        </w:rPr>
        <w:t>Microsoft Azure Storage Explorer constitue l'interface graphique officielle pour gérer les services Azure Storage, incluant les émulateurs locaux. Cette application cross-platform offre une expérience unifiée pour naviguer, créer et configurer les containers de stockage en développement.</w:t>
      </w:r>
    </w:p>
    <w:p w14:paraId="1A3A9B83" w14:textId="77777777" w:rsidR="00225AC8" w:rsidRDefault="00225AC8" w:rsidP="00225AC8">
      <w:pPr>
        <w:pStyle w:val="NormalWeb"/>
        <w:rPr>
          <w:color w:val="000000"/>
        </w:rPr>
      </w:pPr>
      <w:r>
        <w:rPr>
          <w:rStyle w:val="Strong"/>
          <w:rFonts w:eastAsiaTheme="majorEastAsia"/>
          <w:color w:val="000000"/>
        </w:rPr>
        <w:t>Téléchargement</w:t>
      </w:r>
      <w:r>
        <w:rPr>
          <w:rStyle w:val="apple-converted-space"/>
          <w:rFonts w:eastAsiaTheme="majorEastAsia"/>
          <w:color w:val="000000"/>
        </w:rPr>
        <w:t> </w:t>
      </w:r>
      <w:r>
        <w:rPr>
          <w:color w:val="000000"/>
        </w:rPr>
        <w:t>:</w:t>
      </w:r>
      <w:r>
        <w:rPr>
          <w:rStyle w:val="apple-converted-space"/>
          <w:rFonts w:eastAsiaTheme="majorEastAsia"/>
          <w:color w:val="000000"/>
        </w:rPr>
        <w:t> </w:t>
      </w:r>
      <w:hyperlink r:id="rId30" w:history="1">
        <w:r>
          <w:rPr>
            <w:rStyle w:val="Hyperlink"/>
            <w:rFonts w:eastAsiaTheme="majorEastAsia"/>
          </w:rPr>
          <w:t>https://azure.microsoft.com/en-us/products/storage/storage-explorer/</w:t>
        </w:r>
      </w:hyperlink>
    </w:p>
    <w:p w14:paraId="556CB1DA" w14:textId="77777777" w:rsidR="00225AC8" w:rsidRDefault="00225AC8" w:rsidP="00225AC8">
      <w:pPr>
        <w:pStyle w:val="NormalWeb"/>
        <w:rPr>
          <w:color w:val="000000"/>
        </w:rPr>
      </w:pPr>
      <w:r>
        <w:rPr>
          <w:color w:val="000000"/>
        </w:rPr>
        <w:lastRenderedPageBreak/>
        <w:t>L'installation suit la procédure standard selon le système d'exploitation. Aucune configuration Azure n'est requise pour utiliser l'émulateur local, simplifiant la mise en place de l'environnement de développement.</w:t>
      </w:r>
    </w:p>
    <w:p w14:paraId="45EFDA0D" w14:textId="4AD725B0" w:rsidR="00225AC8" w:rsidRDefault="001778A1" w:rsidP="00EA6CA8">
      <w:pPr>
        <w:pStyle w:val="Heading3"/>
      </w:pPr>
      <w:r>
        <w:t>10</w:t>
      </w:r>
      <w:r w:rsidR="00946823">
        <w:t>.</w:t>
      </w:r>
      <w:r w:rsidR="00F739A9">
        <w:t>3</w:t>
      </w:r>
      <w:r w:rsidR="00946823">
        <w:t xml:space="preserve">.2. </w:t>
      </w:r>
      <w:r w:rsidR="00225AC8">
        <w:t>Connexion à l'émulateur Azurite</w:t>
      </w:r>
    </w:p>
    <w:p w14:paraId="1D8D071B" w14:textId="77777777" w:rsidR="00225AC8" w:rsidRDefault="00225AC8" w:rsidP="00225AC8">
      <w:pPr>
        <w:pStyle w:val="NormalWeb"/>
        <w:rPr>
          <w:color w:val="000000"/>
        </w:rPr>
      </w:pPr>
      <w:r>
        <w:rPr>
          <w:color w:val="000000"/>
        </w:rPr>
        <w:t>Au premier lancement d'Azure Storage Explorer, l'application détecte automatiquement l'émulateur Azurite s'il est actif sur les ports par défaut. Cette détection automatique évite une configuration manuelle fastidieuse.</w:t>
      </w:r>
    </w:p>
    <w:p w14:paraId="46565D3E" w14:textId="77777777" w:rsidR="00225AC8" w:rsidRPr="00DA2664" w:rsidRDefault="00225AC8" w:rsidP="00DA2664">
      <w:pPr>
        <w:pStyle w:val="Heading4"/>
      </w:pPr>
      <w:r w:rsidRPr="00DA2664">
        <w:rPr>
          <w:rStyle w:val="Strong"/>
          <w:b w:val="0"/>
          <w:bCs w:val="0"/>
        </w:rPr>
        <w:t>Navigation vers l'émulateur</w:t>
      </w:r>
      <w:r w:rsidRPr="00DA2664">
        <w:rPr>
          <w:rStyle w:val="apple-converted-space"/>
        </w:rPr>
        <w:t> </w:t>
      </w:r>
      <w:r w:rsidRPr="00DA2664">
        <w:t>:</w:t>
      </w:r>
    </w:p>
    <w:p w14:paraId="7A43E378" w14:textId="77777777" w:rsidR="00225AC8" w:rsidRDefault="00225AC8" w:rsidP="0096223D">
      <w:pPr>
        <w:numPr>
          <w:ilvl w:val="0"/>
          <w:numId w:val="20"/>
        </w:numPr>
        <w:spacing w:before="100" w:beforeAutospacing="1" w:after="100" w:afterAutospacing="1"/>
        <w:jc w:val="both"/>
        <w:rPr>
          <w:color w:val="000000"/>
        </w:rPr>
      </w:pPr>
      <w:r>
        <w:rPr>
          <w:color w:val="000000"/>
        </w:rPr>
        <w:t>Dans le panneau de gauche, développer</w:t>
      </w:r>
      <w:r>
        <w:rPr>
          <w:rStyle w:val="apple-converted-space"/>
          <w:rFonts w:eastAsiaTheme="majorEastAsia"/>
          <w:color w:val="000000"/>
        </w:rPr>
        <w:t> </w:t>
      </w:r>
      <w:r>
        <w:rPr>
          <w:rStyle w:val="Strong"/>
          <w:rFonts w:eastAsiaTheme="majorEastAsia"/>
          <w:color w:val="000000"/>
        </w:rPr>
        <w:t>"Emulator &amp; Attached"</w:t>
      </w:r>
    </w:p>
    <w:p w14:paraId="197A6B88" w14:textId="77777777" w:rsidR="00225AC8" w:rsidRDefault="00225AC8" w:rsidP="0096223D">
      <w:pPr>
        <w:numPr>
          <w:ilvl w:val="0"/>
          <w:numId w:val="20"/>
        </w:numPr>
        <w:spacing w:before="100" w:beforeAutospacing="1" w:after="100" w:afterAutospacing="1"/>
        <w:jc w:val="both"/>
        <w:rPr>
          <w:color w:val="000000"/>
        </w:rPr>
      </w:pPr>
      <w:r>
        <w:rPr>
          <w:color w:val="000000"/>
        </w:rPr>
        <w:t>Développer</w:t>
      </w:r>
      <w:r>
        <w:rPr>
          <w:rStyle w:val="apple-converted-space"/>
          <w:rFonts w:eastAsiaTheme="majorEastAsia"/>
          <w:color w:val="000000"/>
        </w:rPr>
        <w:t> </w:t>
      </w:r>
      <w:r>
        <w:rPr>
          <w:rStyle w:val="Strong"/>
          <w:rFonts w:eastAsiaTheme="majorEastAsia"/>
          <w:color w:val="000000"/>
        </w:rPr>
        <w:t>"Emulator - Default Ports"</w:t>
      </w:r>
    </w:p>
    <w:p w14:paraId="087BFA54" w14:textId="77777777" w:rsidR="00225AC8" w:rsidRDefault="00225AC8" w:rsidP="0096223D">
      <w:pPr>
        <w:numPr>
          <w:ilvl w:val="0"/>
          <w:numId w:val="20"/>
        </w:numPr>
        <w:spacing w:before="100" w:beforeAutospacing="1" w:after="100" w:afterAutospacing="1"/>
        <w:jc w:val="both"/>
        <w:rPr>
          <w:color w:val="000000"/>
        </w:rPr>
      </w:pPr>
      <w:r>
        <w:rPr>
          <w:color w:val="000000"/>
        </w:rPr>
        <w:t>Cliquer sur</w:t>
      </w:r>
      <w:r>
        <w:rPr>
          <w:rStyle w:val="apple-converted-space"/>
          <w:rFonts w:eastAsiaTheme="majorEastAsia"/>
          <w:color w:val="000000"/>
        </w:rPr>
        <w:t> </w:t>
      </w:r>
      <w:r>
        <w:rPr>
          <w:rStyle w:val="Strong"/>
          <w:rFonts w:eastAsiaTheme="majorEastAsia"/>
          <w:color w:val="000000"/>
        </w:rPr>
        <w:t>"Blob Containers"</w:t>
      </w:r>
    </w:p>
    <w:p w14:paraId="173F2BA7" w14:textId="77777777" w:rsidR="00225AC8" w:rsidRDefault="00225AC8" w:rsidP="00225AC8">
      <w:pPr>
        <w:pStyle w:val="NormalWeb"/>
        <w:rPr>
          <w:color w:val="000000"/>
        </w:rPr>
      </w:pPr>
      <w:r>
        <w:rPr>
          <w:color w:val="000000"/>
        </w:rPr>
        <w:t>Cette interface affiche l'ensemble des containers blob existants et permet d'effectuer toutes les opérations de gestion nécessaires.</w:t>
      </w:r>
    </w:p>
    <w:p w14:paraId="6D7A75EA" w14:textId="4C4BC22B" w:rsidR="00225AC8" w:rsidRPr="00EA6CA8" w:rsidRDefault="001778A1" w:rsidP="00EA6CA8">
      <w:pPr>
        <w:pStyle w:val="Heading2"/>
      </w:pPr>
      <w:bookmarkStart w:id="74" w:name="_Toc200919944"/>
      <w:r>
        <w:t>10</w:t>
      </w:r>
      <w:r w:rsidR="007D4066">
        <w:t>.</w:t>
      </w:r>
      <w:r w:rsidR="0083054B">
        <w:t>4</w:t>
      </w:r>
      <w:r w:rsidR="007D4066">
        <w:t xml:space="preserve">. </w:t>
      </w:r>
      <w:r w:rsidR="00225AC8" w:rsidRPr="00EA6CA8">
        <w:t>Création du container blob (développement local uniquement)</w:t>
      </w:r>
      <w:bookmarkEnd w:id="74"/>
    </w:p>
    <w:p w14:paraId="0E0A8075" w14:textId="06E1714E" w:rsidR="00225AC8" w:rsidRDefault="001778A1" w:rsidP="00EA6CA8">
      <w:pPr>
        <w:pStyle w:val="Heading3"/>
      </w:pPr>
      <w:r>
        <w:t>10</w:t>
      </w:r>
      <w:r w:rsidR="007D4066">
        <w:t>.</w:t>
      </w:r>
      <w:r w:rsidR="0083054B">
        <w:t>4</w:t>
      </w:r>
      <w:r w:rsidR="007D4066">
        <w:t xml:space="preserve">.1. </w:t>
      </w:r>
      <w:r w:rsidR="00225AC8">
        <w:t>Configuration du container principal</w:t>
      </w:r>
    </w:p>
    <w:p w14:paraId="43EEB1F0" w14:textId="77777777" w:rsidR="00225AC8" w:rsidRDefault="00225AC8" w:rsidP="00225AC8">
      <w:pPr>
        <w:pStyle w:val="NormalWeb"/>
        <w:rPr>
          <w:color w:val="000000"/>
        </w:rPr>
      </w:pP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Cette procédure est uniquement nécessaire pour le développement local</w:t>
      </w:r>
      <w:r>
        <w:rPr>
          <w:color w:val="000000"/>
        </w:rPr>
        <w:t>. En production, le container</w:t>
      </w:r>
      <w:r>
        <w:rPr>
          <w:rStyle w:val="apple-converted-space"/>
          <w:rFonts w:eastAsiaTheme="majorEastAsia"/>
          <w:color w:val="000000"/>
        </w:rPr>
        <w:t> </w:t>
      </w:r>
      <w:r>
        <w:rPr>
          <w:rStyle w:val="HTMLCode"/>
          <w:color w:val="000000"/>
        </w:rPr>
        <w:t>supchat-files</w:t>
      </w:r>
      <w:r>
        <w:rPr>
          <w:rStyle w:val="apple-converted-space"/>
          <w:rFonts w:eastAsiaTheme="majorEastAsia"/>
          <w:color w:val="000000"/>
        </w:rPr>
        <w:t> </w:t>
      </w:r>
      <w:r>
        <w:rPr>
          <w:color w:val="000000"/>
        </w:rPr>
        <w:t>est pré-configuré sur le service Azure hébergé.</w:t>
      </w:r>
    </w:p>
    <w:p w14:paraId="372D2F30" w14:textId="77777777" w:rsidR="00225AC8" w:rsidRDefault="00225AC8" w:rsidP="00225AC8">
      <w:pPr>
        <w:pStyle w:val="NormalWeb"/>
        <w:rPr>
          <w:color w:val="000000"/>
        </w:rPr>
      </w:pPr>
      <w:r>
        <w:rPr>
          <w:color w:val="000000"/>
        </w:rPr>
        <w:t>SupChat nécessite un container blob spécifique pour stocker les fichiers uploadés en développement local. Le nom de ce container doit correspondre exactement à la variable d'environnement</w:t>
      </w:r>
      <w:r>
        <w:rPr>
          <w:rStyle w:val="apple-converted-space"/>
          <w:rFonts w:eastAsiaTheme="majorEastAsia"/>
          <w:color w:val="000000"/>
        </w:rPr>
        <w:t> </w:t>
      </w:r>
      <w:r>
        <w:rPr>
          <w:rStyle w:val="HTMLCode"/>
          <w:color w:val="000000"/>
        </w:rPr>
        <w:t>BLOBSTORAGESETTINGS__CONTAINERNAME</w:t>
      </w:r>
      <w:r>
        <w:rPr>
          <w:rStyle w:val="apple-converted-space"/>
          <w:rFonts w:eastAsiaTheme="majorEastAsia"/>
          <w:color w:val="000000"/>
        </w:rPr>
        <w:t> </w:t>
      </w:r>
      <w:r>
        <w:rPr>
          <w:color w:val="000000"/>
        </w:rPr>
        <w:t>définie dans le fichier</w:t>
      </w:r>
      <w:r>
        <w:rPr>
          <w:rStyle w:val="apple-converted-space"/>
          <w:rFonts w:eastAsiaTheme="majorEastAsia"/>
          <w:color w:val="000000"/>
        </w:rPr>
        <w:t> </w:t>
      </w:r>
      <w:r>
        <w:rPr>
          <w:rStyle w:val="HTMLCode"/>
          <w:color w:val="000000"/>
        </w:rPr>
        <w:t>.env</w:t>
      </w:r>
      <w:r>
        <w:rPr>
          <w:color w:val="000000"/>
        </w:rPr>
        <w:t>.</w:t>
      </w:r>
    </w:p>
    <w:p w14:paraId="5B780699" w14:textId="32F2804C" w:rsidR="00225AC8" w:rsidRDefault="00225AC8" w:rsidP="00471ABB">
      <w:pPr>
        <w:pStyle w:val="Heading4"/>
      </w:pPr>
      <w:r>
        <w:rPr>
          <w:rStyle w:val="Strong"/>
          <w:color w:val="000000"/>
        </w:rPr>
        <w:t>Procédure de création</w:t>
      </w:r>
      <w:r>
        <w:rPr>
          <w:rStyle w:val="apple-converted-space"/>
          <w:color w:val="000000"/>
        </w:rPr>
        <w:t> </w:t>
      </w:r>
      <w:r>
        <w:t>:</w:t>
      </w:r>
      <w:r w:rsidR="00541A98" w:rsidRPr="00541A98">
        <w:t xml:space="preserve"> </w:t>
      </w:r>
    </w:p>
    <w:p w14:paraId="26A20455" w14:textId="0C546E52" w:rsidR="00225AC8" w:rsidRDefault="00225AC8" w:rsidP="00225AC8">
      <w:pPr>
        <w:pStyle w:val="NormalWeb"/>
        <w:numPr>
          <w:ilvl w:val="0"/>
          <w:numId w:val="21"/>
        </w:numPr>
        <w:rPr>
          <w:color w:val="000000"/>
        </w:rPr>
      </w:pPr>
      <w:r>
        <w:rPr>
          <w:rStyle w:val="Strong"/>
          <w:rFonts w:eastAsiaTheme="majorEastAsia"/>
          <w:color w:val="000000"/>
        </w:rPr>
        <w:t>Clic droit</w:t>
      </w:r>
      <w:r>
        <w:rPr>
          <w:rStyle w:val="apple-converted-space"/>
          <w:rFonts w:eastAsiaTheme="majorEastAsia"/>
          <w:color w:val="000000"/>
        </w:rPr>
        <w:t> </w:t>
      </w:r>
      <w:r>
        <w:rPr>
          <w:color w:val="000000"/>
        </w:rPr>
        <w:t>sur</w:t>
      </w:r>
      <w:r>
        <w:rPr>
          <w:rStyle w:val="apple-converted-space"/>
          <w:rFonts w:eastAsiaTheme="majorEastAsia"/>
          <w:color w:val="000000"/>
        </w:rPr>
        <w:t> </w:t>
      </w:r>
      <w:r>
        <w:rPr>
          <w:rStyle w:val="Strong"/>
          <w:rFonts w:eastAsiaTheme="majorEastAsia"/>
          <w:color w:val="000000"/>
        </w:rPr>
        <w:t>"Blob Containers"</w:t>
      </w:r>
      <w:r>
        <w:rPr>
          <w:rStyle w:val="apple-converted-space"/>
          <w:rFonts w:eastAsiaTheme="majorEastAsia"/>
          <w:color w:val="000000"/>
        </w:rPr>
        <w:t> </w:t>
      </w:r>
      <w:r>
        <w:rPr>
          <w:color w:val="000000"/>
        </w:rPr>
        <w:t>dans l'arborescence Azure Storage Explorer</w:t>
      </w:r>
    </w:p>
    <w:p w14:paraId="308D082C" w14:textId="77777777" w:rsidR="00225AC8" w:rsidRDefault="00225AC8" w:rsidP="00225AC8">
      <w:pPr>
        <w:pStyle w:val="NormalWeb"/>
        <w:numPr>
          <w:ilvl w:val="0"/>
          <w:numId w:val="21"/>
        </w:numPr>
        <w:rPr>
          <w:color w:val="000000"/>
        </w:rPr>
      </w:pPr>
      <w:r>
        <w:rPr>
          <w:color w:val="000000"/>
        </w:rPr>
        <w:t>Sélectionner</w:t>
      </w:r>
      <w:r>
        <w:rPr>
          <w:rStyle w:val="apple-converted-space"/>
          <w:rFonts w:eastAsiaTheme="majorEastAsia"/>
          <w:color w:val="000000"/>
        </w:rPr>
        <w:t> </w:t>
      </w:r>
      <w:r>
        <w:rPr>
          <w:rStyle w:val="Strong"/>
          <w:rFonts w:eastAsiaTheme="majorEastAsia"/>
          <w:color w:val="000000"/>
        </w:rPr>
        <w:t>"Create Blob Container"</w:t>
      </w:r>
      <w:r>
        <w:rPr>
          <w:rStyle w:val="apple-converted-space"/>
          <w:rFonts w:eastAsiaTheme="majorEastAsia"/>
          <w:color w:val="000000"/>
        </w:rPr>
        <w:t> </w:t>
      </w:r>
      <w:r>
        <w:rPr>
          <w:color w:val="000000"/>
        </w:rPr>
        <w:t>dans le menu contextuel</w:t>
      </w:r>
    </w:p>
    <w:p w14:paraId="2D7F4AEA" w14:textId="4E0ADA34" w:rsidR="00225AC8" w:rsidRDefault="00225AC8" w:rsidP="00225AC8">
      <w:pPr>
        <w:pStyle w:val="NormalWeb"/>
        <w:numPr>
          <w:ilvl w:val="0"/>
          <w:numId w:val="21"/>
        </w:numPr>
        <w:rPr>
          <w:color w:val="000000"/>
        </w:rPr>
      </w:pPr>
      <w:r>
        <w:rPr>
          <w:rStyle w:val="Strong"/>
          <w:rFonts w:eastAsiaTheme="majorEastAsia"/>
          <w:color w:val="000000"/>
        </w:rPr>
        <w:t>Nommer le container</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color w:val="000000"/>
        </w:rPr>
        <w:t>supchat-files</w:t>
      </w:r>
      <w:r>
        <w:rPr>
          <w:rStyle w:val="apple-converted-space"/>
          <w:rFonts w:eastAsiaTheme="majorEastAsia"/>
          <w:color w:val="000000"/>
        </w:rPr>
        <w:t> </w:t>
      </w:r>
      <w:r>
        <w:rPr>
          <w:color w:val="000000"/>
        </w:rPr>
        <w:t>(selon la configuration</w:t>
      </w:r>
      <w:r>
        <w:rPr>
          <w:rStyle w:val="apple-converted-space"/>
          <w:rFonts w:eastAsiaTheme="majorEastAsia"/>
          <w:color w:val="000000"/>
        </w:rPr>
        <w:t> </w:t>
      </w:r>
      <w:r>
        <w:rPr>
          <w:rStyle w:val="HTMLCode"/>
          <w:color w:val="000000"/>
        </w:rPr>
        <w:t>.env</w:t>
      </w:r>
      <w:r>
        <w:rPr>
          <w:color w:val="000000"/>
        </w:rPr>
        <w:t>)</w:t>
      </w:r>
    </w:p>
    <w:p w14:paraId="024B276B" w14:textId="77777777" w:rsidR="002E322D" w:rsidRDefault="002E322D" w:rsidP="00471ABB">
      <w:pPr>
        <w:pStyle w:val="Heading4"/>
      </w:pPr>
      <w:r>
        <w:t>Résultat attendu:</w:t>
      </w:r>
    </w:p>
    <w:p w14:paraId="7CD451EB" w14:textId="557B9D37" w:rsidR="00541A98" w:rsidRDefault="00541A98" w:rsidP="00541A98">
      <w:pPr>
        <w:pStyle w:val="NormalWeb"/>
        <w:rPr>
          <w:color w:val="000000"/>
        </w:rPr>
      </w:pPr>
      <w:r w:rsidRPr="00BA278B">
        <w:rPr>
          <w:noProof/>
          <w:color w:val="000000"/>
        </w:rPr>
        <w:drawing>
          <wp:inline distT="0" distB="0" distL="0" distR="0" wp14:anchorId="5F5CBEEA" wp14:editId="0414F473">
            <wp:extent cx="1409818" cy="710571"/>
            <wp:effectExtent l="0" t="0" r="0" b="635"/>
            <wp:docPr id="102703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30552" name="Picture 1" descr="A screenshot of a computer&#10;&#10;AI-generated content may be incorrect."/>
                    <pic:cNvPicPr/>
                  </pic:nvPicPr>
                  <pic:blipFill rotWithShape="1">
                    <a:blip r:embed="rId31"/>
                    <a:srcRect t="1" r="3486" b="6826"/>
                    <a:stretch>
                      <a:fillRect/>
                    </a:stretch>
                  </pic:blipFill>
                  <pic:spPr bwMode="auto">
                    <a:xfrm>
                      <a:off x="0" y="0"/>
                      <a:ext cx="1452061" cy="731862"/>
                    </a:xfrm>
                    <a:prstGeom prst="rect">
                      <a:avLst/>
                    </a:prstGeom>
                    <a:ln>
                      <a:noFill/>
                    </a:ln>
                    <a:extLst>
                      <a:ext uri="{53640926-AAD7-44D8-BBD7-CCE9431645EC}">
                        <a14:shadowObscured xmlns:a14="http://schemas.microsoft.com/office/drawing/2010/main"/>
                      </a:ext>
                    </a:extLst>
                  </pic:spPr>
                </pic:pic>
              </a:graphicData>
            </a:graphic>
          </wp:inline>
        </w:drawing>
      </w:r>
    </w:p>
    <w:p w14:paraId="0EB1F82C" w14:textId="32C81059" w:rsidR="002D329A" w:rsidRDefault="00225AC8" w:rsidP="002C02B4">
      <w:r>
        <w:t>Le nom du container doit respecter les conventions Azure : uniquement des lettres minuscules, chiffres, et tirets, avec une longueur entre 3 et 63 caractères. Le nom</w:t>
      </w:r>
      <w:r>
        <w:rPr>
          <w:rStyle w:val="apple-converted-space"/>
          <w:rFonts w:eastAsiaTheme="majorEastAsia"/>
          <w:color w:val="000000"/>
        </w:rPr>
        <w:t> </w:t>
      </w:r>
      <w:r>
        <w:rPr>
          <w:rStyle w:val="HTMLCode"/>
          <w:color w:val="000000"/>
        </w:rPr>
        <w:t>supchat-files</w:t>
      </w:r>
      <w:r>
        <w:rPr>
          <w:rStyle w:val="apple-converted-space"/>
          <w:rFonts w:eastAsiaTheme="majorEastAsia"/>
          <w:color w:val="000000"/>
        </w:rPr>
        <w:t> </w:t>
      </w:r>
      <w:r>
        <w:t>respecte ces contraintes tout en restant explicite sur son usage.</w:t>
      </w:r>
    </w:p>
    <w:p w14:paraId="5F6A8C29" w14:textId="27C13C3C" w:rsidR="00225AC8" w:rsidRPr="00EA6CA8" w:rsidRDefault="001778A1" w:rsidP="00EA6CA8">
      <w:pPr>
        <w:pStyle w:val="Heading2"/>
      </w:pPr>
      <w:bookmarkStart w:id="75" w:name="_Toc200919945"/>
      <w:r w:rsidRPr="001778A1">
        <w:lastRenderedPageBreak/>
        <w:t>10</w:t>
      </w:r>
      <w:r w:rsidR="007D4066">
        <w:t>.</w:t>
      </w:r>
      <w:r w:rsidR="0083054B">
        <w:t>5</w:t>
      </w:r>
      <w:r w:rsidR="007D4066">
        <w:t xml:space="preserve">. </w:t>
      </w:r>
      <w:r w:rsidR="00225AC8" w:rsidRPr="00EA6CA8">
        <w:t>Configuration production</w:t>
      </w:r>
      <w:bookmarkEnd w:id="75"/>
    </w:p>
    <w:p w14:paraId="158FEB25" w14:textId="4F4E0C13" w:rsidR="00225AC8" w:rsidRDefault="001778A1" w:rsidP="00EA6CA8">
      <w:pPr>
        <w:pStyle w:val="Heading3"/>
      </w:pPr>
      <w:r>
        <w:t>10</w:t>
      </w:r>
      <w:r w:rsidR="007D4066">
        <w:t>.</w:t>
      </w:r>
      <w:r w:rsidR="0083054B">
        <w:t>5</w:t>
      </w:r>
      <w:r w:rsidR="007D4066">
        <w:t xml:space="preserve">.1. </w:t>
      </w:r>
      <w:r w:rsidR="00225AC8">
        <w:t>Service Azure Blob Storage hébergé</w:t>
      </w:r>
    </w:p>
    <w:p w14:paraId="4D3CB3A5" w14:textId="77777777" w:rsidR="00225AC8" w:rsidRDefault="00225AC8" w:rsidP="0096223D">
      <w:r>
        <w:t>En environnement de production, SupChat utilise un compte Azure Blob Storage réel hébergé dans le cloud Microsoft. Cette infrastructure est pré-configurée et accessible via l'URL fournie dans la variable d'environnement</w:t>
      </w:r>
      <w:r>
        <w:rPr>
          <w:rStyle w:val="apple-converted-space"/>
          <w:rFonts w:eastAsiaTheme="majorEastAsia"/>
          <w:color w:val="000000"/>
        </w:rPr>
        <w:t> </w:t>
      </w:r>
      <w:r>
        <w:rPr>
          <w:rStyle w:val="HTMLCode"/>
          <w:color w:val="000000"/>
        </w:rPr>
        <w:t>CONNECTIONSTRINGS__BLOBSTORAGE</w:t>
      </w:r>
      <w:r>
        <w:t>.</w:t>
      </w:r>
    </w:p>
    <w:p w14:paraId="2CC4AC8A" w14:textId="77777777" w:rsidR="00225AC8" w:rsidRDefault="00225AC8" w:rsidP="00471ABB">
      <w:pPr>
        <w:pStyle w:val="Heading4"/>
      </w:pPr>
      <w:r>
        <w:rPr>
          <w:rStyle w:val="Strong"/>
          <w:color w:val="000000"/>
        </w:rPr>
        <w:t>Avantages du service hébergé</w:t>
      </w:r>
      <w:r>
        <w:rPr>
          <w:rStyle w:val="apple-converted-space"/>
          <w:color w:val="000000"/>
        </w:rPr>
        <w:t> </w:t>
      </w:r>
      <w:r>
        <w:t>:</w:t>
      </w:r>
    </w:p>
    <w:p w14:paraId="101BFDAE" w14:textId="77777777" w:rsidR="00225AC8" w:rsidRDefault="00225AC8" w:rsidP="0096223D">
      <w:pPr>
        <w:numPr>
          <w:ilvl w:val="0"/>
          <w:numId w:val="25"/>
        </w:numPr>
        <w:spacing w:before="100" w:beforeAutospacing="1" w:after="100" w:afterAutospacing="1"/>
        <w:jc w:val="both"/>
        <w:rPr>
          <w:color w:val="000000"/>
        </w:rPr>
      </w:pPr>
      <w:r>
        <w:rPr>
          <w:rStyle w:val="Strong"/>
          <w:rFonts w:eastAsiaTheme="majorEastAsia"/>
          <w:color w:val="000000"/>
        </w:rPr>
        <w:t>Haute disponibilité</w:t>
      </w:r>
      <w:r>
        <w:rPr>
          <w:rStyle w:val="apple-converted-space"/>
          <w:rFonts w:eastAsiaTheme="majorEastAsia"/>
          <w:color w:val="000000"/>
        </w:rPr>
        <w:t> </w:t>
      </w:r>
      <w:r>
        <w:rPr>
          <w:color w:val="000000"/>
        </w:rPr>
        <w:t>avec SLA Microsoft Azure</w:t>
      </w:r>
    </w:p>
    <w:p w14:paraId="1CDFC3FF" w14:textId="77777777" w:rsidR="00225AC8" w:rsidRDefault="00225AC8" w:rsidP="0096223D">
      <w:pPr>
        <w:numPr>
          <w:ilvl w:val="0"/>
          <w:numId w:val="25"/>
        </w:numPr>
        <w:spacing w:before="100" w:beforeAutospacing="1" w:after="100" w:afterAutospacing="1"/>
        <w:jc w:val="both"/>
        <w:rPr>
          <w:color w:val="000000"/>
        </w:rPr>
      </w:pPr>
      <w:r>
        <w:rPr>
          <w:rStyle w:val="Strong"/>
          <w:rFonts w:eastAsiaTheme="majorEastAsia"/>
          <w:color w:val="000000"/>
        </w:rPr>
        <w:t>Scalabilité automatique</w:t>
      </w:r>
      <w:r>
        <w:rPr>
          <w:rStyle w:val="apple-converted-space"/>
          <w:rFonts w:eastAsiaTheme="majorEastAsia"/>
          <w:color w:val="000000"/>
        </w:rPr>
        <w:t> </w:t>
      </w:r>
      <w:r>
        <w:rPr>
          <w:color w:val="000000"/>
        </w:rPr>
        <w:t>selon les besoins de stockage</w:t>
      </w:r>
    </w:p>
    <w:p w14:paraId="4F6EC190" w14:textId="77777777" w:rsidR="00225AC8" w:rsidRDefault="00225AC8" w:rsidP="0096223D">
      <w:pPr>
        <w:numPr>
          <w:ilvl w:val="0"/>
          <w:numId w:val="25"/>
        </w:numPr>
        <w:spacing w:before="100" w:beforeAutospacing="1" w:after="100" w:afterAutospacing="1"/>
        <w:jc w:val="both"/>
        <w:rPr>
          <w:color w:val="000000"/>
        </w:rPr>
      </w:pPr>
      <w:r>
        <w:rPr>
          <w:rStyle w:val="Strong"/>
          <w:rFonts w:eastAsiaTheme="majorEastAsia"/>
          <w:color w:val="000000"/>
        </w:rPr>
        <w:t>Sécurité enterprise</w:t>
      </w:r>
      <w:r>
        <w:rPr>
          <w:rStyle w:val="apple-converted-space"/>
          <w:rFonts w:eastAsiaTheme="majorEastAsia"/>
          <w:color w:val="000000"/>
        </w:rPr>
        <w:t> </w:t>
      </w:r>
      <w:r>
        <w:rPr>
          <w:color w:val="000000"/>
        </w:rPr>
        <w:t>avec chiffrement au repos et en transit</w:t>
      </w:r>
    </w:p>
    <w:p w14:paraId="6704866E" w14:textId="77777777" w:rsidR="00225AC8" w:rsidRDefault="00225AC8" w:rsidP="0096223D">
      <w:pPr>
        <w:numPr>
          <w:ilvl w:val="0"/>
          <w:numId w:val="25"/>
        </w:numPr>
        <w:spacing w:before="100" w:beforeAutospacing="1" w:after="100" w:afterAutospacing="1"/>
        <w:jc w:val="both"/>
        <w:rPr>
          <w:color w:val="000000"/>
        </w:rPr>
      </w:pPr>
      <w:r>
        <w:rPr>
          <w:rStyle w:val="Strong"/>
          <w:rFonts w:eastAsiaTheme="majorEastAsia"/>
          <w:color w:val="000000"/>
        </w:rPr>
        <w:t>Géo-réplication</w:t>
      </w:r>
      <w:r>
        <w:rPr>
          <w:rStyle w:val="apple-converted-space"/>
          <w:rFonts w:eastAsiaTheme="majorEastAsia"/>
          <w:color w:val="000000"/>
        </w:rPr>
        <w:t> </w:t>
      </w:r>
      <w:r>
        <w:rPr>
          <w:color w:val="000000"/>
        </w:rPr>
        <w:t>pour la redondance des données</w:t>
      </w:r>
    </w:p>
    <w:p w14:paraId="33A610FD" w14:textId="77777777" w:rsidR="00225AC8" w:rsidRDefault="00225AC8" w:rsidP="0096223D">
      <w:pPr>
        <w:numPr>
          <w:ilvl w:val="0"/>
          <w:numId w:val="25"/>
        </w:numPr>
        <w:spacing w:before="100" w:beforeAutospacing="1" w:after="100" w:afterAutospacing="1"/>
        <w:jc w:val="both"/>
        <w:rPr>
          <w:color w:val="000000"/>
        </w:rPr>
      </w:pPr>
      <w:r>
        <w:rPr>
          <w:rStyle w:val="Strong"/>
          <w:rFonts w:eastAsiaTheme="majorEastAsia"/>
          <w:color w:val="000000"/>
        </w:rPr>
        <w:t>Monitoring intégré</w:t>
      </w:r>
      <w:r>
        <w:rPr>
          <w:rStyle w:val="apple-converted-space"/>
          <w:rFonts w:eastAsiaTheme="majorEastAsia"/>
          <w:color w:val="000000"/>
        </w:rPr>
        <w:t> </w:t>
      </w:r>
      <w:r>
        <w:rPr>
          <w:color w:val="000000"/>
        </w:rPr>
        <w:t>via Azure Portal</w:t>
      </w:r>
    </w:p>
    <w:p w14:paraId="04E68A63" w14:textId="42C1CF64" w:rsidR="00225AC8" w:rsidRDefault="001778A1" w:rsidP="00EA6CA8">
      <w:pPr>
        <w:pStyle w:val="Heading3"/>
      </w:pPr>
      <w:r>
        <w:t>10</w:t>
      </w:r>
      <w:r w:rsidR="007D4066">
        <w:t>.</w:t>
      </w:r>
      <w:r w:rsidR="0083054B">
        <w:t>5</w:t>
      </w:r>
      <w:r w:rsidR="007D4066">
        <w:t xml:space="preserve">.2. </w:t>
      </w:r>
      <w:r w:rsidR="00225AC8">
        <w:t>Configuration transparente</w:t>
      </w:r>
    </w:p>
    <w:p w14:paraId="1B57AE97" w14:textId="77777777" w:rsidR="00225AC8" w:rsidRDefault="00225AC8" w:rsidP="0096223D">
      <w:r>
        <w:t>Le passage du développement local (Azurite) vers la production s'effectue automatiquement via les variables d'environnement. L'application SupChat utilise la même API Azure Storage, garantissant une compatibilité totale sans modification de code.</w:t>
      </w:r>
    </w:p>
    <w:p w14:paraId="0DD19A4B" w14:textId="77777777" w:rsidR="00225AC8" w:rsidRDefault="00225AC8" w:rsidP="00471ABB">
      <w:pPr>
        <w:pStyle w:val="Heading4"/>
      </w:pPr>
      <w:r>
        <w:rPr>
          <w:rStyle w:val="Strong"/>
          <w:color w:val="000000"/>
        </w:rPr>
        <w:t>Variable de production configurée</w:t>
      </w:r>
      <w:r>
        <w:rPr>
          <w:rStyle w:val="apple-converted-space"/>
          <w:color w:val="000000"/>
        </w:rPr>
        <w:t> </w:t>
      </w:r>
      <w:r>
        <w:t>:</w:t>
      </w:r>
    </w:p>
    <w:p w14:paraId="4749962E" w14:textId="77777777" w:rsidR="0050720D" w:rsidRDefault="0050720D" w:rsidP="0096223D">
      <w:pPr>
        <w:shd w:val="clear" w:color="auto" w:fill="1E1E1E"/>
        <w:spacing w:line="300" w:lineRule="atLeast"/>
        <w:jc w:val="both"/>
        <w:rPr>
          <w:rFonts w:ascii="Menlo" w:hAnsi="Menlo" w:cs="Menlo"/>
          <w:color w:val="6A9955"/>
          <w:sz w:val="20"/>
          <w:szCs w:val="20"/>
        </w:rPr>
      </w:pPr>
    </w:p>
    <w:p w14:paraId="51CE5805" w14:textId="3F41B146" w:rsidR="0050720D" w:rsidRDefault="0050720D" w:rsidP="0096223D">
      <w:pPr>
        <w:shd w:val="clear" w:color="auto" w:fill="1E1E1E"/>
        <w:spacing w:line="300" w:lineRule="atLeast"/>
        <w:jc w:val="both"/>
        <w:rPr>
          <w:rFonts w:ascii="Menlo" w:hAnsi="Menlo" w:cs="Menlo"/>
          <w:color w:val="6A9955"/>
          <w:sz w:val="20"/>
          <w:szCs w:val="20"/>
        </w:rPr>
      </w:pPr>
      <w:r>
        <w:rPr>
          <w:rFonts w:ascii="Menlo" w:hAnsi="Menlo" w:cs="Menlo"/>
          <w:color w:val="6A9955"/>
          <w:sz w:val="20"/>
          <w:szCs w:val="20"/>
        </w:rPr>
        <w:t xml:space="preserve">Voir </w:t>
      </w:r>
      <w:r w:rsidRPr="0050720D">
        <w:rPr>
          <w:rFonts w:ascii="Menlo" w:hAnsi="Menlo" w:cs="Menlo"/>
          <w:color w:val="6A9955"/>
          <w:sz w:val="20"/>
          <w:szCs w:val="20"/>
        </w:rPr>
        <w:t>2.3.4. Stockage de fichiers</w:t>
      </w:r>
    </w:p>
    <w:p w14:paraId="7ACE30F4" w14:textId="4B6C7852" w:rsidR="0050720D" w:rsidRPr="0050720D" w:rsidRDefault="0050720D" w:rsidP="0096223D">
      <w:pPr>
        <w:shd w:val="clear" w:color="auto" w:fill="1E1E1E"/>
        <w:spacing w:line="300" w:lineRule="atLeast"/>
        <w:jc w:val="both"/>
        <w:rPr>
          <w:rFonts w:ascii="Menlo" w:hAnsi="Menlo" w:cs="Menlo"/>
          <w:color w:val="CE9178"/>
          <w:sz w:val="18"/>
          <w:szCs w:val="18"/>
        </w:rPr>
      </w:pPr>
      <w:r w:rsidRPr="0050720D">
        <w:rPr>
          <w:rFonts w:ascii="Menlo" w:hAnsi="Menlo" w:cs="Menlo"/>
          <w:color w:val="9CDCFE"/>
          <w:sz w:val="18"/>
          <w:szCs w:val="18"/>
        </w:rPr>
        <w:t>CONNECTIONSTRINGS__BLOBSTORAGE=</w:t>
      </w:r>
      <w:r w:rsidRPr="0050720D">
        <w:rPr>
          <w:rFonts w:ascii="Menlo" w:hAnsi="Menlo" w:cs="Menlo"/>
          <w:color w:val="CE9178"/>
          <w:sz w:val="18"/>
          <w:szCs w:val="18"/>
        </w:rPr>
        <w:t>"DefaultEndpointsProtocol=https;AccountName=supchat;AccountKey=Ol5Vo5TeBmEBOaU7xRLzyhT7bUHi4mnkYp2mWw5ggxXldpcKIu3aAqKvlniZ0spCJiWhCk4tsSTV+AStaezFtQ==;EndpointSuffix=core.windows.net"</w:t>
      </w:r>
    </w:p>
    <w:p w14:paraId="4C2478C0" w14:textId="77777777" w:rsidR="0050720D" w:rsidRPr="0050720D" w:rsidRDefault="0050720D" w:rsidP="0096223D">
      <w:pPr>
        <w:shd w:val="clear" w:color="auto" w:fill="1E1E1E"/>
        <w:spacing w:line="300" w:lineRule="atLeast"/>
        <w:jc w:val="both"/>
        <w:rPr>
          <w:rFonts w:ascii="Menlo" w:hAnsi="Menlo" w:cs="Menlo"/>
          <w:color w:val="CE9178"/>
          <w:sz w:val="18"/>
          <w:szCs w:val="18"/>
        </w:rPr>
      </w:pPr>
    </w:p>
    <w:p w14:paraId="017C0554" w14:textId="77777777" w:rsidR="00225AC8" w:rsidRDefault="00225AC8" w:rsidP="0096223D">
      <w:r>
        <w:t>Cette URL pointe vers le service Azure hébergé où les containers nécessaires (</w:t>
      </w:r>
      <w:r>
        <w:rPr>
          <w:rStyle w:val="HTMLCode"/>
          <w:color w:val="000000"/>
        </w:rPr>
        <w:t>supchat-files</w:t>
      </w:r>
      <w:r>
        <w:t>) sont déjà créés et configurés avec les permissions appropriées.</w:t>
      </w:r>
    </w:p>
    <w:p w14:paraId="0DE51274" w14:textId="6729DD79" w:rsidR="00225AC8" w:rsidRDefault="001778A1" w:rsidP="00EA6CA8">
      <w:pPr>
        <w:pStyle w:val="Heading3"/>
      </w:pPr>
      <w:r>
        <w:t>10</w:t>
      </w:r>
      <w:r w:rsidR="007D4066">
        <w:t>.</w:t>
      </w:r>
      <w:r w:rsidR="0083054B">
        <w:t>5</w:t>
      </w:r>
      <w:r w:rsidR="007D4066">
        <w:t xml:space="preserve">.3. </w:t>
      </w:r>
      <w:r w:rsidR="00225AC8">
        <w:t>Gestion en production</w:t>
      </w:r>
    </w:p>
    <w:p w14:paraId="2801A2B1" w14:textId="77777777" w:rsidR="00225AC8" w:rsidRDefault="00225AC8" w:rsidP="0096223D">
      <w:r>
        <w:t>En production, la gestion des fichiers s'effectue directement via l'application SupChat ou les outils Azure natifs. Aucune intervention manuelle n'est requise pour la création des containers ou la configuration des permissions, ces éléments étant pré-provisionnés dans l'infrastructure hébergée.</w:t>
      </w:r>
    </w:p>
    <w:p w14:paraId="1B9BE6F8" w14:textId="5626117D" w:rsidR="0053193F" w:rsidRDefault="00225AC8" w:rsidP="002C02B4">
      <w:r>
        <w:t>L'accès aux fichiers uploadés reste transparent pour les utilisateurs finaux, avec des URLs publiques générées automatiquement par l'application selon le container et la structure de stockage définie.</w:t>
      </w:r>
    </w:p>
    <w:p w14:paraId="31428B2F" w14:textId="6B8C20C4" w:rsidR="00AA2C30" w:rsidRDefault="003C7AF9" w:rsidP="00AA2C30">
      <w:pPr>
        <w:pStyle w:val="Heading1"/>
        <w:rPr>
          <w:color w:val="000000"/>
        </w:rPr>
      </w:pPr>
      <w:bookmarkStart w:id="76" w:name="_Toc200919946"/>
      <w:r>
        <w:lastRenderedPageBreak/>
        <w:t>1</w:t>
      </w:r>
      <w:r w:rsidR="001778A1">
        <w:t>1</w:t>
      </w:r>
      <w:r>
        <w:t xml:space="preserve">. </w:t>
      </w:r>
      <w:r w:rsidR="00AA2C30">
        <w:rPr>
          <w:color w:val="000000"/>
        </w:rPr>
        <w:t>Système de Bots</w:t>
      </w:r>
      <w:bookmarkEnd w:id="76"/>
    </w:p>
    <w:p w14:paraId="60E25946" w14:textId="263765B4" w:rsidR="00AA2C30" w:rsidRDefault="001778A1" w:rsidP="00541F8B">
      <w:pPr>
        <w:pStyle w:val="Heading2"/>
      </w:pPr>
      <w:bookmarkStart w:id="77" w:name="_Toc200919947"/>
      <w:r>
        <w:t>11</w:t>
      </w:r>
      <w:r w:rsidR="005D23C2">
        <w:t>.1.</w:t>
      </w:r>
      <w:r w:rsidR="00AA2C30">
        <w:t xml:space="preserve">Principe de </w:t>
      </w:r>
      <w:r w:rsidR="00AA2C30" w:rsidRPr="00541F8B">
        <w:t>fonctionnement</w:t>
      </w:r>
      <w:bookmarkEnd w:id="77"/>
    </w:p>
    <w:p w14:paraId="6687AC0B" w14:textId="2BD987D2" w:rsidR="00AA2C30" w:rsidRDefault="001778A1" w:rsidP="00AA2C30">
      <w:pPr>
        <w:pStyle w:val="Heading3"/>
        <w:rPr>
          <w:color w:val="000000"/>
        </w:rPr>
      </w:pPr>
      <w:r>
        <w:t>11</w:t>
      </w:r>
      <w:r w:rsidR="005D23C2">
        <w:rPr>
          <w:color w:val="000000"/>
        </w:rPr>
        <w:t xml:space="preserve">.1.1. </w:t>
      </w:r>
      <w:r w:rsidR="00AA2C30">
        <w:rPr>
          <w:color w:val="000000"/>
        </w:rPr>
        <w:t>Création d'un bot</w:t>
      </w:r>
    </w:p>
    <w:p w14:paraId="7DE0051F" w14:textId="77777777" w:rsidR="00AA2C30" w:rsidRDefault="00AA2C30" w:rsidP="00541F8B">
      <w:r>
        <w:t>Un utilisateur peut créer un bot via l'application. Chaque bot possède :</w:t>
      </w:r>
    </w:p>
    <w:p w14:paraId="16318261" w14:textId="77777777" w:rsidR="00AA2C30" w:rsidRDefault="00AA2C30" w:rsidP="00AA2C30">
      <w:pPr>
        <w:numPr>
          <w:ilvl w:val="0"/>
          <w:numId w:val="35"/>
        </w:numPr>
        <w:spacing w:before="100" w:beforeAutospacing="1" w:after="100" w:afterAutospacing="1"/>
        <w:rPr>
          <w:color w:val="000000"/>
        </w:rPr>
      </w:pPr>
      <w:r>
        <w:rPr>
          <w:rStyle w:val="HTMLCode"/>
          <w:rFonts w:eastAsiaTheme="majorEastAsia"/>
          <w:color w:val="000000"/>
        </w:rPr>
        <w:t>clientId</w:t>
      </w:r>
      <w:r>
        <w:rPr>
          <w:rStyle w:val="apple-converted-space"/>
          <w:rFonts w:eastAsiaTheme="majorEastAsia"/>
          <w:color w:val="000000"/>
        </w:rPr>
        <w:t> </w:t>
      </w:r>
      <w:r>
        <w:rPr>
          <w:color w:val="000000"/>
        </w:rPr>
        <w:t>: Identifiant unique du bot</w:t>
      </w:r>
    </w:p>
    <w:p w14:paraId="04639058" w14:textId="77777777" w:rsidR="00AA2C30" w:rsidRDefault="00AA2C30" w:rsidP="00AA2C30">
      <w:pPr>
        <w:numPr>
          <w:ilvl w:val="0"/>
          <w:numId w:val="35"/>
        </w:numPr>
        <w:spacing w:before="100" w:beforeAutospacing="1" w:after="100" w:afterAutospacing="1"/>
        <w:rPr>
          <w:color w:val="000000"/>
        </w:rPr>
      </w:pPr>
      <w:r>
        <w:rPr>
          <w:rStyle w:val="HTMLCode"/>
          <w:rFonts w:eastAsiaTheme="majorEastAsia"/>
          <w:color w:val="000000"/>
        </w:rPr>
        <w:t>clientSecret</w:t>
      </w:r>
      <w:r>
        <w:rPr>
          <w:rStyle w:val="apple-converted-space"/>
          <w:rFonts w:eastAsiaTheme="majorEastAsia"/>
          <w:color w:val="000000"/>
        </w:rPr>
        <w:t> </w:t>
      </w:r>
      <w:r>
        <w:rPr>
          <w:color w:val="000000"/>
        </w:rPr>
        <w:t>: Clé secrète pour l'authentification</w:t>
      </w:r>
    </w:p>
    <w:p w14:paraId="7AA52FEB" w14:textId="37780C58" w:rsidR="00AA2C30" w:rsidRDefault="00AA2C30" w:rsidP="00AA2C30">
      <w:pPr>
        <w:numPr>
          <w:ilvl w:val="0"/>
          <w:numId w:val="35"/>
        </w:numPr>
        <w:spacing w:before="100" w:beforeAutospacing="1" w:after="100" w:afterAutospacing="1"/>
        <w:rPr>
          <w:color w:val="000000"/>
        </w:rPr>
      </w:pPr>
      <w:r>
        <w:rPr>
          <w:rStyle w:val="HTMLCode"/>
          <w:rFonts w:eastAsiaTheme="majorEastAsia"/>
          <w:color w:val="000000"/>
        </w:rPr>
        <w:t>userId</w:t>
      </w:r>
      <w:r>
        <w:rPr>
          <w:rStyle w:val="apple-converted-space"/>
          <w:rFonts w:eastAsiaTheme="majorEastAsia"/>
          <w:color w:val="000000"/>
        </w:rPr>
        <w:t> </w:t>
      </w:r>
      <w:r>
        <w:rPr>
          <w:color w:val="000000"/>
        </w:rPr>
        <w:t xml:space="preserve">: Identifiant de l'utilisateur </w:t>
      </w:r>
      <w:r>
        <w:rPr>
          <w:color w:val="000000"/>
        </w:rPr>
        <w:t>associé au</w:t>
      </w:r>
      <w:r>
        <w:rPr>
          <w:color w:val="000000"/>
        </w:rPr>
        <w:t xml:space="preserve"> bot</w:t>
      </w:r>
    </w:p>
    <w:p w14:paraId="50725C3A" w14:textId="239FD63E" w:rsidR="00AA2C30" w:rsidRPr="00D34F4D" w:rsidRDefault="00AA2C30" w:rsidP="00AA2C30">
      <w:pPr>
        <w:numPr>
          <w:ilvl w:val="0"/>
          <w:numId w:val="35"/>
        </w:numPr>
        <w:spacing w:before="100" w:beforeAutospacing="1" w:after="100" w:afterAutospacing="1"/>
        <w:rPr>
          <w:color w:val="000000"/>
        </w:rPr>
      </w:pPr>
      <w:r>
        <w:rPr>
          <w:rStyle w:val="HTMLCode"/>
          <w:rFonts w:eastAsiaTheme="majorEastAsia"/>
          <w:color w:val="000000"/>
        </w:rPr>
        <w:t>owner</w:t>
      </w:r>
      <w:r>
        <w:rPr>
          <w:rStyle w:val="HTMLCode"/>
          <w:rFonts w:eastAsiaTheme="majorEastAsia"/>
          <w:color w:val="000000"/>
        </w:rPr>
        <w:t>Id</w:t>
      </w:r>
      <w:r>
        <w:rPr>
          <w:rStyle w:val="apple-converted-space"/>
          <w:rFonts w:eastAsiaTheme="majorEastAsia"/>
          <w:color w:val="000000"/>
        </w:rPr>
        <w:t> </w:t>
      </w:r>
      <w:r>
        <w:rPr>
          <w:color w:val="000000"/>
        </w:rPr>
        <w:t xml:space="preserve">: Identifiant de l'utilisateur </w:t>
      </w:r>
      <w:r w:rsidRPr="00AA2C30">
        <w:rPr>
          <w:color w:val="000000"/>
          <w:lang w:val="fr-FR"/>
        </w:rPr>
        <w:t>propriétaire</w:t>
      </w:r>
      <w:r>
        <w:rPr>
          <w:color w:val="000000"/>
        </w:rPr>
        <w:t xml:space="preserve"> au bot</w:t>
      </w:r>
    </w:p>
    <w:p w14:paraId="2E2C542A" w14:textId="20C5B3DC" w:rsidR="00AA2C30" w:rsidRDefault="001778A1" w:rsidP="00AA2C30">
      <w:pPr>
        <w:pStyle w:val="Heading3"/>
        <w:rPr>
          <w:color w:val="000000"/>
        </w:rPr>
      </w:pPr>
      <w:r>
        <w:t>11</w:t>
      </w:r>
      <w:r w:rsidR="005D23C2">
        <w:rPr>
          <w:color w:val="000000"/>
        </w:rPr>
        <w:t xml:space="preserve">.1.2. </w:t>
      </w:r>
      <w:r w:rsidR="00AA2C30">
        <w:rPr>
          <w:color w:val="000000"/>
        </w:rPr>
        <w:t>Authentification</w:t>
      </w:r>
    </w:p>
    <w:p w14:paraId="75A5AA98" w14:textId="7BCA5F63" w:rsidR="00AA2C30" w:rsidRDefault="00AA2C30" w:rsidP="00541F8B">
      <w:r>
        <w:t xml:space="preserve">Le bot utilise </w:t>
      </w:r>
      <w:r w:rsidR="00D34F4D">
        <w:t>l’</w:t>
      </w:r>
      <w:r>
        <w:t>endpoint</w:t>
      </w:r>
      <w:r w:rsidR="00D34F4D">
        <w:t xml:space="preserve"> </w:t>
      </w:r>
      <w:r w:rsidR="00D34F4D">
        <w:rPr>
          <w:rStyle w:val="HTMLCode"/>
          <w:rFonts w:eastAsiaTheme="majorEastAsia"/>
        </w:rPr>
        <w:t>/Authorization/login/bot</w:t>
      </w:r>
      <w:r>
        <w:t xml:space="preserve"> pour générer un JWT (JSON Web Token) en utilisant ses credentials (</w:t>
      </w:r>
      <w:r>
        <w:rPr>
          <w:rStyle w:val="HTMLCode"/>
          <w:rFonts w:eastAsiaTheme="majorEastAsia"/>
          <w:color w:val="000000"/>
        </w:rPr>
        <w:t>clientId</w:t>
      </w:r>
      <w:r>
        <w:rPr>
          <w:rStyle w:val="apple-converted-space"/>
          <w:rFonts w:eastAsiaTheme="majorEastAsia"/>
          <w:color w:val="000000"/>
        </w:rPr>
        <w:t> </w:t>
      </w:r>
      <w:r>
        <w:t>et</w:t>
      </w:r>
      <w:r>
        <w:rPr>
          <w:rStyle w:val="apple-converted-space"/>
          <w:rFonts w:eastAsiaTheme="majorEastAsia"/>
          <w:color w:val="000000"/>
        </w:rPr>
        <w:t> </w:t>
      </w:r>
      <w:r>
        <w:rPr>
          <w:rStyle w:val="HTMLCode"/>
          <w:rFonts w:eastAsiaTheme="majorEastAsia"/>
          <w:color w:val="000000"/>
        </w:rPr>
        <w:t>clientSecret</w:t>
      </w:r>
      <w:r>
        <w:t>).</w:t>
      </w:r>
    </w:p>
    <w:p w14:paraId="6F8E732A" w14:textId="74E8B751" w:rsidR="00AA2C30" w:rsidRDefault="001778A1" w:rsidP="00AA2C30">
      <w:pPr>
        <w:pStyle w:val="Heading3"/>
        <w:rPr>
          <w:color w:val="000000"/>
        </w:rPr>
      </w:pPr>
      <w:r>
        <w:t>11</w:t>
      </w:r>
      <w:r w:rsidR="005D23C2">
        <w:rPr>
          <w:color w:val="000000"/>
        </w:rPr>
        <w:t xml:space="preserve">.1.3. </w:t>
      </w:r>
      <w:r w:rsidR="00AA2C30">
        <w:rPr>
          <w:color w:val="000000"/>
        </w:rPr>
        <w:t>Fonctionnement</w:t>
      </w:r>
    </w:p>
    <w:p w14:paraId="46E50C51" w14:textId="77777777" w:rsidR="00AA2C30" w:rsidRDefault="00AA2C30" w:rsidP="00AA2C30">
      <w:pPr>
        <w:pStyle w:val="NormalWeb"/>
        <w:rPr>
          <w:color w:val="000000"/>
        </w:rPr>
      </w:pPr>
      <w:r>
        <w:rPr>
          <w:color w:val="000000"/>
        </w:rPr>
        <w:t>Une fois le JWT obtenu, le bot peut :</w:t>
      </w:r>
    </w:p>
    <w:p w14:paraId="5C165538" w14:textId="76F5A271" w:rsidR="00AA2C30" w:rsidRDefault="00AA2C30" w:rsidP="00AA2C30">
      <w:pPr>
        <w:numPr>
          <w:ilvl w:val="0"/>
          <w:numId w:val="36"/>
        </w:numPr>
        <w:spacing w:before="100" w:beforeAutospacing="1" w:after="100" w:afterAutospacing="1"/>
        <w:rPr>
          <w:color w:val="000000"/>
        </w:rPr>
      </w:pPr>
      <w:r>
        <w:rPr>
          <w:color w:val="000000"/>
        </w:rPr>
        <w:t>Agir comme</w:t>
      </w:r>
      <w:r w:rsidR="00D34F4D">
        <w:rPr>
          <w:color w:val="000000"/>
        </w:rPr>
        <w:t xml:space="preserve"> un utilisateur via</w:t>
      </w:r>
      <w:r>
        <w:rPr>
          <w:color w:val="000000"/>
        </w:rPr>
        <w:t xml:space="preserve"> l'utilisateur associé (</w:t>
      </w:r>
      <w:r>
        <w:rPr>
          <w:rStyle w:val="HTMLCode"/>
          <w:rFonts w:eastAsiaTheme="majorEastAsia"/>
          <w:color w:val="000000"/>
        </w:rPr>
        <w:t>userId</w:t>
      </w:r>
      <w:r>
        <w:rPr>
          <w:color w:val="000000"/>
        </w:rPr>
        <w:t>)</w:t>
      </w:r>
    </w:p>
    <w:p w14:paraId="5FD01E5B" w14:textId="77777777" w:rsidR="00AA2C30" w:rsidRDefault="00AA2C30" w:rsidP="00AA2C30">
      <w:pPr>
        <w:numPr>
          <w:ilvl w:val="0"/>
          <w:numId w:val="36"/>
        </w:numPr>
        <w:spacing w:before="100" w:beforeAutospacing="1" w:after="100" w:afterAutospacing="1"/>
        <w:rPr>
          <w:color w:val="000000"/>
        </w:rPr>
      </w:pPr>
      <w:r>
        <w:rPr>
          <w:color w:val="000000"/>
        </w:rPr>
        <w:t>Interagir avec les mêmes endpoints que les utilisateurs normaux</w:t>
      </w:r>
    </w:p>
    <w:p w14:paraId="4E29812B" w14:textId="48A7EF62" w:rsidR="00AA2C30" w:rsidRDefault="00AA2C30" w:rsidP="00AA2C30">
      <w:pPr>
        <w:numPr>
          <w:ilvl w:val="0"/>
          <w:numId w:val="36"/>
        </w:numPr>
        <w:spacing w:before="100" w:beforeAutospacing="1" w:after="100" w:afterAutospacing="1"/>
        <w:rPr>
          <w:color w:val="000000"/>
        </w:rPr>
      </w:pPr>
      <w:r>
        <w:rPr>
          <w:color w:val="000000"/>
        </w:rPr>
        <w:t>Utiliser toutes les fonctionnalités disponibles aux utilisateurs</w:t>
      </w:r>
      <w:r w:rsidR="00DF374A">
        <w:rPr>
          <w:color w:val="000000"/>
        </w:rPr>
        <w:t xml:space="preserve"> (hors</w:t>
      </w:r>
      <w:r w:rsidR="00A6588F">
        <w:rPr>
          <w:color w:val="000000"/>
        </w:rPr>
        <w:t xml:space="preserve"> reception d’</w:t>
      </w:r>
      <w:r w:rsidR="00DF374A">
        <w:rPr>
          <w:color w:val="000000"/>
        </w:rPr>
        <w:t>email)</w:t>
      </w:r>
    </w:p>
    <w:p w14:paraId="294D2EFB" w14:textId="2EEFACF6" w:rsidR="00AA2C30" w:rsidRDefault="001778A1" w:rsidP="00AA2C30">
      <w:pPr>
        <w:pStyle w:val="Heading2"/>
      </w:pPr>
      <w:bookmarkStart w:id="78" w:name="_Toc200919948"/>
      <w:r>
        <w:t>11</w:t>
      </w:r>
      <w:r w:rsidR="005D23C2">
        <w:t xml:space="preserve">.2. </w:t>
      </w:r>
      <w:r w:rsidR="00AA2C30">
        <w:t>Développement d'un bot</w:t>
      </w:r>
      <w:bookmarkEnd w:id="78"/>
    </w:p>
    <w:p w14:paraId="11101D4A" w14:textId="07678ECA" w:rsidR="00AA2C30" w:rsidRDefault="001778A1" w:rsidP="00AA2C30">
      <w:pPr>
        <w:pStyle w:val="Heading3"/>
        <w:rPr>
          <w:color w:val="000000"/>
        </w:rPr>
      </w:pPr>
      <w:r>
        <w:t>11</w:t>
      </w:r>
      <w:r w:rsidR="005D23C2">
        <w:rPr>
          <w:color w:val="000000"/>
        </w:rPr>
        <w:t xml:space="preserve">.2.1. </w:t>
      </w:r>
      <w:r w:rsidR="00AA2C30">
        <w:rPr>
          <w:color w:val="000000"/>
        </w:rPr>
        <w:t>Implémentation</w:t>
      </w:r>
    </w:p>
    <w:p w14:paraId="32406C03" w14:textId="77777777" w:rsidR="00AA2C30" w:rsidRDefault="00AA2C30" w:rsidP="00AA2C30">
      <w:pPr>
        <w:pStyle w:val="NormalWeb"/>
        <w:rPr>
          <w:color w:val="000000"/>
        </w:rPr>
      </w:pPr>
      <w:r>
        <w:rPr>
          <w:color w:val="000000"/>
        </w:rPr>
        <w:t>Pour créer un bot fonctionnel, vous devez :</w:t>
      </w:r>
    </w:p>
    <w:p w14:paraId="6C7C778B" w14:textId="682FFD6B" w:rsidR="00AA2C30" w:rsidRDefault="00AA2C30" w:rsidP="00AA2C30">
      <w:pPr>
        <w:numPr>
          <w:ilvl w:val="0"/>
          <w:numId w:val="37"/>
        </w:numPr>
        <w:spacing w:before="100" w:beforeAutospacing="1" w:after="100" w:afterAutospacing="1"/>
        <w:rPr>
          <w:color w:val="000000"/>
        </w:rPr>
      </w:pPr>
      <w:r>
        <w:rPr>
          <w:color w:val="000000"/>
        </w:rPr>
        <w:t>Créer votre propre code</w:t>
      </w:r>
      <w:r w:rsidR="00E8776D">
        <w:rPr>
          <w:color w:val="000000"/>
        </w:rPr>
        <w:t xml:space="preserve"> en utilisant le langue de programation de votre choix</w:t>
      </w:r>
    </w:p>
    <w:p w14:paraId="7E030222" w14:textId="77777777" w:rsidR="00AA2C30" w:rsidRDefault="00AA2C30" w:rsidP="00AA2C30">
      <w:pPr>
        <w:numPr>
          <w:ilvl w:val="0"/>
          <w:numId w:val="37"/>
        </w:numPr>
        <w:spacing w:before="100" w:beforeAutospacing="1" w:after="100" w:afterAutospacing="1"/>
        <w:rPr>
          <w:color w:val="000000"/>
        </w:rPr>
      </w:pPr>
      <w:r>
        <w:rPr>
          <w:color w:val="000000"/>
        </w:rPr>
        <w:t>Utiliser les endpoints d'authentification pour obtenir un JWT</w:t>
      </w:r>
    </w:p>
    <w:p w14:paraId="5475CF1B" w14:textId="77777777" w:rsidR="00AA2C30" w:rsidRDefault="00AA2C30" w:rsidP="00AA2C30">
      <w:pPr>
        <w:numPr>
          <w:ilvl w:val="0"/>
          <w:numId w:val="37"/>
        </w:numPr>
        <w:spacing w:before="100" w:beforeAutospacing="1" w:after="100" w:afterAutospacing="1"/>
        <w:rPr>
          <w:color w:val="000000"/>
        </w:rPr>
      </w:pPr>
      <w:r>
        <w:rPr>
          <w:color w:val="000000"/>
        </w:rPr>
        <w:t>Définir le comportement souhaité du bot</w:t>
      </w:r>
    </w:p>
    <w:p w14:paraId="46972948" w14:textId="77777777" w:rsidR="00AA2C30" w:rsidRDefault="00AA2C30" w:rsidP="00AA2C30">
      <w:pPr>
        <w:numPr>
          <w:ilvl w:val="0"/>
          <w:numId w:val="37"/>
        </w:numPr>
        <w:spacing w:before="100" w:beforeAutospacing="1" w:after="100" w:afterAutospacing="1"/>
        <w:rPr>
          <w:color w:val="000000"/>
        </w:rPr>
      </w:pPr>
      <w:r>
        <w:rPr>
          <w:color w:val="000000"/>
        </w:rPr>
        <w:t>Utiliser le JWT pour effectuer des actions via l'API</w:t>
      </w:r>
    </w:p>
    <w:p w14:paraId="30178D44" w14:textId="2745A96B" w:rsidR="00AA2C30" w:rsidRDefault="001778A1" w:rsidP="00AA2C30">
      <w:pPr>
        <w:pStyle w:val="Heading3"/>
        <w:rPr>
          <w:color w:val="000000"/>
        </w:rPr>
      </w:pPr>
      <w:r>
        <w:t>11</w:t>
      </w:r>
      <w:r w:rsidR="0012371D">
        <w:rPr>
          <w:color w:val="000000"/>
        </w:rPr>
        <w:t xml:space="preserve">.2.2. </w:t>
      </w:r>
      <w:r w:rsidR="00AA2C30">
        <w:rPr>
          <w:color w:val="000000"/>
        </w:rPr>
        <w:t>Exemple de référence</w:t>
      </w:r>
    </w:p>
    <w:p w14:paraId="129348F1" w14:textId="77777777" w:rsidR="00AA2C30" w:rsidRDefault="00AA2C30" w:rsidP="00541F8B">
      <w:r>
        <w:t>Un exemple d'implémentation est disponible dans le dossier</w:t>
      </w:r>
      <w:r>
        <w:rPr>
          <w:rStyle w:val="apple-converted-space"/>
          <w:rFonts w:eastAsiaTheme="majorEastAsia"/>
          <w:color w:val="000000"/>
        </w:rPr>
        <w:t> </w:t>
      </w:r>
      <w:r>
        <w:rPr>
          <w:rStyle w:val="HTMLCode"/>
          <w:rFonts w:eastAsiaTheme="majorEastAsia"/>
          <w:color w:val="000000"/>
        </w:rPr>
        <w:t>/Bots/Gpt</w:t>
      </w:r>
      <w:r>
        <w:rPr>
          <w:rStyle w:val="apple-converted-space"/>
          <w:rFonts w:eastAsiaTheme="majorEastAsia"/>
          <w:color w:val="000000"/>
        </w:rPr>
        <w:t> </w:t>
      </w:r>
      <w:r>
        <w:t>du projet.</w:t>
      </w:r>
    </w:p>
    <w:p w14:paraId="27E7D1A9" w14:textId="5C7CC784" w:rsidR="00541F8B" w:rsidRDefault="00541F8B" w:rsidP="00541F8B">
      <w:r>
        <w:rPr>
          <w:rFonts w:ascii="-webkit-standard" w:hAnsi="-webkit-standard"/>
          <w:sz w:val="27"/>
          <w:szCs w:val="27"/>
        </w:rPr>
        <w:t>Ce bot a un fonctionnement simple : il lit ses messages privés et génère une réponse grâce à ChatGPT.</w:t>
      </w:r>
    </w:p>
    <w:p w14:paraId="73DC6173" w14:textId="77777777" w:rsidR="0061097C" w:rsidRDefault="0061097C" w:rsidP="00AA2C30">
      <w:pPr>
        <w:pStyle w:val="Heading2"/>
      </w:pPr>
      <w:r>
        <w:br w:type="page"/>
      </w:r>
    </w:p>
    <w:p w14:paraId="3761F3DB" w14:textId="6CFAB8B9" w:rsidR="00AA2C30" w:rsidRDefault="009259A9" w:rsidP="00AA2C30">
      <w:pPr>
        <w:pStyle w:val="Heading2"/>
      </w:pPr>
      <w:bookmarkStart w:id="79" w:name="_Toc200919949"/>
      <w:r>
        <w:lastRenderedPageBreak/>
        <w:t>11</w:t>
      </w:r>
      <w:r w:rsidR="0012371D">
        <w:t xml:space="preserve">.3. </w:t>
      </w:r>
      <w:r w:rsidR="00AA2C30">
        <w:t>Caractéristiques techniques</w:t>
      </w:r>
      <w:bookmarkEnd w:id="79"/>
    </w:p>
    <w:p w14:paraId="43D4FC23" w14:textId="77777777" w:rsidR="00AA2C30" w:rsidRDefault="00AA2C30" w:rsidP="00AA2C30">
      <w:pPr>
        <w:numPr>
          <w:ilvl w:val="0"/>
          <w:numId w:val="38"/>
        </w:numPr>
        <w:spacing w:before="100" w:beforeAutospacing="1" w:after="100" w:afterAutospacing="1"/>
        <w:rPr>
          <w:color w:val="000000"/>
        </w:rPr>
      </w:pPr>
      <w:r>
        <w:rPr>
          <w:rStyle w:val="Strong"/>
          <w:rFonts w:eastAsiaTheme="majorEastAsia"/>
          <w:color w:val="000000"/>
        </w:rPr>
        <w:t>Équivalence utilisateur</w:t>
      </w:r>
      <w:r>
        <w:rPr>
          <w:rStyle w:val="apple-converted-space"/>
          <w:rFonts w:eastAsiaTheme="majorEastAsia"/>
          <w:color w:val="000000"/>
        </w:rPr>
        <w:t> </w:t>
      </w:r>
      <w:r>
        <w:rPr>
          <w:color w:val="000000"/>
        </w:rPr>
        <w:t>: Le bot a les mêmes droits et capacités que l'utilisateur associé</w:t>
      </w:r>
    </w:p>
    <w:p w14:paraId="5CD9B3EA" w14:textId="77777777" w:rsidR="00AA2C30" w:rsidRDefault="00AA2C30" w:rsidP="00AA2C30">
      <w:pPr>
        <w:numPr>
          <w:ilvl w:val="0"/>
          <w:numId w:val="38"/>
        </w:numPr>
        <w:spacing w:before="100" w:beforeAutospacing="1" w:after="100" w:afterAutospacing="1"/>
        <w:rPr>
          <w:color w:val="000000"/>
        </w:rPr>
      </w:pPr>
      <w:r>
        <w:rPr>
          <w:rStyle w:val="Strong"/>
          <w:rFonts w:eastAsiaTheme="majorEastAsia"/>
          <w:color w:val="000000"/>
        </w:rPr>
        <w:t>Authentification par JWT</w:t>
      </w:r>
      <w:r>
        <w:rPr>
          <w:rStyle w:val="apple-converted-space"/>
          <w:rFonts w:eastAsiaTheme="majorEastAsia"/>
          <w:color w:val="000000"/>
        </w:rPr>
        <w:t> </w:t>
      </w:r>
      <w:r>
        <w:rPr>
          <w:color w:val="000000"/>
        </w:rPr>
        <w:t>: Utilisation du token pour toutes les requêtes API</w:t>
      </w:r>
    </w:p>
    <w:p w14:paraId="4682DAC4" w14:textId="6F017CAE" w:rsidR="0053193F" w:rsidRPr="00E8776D" w:rsidRDefault="00AA2C30" w:rsidP="0053193F">
      <w:pPr>
        <w:numPr>
          <w:ilvl w:val="0"/>
          <w:numId w:val="38"/>
        </w:numPr>
        <w:spacing w:before="100" w:beforeAutospacing="1" w:after="100" w:afterAutospacing="1"/>
        <w:rPr>
          <w:color w:val="000000"/>
        </w:rPr>
      </w:pPr>
      <w:r>
        <w:rPr>
          <w:rStyle w:val="Strong"/>
          <w:rFonts w:eastAsiaTheme="majorEastAsia"/>
          <w:color w:val="000000"/>
        </w:rPr>
        <w:t>Endpoints communs</w:t>
      </w:r>
      <w:r>
        <w:rPr>
          <w:rStyle w:val="apple-converted-space"/>
          <w:rFonts w:eastAsiaTheme="majorEastAsia"/>
          <w:color w:val="000000"/>
        </w:rPr>
        <w:t> </w:t>
      </w:r>
      <w:r>
        <w:rPr>
          <w:color w:val="000000"/>
        </w:rPr>
        <w:t>: Accès aux mêmes endpoints que l'interface utilisateur standard</w:t>
      </w:r>
    </w:p>
    <w:sectPr w:rsidR="0053193F" w:rsidRPr="00E8776D" w:rsidSect="00B20D16">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3067" w14:textId="77777777" w:rsidR="008502FB" w:rsidRDefault="008502FB" w:rsidP="00E3019E">
      <w:r>
        <w:separator/>
      </w:r>
    </w:p>
  </w:endnote>
  <w:endnote w:type="continuationSeparator" w:id="0">
    <w:p w14:paraId="2F553FA8" w14:textId="77777777" w:rsidR="008502FB" w:rsidRDefault="008502FB" w:rsidP="00E30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6737987"/>
      <w:docPartObj>
        <w:docPartGallery w:val="Page Numbers (Bottom of Page)"/>
        <w:docPartUnique/>
      </w:docPartObj>
    </w:sdtPr>
    <w:sdtContent>
      <w:p w14:paraId="781CF310" w14:textId="3327CCFF" w:rsidR="00B20D16" w:rsidRDefault="00B20D16" w:rsidP="002812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799688633"/>
      <w:docPartObj>
        <w:docPartGallery w:val="Page Numbers (Bottom of Page)"/>
        <w:docPartUnique/>
      </w:docPartObj>
    </w:sdtPr>
    <w:sdtContent>
      <w:p w14:paraId="503DA8DB" w14:textId="22C7BC39" w:rsidR="00D579AC" w:rsidRDefault="00D579AC" w:rsidP="00B20D1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05EF02" w14:textId="77777777" w:rsidR="00D579AC" w:rsidRDefault="00D579AC" w:rsidP="00D579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D6E0" w14:textId="77777777" w:rsidR="00D579AC" w:rsidRDefault="00D579AC" w:rsidP="00D579A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6623454"/>
      <w:docPartObj>
        <w:docPartGallery w:val="Page Numbers (Bottom of Page)"/>
        <w:docPartUnique/>
      </w:docPartObj>
    </w:sdtPr>
    <w:sdtContent>
      <w:p w14:paraId="04DBD97C" w14:textId="3518CBDC" w:rsidR="00B20D16" w:rsidRDefault="00B20D16" w:rsidP="002812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F6E5E3" w14:textId="77777777" w:rsidR="00B20D16" w:rsidRDefault="00B20D16" w:rsidP="00B20D1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3345062"/>
      <w:docPartObj>
        <w:docPartGallery w:val="Page Numbers (Bottom of Page)"/>
        <w:docPartUnique/>
      </w:docPartObj>
    </w:sdtPr>
    <w:sdtContent>
      <w:p w14:paraId="562DD13B" w14:textId="77777777" w:rsidR="00B20D16" w:rsidRDefault="00B20D16" w:rsidP="00B20D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6C0A5EB" w14:textId="77777777" w:rsidR="00B20D16" w:rsidRDefault="00B20D16" w:rsidP="00D579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8E8B2" w14:textId="77777777" w:rsidR="008502FB" w:rsidRDefault="008502FB" w:rsidP="00E3019E">
      <w:r>
        <w:separator/>
      </w:r>
    </w:p>
  </w:footnote>
  <w:footnote w:type="continuationSeparator" w:id="0">
    <w:p w14:paraId="6B835DA7" w14:textId="77777777" w:rsidR="008502FB" w:rsidRDefault="008502FB" w:rsidP="00E301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146"/>
    <w:multiLevelType w:val="multilevel"/>
    <w:tmpl w:val="072C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B68EF"/>
    <w:multiLevelType w:val="multilevel"/>
    <w:tmpl w:val="DA4C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E003F"/>
    <w:multiLevelType w:val="multilevel"/>
    <w:tmpl w:val="3364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D4E4D"/>
    <w:multiLevelType w:val="multilevel"/>
    <w:tmpl w:val="636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441E"/>
    <w:multiLevelType w:val="multilevel"/>
    <w:tmpl w:val="CFB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07C2"/>
    <w:multiLevelType w:val="multilevel"/>
    <w:tmpl w:val="AEC6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46B55"/>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66C5E"/>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B27B5"/>
    <w:multiLevelType w:val="multilevel"/>
    <w:tmpl w:val="E5A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B235F"/>
    <w:multiLevelType w:val="multilevel"/>
    <w:tmpl w:val="57E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D6F65"/>
    <w:multiLevelType w:val="hybridMultilevel"/>
    <w:tmpl w:val="2654B8DE"/>
    <w:lvl w:ilvl="0" w:tplc="97F414FC">
      <w:start w:val="1"/>
      <w:numFmt w:val="bullet"/>
      <w:lvlText w:val=""/>
      <w:lvlJc w:val="left"/>
      <w:pPr>
        <w:ind w:left="720" w:hanging="360"/>
      </w:pPr>
      <w:rPr>
        <w:rFonts w:ascii="Symbol" w:hAnsi="Symbol" w:hint="default"/>
      </w:rPr>
    </w:lvl>
    <w:lvl w:ilvl="1" w:tplc="530A3AB0">
      <w:start w:val="1"/>
      <w:numFmt w:val="bullet"/>
      <w:lvlText w:val="o"/>
      <w:lvlJc w:val="left"/>
      <w:pPr>
        <w:ind w:left="1440" w:hanging="360"/>
      </w:pPr>
      <w:rPr>
        <w:rFonts w:ascii="Courier New" w:hAnsi="Courier New" w:hint="default"/>
      </w:rPr>
    </w:lvl>
    <w:lvl w:ilvl="2" w:tplc="D5FE2E58">
      <w:start w:val="1"/>
      <w:numFmt w:val="bullet"/>
      <w:lvlText w:val=""/>
      <w:lvlJc w:val="left"/>
      <w:pPr>
        <w:ind w:left="2160" w:hanging="360"/>
      </w:pPr>
      <w:rPr>
        <w:rFonts w:ascii="Wingdings" w:hAnsi="Wingdings" w:hint="default"/>
      </w:rPr>
    </w:lvl>
    <w:lvl w:ilvl="3" w:tplc="60E6B586">
      <w:start w:val="1"/>
      <w:numFmt w:val="bullet"/>
      <w:lvlText w:val=""/>
      <w:lvlJc w:val="left"/>
      <w:pPr>
        <w:ind w:left="2880" w:hanging="360"/>
      </w:pPr>
      <w:rPr>
        <w:rFonts w:ascii="Symbol" w:hAnsi="Symbol" w:hint="default"/>
      </w:rPr>
    </w:lvl>
    <w:lvl w:ilvl="4" w:tplc="547223D6">
      <w:start w:val="1"/>
      <w:numFmt w:val="bullet"/>
      <w:lvlText w:val="o"/>
      <w:lvlJc w:val="left"/>
      <w:pPr>
        <w:ind w:left="3600" w:hanging="360"/>
      </w:pPr>
      <w:rPr>
        <w:rFonts w:ascii="Courier New" w:hAnsi="Courier New" w:hint="default"/>
      </w:rPr>
    </w:lvl>
    <w:lvl w:ilvl="5" w:tplc="10C47222">
      <w:start w:val="1"/>
      <w:numFmt w:val="bullet"/>
      <w:lvlText w:val=""/>
      <w:lvlJc w:val="left"/>
      <w:pPr>
        <w:ind w:left="4320" w:hanging="360"/>
      </w:pPr>
      <w:rPr>
        <w:rFonts w:ascii="Wingdings" w:hAnsi="Wingdings" w:hint="default"/>
      </w:rPr>
    </w:lvl>
    <w:lvl w:ilvl="6" w:tplc="E99E1266">
      <w:start w:val="1"/>
      <w:numFmt w:val="bullet"/>
      <w:lvlText w:val=""/>
      <w:lvlJc w:val="left"/>
      <w:pPr>
        <w:ind w:left="5040" w:hanging="360"/>
      </w:pPr>
      <w:rPr>
        <w:rFonts w:ascii="Symbol" w:hAnsi="Symbol" w:hint="default"/>
      </w:rPr>
    </w:lvl>
    <w:lvl w:ilvl="7" w:tplc="21E0F572">
      <w:start w:val="1"/>
      <w:numFmt w:val="bullet"/>
      <w:lvlText w:val="o"/>
      <w:lvlJc w:val="left"/>
      <w:pPr>
        <w:ind w:left="5760" w:hanging="360"/>
      </w:pPr>
      <w:rPr>
        <w:rFonts w:ascii="Courier New" w:hAnsi="Courier New" w:hint="default"/>
      </w:rPr>
    </w:lvl>
    <w:lvl w:ilvl="8" w:tplc="CFDA609A">
      <w:start w:val="1"/>
      <w:numFmt w:val="bullet"/>
      <w:lvlText w:val=""/>
      <w:lvlJc w:val="left"/>
      <w:pPr>
        <w:ind w:left="6480" w:hanging="360"/>
      </w:pPr>
      <w:rPr>
        <w:rFonts w:ascii="Wingdings" w:hAnsi="Wingdings" w:hint="default"/>
      </w:rPr>
    </w:lvl>
  </w:abstractNum>
  <w:abstractNum w:abstractNumId="11" w15:restartNumberingAfterBreak="0">
    <w:nsid w:val="28C000D8"/>
    <w:multiLevelType w:val="multilevel"/>
    <w:tmpl w:val="1F7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36C6F"/>
    <w:multiLevelType w:val="multilevel"/>
    <w:tmpl w:val="7690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85D07"/>
    <w:multiLevelType w:val="multilevel"/>
    <w:tmpl w:val="642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D4642"/>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B59B6"/>
    <w:multiLevelType w:val="multilevel"/>
    <w:tmpl w:val="A64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53AFC"/>
    <w:multiLevelType w:val="multilevel"/>
    <w:tmpl w:val="4AB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10D05"/>
    <w:multiLevelType w:val="hybridMultilevel"/>
    <w:tmpl w:val="EFF07B70"/>
    <w:lvl w:ilvl="0" w:tplc="A3D6B590">
      <w:start w:val="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C52AD3"/>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B373A"/>
    <w:multiLevelType w:val="multilevel"/>
    <w:tmpl w:val="D71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17C11"/>
    <w:multiLevelType w:val="multilevel"/>
    <w:tmpl w:val="B65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7D2BC"/>
    <w:multiLevelType w:val="hybridMultilevel"/>
    <w:tmpl w:val="61E02EB0"/>
    <w:lvl w:ilvl="0" w:tplc="781E789E">
      <w:start w:val="1"/>
      <w:numFmt w:val="bullet"/>
      <w:lvlText w:val=""/>
      <w:lvlJc w:val="left"/>
      <w:pPr>
        <w:ind w:left="720" w:hanging="360"/>
      </w:pPr>
      <w:rPr>
        <w:rFonts w:ascii="Symbol" w:hAnsi="Symbol" w:hint="default"/>
      </w:rPr>
    </w:lvl>
    <w:lvl w:ilvl="1" w:tplc="B0820FB0">
      <w:start w:val="1"/>
      <w:numFmt w:val="bullet"/>
      <w:lvlText w:val="o"/>
      <w:lvlJc w:val="left"/>
      <w:pPr>
        <w:ind w:left="1440" w:hanging="360"/>
      </w:pPr>
      <w:rPr>
        <w:rFonts w:ascii="Courier New" w:hAnsi="Courier New" w:hint="default"/>
      </w:rPr>
    </w:lvl>
    <w:lvl w:ilvl="2" w:tplc="12C8043C">
      <w:start w:val="1"/>
      <w:numFmt w:val="bullet"/>
      <w:lvlText w:val=""/>
      <w:lvlJc w:val="left"/>
      <w:pPr>
        <w:ind w:left="2160" w:hanging="360"/>
      </w:pPr>
      <w:rPr>
        <w:rFonts w:ascii="Wingdings" w:hAnsi="Wingdings" w:hint="default"/>
      </w:rPr>
    </w:lvl>
    <w:lvl w:ilvl="3" w:tplc="B910280E">
      <w:start w:val="1"/>
      <w:numFmt w:val="bullet"/>
      <w:lvlText w:val=""/>
      <w:lvlJc w:val="left"/>
      <w:pPr>
        <w:ind w:left="2880" w:hanging="360"/>
      </w:pPr>
      <w:rPr>
        <w:rFonts w:ascii="Symbol" w:hAnsi="Symbol" w:hint="default"/>
      </w:rPr>
    </w:lvl>
    <w:lvl w:ilvl="4" w:tplc="251E5B88">
      <w:start w:val="1"/>
      <w:numFmt w:val="bullet"/>
      <w:lvlText w:val="o"/>
      <w:lvlJc w:val="left"/>
      <w:pPr>
        <w:ind w:left="3600" w:hanging="360"/>
      </w:pPr>
      <w:rPr>
        <w:rFonts w:ascii="Courier New" w:hAnsi="Courier New" w:hint="default"/>
      </w:rPr>
    </w:lvl>
    <w:lvl w:ilvl="5" w:tplc="0E7CEB08">
      <w:start w:val="1"/>
      <w:numFmt w:val="bullet"/>
      <w:lvlText w:val=""/>
      <w:lvlJc w:val="left"/>
      <w:pPr>
        <w:ind w:left="4320" w:hanging="360"/>
      </w:pPr>
      <w:rPr>
        <w:rFonts w:ascii="Wingdings" w:hAnsi="Wingdings" w:hint="default"/>
      </w:rPr>
    </w:lvl>
    <w:lvl w:ilvl="6" w:tplc="4432933A">
      <w:start w:val="1"/>
      <w:numFmt w:val="bullet"/>
      <w:lvlText w:val=""/>
      <w:lvlJc w:val="left"/>
      <w:pPr>
        <w:ind w:left="5040" w:hanging="360"/>
      </w:pPr>
      <w:rPr>
        <w:rFonts w:ascii="Symbol" w:hAnsi="Symbol" w:hint="default"/>
      </w:rPr>
    </w:lvl>
    <w:lvl w:ilvl="7" w:tplc="BF54A7FC">
      <w:start w:val="1"/>
      <w:numFmt w:val="bullet"/>
      <w:lvlText w:val="o"/>
      <w:lvlJc w:val="left"/>
      <w:pPr>
        <w:ind w:left="5760" w:hanging="360"/>
      </w:pPr>
      <w:rPr>
        <w:rFonts w:ascii="Courier New" w:hAnsi="Courier New" w:hint="default"/>
      </w:rPr>
    </w:lvl>
    <w:lvl w:ilvl="8" w:tplc="EE98C310">
      <w:start w:val="1"/>
      <w:numFmt w:val="bullet"/>
      <w:lvlText w:val=""/>
      <w:lvlJc w:val="left"/>
      <w:pPr>
        <w:ind w:left="6480" w:hanging="360"/>
      </w:pPr>
      <w:rPr>
        <w:rFonts w:ascii="Wingdings" w:hAnsi="Wingdings" w:hint="default"/>
      </w:rPr>
    </w:lvl>
  </w:abstractNum>
  <w:abstractNum w:abstractNumId="22" w15:restartNumberingAfterBreak="0">
    <w:nsid w:val="4E711CA2"/>
    <w:multiLevelType w:val="multilevel"/>
    <w:tmpl w:val="5FA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973D7"/>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FC6F46"/>
    <w:multiLevelType w:val="multilevel"/>
    <w:tmpl w:val="1A5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F7292"/>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6D691F"/>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9375EF"/>
    <w:multiLevelType w:val="multilevel"/>
    <w:tmpl w:val="B97A24DE"/>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15014"/>
    <w:multiLevelType w:val="multilevel"/>
    <w:tmpl w:val="B7D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C4BB6"/>
    <w:multiLevelType w:val="multilevel"/>
    <w:tmpl w:val="7848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431E40"/>
    <w:multiLevelType w:val="multilevel"/>
    <w:tmpl w:val="6C96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114BF"/>
    <w:multiLevelType w:val="multilevel"/>
    <w:tmpl w:val="114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D2BB2"/>
    <w:multiLevelType w:val="multilevel"/>
    <w:tmpl w:val="2E90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5A2C1D"/>
    <w:multiLevelType w:val="multilevel"/>
    <w:tmpl w:val="229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F45CB"/>
    <w:multiLevelType w:val="multilevel"/>
    <w:tmpl w:val="9D7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64EE2"/>
    <w:multiLevelType w:val="multilevel"/>
    <w:tmpl w:val="0C7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63989"/>
    <w:multiLevelType w:val="hybridMultilevel"/>
    <w:tmpl w:val="CF929700"/>
    <w:lvl w:ilvl="0" w:tplc="89FE3F44">
      <w:start w:val="1"/>
      <w:numFmt w:val="bullet"/>
      <w:lvlText w:val=""/>
      <w:lvlJc w:val="left"/>
      <w:pPr>
        <w:ind w:left="720" w:hanging="360"/>
      </w:pPr>
      <w:rPr>
        <w:rFonts w:ascii="Symbol" w:hAnsi="Symbol" w:hint="default"/>
      </w:rPr>
    </w:lvl>
    <w:lvl w:ilvl="1" w:tplc="7B3414EC">
      <w:start w:val="1"/>
      <w:numFmt w:val="bullet"/>
      <w:lvlText w:val="o"/>
      <w:lvlJc w:val="left"/>
      <w:pPr>
        <w:ind w:left="1440" w:hanging="360"/>
      </w:pPr>
      <w:rPr>
        <w:rFonts w:ascii="Courier New" w:hAnsi="Courier New" w:hint="default"/>
      </w:rPr>
    </w:lvl>
    <w:lvl w:ilvl="2" w:tplc="1AE2B3EE">
      <w:start w:val="1"/>
      <w:numFmt w:val="bullet"/>
      <w:lvlText w:val=""/>
      <w:lvlJc w:val="left"/>
      <w:pPr>
        <w:ind w:left="2160" w:hanging="360"/>
      </w:pPr>
      <w:rPr>
        <w:rFonts w:ascii="Wingdings" w:hAnsi="Wingdings" w:hint="default"/>
      </w:rPr>
    </w:lvl>
    <w:lvl w:ilvl="3" w:tplc="2830054A">
      <w:start w:val="1"/>
      <w:numFmt w:val="bullet"/>
      <w:lvlText w:val=""/>
      <w:lvlJc w:val="left"/>
      <w:pPr>
        <w:ind w:left="2880" w:hanging="360"/>
      </w:pPr>
      <w:rPr>
        <w:rFonts w:ascii="Symbol" w:hAnsi="Symbol" w:hint="default"/>
      </w:rPr>
    </w:lvl>
    <w:lvl w:ilvl="4" w:tplc="2C96BEE0">
      <w:start w:val="1"/>
      <w:numFmt w:val="bullet"/>
      <w:lvlText w:val="o"/>
      <w:lvlJc w:val="left"/>
      <w:pPr>
        <w:ind w:left="3600" w:hanging="360"/>
      </w:pPr>
      <w:rPr>
        <w:rFonts w:ascii="Courier New" w:hAnsi="Courier New" w:hint="default"/>
      </w:rPr>
    </w:lvl>
    <w:lvl w:ilvl="5" w:tplc="45A2DE2A">
      <w:start w:val="1"/>
      <w:numFmt w:val="bullet"/>
      <w:lvlText w:val=""/>
      <w:lvlJc w:val="left"/>
      <w:pPr>
        <w:ind w:left="4320" w:hanging="360"/>
      </w:pPr>
      <w:rPr>
        <w:rFonts w:ascii="Wingdings" w:hAnsi="Wingdings" w:hint="default"/>
      </w:rPr>
    </w:lvl>
    <w:lvl w:ilvl="6" w:tplc="A40E1DC8">
      <w:start w:val="1"/>
      <w:numFmt w:val="bullet"/>
      <w:lvlText w:val=""/>
      <w:lvlJc w:val="left"/>
      <w:pPr>
        <w:ind w:left="5040" w:hanging="360"/>
      </w:pPr>
      <w:rPr>
        <w:rFonts w:ascii="Symbol" w:hAnsi="Symbol" w:hint="default"/>
      </w:rPr>
    </w:lvl>
    <w:lvl w:ilvl="7" w:tplc="08F6141E">
      <w:start w:val="1"/>
      <w:numFmt w:val="bullet"/>
      <w:lvlText w:val="o"/>
      <w:lvlJc w:val="left"/>
      <w:pPr>
        <w:ind w:left="5760" w:hanging="360"/>
      </w:pPr>
      <w:rPr>
        <w:rFonts w:ascii="Courier New" w:hAnsi="Courier New" w:hint="default"/>
      </w:rPr>
    </w:lvl>
    <w:lvl w:ilvl="8" w:tplc="076C3ED4">
      <w:start w:val="1"/>
      <w:numFmt w:val="bullet"/>
      <w:lvlText w:val=""/>
      <w:lvlJc w:val="left"/>
      <w:pPr>
        <w:ind w:left="6480" w:hanging="360"/>
      </w:pPr>
      <w:rPr>
        <w:rFonts w:ascii="Wingdings" w:hAnsi="Wingdings" w:hint="default"/>
      </w:rPr>
    </w:lvl>
  </w:abstractNum>
  <w:abstractNum w:abstractNumId="37" w15:restartNumberingAfterBreak="0">
    <w:nsid w:val="78A80BFA"/>
    <w:multiLevelType w:val="hybridMultilevel"/>
    <w:tmpl w:val="29D09B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C3C62BC"/>
    <w:multiLevelType w:val="multilevel"/>
    <w:tmpl w:val="221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069F8"/>
    <w:multiLevelType w:val="multilevel"/>
    <w:tmpl w:val="36D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E74A0"/>
    <w:multiLevelType w:val="multilevel"/>
    <w:tmpl w:val="2C02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78251">
    <w:abstractNumId w:val="18"/>
  </w:num>
  <w:num w:numId="2" w16cid:durableId="1066033748">
    <w:abstractNumId w:val="15"/>
  </w:num>
  <w:num w:numId="3" w16cid:durableId="369037823">
    <w:abstractNumId w:val="35"/>
  </w:num>
  <w:num w:numId="4" w16cid:durableId="498887390">
    <w:abstractNumId w:val="8"/>
  </w:num>
  <w:num w:numId="5" w16cid:durableId="1381396586">
    <w:abstractNumId w:val="4"/>
  </w:num>
  <w:num w:numId="6" w16cid:durableId="2034643913">
    <w:abstractNumId w:val="30"/>
  </w:num>
  <w:num w:numId="7" w16cid:durableId="1506550671">
    <w:abstractNumId w:val="32"/>
  </w:num>
  <w:num w:numId="8" w16cid:durableId="1913542920">
    <w:abstractNumId w:val="22"/>
  </w:num>
  <w:num w:numId="9" w16cid:durableId="2099859267">
    <w:abstractNumId w:val="37"/>
  </w:num>
  <w:num w:numId="10" w16cid:durableId="1184516006">
    <w:abstractNumId w:val="23"/>
  </w:num>
  <w:num w:numId="11" w16cid:durableId="596401617">
    <w:abstractNumId w:val="31"/>
  </w:num>
  <w:num w:numId="12" w16cid:durableId="298998375">
    <w:abstractNumId w:val="27"/>
  </w:num>
  <w:num w:numId="13" w16cid:durableId="2558297">
    <w:abstractNumId w:val="34"/>
  </w:num>
  <w:num w:numId="14" w16cid:durableId="594561469">
    <w:abstractNumId w:val="25"/>
  </w:num>
  <w:num w:numId="15" w16cid:durableId="1040284560">
    <w:abstractNumId w:val="9"/>
  </w:num>
  <w:num w:numId="16" w16cid:durableId="581336676">
    <w:abstractNumId w:val="7"/>
  </w:num>
  <w:num w:numId="17" w16cid:durableId="1032996557">
    <w:abstractNumId w:val="5"/>
  </w:num>
  <w:num w:numId="18" w16cid:durableId="1142842221">
    <w:abstractNumId w:val="33"/>
  </w:num>
  <w:num w:numId="19" w16cid:durableId="673608348">
    <w:abstractNumId w:val="13"/>
  </w:num>
  <w:num w:numId="20" w16cid:durableId="375738100">
    <w:abstractNumId w:val="26"/>
  </w:num>
  <w:num w:numId="21" w16cid:durableId="76247451">
    <w:abstractNumId w:val="14"/>
  </w:num>
  <w:num w:numId="22" w16cid:durableId="2089225259">
    <w:abstractNumId w:val="6"/>
  </w:num>
  <w:num w:numId="23" w16cid:durableId="1801921848">
    <w:abstractNumId w:val="40"/>
  </w:num>
  <w:num w:numId="24" w16cid:durableId="1022895998">
    <w:abstractNumId w:val="39"/>
  </w:num>
  <w:num w:numId="25" w16cid:durableId="1207370707">
    <w:abstractNumId w:val="20"/>
  </w:num>
  <w:num w:numId="26" w16cid:durableId="2091153455">
    <w:abstractNumId w:val="1"/>
  </w:num>
  <w:num w:numId="27" w16cid:durableId="532425228">
    <w:abstractNumId w:val="17"/>
  </w:num>
  <w:num w:numId="28" w16cid:durableId="1943830231">
    <w:abstractNumId w:val="3"/>
  </w:num>
  <w:num w:numId="29" w16cid:durableId="532041672">
    <w:abstractNumId w:val="11"/>
  </w:num>
  <w:num w:numId="30" w16cid:durableId="1618835094">
    <w:abstractNumId w:val="0"/>
  </w:num>
  <w:num w:numId="31" w16cid:durableId="193006877">
    <w:abstractNumId w:val="16"/>
  </w:num>
  <w:num w:numId="32" w16cid:durableId="489098089">
    <w:abstractNumId w:val="19"/>
  </w:num>
  <w:num w:numId="33" w16cid:durableId="1049576096">
    <w:abstractNumId w:val="29"/>
  </w:num>
  <w:num w:numId="34" w16cid:durableId="399595008">
    <w:abstractNumId w:val="12"/>
  </w:num>
  <w:num w:numId="35" w16cid:durableId="2041781779">
    <w:abstractNumId w:val="24"/>
  </w:num>
  <w:num w:numId="36" w16cid:durableId="457459536">
    <w:abstractNumId w:val="38"/>
  </w:num>
  <w:num w:numId="37" w16cid:durableId="1373307429">
    <w:abstractNumId w:val="2"/>
  </w:num>
  <w:num w:numId="38" w16cid:durableId="1298218282">
    <w:abstractNumId w:val="28"/>
  </w:num>
  <w:num w:numId="39" w16cid:durableId="18093066">
    <w:abstractNumId w:val="21"/>
  </w:num>
  <w:num w:numId="40" w16cid:durableId="2107457239">
    <w:abstractNumId w:val="36"/>
  </w:num>
  <w:num w:numId="41" w16cid:durableId="745499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3C"/>
    <w:rsid w:val="00001094"/>
    <w:rsid w:val="00012229"/>
    <w:rsid w:val="00014108"/>
    <w:rsid w:val="0003046D"/>
    <w:rsid w:val="00031D26"/>
    <w:rsid w:val="000328F1"/>
    <w:rsid w:val="000452E0"/>
    <w:rsid w:val="000536B1"/>
    <w:rsid w:val="00053FCF"/>
    <w:rsid w:val="00061C45"/>
    <w:rsid w:val="00070C7B"/>
    <w:rsid w:val="000817AF"/>
    <w:rsid w:val="0008364F"/>
    <w:rsid w:val="000847DC"/>
    <w:rsid w:val="00085C32"/>
    <w:rsid w:val="000A6D18"/>
    <w:rsid w:val="000B34D7"/>
    <w:rsid w:val="000D660E"/>
    <w:rsid w:val="000D7C02"/>
    <w:rsid w:val="000E2D9D"/>
    <w:rsid w:val="000F39BA"/>
    <w:rsid w:val="001136CF"/>
    <w:rsid w:val="001138F1"/>
    <w:rsid w:val="0012371D"/>
    <w:rsid w:val="00146FE0"/>
    <w:rsid w:val="001536B5"/>
    <w:rsid w:val="0016626C"/>
    <w:rsid w:val="001677E4"/>
    <w:rsid w:val="001778A1"/>
    <w:rsid w:val="001850F6"/>
    <w:rsid w:val="00192A09"/>
    <w:rsid w:val="001A6049"/>
    <w:rsid w:val="001B1510"/>
    <w:rsid w:val="001C4C9F"/>
    <w:rsid w:val="001D01DC"/>
    <w:rsid w:val="001D66A4"/>
    <w:rsid w:val="001D781E"/>
    <w:rsid w:val="001E0B94"/>
    <w:rsid w:val="001E6F41"/>
    <w:rsid w:val="0021618E"/>
    <w:rsid w:val="00225AC8"/>
    <w:rsid w:val="00253AA7"/>
    <w:rsid w:val="0028577E"/>
    <w:rsid w:val="0029197F"/>
    <w:rsid w:val="00295AE1"/>
    <w:rsid w:val="002A17B6"/>
    <w:rsid w:val="002B5B79"/>
    <w:rsid w:val="002C02B4"/>
    <w:rsid w:val="002D1126"/>
    <w:rsid w:val="002D329A"/>
    <w:rsid w:val="002E322D"/>
    <w:rsid w:val="0030468C"/>
    <w:rsid w:val="00307DA3"/>
    <w:rsid w:val="00310C19"/>
    <w:rsid w:val="0031147A"/>
    <w:rsid w:val="00312BE2"/>
    <w:rsid w:val="00314319"/>
    <w:rsid w:val="00327A07"/>
    <w:rsid w:val="00334910"/>
    <w:rsid w:val="00335C4E"/>
    <w:rsid w:val="003420F5"/>
    <w:rsid w:val="00344592"/>
    <w:rsid w:val="00350856"/>
    <w:rsid w:val="00355A14"/>
    <w:rsid w:val="003604EC"/>
    <w:rsid w:val="00362F36"/>
    <w:rsid w:val="003717D6"/>
    <w:rsid w:val="00372068"/>
    <w:rsid w:val="00375CF9"/>
    <w:rsid w:val="003825E5"/>
    <w:rsid w:val="00392B82"/>
    <w:rsid w:val="003C01A0"/>
    <w:rsid w:val="003C7AF9"/>
    <w:rsid w:val="003E1D1D"/>
    <w:rsid w:val="003E281F"/>
    <w:rsid w:val="003F2715"/>
    <w:rsid w:val="003F2BFD"/>
    <w:rsid w:val="003F398B"/>
    <w:rsid w:val="003F7B13"/>
    <w:rsid w:val="004007B6"/>
    <w:rsid w:val="00413492"/>
    <w:rsid w:val="00434AD3"/>
    <w:rsid w:val="004367B9"/>
    <w:rsid w:val="00437A5C"/>
    <w:rsid w:val="004445BD"/>
    <w:rsid w:val="0045009D"/>
    <w:rsid w:val="0045040B"/>
    <w:rsid w:val="00454FB2"/>
    <w:rsid w:val="00456169"/>
    <w:rsid w:val="004562A7"/>
    <w:rsid w:val="004668BC"/>
    <w:rsid w:val="00471ABB"/>
    <w:rsid w:val="00474E0A"/>
    <w:rsid w:val="00495E1E"/>
    <w:rsid w:val="004A0C84"/>
    <w:rsid w:val="004A27FF"/>
    <w:rsid w:val="004A31F5"/>
    <w:rsid w:val="004C2246"/>
    <w:rsid w:val="004C7133"/>
    <w:rsid w:val="004D036F"/>
    <w:rsid w:val="004E32EB"/>
    <w:rsid w:val="004E782B"/>
    <w:rsid w:val="00503CF5"/>
    <w:rsid w:val="005041FC"/>
    <w:rsid w:val="0050720D"/>
    <w:rsid w:val="00510005"/>
    <w:rsid w:val="00515074"/>
    <w:rsid w:val="005171DD"/>
    <w:rsid w:val="00526F4E"/>
    <w:rsid w:val="0053193F"/>
    <w:rsid w:val="00541A98"/>
    <w:rsid w:val="00541F8B"/>
    <w:rsid w:val="0054556F"/>
    <w:rsid w:val="00554718"/>
    <w:rsid w:val="00577B7F"/>
    <w:rsid w:val="005B6D50"/>
    <w:rsid w:val="005B763F"/>
    <w:rsid w:val="005D01DE"/>
    <w:rsid w:val="005D23C2"/>
    <w:rsid w:val="005D441F"/>
    <w:rsid w:val="005D7E8E"/>
    <w:rsid w:val="005E3D34"/>
    <w:rsid w:val="005F332D"/>
    <w:rsid w:val="005F7C1F"/>
    <w:rsid w:val="00606400"/>
    <w:rsid w:val="0061097C"/>
    <w:rsid w:val="00611665"/>
    <w:rsid w:val="00617068"/>
    <w:rsid w:val="00630BF5"/>
    <w:rsid w:val="00654AE9"/>
    <w:rsid w:val="006571A7"/>
    <w:rsid w:val="00670171"/>
    <w:rsid w:val="00675521"/>
    <w:rsid w:val="00676D36"/>
    <w:rsid w:val="00680FCD"/>
    <w:rsid w:val="00687CBA"/>
    <w:rsid w:val="0069384A"/>
    <w:rsid w:val="00695309"/>
    <w:rsid w:val="006B043B"/>
    <w:rsid w:val="006B0673"/>
    <w:rsid w:val="006B4212"/>
    <w:rsid w:val="006C7B87"/>
    <w:rsid w:val="00702697"/>
    <w:rsid w:val="00716A69"/>
    <w:rsid w:val="0072047D"/>
    <w:rsid w:val="00731EB4"/>
    <w:rsid w:val="00747799"/>
    <w:rsid w:val="00752119"/>
    <w:rsid w:val="00765057"/>
    <w:rsid w:val="0078427D"/>
    <w:rsid w:val="00784D0C"/>
    <w:rsid w:val="00790194"/>
    <w:rsid w:val="00790CF0"/>
    <w:rsid w:val="00791DC0"/>
    <w:rsid w:val="00797FB9"/>
    <w:rsid w:val="007A7E0D"/>
    <w:rsid w:val="007C223C"/>
    <w:rsid w:val="007D2D66"/>
    <w:rsid w:val="007D4066"/>
    <w:rsid w:val="007F22EB"/>
    <w:rsid w:val="007F326D"/>
    <w:rsid w:val="007F4E9B"/>
    <w:rsid w:val="008005B6"/>
    <w:rsid w:val="00800CAA"/>
    <w:rsid w:val="0082058C"/>
    <w:rsid w:val="00823AAA"/>
    <w:rsid w:val="0083054B"/>
    <w:rsid w:val="0083745C"/>
    <w:rsid w:val="008502FB"/>
    <w:rsid w:val="008705AE"/>
    <w:rsid w:val="00883623"/>
    <w:rsid w:val="008863E3"/>
    <w:rsid w:val="00886F29"/>
    <w:rsid w:val="008A0E19"/>
    <w:rsid w:val="008A49B3"/>
    <w:rsid w:val="008A4F32"/>
    <w:rsid w:val="008A56F1"/>
    <w:rsid w:val="008B144A"/>
    <w:rsid w:val="008C19E0"/>
    <w:rsid w:val="008C303F"/>
    <w:rsid w:val="008C68E0"/>
    <w:rsid w:val="008D1414"/>
    <w:rsid w:val="008D50F2"/>
    <w:rsid w:val="008E17A0"/>
    <w:rsid w:val="008E70DC"/>
    <w:rsid w:val="008F1907"/>
    <w:rsid w:val="008F4169"/>
    <w:rsid w:val="00901A0D"/>
    <w:rsid w:val="00914E93"/>
    <w:rsid w:val="00924BB7"/>
    <w:rsid w:val="009259A9"/>
    <w:rsid w:val="00933D07"/>
    <w:rsid w:val="00946823"/>
    <w:rsid w:val="0096223D"/>
    <w:rsid w:val="009642E9"/>
    <w:rsid w:val="009649FA"/>
    <w:rsid w:val="009706E4"/>
    <w:rsid w:val="00972504"/>
    <w:rsid w:val="00981387"/>
    <w:rsid w:val="00991E56"/>
    <w:rsid w:val="00994709"/>
    <w:rsid w:val="009B00B9"/>
    <w:rsid w:val="009C52B5"/>
    <w:rsid w:val="009D3578"/>
    <w:rsid w:val="009F486A"/>
    <w:rsid w:val="00A11369"/>
    <w:rsid w:val="00A11760"/>
    <w:rsid w:val="00A3247B"/>
    <w:rsid w:val="00A36233"/>
    <w:rsid w:val="00A37A6B"/>
    <w:rsid w:val="00A510DF"/>
    <w:rsid w:val="00A60D6F"/>
    <w:rsid w:val="00A630BB"/>
    <w:rsid w:val="00A6588F"/>
    <w:rsid w:val="00A75D68"/>
    <w:rsid w:val="00A91C2B"/>
    <w:rsid w:val="00A97140"/>
    <w:rsid w:val="00AA0A49"/>
    <w:rsid w:val="00AA2C30"/>
    <w:rsid w:val="00AA4266"/>
    <w:rsid w:val="00AB7E29"/>
    <w:rsid w:val="00AC1E3C"/>
    <w:rsid w:val="00AC66FF"/>
    <w:rsid w:val="00AD0A87"/>
    <w:rsid w:val="00AD25B0"/>
    <w:rsid w:val="00AE4911"/>
    <w:rsid w:val="00B10B1A"/>
    <w:rsid w:val="00B20D16"/>
    <w:rsid w:val="00B44FF7"/>
    <w:rsid w:val="00B55FF6"/>
    <w:rsid w:val="00B62B94"/>
    <w:rsid w:val="00B7455C"/>
    <w:rsid w:val="00B77587"/>
    <w:rsid w:val="00B80140"/>
    <w:rsid w:val="00B92992"/>
    <w:rsid w:val="00BA278B"/>
    <w:rsid w:val="00BA6A5B"/>
    <w:rsid w:val="00BB254E"/>
    <w:rsid w:val="00BB6EED"/>
    <w:rsid w:val="00BE7FCF"/>
    <w:rsid w:val="00C029E7"/>
    <w:rsid w:val="00C13847"/>
    <w:rsid w:val="00C267A6"/>
    <w:rsid w:val="00C27532"/>
    <w:rsid w:val="00C4119E"/>
    <w:rsid w:val="00C433A3"/>
    <w:rsid w:val="00C4437D"/>
    <w:rsid w:val="00C45495"/>
    <w:rsid w:val="00C66C84"/>
    <w:rsid w:val="00C66FAD"/>
    <w:rsid w:val="00C67E83"/>
    <w:rsid w:val="00C762E2"/>
    <w:rsid w:val="00C766DD"/>
    <w:rsid w:val="00C85694"/>
    <w:rsid w:val="00C91B61"/>
    <w:rsid w:val="00CA0341"/>
    <w:rsid w:val="00CA51E7"/>
    <w:rsid w:val="00CB1E39"/>
    <w:rsid w:val="00CD4845"/>
    <w:rsid w:val="00CD62BB"/>
    <w:rsid w:val="00CD7C42"/>
    <w:rsid w:val="00CE0084"/>
    <w:rsid w:val="00CF1A5A"/>
    <w:rsid w:val="00D03768"/>
    <w:rsid w:val="00D0400F"/>
    <w:rsid w:val="00D13638"/>
    <w:rsid w:val="00D17835"/>
    <w:rsid w:val="00D3179E"/>
    <w:rsid w:val="00D34F4D"/>
    <w:rsid w:val="00D53297"/>
    <w:rsid w:val="00D579AC"/>
    <w:rsid w:val="00D77718"/>
    <w:rsid w:val="00D86FBC"/>
    <w:rsid w:val="00DA2664"/>
    <w:rsid w:val="00DA494B"/>
    <w:rsid w:val="00DC5E24"/>
    <w:rsid w:val="00DC6C6A"/>
    <w:rsid w:val="00DD01F6"/>
    <w:rsid w:val="00DD4B04"/>
    <w:rsid w:val="00DE7F43"/>
    <w:rsid w:val="00DF374A"/>
    <w:rsid w:val="00E02550"/>
    <w:rsid w:val="00E2141E"/>
    <w:rsid w:val="00E221D1"/>
    <w:rsid w:val="00E3019E"/>
    <w:rsid w:val="00E310CB"/>
    <w:rsid w:val="00E424D5"/>
    <w:rsid w:val="00E43CE2"/>
    <w:rsid w:val="00E47A2D"/>
    <w:rsid w:val="00E50322"/>
    <w:rsid w:val="00E623A8"/>
    <w:rsid w:val="00E67043"/>
    <w:rsid w:val="00E739DA"/>
    <w:rsid w:val="00E74417"/>
    <w:rsid w:val="00E8776D"/>
    <w:rsid w:val="00EA326A"/>
    <w:rsid w:val="00EA6CA8"/>
    <w:rsid w:val="00EB07CB"/>
    <w:rsid w:val="00EB0A5F"/>
    <w:rsid w:val="00EB34E0"/>
    <w:rsid w:val="00EB6A76"/>
    <w:rsid w:val="00ED6904"/>
    <w:rsid w:val="00EE5EFE"/>
    <w:rsid w:val="00F06448"/>
    <w:rsid w:val="00F0684C"/>
    <w:rsid w:val="00F078B7"/>
    <w:rsid w:val="00F104B1"/>
    <w:rsid w:val="00F117D8"/>
    <w:rsid w:val="00F1436D"/>
    <w:rsid w:val="00F33FAB"/>
    <w:rsid w:val="00F72EC4"/>
    <w:rsid w:val="00F739A9"/>
    <w:rsid w:val="00F755D0"/>
    <w:rsid w:val="00F86709"/>
    <w:rsid w:val="00F9337D"/>
    <w:rsid w:val="00F97B88"/>
    <w:rsid w:val="00FB4C7B"/>
    <w:rsid w:val="00FE007A"/>
    <w:rsid w:val="00FE0BBC"/>
    <w:rsid w:val="00FF45A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6384D"/>
  <w15:chartTrackingRefBased/>
  <w15:docId w15:val="{565ED528-F2B7-4C47-A7A6-778FD3493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3D"/>
    <w:pPr>
      <w:spacing w:before="120" w:after="12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A6CA8"/>
    <w:pPr>
      <w:keepNext/>
      <w:keepLines/>
      <w:spacing w:before="360" w:after="80"/>
      <w:outlineLvl w:val="0"/>
    </w:pPr>
    <w:rPr>
      <w:rFonts w:eastAsiaTheme="majorEastAsia" w:cstheme="majorBidi"/>
      <w:b/>
      <w:sz w:val="48"/>
      <w:szCs w:val="40"/>
    </w:rPr>
  </w:style>
  <w:style w:type="paragraph" w:styleId="Heading2">
    <w:name w:val="heading 2"/>
    <w:basedOn w:val="Normal"/>
    <w:next w:val="Normal"/>
    <w:link w:val="Heading2Char"/>
    <w:uiPriority w:val="9"/>
    <w:unhideWhenUsed/>
    <w:qFormat/>
    <w:rsid w:val="00EA6CA8"/>
    <w:pPr>
      <w:keepNext/>
      <w:keepLines/>
      <w:spacing w:before="160" w:after="80"/>
      <w:outlineLvl w:val="1"/>
    </w:pPr>
    <w:rPr>
      <w:rFonts w:eastAsiaTheme="majorEastAsia" w:cstheme="majorBidi"/>
      <w:color w:val="000000"/>
      <w:sz w:val="40"/>
      <w:szCs w:val="40"/>
    </w:rPr>
  </w:style>
  <w:style w:type="paragraph" w:styleId="Heading3">
    <w:name w:val="heading 3"/>
    <w:basedOn w:val="Normal"/>
    <w:next w:val="Normal"/>
    <w:link w:val="Heading3Char"/>
    <w:uiPriority w:val="9"/>
    <w:unhideWhenUsed/>
    <w:qFormat/>
    <w:rsid w:val="00EA6CA8"/>
    <w:pPr>
      <w:keepNext/>
      <w:keepLines/>
      <w:spacing w:before="160" w:after="80"/>
      <w:outlineLvl w:val="2"/>
    </w:pPr>
    <w:rPr>
      <w:rFonts w:cstheme="majorBidi"/>
      <w:sz w:val="32"/>
      <w:szCs w:val="32"/>
    </w:rPr>
  </w:style>
  <w:style w:type="paragraph" w:styleId="Heading4">
    <w:name w:val="heading 4"/>
    <w:basedOn w:val="Normal"/>
    <w:next w:val="Normal"/>
    <w:link w:val="Heading4Char"/>
    <w:uiPriority w:val="9"/>
    <w:unhideWhenUsed/>
    <w:qFormat/>
    <w:rsid w:val="00DA2664"/>
    <w:pPr>
      <w:keepNext/>
      <w:keepLines/>
      <w:spacing w:before="80" w:after="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AC1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E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E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E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E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CA8"/>
    <w:rPr>
      <w:rFonts w:ascii="Times New Roman" w:eastAsiaTheme="majorEastAsia" w:hAnsi="Times New Roman" w:cstheme="majorBidi"/>
      <w:b/>
      <w:kern w:val="0"/>
      <w:sz w:val="48"/>
      <w:szCs w:val="40"/>
      <w:lang w:eastAsia="en-GB"/>
      <w14:ligatures w14:val="none"/>
    </w:rPr>
  </w:style>
  <w:style w:type="character" w:customStyle="1" w:styleId="Heading2Char">
    <w:name w:val="Heading 2 Char"/>
    <w:basedOn w:val="DefaultParagraphFont"/>
    <w:link w:val="Heading2"/>
    <w:uiPriority w:val="9"/>
    <w:rsid w:val="00EA6CA8"/>
    <w:rPr>
      <w:rFonts w:ascii="Times New Roman" w:eastAsiaTheme="majorEastAsia" w:hAnsi="Times New Roman" w:cstheme="majorBidi"/>
      <w:color w:val="000000"/>
      <w:kern w:val="0"/>
      <w:sz w:val="40"/>
      <w:szCs w:val="40"/>
      <w:lang w:eastAsia="en-GB"/>
      <w14:ligatures w14:val="none"/>
    </w:rPr>
  </w:style>
  <w:style w:type="character" w:customStyle="1" w:styleId="Heading3Char">
    <w:name w:val="Heading 3 Char"/>
    <w:basedOn w:val="DefaultParagraphFont"/>
    <w:link w:val="Heading3"/>
    <w:uiPriority w:val="9"/>
    <w:rsid w:val="00EA6CA8"/>
    <w:rPr>
      <w:rFonts w:ascii="Times New Roman" w:eastAsia="Times New Roman" w:hAnsi="Times New Roman" w:cstheme="majorBidi"/>
      <w:kern w:val="0"/>
      <w:sz w:val="32"/>
      <w:szCs w:val="32"/>
      <w:lang w:eastAsia="en-GB"/>
      <w14:ligatures w14:val="none"/>
    </w:rPr>
  </w:style>
  <w:style w:type="character" w:customStyle="1" w:styleId="Heading4Char">
    <w:name w:val="Heading 4 Char"/>
    <w:basedOn w:val="DefaultParagraphFont"/>
    <w:link w:val="Heading4"/>
    <w:uiPriority w:val="9"/>
    <w:rsid w:val="00DA2664"/>
    <w:rPr>
      <w:rFonts w:ascii="Times New Roman" w:eastAsiaTheme="majorEastAsia" w:hAnsi="Times New Roman" w:cstheme="majorBidi"/>
      <w:kern w:val="0"/>
      <w:lang w:eastAsia="en-GB"/>
      <w14:ligatures w14:val="none"/>
    </w:rPr>
  </w:style>
  <w:style w:type="character" w:customStyle="1" w:styleId="Heading5Char">
    <w:name w:val="Heading 5 Char"/>
    <w:basedOn w:val="DefaultParagraphFont"/>
    <w:link w:val="Heading5"/>
    <w:uiPriority w:val="9"/>
    <w:semiHidden/>
    <w:rsid w:val="00AC1E3C"/>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AC1E3C"/>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AC1E3C"/>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AC1E3C"/>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AC1E3C"/>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AC1E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E3C"/>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AC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E3C"/>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AC1E3C"/>
    <w:pPr>
      <w:spacing w:before="160"/>
      <w:jc w:val="center"/>
    </w:pPr>
    <w:rPr>
      <w:i/>
      <w:iCs/>
      <w:color w:val="404040" w:themeColor="text1" w:themeTint="BF"/>
    </w:rPr>
  </w:style>
  <w:style w:type="character" w:customStyle="1" w:styleId="QuoteChar">
    <w:name w:val="Quote Char"/>
    <w:basedOn w:val="DefaultParagraphFont"/>
    <w:link w:val="Quote"/>
    <w:uiPriority w:val="29"/>
    <w:rsid w:val="00AC1E3C"/>
    <w:rPr>
      <w:i/>
      <w:iCs/>
      <w:color w:val="404040" w:themeColor="text1" w:themeTint="BF"/>
      <w:lang w:val="fr-FR"/>
    </w:rPr>
  </w:style>
  <w:style w:type="paragraph" w:styleId="ListParagraph">
    <w:name w:val="List Paragraph"/>
    <w:basedOn w:val="Normal"/>
    <w:uiPriority w:val="34"/>
    <w:qFormat/>
    <w:rsid w:val="00AC1E3C"/>
    <w:pPr>
      <w:ind w:left="720"/>
      <w:contextualSpacing/>
    </w:pPr>
  </w:style>
  <w:style w:type="character" w:styleId="IntenseEmphasis">
    <w:name w:val="Intense Emphasis"/>
    <w:basedOn w:val="DefaultParagraphFont"/>
    <w:uiPriority w:val="21"/>
    <w:qFormat/>
    <w:rsid w:val="00AC1E3C"/>
    <w:rPr>
      <w:i/>
      <w:iCs/>
      <w:color w:val="0F4761" w:themeColor="accent1" w:themeShade="BF"/>
    </w:rPr>
  </w:style>
  <w:style w:type="paragraph" w:styleId="IntenseQuote">
    <w:name w:val="Intense Quote"/>
    <w:basedOn w:val="Normal"/>
    <w:next w:val="Normal"/>
    <w:link w:val="IntenseQuoteChar"/>
    <w:uiPriority w:val="30"/>
    <w:qFormat/>
    <w:rsid w:val="00AC1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E3C"/>
    <w:rPr>
      <w:i/>
      <w:iCs/>
      <w:color w:val="0F4761" w:themeColor="accent1" w:themeShade="BF"/>
      <w:lang w:val="fr-FR"/>
    </w:rPr>
  </w:style>
  <w:style w:type="character" w:styleId="IntenseReference">
    <w:name w:val="Intense Reference"/>
    <w:basedOn w:val="DefaultParagraphFont"/>
    <w:uiPriority w:val="32"/>
    <w:qFormat/>
    <w:rsid w:val="00AC1E3C"/>
    <w:rPr>
      <w:b/>
      <w:bCs/>
      <w:smallCaps/>
      <w:color w:val="0F4761" w:themeColor="accent1" w:themeShade="BF"/>
      <w:spacing w:val="5"/>
    </w:rPr>
  </w:style>
  <w:style w:type="paragraph" w:customStyle="1" w:styleId="whitespace-normal">
    <w:name w:val="whitespace-normal"/>
    <w:basedOn w:val="Normal"/>
    <w:rsid w:val="00295AE1"/>
    <w:pPr>
      <w:spacing w:before="100" w:beforeAutospacing="1" w:after="100" w:afterAutospacing="1"/>
    </w:pPr>
  </w:style>
  <w:style w:type="character" w:styleId="Hyperlink">
    <w:name w:val="Hyperlink"/>
    <w:basedOn w:val="DefaultParagraphFont"/>
    <w:uiPriority w:val="99"/>
    <w:unhideWhenUsed/>
    <w:rsid w:val="00295AE1"/>
    <w:rPr>
      <w:color w:val="0000FF"/>
      <w:u w:val="single"/>
    </w:rPr>
  </w:style>
  <w:style w:type="paragraph" w:styleId="NormalWeb">
    <w:name w:val="Normal (Web)"/>
    <w:basedOn w:val="Normal"/>
    <w:uiPriority w:val="99"/>
    <w:unhideWhenUsed/>
    <w:rsid w:val="00295AE1"/>
    <w:pPr>
      <w:spacing w:before="100" w:beforeAutospacing="1" w:after="100" w:afterAutospacing="1"/>
    </w:pPr>
  </w:style>
  <w:style w:type="character" w:styleId="Strong">
    <w:name w:val="Strong"/>
    <w:basedOn w:val="DefaultParagraphFont"/>
    <w:uiPriority w:val="22"/>
    <w:qFormat/>
    <w:rsid w:val="00295AE1"/>
    <w:rPr>
      <w:b/>
      <w:bCs/>
    </w:rPr>
  </w:style>
  <w:style w:type="character" w:customStyle="1" w:styleId="apple-converted-space">
    <w:name w:val="apple-converted-space"/>
    <w:basedOn w:val="DefaultParagraphFont"/>
    <w:rsid w:val="00295AE1"/>
  </w:style>
  <w:style w:type="character" w:styleId="HTMLCode">
    <w:name w:val="HTML Code"/>
    <w:basedOn w:val="DefaultParagraphFont"/>
    <w:uiPriority w:val="99"/>
    <w:semiHidden/>
    <w:unhideWhenUsed/>
    <w:rsid w:val="00295AE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95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95AE1"/>
    <w:rPr>
      <w:rFonts w:ascii="Courier New" w:eastAsia="Times New Roman" w:hAnsi="Courier New" w:cs="Courier New"/>
      <w:kern w:val="0"/>
      <w:sz w:val="20"/>
      <w:szCs w:val="20"/>
      <w:lang w:eastAsia="en-GB"/>
      <w14:ligatures w14:val="none"/>
    </w:rPr>
  </w:style>
  <w:style w:type="paragraph" w:styleId="TOCHeading">
    <w:name w:val="TOC Heading"/>
    <w:basedOn w:val="Heading1"/>
    <w:next w:val="Normal"/>
    <w:uiPriority w:val="39"/>
    <w:unhideWhenUsed/>
    <w:qFormat/>
    <w:rsid w:val="003E281F"/>
    <w:pPr>
      <w:spacing w:before="480" w:after="0" w:line="276" w:lineRule="auto"/>
      <w:outlineLvl w:val="9"/>
    </w:pPr>
    <w:rPr>
      <w:rFonts w:asciiTheme="majorHAnsi" w:hAnsiTheme="majorHAnsi"/>
      <w:bCs/>
      <w:sz w:val="28"/>
      <w:szCs w:val="28"/>
      <w:lang w:val="en-US" w:eastAsia="en-US"/>
    </w:rPr>
  </w:style>
  <w:style w:type="paragraph" w:styleId="TOC1">
    <w:name w:val="toc 1"/>
    <w:basedOn w:val="Normal"/>
    <w:next w:val="Normal"/>
    <w:autoRedefine/>
    <w:uiPriority w:val="39"/>
    <w:unhideWhenUsed/>
    <w:rsid w:val="003E281F"/>
    <w:rPr>
      <w:rFonts w:asciiTheme="minorHAnsi" w:hAnsiTheme="minorHAnsi"/>
      <w:b/>
      <w:bCs/>
      <w:caps/>
      <w:sz w:val="20"/>
      <w:szCs w:val="20"/>
    </w:rPr>
  </w:style>
  <w:style w:type="paragraph" w:styleId="TOC2">
    <w:name w:val="toc 2"/>
    <w:basedOn w:val="Normal"/>
    <w:next w:val="Normal"/>
    <w:autoRedefine/>
    <w:uiPriority w:val="39"/>
    <w:unhideWhenUsed/>
    <w:rsid w:val="0083054B"/>
    <w:pPr>
      <w:tabs>
        <w:tab w:val="right" w:leader="dot" w:pos="9016"/>
      </w:tabs>
      <w:ind w:left="238"/>
    </w:pPr>
    <w:rPr>
      <w:rFonts w:asciiTheme="minorHAnsi" w:hAnsiTheme="minorHAnsi"/>
      <w:smallCaps/>
      <w:sz w:val="20"/>
      <w:szCs w:val="20"/>
    </w:rPr>
  </w:style>
  <w:style w:type="paragraph" w:styleId="TOC3">
    <w:name w:val="toc 3"/>
    <w:basedOn w:val="Normal"/>
    <w:next w:val="Normal"/>
    <w:autoRedefine/>
    <w:uiPriority w:val="39"/>
    <w:unhideWhenUsed/>
    <w:rsid w:val="003E281F"/>
    <w:pPr>
      <w:ind w:left="480"/>
    </w:pPr>
    <w:rPr>
      <w:rFonts w:asciiTheme="minorHAnsi" w:hAnsiTheme="minorHAnsi"/>
      <w:i/>
      <w:iCs/>
      <w:sz w:val="20"/>
      <w:szCs w:val="20"/>
    </w:rPr>
  </w:style>
  <w:style w:type="paragraph" w:styleId="TOC4">
    <w:name w:val="toc 4"/>
    <w:basedOn w:val="Normal"/>
    <w:next w:val="Normal"/>
    <w:autoRedefine/>
    <w:uiPriority w:val="39"/>
    <w:unhideWhenUsed/>
    <w:rsid w:val="003E281F"/>
    <w:pPr>
      <w:ind w:left="720"/>
    </w:pPr>
    <w:rPr>
      <w:rFonts w:asciiTheme="minorHAnsi" w:hAnsiTheme="minorHAnsi"/>
      <w:sz w:val="18"/>
      <w:szCs w:val="18"/>
    </w:rPr>
  </w:style>
  <w:style w:type="paragraph" w:styleId="TOC5">
    <w:name w:val="toc 5"/>
    <w:basedOn w:val="Normal"/>
    <w:next w:val="Normal"/>
    <w:autoRedefine/>
    <w:uiPriority w:val="39"/>
    <w:unhideWhenUsed/>
    <w:rsid w:val="003E281F"/>
    <w:pPr>
      <w:ind w:left="960"/>
    </w:pPr>
    <w:rPr>
      <w:rFonts w:asciiTheme="minorHAnsi" w:hAnsiTheme="minorHAnsi"/>
      <w:sz w:val="18"/>
      <w:szCs w:val="18"/>
    </w:rPr>
  </w:style>
  <w:style w:type="paragraph" w:styleId="TOC6">
    <w:name w:val="toc 6"/>
    <w:basedOn w:val="Normal"/>
    <w:next w:val="Normal"/>
    <w:autoRedefine/>
    <w:uiPriority w:val="39"/>
    <w:unhideWhenUsed/>
    <w:rsid w:val="003E281F"/>
    <w:pPr>
      <w:ind w:left="1200"/>
    </w:pPr>
    <w:rPr>
      <w:rFonts w:asciiTheme="minorHAnsi" w:hAnsiTheme="minorHAnsi"/>
      <w:sz w:val="18"/>
      <w:szCs w:val="18"/>
    </w:rPr>
  </w:style>
  <w:style w:type="paragraph" w:styleId="TOC7">
    <w:name w:val="toc 7"/>
    <w:basedOn w:val="Normal"/>
    <w:next w:val="Normal"/>
    <w:autoRedefine/>
    <w:uiPriority w:val="39"/>
    <w:unhideWhenUsed/>
    <w:rsid w:val="003E281F"/>
    <w:pPr>
      <w:ind w:left="1440"/>
    </w:pPr>
    <w:rPr>
      <w:rFonts w:asciiTheme="minorHAnsi" w:hAnsiTheme="minorHAnsi"/>
      <w:sz w:val="18"/>
      <w:szCs w:val="18"/>
    </w:rPr>
  </w:style>
  <w:style w:type="paragraph" w:styleId="TOC8">
    <w:name w:val="toc 8"/>
    <w:basedOn w:val="Normal"/>
    <w:next w:val="Normal"/>
    <w:autoRedefine/>
    <w:uiPriority w:val="39"/>
    <w:unhideWhenUsed/>
    <w:rsid w:val="003E281F"/>
    <w:pPr>
      <w:ind w:left="1680"/>
    </w:pPr>
    <w:rPr>
      <w:rFonts w:asciiTheme="minorHAnsi" w:hAnsiTheme="minorHAnsi"/>
      <w:sz w:val="18"/>
      <w:szCs w:val="18"/>
    </w:rPr>
  </w:style>
  <w:style w:type="paragraph" w:styleId="TOC9">
    <w:name w:val="toc 9"/>
    <w:basedOn w:val="Normal"/>
    <w:next w:val="Normal"/>
    <w:autoRedefine/>
    <w:uiPriority w:val="39"/>
    <w:unhideWhenUsed/>
    <w:rsid w:val="003E281F"/>
    <w:pPr>
      <w:ind w:left="1920"/>
    </w:pPr>
    <w:rPr>
      <w:rFonts w:asciiTheme="minorHAnsi" w:hAnsiTheme="minorHAnsi"/>
      <w:sz w:val="18"/>
      <w:szCs w:val="18"/>
    </w:rPr>
  </w:style>
  <w:style w:type="paragraph" w:styleId="Header">
    <w:name w:val="header"/>
    <w:basedOn w:val="Normal"/>
    <w:link w:val="HeaderChar"/>
    <w:uiPriority w:val="99"/>
    <w:unhideWhenUsed/>
    <w:rsid w:val="00E3019E"/>
    <w:pPr>
      <w:tabs>
        <w:tab w:val="center" w:pos="4513"/>
        <w:tab w:val="right" w:pos="9026"/>
      </w:tabs>
    </w:pPr>
  </w:style>
  <w:style w:type="character" w:customStyle="1" w:styleId="HeaderChar">
    <w:name w:val="Header Char"/>
    <w:basedOn w:val="DefaultParagraphFont"/>
    <w:link w:val="Header"/>
    <w:uiPriority w:val="99"/>
    <w:rsid w:val="00E3019E"/>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3019E"/>
    <w:pPr>
      <w:tabs>
        <w:tab w:val="center" w:pos="4513"/>
        <w:tab w:val="right" w:pos="9026"/>
      </w:tabs>
    </w:pPr>
  </w:style>
  <w:style w:type="character" w:customStyle="1" w:styleId="FooterChar">
    <w:name w:val="Footer Char"/>
    <w:basedOn w:val="DefaultParagraphFont"/>
    <w:link w:val="Footer"/>
    <w:uiPriority w:val="99"/>
    <w:rsid w:val="00E3019E"/>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C766DD"/>
    <w:rPr>
      <w:color w:val="605E5C"/>
      <w:shd w:val="clear" w:color="auto" w:fill="E1DFDD"/>
    </w:rPr>
  </w:style>
  <w:style w:type="character" w:styleId="FollowedHyperlink">
    <w:name w:val="FollowedHyperlink"/>
    <w:basedOn w:val="DefaultParagraphFont"/>
    <w:uiPriority w:val="99"/>
    <w:semiHidden/>
    <w:unhideWhenUsed/>
    <w:rsid w:val="00C766DD"/>
    <w:rPr>
      <w:color w:val="96607D" w:themeColor="followedHyperlink"/>
      <w:u w:val="single"/>
    </w:rPr>
  </w:style>
  <w:style w:type="character" w:customStyle="1" w:styleId="token">
    <w:name w:val="token"/>
    <w:basedOn w:val="DefaultParagraphFont"/>
    <w:rsid w:val="00C433A3"/>
  </w:style>
  <w:style w:type="character" w:styleId="Emphasis">
    <w:name w:val="Emphasis"/>
    <w:basedOn w:val="DefaultParagraphFont"/>
    <w:uiPriority w:val="20"/>
    <w:qFormat/>
    <w:rsid w:val="00413492"/>
    <w:rPr>
      <w:i/>
      <w:iCs/>
    </w:rPr>
  </w:style>
  <w:style w:type="character" w:styleId="PageNumber">
    <w:name w:val="page number"/>
    <w:basedOn w:val="DefaultParagraphFont"/>
    <w:uiPriority w:val="99"/>
    <w:semiHidden/>
    <w:unhideWhenUsed/>
    <w:rsid w:val="00D57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3643">
      <w:bodyDiv w:val="1"/>
      <w:marLeft w:val="0"/>
      <w:marRight w:val="0"/>
      <w:marTop w:val="0"/>
      <w:marBottom w:val="0"/>
      <w:divBdr>
        <w:top w:val="none" w:sz="0" w:space="0" w:color="auto"/>
        <w:left w:val="none" w:sz="0" w:space="0" w:color="auto"/>
        <w:bottom w:val="none" w:sz="0" w:space="0" w:color="auto"/>
        <w:right w:val="none" w:sz="0" w:space="0" w:color="auto"/>
      </w:divBdr>
    </w:div>
    <w:div w:id="408775632">
      <w:bodyDiv w:val="1"/>
      <w:marLeft w:val="0"/>
      <w:marRight w:val="0"/>
      <w:marTop w:val="0"/>
      <w:marBottom w:val="0"/>
      <w:divBdr>
        <w:top w:val="none" w:sz="0" w:space="0" w:color="auto"/>
        <w:left w:val="none" w:sz="0" w:space="0" w:color="auto"/>
        <w:bottom w:val="none" w:sz="0" w:space="0" w:color="auto"/>
        <w:right w:val="none" w:sz="0" w:space="0" w:color="auto"/>
      </w:divBdr>
    </w:div>
    <w:div w:id="561529453">
      <w:bodyDiv w:val="1"/>
      <w:marLeft w:val="0"/>
      <w:marRight w:val="0"/>
      <w:marTop w:val="0"/>
      <w:marBottom w:val="0"/>
      <w:divBdr>
        <w:top w:val="none" w:sz="0" w:space="0" w:color="auto"/>
        <w:left w:val="none" w:sz="0" w:space="0" w:color="auto"/>
        <w:bottom w:val="none" w:sz="0" w:space="0" w:color="auto"/>
        <w:right w:val="none" w:sz="0" w:space="0" w:color="auto"/>
      </w:divBdr>
      <w:divsChild>
        <w:div w:id="1985700121">
          <w:marLeft w:val="0"/>
          <w:marRight w:val="0"/>
          <w:marTop w:val="0"/>
          <w:marBottom w:val="0"/>
          <w:divBdr>
            <w:top w:val="none" w:sz="0" w:space="0" w:color="auto"/>
            <w:left w:val="none" w:sz="0" w:space="0" w:color="auto"/>
            <w:bottom w:val="none" w:sz="0" w:space="0" w:color="auto"/>
            <w:right w:val="none" w:sz="0" w:space="0" w:color="auto"/>
          </w:divBdr>
          <w:divsChild>
            <w:div w:id="1044526705">
              <w:marLeft w:val="0"/>
              <w:marRight w:val="0"/>
              <w:marTop w:val="0"/>
              <w:marBottom w:val="0"/>
              <w:divBdr>
                <w:top w:val="none" w:sz="0" w:space="0" w:color="auto"/>
                <w:left w:val="none" w:sz="0" w:space="0" w:color="auto"/>
                <w:bottom w:val="none" w:sz="0" w:space="0" w:color="auto"/>
                <w:right w:val="none" w:sz="0" w:space="0" w:color="auto"/>
              </w:divBdr>
            </w:div>
            <w:div w:id="6029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3271">
      <w:bodyDiv w:val="1"/>
      <w:marLeft w:val="0"/>
      <w:marRight w:val="0"/>
      <w:marTop w:val="0"/>
      <w:marBottom w:val="0"/>
      <w:divBdr>
        <w:top w:val="none" w:sz="0" w:space="0" w:color="auto"/>
        <w:left w:val="none" w:sz="0" w:space="0" w:color="auto"/>
        <w:bottom w:val="none" w:sz="0" w:space="0" w:color="auto"/>
        <w:right w:val="none" w:sz="0" w:space="0" w:color="auto"/>
      </w:divBdr>
    </w:div>
    <w:div w:id="653025190">
      <w:bodyDiv w:val="1"/>
      <w:marLeft w:val="0"/>
      <w:marRight w:val="0"/>
      <w:marTop w:val="0"/>
      <w:marBottom w:val="0"/>
      <w:divBdr>
        <w:top w:val="none" w:sz="0" w:space="0" w:color="auto"/>
        <w:left w:val="none" w:sz="0" w:space="0" w:color="auto"/>
        <w:bottom w:val="none" w:sz="0" w:space="0" w:color="auto"/>
        <w:right w:val="none" w:sz="0" w:space="0" w:color="auto"/>
      </w:divBdr>
    </w:div>
    <w:div w:id="809319926">
      <w:bodyDiv w:val="1"/>
      <w:marLeft w:val="0"/>
      <w:marRight w:val="0"/>
      <w:marTop w:val="0"/>
      <w:marBottom w:val="0"/>
      <w:divBdr>
        <w:top w:val="none" w:sz="0" w:space="0" w:color="auto"/>
        <w:left w:val="none" w:sz="0" w:space="0" w:color="auto"/>
        <w:bottom w:val="none" w:sz="0" w:space="0" w:color="auto"/>
        <w:right w:val="none" w:sz="0" w:space="0" w:color="auto"/>
      </w:divBdr>
    </w:div>
    <w:div w:id="885289324">
      <w:bodyDiv w:val="1"/>
      <w:marLeft w:val="0"/>
      <w:marRight w:val="0"/>
      <w:marTop w:val="0"/>
      <w:marBottom w:val="0"/>
      <w:divBdr>
        <w:top w:val="none" w:sz="0" w:space="0" w:color="auto"/>
        <w:left w:val="none" w:sz="0" w:space="0" w:color="auto"/>
        <w:bottom w:val="none" w:sz="0" w:space="0" w:color="auto"/>
        <w:right w:val="none" w:sz="0" w:space="0" w:color="auto"/>
      </w:divBdr>
    </w:div>
    <w:div w:id="906453579">
      <w:bodyDiv w:val="1"/>
      <w:marLeft w:val="0"/>
      <w:marRight w:val="0"/>
      <w:marTop w:val="0"/>
      <w:marBottom w:val="0"/>
      <w:divBdr>
        <w:top w:val="none" w:sz="0" w:space="0" w:color="auto"/>
        <w:left w:val="none" w:sz="0" w:space="0" w:color="auto"/>
        <w:bottom w:val="none" w:sz="0" w:space="0" w:color="auto"/>
        <w:right w:val="none" w:sz="0" w:space="0" w:color="auto"/>
      </w:divBdr>
      <w:divsChild>
        <w:div w:id="2039504213">
          <w:marLeft w:val="0"/>
          <w:marRight w:val="0"/>
          <w:marTop w:val="0"/>
          <w:marBottom w:val="0"/>
          <w:divBdr>
            <w:top w:val="none" w:sz="0" w:space="0" w:color="auto"/>
            <w:left w:val="none" w:sz="0" w:space="0" w:color="auto"/>
            <w:bottom w:val="none" w:sz="0" w:space="0" w:color="auto"/>
            <w:right w:val="none" w:sz="0" w:space="0" w:color="auto"/>
          </w:divBdr>
          <w:divsChild>
            <w:div w:id="222835903">
              <w:marLeft w:val="0"/>
              <w:marRight w:val="0"/>
              <w:marTop w:val="0"/>
              <w:marBottom w:val="0"/>
              <w:divBdr>
                <w:top w:val="none" w:sz="0" w:space="0" w:color="auto"/>
                <w:left w:val="none" w:sz="0" w:space="0" w:color="auto"/>
                <w:bottom w:val="none" w:sz="0" w:space="0" w:color="auto"/>
                <w:right w:val="none" w:sz="0" w:space="0" w:color="auto"/>
              </w:divBdr>
            </w:div>
            <w:div w:id="280889830">
              <w:marLeft w:val="0"/>
              <w:marRight w:val="0"/>
              <w:marTop w:val="0"/>
              <w:marBottom w:val="0"/>
              <w:divBdr>
                <w:top w:val="none" w:sz="0" w:space="0" w:color="auto"/>
                <w:left w:val="none" w:sz="0" w:space="0" w:color="auto"/>
                <w:bottom w:val="none" w:sz="0" w:space="0" w:color="auto"/>
                <w:right w:val="none" w:sz="0" w:space="0" w:color="auto"/>
              </w:divBdr>
            </w:div>
            <w:div w:id="1228879164">
              <w:marLeft w:val="0"/>
              <w:marRight w:val="0"/>
              <w:marTop w:val="0"/>
              <w:marBottom w:val="0"/>
              <w:divBdr>
                <w:top w:val="none" w:sz="0" w:space="0" w:color="auto"/>
                <w:left w:val="none" w:sz="0" w:space="0" w:color="auto"/>
                <w:bottom w:val="none" w:sz="0" w:space="0" w:color="auto"/>
                <w:right w:val="none" w:sz="0" w:space="0" w:color="auto"/>
              </w:divBdr>
            </w:div>
            <w:div w:id="1419596337">
              <w:marLeft w:val="0"/>
              <w:marRight w:val="0"/>
              <w:marTop w:val="0"/>
              <w:marBottom w:val="0"/>
              <w:divBdr>
                <w:top w:val="none" w:sz="0" w:space="0" w:color="auto"/>
                <w:left w:val="none" w:sz="0" w:space="0" w:color="auto"/>
                <w:bottom w:val="none" w:sz="0" w:space="0" w:color="auto"/>
                <w:right w:val="none" w:sz="0" w:space="0" w:color="auto"/>
              </w:divBdr>
            </w:div>
            <w:div w:id="1237933681">
              <w:marLeft w:val="0"/>
              <w:marRight w:val="0"/>
              <w:marTop w:val="0"/>
              <w:marBottom w:val="0"/>
              <w:divBdr>
                <w:top w:val="none" w:sz="0" w:space="0" w:color="auto"/>
                <w:left w:val="none" w:sz="0" w:space="0" w:color="auto"/>
                <w:bottom w:val="none" w:sz="0" w:space="0" w:color="auto"/>
                <w:right w:val="none" w:sz="0" w:space="0" w:color="auto"/>
              </w:divBdr>
            </w:div>
            <w:div w:id="843011212">
              <w:marLeft w:val="0"/>
              <w:marRight w:val="0"/>
              <w:marTop w:val="0"/>
              <w:marBottom w:val="0"/>
              <w:divBdr>
                <w:top w:val="none" w:sz="0" w:space="0" w:color="auto"/>
                <w:left w:val="none" w:sz="0" w:space="0" w:color="auto"/>
                <w:bottom w:val="none" w:sz="0" w:space="0" w:color="auto"/>
                <w:right w:val="none" w:sz="0" w:space="0" w:color="auto"/>
              </w:divBdr>
            </w:div>
            <w:div w:id="459962499">
              <w:marLeft w:val="0"/>
              <w:marRight w:val="0"/>
              <w:marTop w:val="0"/>
              <w:marBottom w:val="0"/>
              <w:divBdr>
                <w:top w:val="none" w:sz="0" w:space="0" w:color="auto"/>
                <w:left w:val="none" w:sz="0" w:space="0" w:color="auto"/>
                <w:bottom w:val="none" w:sz="0" w:space="0" w:color="auto"/>
                <w:right w:val="none" w:sz="0" w:space="0" w:color="auto"/>
              </w:divBdr>
            </w:div>
            <w:div w:id="1582256738">
              <w:marLeft w:val="0"/>
              <w:marRight w:val="0"/>
              <w:marTop w:val="0"/>
              <w:marBottom w:val="0"/>
              <w:divBdr>
                <w:top w:val="none" w:sz="0" w:space="0" w:color="auto"/>
                <w:left w:val="none" w:sz="0" w:space="0" w:color="auto"/>
                <w:bottom w:val="none" w:sz="0" w:space="0" w:color="auto"/>
                <w:right w:val="none" w:sz="0" w:space="0" w:color="auto"/>
              </w:divBdr>
            </w:div>
            <w:div w:id="353920061">
              <w:marLeft w:val="0"/>
              <w:marRight w:val="0"/>
              <w:marTop w:val="0"/>
              <w:marBottom w:val="0"/>
              <w:divBdr>
                <w:top w:val="none" w:sz="0" w:space="0" w:color="auto"/>
                <w:left w:val="none" w:sz="0" w:space="0" w:color="auto"/>
                <w:bottom w:val="none" w:sz="0" w:space="0" w:color="auto"/>
                <w:right w:val="none" w:sz="0" w:space="0" w:color="auto"/>
              </w:divBdr>
            </w:div>
            <w:div w:id="646933538">
              <w:marLeft w:val="0"/>
              <w:marRight w:val="0"/>
              <w:marTop w:val="0"/>
              <w:marBottom w:val="0"/>
              <w:divBdr>
                <w:top w:val="none" w:sz="0" w:space="0" w:color="auto"/>
                <w:left w:val="none" w:sz="0" w:space="0" w:color="auto"/>
                <w:bottom w:val="none" w:sz="0" w:space="0" w:color="auto"/>
                <w:right w:val="none" w:sz="0" w:space="0" w:color="auto"/>
              </w:divBdr>
            </w:div>
            <w:div w:id="1986273797">
              <w:marLeft w:val="0"/>
              <w:marRight w:val="0"/>
              <w:marTop w:val="0"/>
              <w:marBottom w:val="0"/>
              <w:divBdr>
                <w:top w:val="none" w:sz="0" w:space="0" w:color="auto"/>
                <w:left w:val="none" w:sz="0" w:space="0" w:color="auto"/>
                <w:bottom w:val="none" w:sz="0" w:space="0" w:color="auto"/>
                <w:right w:val="none" w:sz="0" w:space="0" w:color="auto"/>
              </w:divBdr>
            </w:div>
            <w:div w:id="837892159">
              <w:marLeft w:val="0"/>
              <w:marRight w:val="0"/>
              <w:marTop w:val="0"/>
              <w:marBottom w:val="0"/>
              <w:divBdr>
                <w:top w:val="none" w:sz="0" w:space="0" w:color="auto"/>
                <w:left w:val="none" w:sz="0" w:space="0" w:color="auto"/>
                <w:bottom w:val="none" w:sz="0" w:space="0" w:color="auto"/>
                <w:right w:val="none" w:sz="0" w:space="0" w:color="auto"/>
              </w:divBdr>
            </w:div>
            <w:div w:id="1583182439">
              <w:marLeft w:val="0"/>
              <w:marRight w:val="0"/>
              <w:marTop w:val="0"/>
              <w:marBottom w:val="0"/>
              <w:divBdr>
                <w:top w:val="none" w:sz="0" w:space="0" w:color="auto"/>
                <w:left w:val="none" w:sz="0" w:space="0" w:color="auto"/>
                <w:bottom w:val="none" w:sz="0" w:space="0" w:color="auto"/>
                <w:right w:val="none" w:sz="0" w:space="0" w:color="auto"/>
              </w:divBdr>
            </w:div>
            <w:div w:id="2055811963">
              <w:marLeft w:val="0"/>
              <w:marRight w:val="0"/>
              <w:marTop w:val="0"/>
              <w:marBottom w:val="0"/>
              <w:divBdr>
                <w:top w:val="none" w:sz="0" w:space="0" w:color="auto"/>
                <w:left w:val="none" w:sz="0" w:space="0" w:color="auto"/>
                <w:bottom w:val="none" w:sz="0" w:space="0" w:color="auto"/>
                <w:right w:val="none" w:sz="0" w:space="0" w:color="auto"/>
              </w:divBdr>
            </w:div>
            <w:div w:id="6176992">
              <w:marLeft w:val="0"/>
              <w:marRight w:val="0"/>
              <w:marTop w:val="0"/>
              <w:marBottom w:val="0"/>
              <w:divBdr>
                <w:top w:val="none" w:sz="0" w:space="0" w:color="auto"/>
                <w:left w:val="none" w:sz="0" w:space="0" w:color="auto"/>
                <w:bottom w:val="none" w:sz="0" w:space="0" w:color="auto"/>
                <w:right w:val="none" w:sz="0" w:space="0" w:color="auto"/>
              </w:divBdr>
            </w:div>
            <w:div w:id="1869247588">
              <w:marLeft w:val="0"/>
              <w:marRight w:val="0"/>
              <w:marTop w:val="0"/>
              <w:marBottom w:val="0"/>
              <w:divBdr>
                <w:top w:val="none" w:sz="0" w:space="0" w:color="auto"/>
                <w:left w:val="none" w:sz="0" w:space="0" w:color="auto"/>
                <w:bottom w:val="none" w:sz="0" w:space="0" w:color="auto"/>
                <w:right w:val="none" w:sz="0" w:space="0" w:color="auto"/>
              </w:divBdr>
            </w:div>
            <w:div w:id="1427656524">
              <w:marLeft w:val="0"/>
              <w:marRight w:val="0"/>
              <w:marTop w:val="0"/>
              <w:marBottom w:val="0"/>
              <w:divBdr>
                <w:top w:val="none" w:sz="0" w:space="0" w:color="auto"/>
                <w:left w:val="none" w:sz="0" w:space="0" w:color="auto"/>
                <w:bottom w:val="none" w:sz="0" w:space="0" w:color="auto"/>
                <w:right w:val="none" w:sz="0" w:space="0" w:color="auto"/>
              </w:divBdr>
            </w:div>
            <w:div w:id="1156653720">
              <w:marLeft w:val="0"/>
              <w:marRight w:val="0"/>
              <w:marTop w:val="0"/>
              <w:marBottom w:val="0"/>
              <w:divBdr>
                <w:top w:val="none" w:sz="0" w:space="0" w:color="auto"/>
                <w:left w:val="none" w:sz="0" w:space="0" w:color="auto"/>
                <w:bottom w:val="none" w:sz="0" w:space="0" w:color="auto"/>
                <w:right w:val="none" w:sz="0" w:space="0" w:color="auto"/>
              </w:divBdr>
            </w:div>
            <w:div w:id="718896212">
              <w:marLeft w:val="0"/>
              <w:marRight w:val="0"/>
              <w:marTop w:val="0"/>
              <w:marBottom w:val="0"/>
              <w:divBdr>
                <w:top w:val="none" w:sz="0" w:space="0" w:color="auto"/>
                <w:left w:val="none" w:sz="0" w:space="0" w:color="auto"/>
                <w:bottom w:val="none" w:sz="0" w:space="0" w:color="auto"/>
                <w:right w:val="none" w:sz="0" w:space="0" w:color="auto"/>
              </w:divBdr>
            </w:div>
            <w:div w:id="1024601132">
              <w:marLeft w:val="0"/>
              <w:marRight w:val="0"/>
              <w:marTop w:val="0"/>
              <w:marBottom w:val="0"/>
              <w:divBdr>
                <w:top w:val="none" w:sz="0" w:space="0" w:color="auto"/>
                <w:left w:val="none" w:sz="0" w:space="0" w:color="auto"/>
                <w:bottom w:val="none" w:sz="0" w:space="0" w:color="auto"/>
                <w:right w:val="none" w:sz="0" w:space="0" w:color="auto"/>
              </w:divBdr>
            </w:div>
            <w:div w:id="646594101">
              <w:marLeft w:val="0"/>
              <w:marRight w:val="0"/>
              <w:marTop w:val="0"/>
              <w:marBottom w:val="0"/>
              <w:divBdr>
                <w:top w:val="none" w:sz="0" w:space="0" w:color="auto"/>
                <w:left w:val="none" w:sz="0" w:space="0" w:color="auto"/>
                <w:bottom w:val="none" w:sz="0" w:space="0" w:color="auto"/>
                <w:right w:val="none" w:sz="0" w:space="0" w:color="auto"/>
              </w:divBdr>
            </w:div>
            <w:div w:id="321206505">
              <w:marLeft w:val="0"/>
              <w:marRight w:val="0"/>
              <w:marTop w:val="0"/>
              <w:marBottom w:val="0"/>
              <w:divBdr>
                <w:top w:val="none" w:sz="0" w:space="0" w:color="auto"/>
                <w:left w:val="none" w:sz="0" w:space="0" w:color="auto"/>
                <w:bottom w:val="none" w:sz="0" w:space="0" w:color="auto"/>
                <w:right w:val="none" w:sz="0" w:space="0" w:color="auto"/>
              </w:divBdr>
            </w:div>
            <w:div w:id="1215045045">
              <w:marLeft w:val="0"/>
              <w:marRight w:val="0"/>
              <w:marTop w:val="0"/>
              <w:marBottom w:val="0"/>
              <w:divBdr>
                <w:top w:val="none" w:sz="0" w:space="0" w:color="auto"/>
                <w:left w:val="none" w:sz="0" w:space="0" w:color="auto"/>
                <w:bottom w:val="none" w:sz="0" w:space="0" w:color="auto"/>
                <w:right w:val="none" w:sz="0" w:space="0" w:color="auto"/>
              </w:divBdr>
            </w:div>
            <w:div w:id="1172796502">
              <w:marLeft w:val="0"/>
              <w:marRight w:val="0"/>
              <w:marTop w:val="0"/>
              <w:marBottom w:val="0"/>
              <w:divBdr>
                <w:top w:val="none" w:sz="0" w:space="0" w:color="auto"/>
                <w:left w:val="none" w:sz="0" w:space="0" w:color="auto"/>
                <w:bottom w:val="none" w:sz="0" w:space="0" w:color="auto"/>
                <w:right w:val="none" w:sz="0" w:space="0" w:color="auto"/>
              </w:divBdr>
            </w:div>
            <w:div w:id="718357859">
              <w:marLeft w:val="0"/>
              <w:marRight w:val="0"/>
              <w:marTop w:val="0"/>
              <w:marBottom w:val="0"/>
              <w:divBdr>
                <w:top w:val="none" w:sz="0" w:space="0" w:color="auto"/>
                <w:left w:val="none" w:sz="0" w:space="0" w:color="auto"/>
                <w:bottom w:val="none" w:sz="0" w:space="0" w:color="auto"/>
                <w:right w:val="none" w:sz="0" w:space="0" w:color="auto"/>
              </w:divBdr>
            </w:div>
            <w:div w:id="1928882396">
              <w:marLeft w:val="0"/>
              <w:marRight w:val="0"/>
              <w:marTop w:val="0"/>
              <w:marBottom w:val="0"/>
              <w:divBdr>
                <w:top w:val="none" w:sz="0" w:space="0" w:color="auto"/>
                <w:left w:val="none" w:sz="0" w:space="0" w:color="auto"/>
                <w:bottom w:val="none" w:sz="0" w:space="0" w:color="auto"/>
                <w:right w:val="none" w:sz="0" w:space="0" w:color="auto"/>
              </w:divBdr>
            </w:div>
            <w:div w:id="1799835561">
              <w:marLeft w:val="0"/>
              <w:marRight w:val="0"/>
              <w:marTop w:val="0"/>
              <w:marBottom w:val="0"/>
              <w:divBdr>
                <w:top w:val="none" w:sz="0" w:space="0" w:color="auto"/>
                <w:left w:val="none" w:sz="0" w:space="0" w:color="auto"/>
                <w:bottom w:val="none" w:sz="0" w:space="0" w:color="auto"/>
                <w:right w:val="none" w:sz="0" w:space="0" w:color="auto"/>
              </w:divBdr>
            </w:div>
            <w:div w:id="926040060">
              <w:marLeft w:val="0"/>
              <w:marRight w:val="0"/>
              <w:marTop w:val="0"/>
              <w:marBottom w:val="0"/>
              <w:divBdr>
                <w:top w:val="none" w:sz="0" w:space="0" w:color="auto"/>
                <w:left w:val="none" w:sz="0" w:space="0" w:color="auto"/>
                <w:bottom w:val="none" w:sz="0" w:space="0" w:color="auto"/>
                <w:right w:val="none" w:sz="0" w:space="0" w:color="auto"/>
              </w:divBdr>
            </w:div>
            <w:div w:id="812059913">
              <w:marLeft w:val="0"/>
              <w:marRight w:val="0"/>
              <w:marTop w:val="0"/>
              <w:marBottom w:val="0"/>
              <w:divBdr>
                <w:top w:val="none" w:sz="0" w:space="0" w:color="auto"/>
                <w:left w:val="none" w:sz="0" w:space="0" w:color="auto"/>
                <w:bottom w:val="none" w:sz="0" w:space="0" w:color="auto"/>
                <w:right w:val="none" w:sz="0" w:space="0" w:color="auto"/>
              </w:divBdr>
            </w:div>
            <w:div w:id="508712115">
              <w:marLeft w:val="0"/>
              <w:marRight w:val="0"/>
              <w:marTop w:val="0"/>
              <w:marBottom w:val="0"/>
              <w:divBdr>
                <w:top w:val="none" w:sz="0" w:space="0" w:color="auto"/>
                <w:left w:val="none" w:sz="0" w:space="0" w:color="auto"/>
                <w:bottom w:val="none" w:sz="0" w:space="0" w:color="auto"/>
                <w:right w:val="none" w:sz="0" w:space="0" w:color="auto"/>
              </w:divBdr>
            </w:div>
            <w:div w:id="1747411566">
              <w:marLeft w:val="0"/>
              <w:marRight w:val="0"/>
              <w:marTop w:val="0"/>
              <w:marBottom w:val="0"/>
              <w:divBdr>
                <w:top w:val="none" w:sz="0" w:space="0" w:color="auto"/>
                <w:left w:val="none" w:sz="0" w:space="0" w:color="auto"/>
                <w:bottom w:val="none" w:sz="0" w:space="0" w:color="auto"/>
                <w:right w:val="none" w:sz="0" w:space="0" w:color="auto"/>
              </w:divBdr>
            </w:div>
            <w:div w:id="888420045">
              <w:marLeft w:val="0"/>
              <w:marRight w:val="0"/>
              <w:marTop w:val="0"/>
              <w:marBottom w:val="0"/>
              <w:divBdr>
                <w:top w:val="none" w:sz="0" w:space="0" w:color="auto"/>
                <w:left w:val="none" w:sz="0" w:space="0" w:color="auto"/>
                <w:bottom w:val="none" w:sz="0" w:space="0" w:color="auto"/>
                <w:right w:val="none" w:sz="0" w:space="0" w:color="auto"/>
              </w:divBdr>
            </w:div>
            <w:div w:id="1630435462">
              <w:marLeft w:val="0"/>
              <w:marRight w:val="0"/>
              <w:marTop w:val="0"/>
              <w:marBottom w:val="0"/>
              <w:divBdr>
                <w:top w:val="none" w:sz="0" w:space="0" w:color="auto"/>
                <w:left w:val="none" w:sz="0" w:space="0" w:color="auto"/>
                <w:bottom w:val="none" w:sz="0" w:space="0" w:color="auto"/>
                <w:right w:val="none" w:sz="0" w:space="0" w:color="auto"/>
              </w:divBdr>
            </w:div>
            <w:div w:id="1517770675">
              <w:marLeft w:val="0"/>
              <w:marRight w:val="0"/>
              <w:marTop w:val="0"/>
              <w:marBottom w:val="0"/>
              <w:divBdr>
                <w:top w:val="none" w:sz="0" w:space="0" w:color="auto"/>
                <w:left w:val="none" w:sz="0" w:space="0" w:color="auto"/>
                <w:bottom w:val="none" w:sz="0" w:space="0" w:color="auto"/>
                <w:right w:val="none" w:sz="0" w:space="0" w:color="auto"/>
              </w:divBdr>
            </w:div>
            <w:div w:id="207841521">
              <w:marLeft w:val="0"/>
              <w:marRight w:val="0"/>
              <w:marTop w:val="0"/>
              <w:marBottom w:val="0"/>
              <w:divBdr>
                <w:top w:val="none" w:sz="0" w:space="0" w:color="auto"/>
                <w:left w:val="none" w:sz="0" w:space="0" w:color="auto"/>
                <w:bottom w:val="none" w:sz="0" w:space="0" w:color="auto"/>
                <w:right w:val="none" w:sz="0" w:space="0" w:color="auto"/>
              </w:divBdr>
            </w:div>
            <w:div w:id="211775115">
              <w:marLeft w:val="0"/>
              <w:marRight w:val="0"/>
              <w:marTop w:val="0"/>
              <w:marBottom w:val="0"/>
              <w:divBdr>
                <w:top w:val="none" w:sz="0" w:space="0" w:color="auto"/>
                <w:left w:val="none" w:sz="0" w:space="0" w:color="auto"/>
                <w:bottom w:val="none" w:sz="0" w:space="0" w:color="auto"/>
                <w:right w:val="none" w:sz="0" w:space="0" w:color="auto"/>
              </w:divBdr>
            </w:div>
            <w:div w:id="34160062">
              <w:marLeft w:val="0"/>
              <w:marRight w:val="0"/>
              <w:marTop w:val="0"/>
              <w:marBottom w:val="0"/>
              <w:divBdr>
                <w:top w:val="none" w:sz="0" w:space="0" w:color="auto"/>
                <w:left w:val="none" w:sz="0" w:space="0" w:color="auto"/>
                <w:bottom w:val="none" w:sz="0" w:space="0" w:color="auto"/>
                <w:right w:val="none" w:sz="0" w:space="0" w:color="auto"/>
              </w:divBdr>
            </w:div>
            <w:div w:id="773786533">
              <w:marLeft w:val="0"/>
              <w:marRight w:val="0"/>
              <w:marTop w:val="0"/>
              <w:marBottom w:val="0"/>
              <w:divBdr>
                <w:top w:val="none" w:sz="0" w:space="0" w:color="auto"/>
                <w:left w:val="none" w:sz="0" w:space="0" w:color="auto"/>
                <w:bottom w:val="none" w:sz="0" w:space="0" w:color="auto"/>
                <w:right w:val="none" w:sz="0" w:space="0" w:color="auto"/>
              </w:divBdr>
            </w:div>
            <w:div w:id="1395004685">
              <w:marLeft w:val="0"/>
              <w:marRight w:val="0"/>
              <w:marTop w:val="0"/>
              <w:marBottom w:val="0"/>
              <w:divBdr>
                <w:top w:val="none" w:sz="0" w:space="0" w:color="auto"/>
                <w:left w:val="none" w:sz="0" w:space="0" w:color="auto"/>
                <w:bottom w:val="none" w:sz="0" w:space="0" w:color="auto"/>
                <w:right w:val="none" w:sz="0" w:space="0" w:color="auto"/>
              </w:divBdr>
            </w:div>
            <w:div w:id="742487296">
              <w:marLeft w:val="0"/>
              <w:marRight w:val="0"/>
              <w:marTop w:val="0"/>
              <w:marBottom w:val="0"/>
              <w:divBdr>
                <w:top w:val="none" w:sz="0" w:space="0" w:color="auto"/>
                <w:left w:val="none" w:sz="0" w:space="0" w:color="auto"/>
                <w:bottom w:val="none" w:sz="0" w:space="0" w:color="auto"/>
                <w:right w:val="none" w:sz="0" w:space="0" w:color="auto"/>
              </w:divBdr>
            </w:div>
            <w:div w:id="583225417">
              <w:marLeft w:val="0"/>
              <w:marRight w:val="0"/>
              <w:marTop w:val="0"/>
              <w:marBottom w:val="0"/>
              <w:divBdr>
                <w:top w:val="none" w:sz="0" w:space="0" w:color="auto"/>
                <w:left w:val="none" w:sz="0" w:space="0" w:color="auto"/>
                <w:bottom w:val="none" w:sz="0" w:space="0" w:color="auto"/>
                <w:right w:val="none" w:sz="0" w:space="0" w:color="auto"/>
              </w:divBdr>
            </w:div>
            <w:div w:id="659309665">
              <w:marLeft w:val="0"/>
              <w:marRight w:val="0"/>
              <w:marTop w:val="0"/>
              <w:marBottom w:val="0"/>
              <w:divBdr>
                <w:top w:val="none" w:sz="0" w:space="0" w:color="auto"/>
                <w:left w:val="none" w:sz="0" w:space="0" w:color="auto"/>
                <w:bottom w:val="none" w:sz="0" w:space="0" w:color="auto"/>
                <w:right w:val="none" w:sz="0" w:space="0" w:color="auto"/>
              </w:divBdr>
            </w:div>
            <w:div w:id="1222404834">
              <w:marLeft w:val="0"/>
              <w:marRight w:val="0"/>
              <w:marTop w:val="0"/>
              <w:marBottom w:val="0"/>
              <w:divBdr>
                <w:top w:val="none" w:sz="0" w:space="0" w:color="auto"/>
                <w:left w:val="none" w:sz="0" w:space="0" w:color="auto"/>
                <w:bottom w:val="none" w:sz="0" w:space="0" w:color="auto"/>
                <w:right w:val="none" w:sz="0" w:space="0" w:color="auto"/>
              </w:divBdr>
            </w:div>
            <w:div w:id="249318208">
              <w:marLeft w:val="0"/>
              <w:marRight w:val="0"/>
              <w:marTop w:val="0"/>
              <w:marBottom w:val="0"/>
              <w:divBdr>
                <w:top w:val="none" w:sz="0" w:space="0" w:color="auto"/>
                <w:left w:val="none" w:sz="0" w:space="0" w:color="auto"/>
                <w:bottom w:val="none" w:sz="0" w:space="0" w:color="auto"/>
                <w:right w:val="none" w:sz="0" w:space="0" w:color="auto"/>
              </w:divBdr>
            </w:div>
            <w:div w:id="106893645">
              <w:marLeft w:val="0"/>
              <w:marRight w:val="0"/>
              <w:marTop w:val="0"/>
              <w:marBottom w:val="0"/>
              <w:divBdr>
                <w:top w:val="none" w:sz="0" w:space="0" w:color="auto"/>
                <w:left w:val="none" w:sz="0" w:space="0" w:color="auto"/>
                <w:bottom w:val="none" w:sz="0" w:space="0" w:color="auto"/>
                <w:right w:val="none" w:sz="0" w:space="0" w:color="auto"/>
              </w:divBdr>
            </w:div>
            <w:div w:id="1338116782">
              <w:marLeft w:val="0"/>
              <w:marRight w:val="0"/>
              <w:marTop w:val="0"/>
              <w:marBottom w:val="0"/>
              <w:divBdr>
                <w:top w:val="none" w:sz="0" w:space="0" w:color="auto"/>
                <w:left w:val="none" w:sz="0" w:space="0" w:color="auto"/>
                <w:bottom w:val="none" w:sz="0" w:space="0" w:color="auto"/>
                <w:right w:val="none" w:sz="0" w:space="0" w:color="auto"/>
              </w:divBdr>
            </w:div>
            <w:div w:id="972446095">
              <w:marLeft w:val="0"/>
              <w:marRight w:val="0"/>
              <w:marTop w:val="0"/>
              <w:marBottom w:val="0"/>
              <w:divBdr>
                <w:top w:val="none" w:sz="0" w:space="0" w:color="auto"/>
                <w:left w:val="none" w:sz="0" w:space="0" w:color="auto"/>
                <w:bottom w:val="none" w:sz="0" w:space="0" w:color="auto"/>
                <w:right w:val="none" w:sz="0" w:space="0" w:color="auto"/>
              </w:divBdr>
            </w:div>
            <w:div w:id="1389913293">
              <w:marLeft w:val="0"/>
              <w:marRight w:val="0"/>
              <w:marTop w:val="0"/>
              <w:marBottom w:val="0"/>
              <w:divBdr>
                <w:top w:val="none" w:sz="0" w:space="0" w:color="auto"/>
                <w:left w:val="none" w:sz="0" w:space="0" w:color="auto"/>
                <w:bottom w:val="none" w:sz="0" w:space="0" w:color="auto"/>
                <w:right w:val="none" w:sz="0" w:space="0" w:color="auto"/>
              </w:divBdr>
            </w:div>
            <w:div w:id="1102651249">
              <w:marLeft w:val="0"/>
              <w:marRight w:val="0"/>
              <w:marTop w:val="0"/>
              <w:marBottom w:val="0"/>
              <w:divBdr>
                <w:top w:val="none" w:sz="0" w:space="0" w:color="auto"/>
                <w:left w:val="none" w:sz="0" w:space="0" w:color="auto"/>
                <w:bottom w:val="none" w:sz="0" w:space="0" w:color="auto"/>
                <w:right w:val="none" w:sz="0" w:space="0" w:color="auto"/>
              </w:divBdr>
            </w:div>
            <w:div w:id="1396122207">
              <w:marLeft w:val="0"/>
              <w:marRight w:val="0"/>
              <w:marTop w:val="0"/>
              <w:marBottom w:val="0"/>
              <w:divBdr>
                <w:top w:val="none" w:sz="0" w:space="0" w:color="auto"/>
                <w:left w:val="none" w:sz="0" w:space="0" w:color="auto"/>
                <w:bottom w:val="none" w:sz="0" w:space="0" w:color="auto"/>
                <w:right w:val="none" w:sz="0" w:space="0" w:color="auto"/>
              </w:divBdr>
            </w:div>
            <w:div w:id="516313779">
              <w:marLeft w:val="0"/>
              <w:marRight w:val="0"/>
              <w:marTop w:val="0"/>
              <w:marBottom w:val="0"/>
              <w:divBdr>
                <w:top w:val="none" w:sz="0" w:space="0" w:color="auto"/>
                <w:left w:val="none" w:sz="0" w:space="0" w:color="auto"/>
                <w:bottom w:val="none" w:sz="0" w:space="0" w:color="auto"/>
                <w:right w:val="none" w:sz="0" w:space="0" w:color="auto"/>
              </w:divBdr>
            </w:div>
            <w:div w:id="11520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5566">
      <w:bodyDiv w:val="1"/>
      <w:marLeft w:val="0"/>
      <w:marRight w:val="0"/>
      <w:marTop w:val="0"/>
      <w:marBottom w:val="0"/>
      <w:divBdr>
        <w:top w:val="none" w:sz="0" w:space="0" w:color="auto"/>
        <w:left w:val="none" w:sz="0" w:space="0" w:color="auto"/>
        <w:bottom w:val="none" w:sz="0" w:space="0" w:color="auto"/>
        <w:right w:val="none" w:sz="0" w:space="0" w:color="auto"/>
      </w:divBdr>
    </w:div>
    <w:div w:id="1070693671">
      <w:bodyDiv w:val="1"/>
      <w:marLeft w:val="0"/>
      <w:marRight w:val="0"/>
      <w:marTop w:val="0"/>
      <w:marBottom w:val="0"/>
      <w:divBdr>
        <w:top w:val="none" w:sz="0" w:space="0" w:color="auto"/>
        <w:left w:val="none" w:sz="0" w:space="0" w:color="auto"/>
        <w:bottom w:val="none" w:sz="0" w:space="0" w:color="auto"/>
        <w:right w:val="none" w:sz="0" w:space="0" w:color="auto"/>
      </w:divBdr>
    </w:div>
    <w:div w:id="1094008821">
      <w:bodyDiv w:val="1"/>
      <w:marLeft w:val="0"/>
      <w:marRight w:val="0"/>
      <w:marTop w:val="0"/>
      <w:marBottom w:val="0"/>
      <w:divBdr>
        <w:top w:val="none" w:sz="0" w:space="0" w:color="auto"/>
        <w:left w:val="none" w:sz="0" w:space="0" w:color="auto"/>
        <w:bottom w:val="none" w:sz="0" w:space="0" w:color="auto"/>
        <w:right w:val="none" w:sz="0" w:space="0" w:color="auto"/>
      </w:divBdr>
    </w:div>
    <w:div w:id="1723938834">
      <w:bodyDiv w:val="1"/>
      <w:marLeft w:val="0"/>
      <w:marRight w:val="0"/>
      <w:marTop w:val="0"/>
      <w:marBottom w:val="0"/>
      <w:divBdr>
        <w:top w:val="none" w:sz="0" w:space="0" w:color="auto"/>
        <w:left w:val="none" w:sz="0" w:space="0" w:color="auto"/>
        <w:bottom w:val="none" w:sz="0" w:space="0" w:color="auto"/>
        <w:right w:val="none" w:sz="0" w:space="0" w:color="auto"/>
      </w:divBdr>
    </w:div>
    <w:div w:id="1986810289">
      <w:bodyDiv w:val="1"/>
      <w:marLeft w:val="0"/>
      <w:marRight w:val="0"/>
      <w:marTop w:val="0"/>
      <w:marBottom w:val="0"/>
      <w:divBdr>
        <w:top w:val="none" w:sz="0" w:space="0" w:color="auto"/>
        <w:left w:val="none" w:sz="0" w:space="0" w:color="auto"/>
        <w:bottom w:val="none" w:sz="0" w:space="0" w:color="auto"/>
        <w:right w:val="none" w:sz="0" w:space="0" w:color="auto"/>
      </w:divBdr>
      <w:divsChild>
        <w:div w:id="461308494">
          <w:marLeft w:val="0"/>
          <w:marRight w:val="0"/>
          <w:marTop w:val="0"/>
          <w:marBottom w:val="0"/>
          <w:divBdr>
            <w:top w:val="none" w:sz="0" w:space="0" w:color="auto"/>
            <w:left w:val="none" w:sz="0" w:space="0" w:color="auto"/>
            <w:bottom w:val="none" w:sz="0" w:space="0" w:color="auto"/>
            <w:right w:val="none" w:sz="0" w:space="0" w:color="auto"/>
          </w:divBdr>
          <w:divsChild>
            <w:div w:id="2124182937">
              <w:marLeft w:val="0"/>
              <w:marRight w:val="0"/>
              <w:marTop w:val="0"/>
              <w:marBottom w:val="0"/>
              <w:divBdr>
                <w:top w:val="none" w:sz="0" w:space="0" w:color="auto"/>
                <w:left w:val="none" w:sz="0" w:space="0" w:color="auto"/>
                <w:bottom w:val="none" w:sz="0" w:space="0" w:color="auto"/>
                <w:right w:val="none" w:sz="0" w:space="0" w:color="auto"/>
              </w:divBdr>
            </w:div>
            <w:div w:id="514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80183">
      <w:bodyDiv w:val="1"/>
      <w:marLeft w:val="0"/>
      <w:marRight w:val="0"/>
      <w:marTop w:val="0"/>
      <w:marBottom w:val="0"/>
      <w:divBdr>
        <w:top w:val="none" w:sz="0" w:space="0" w:color="auto"/>
        <w:left w:val="none" w:sz="0" w:space="0" w:color="auto"/>
        <w:bottom w:val="none" w:sz="0" w:space="0" w:color="auto"/>
        <w:right w:val="none" w:sz="0" w:space="0" w:color="auto"/>
      </w:divBdr>
    </w:div>
    <w:div w:id="206748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yperlink" Target="http://localhost:5263/swagger"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5263/health" TargetMode="External"/><Relationship Id="rId20" Type="http://schemas.openxmlformats.org/officeDocument/2006/relationships/image" Target="media/image5.png"/><Relationship Id="rId29" Type="http://schemas.openxmlformats.org/officeDocument/2006/relationships/hyperlink" Target="https://github.com/settings/apps/n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localhost:5263" TargetMode="External"/><Relationship Id="rId23" Type="http://schemas.openxmlformats.org/officeDocument/2006/relationships/image" Target="media/image8.png"/><Relationship Id="rId28" Type="http://schemas.openxmlformats.org/officeDocument/2006/relationships/hyperlink" Target="https://github.com/settings/apps" TargetMode="External"/><Relationship Id="rId10" Type="http://schemas.openxmlformats.org/officeDocument/2006/relationships/footer" Target="footer1.xml"/><Relationship Id="rId19" Type="http://schemas.openxmlformats.org/officeDocument/2006/relationships/hyperlink" Target="https://developer.android.com/studio?hl=fr"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8081" TargetMode="External"/><Relationship Id="rId22" Type="http://schemas.openxmlformats.org/officeDocument/2006/relationships/image" Target="media/image7.png"/><Relationship Id="rId27" Type="http://schemas.openxmlformats.org/officeDocument/2006/relationships/hyperlink" Target="https://github.com/settings/profile" TargetMode="External"/><Relationship Id="rId30" Type="http://schemas.openxmlformats.org/officeDocument/2006/relationships/hyperlink" Target="https://azure.microsoft.com/en-us/products/storage/storage-explorer/" TargetMode="Externa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10880</Words>
  <Characters>62018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Crepin</dc:creator>
  <cp:keywords/>
  <dc:description/>
  <cp:lastModifiedBy>Baptiste Crepin</cp:lastModifiedBy>
  <cp:revision>2</cp:revision>
  <dcterms:created xsi:type="dcterms:W3CDTF">2025-06-15T20:51:00Z</dcterms:created>
  <dcterms:modified xsi:type="dcterms:W3CDTF">2025-06-15T20:51:00Z</dcterms:modified>
</cp:coreProperties>
</file>