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972B" w14:textId="652329D0" w:rsidR="00CB18D6" w:rsidRDefault="005F68BE" w:rsidP="005F68BE">
      <w:pPr>
        <w:jc w:val="center"/>
        <w:rPr>
          <w:sz w:val="24"/>
          <w:szCs w:val="24"/>
        </w:rPr>
      </w:pPr>
      <w:r>
        <w:rPr>
          <w:sz w:val="24"/>
          <w:szCs w:val="24"/>
        </w:rPr>
        <w:t xml:space="preserve">Presentation </w:t>
      </w:r>
      <w:r w:rsidR="004D2FFB">
        <w:rPr>
          <w:sz w:val="24"/>
          <w:szCs w:val="24"/>
        </w:rPr>
        <w:t>Guide</w:t>
      </w:r>
    </w:p>
    <w:p w14:paraId="207C72E9" w14:textId="61511A67" w:rsidR="005F68BE" w:rsidRDefault="005F68BE" w:rsidP="005F68BE">
      <w:pPr>
        <w:jc w:val="center"/>
        <w:rPr>
          <w:sz w:val="24"/>
          <w:szCs w:val="24"/>
        </w:rPr>
      </w:pPr>
    </w:p>
    <w:p w14:paraId="7F6EBF60" w14:textId="4D84B5B3" w:rsidR="005F68BE" w:rsidRDefault="005F68BE" w:rsidP="005F68BE">
      <w:pPr>
        <w:rPr>
          <w:sz w:val="24"/>
          <w:szCs w:val="24"/>
        </w:rPr>
      </w:pPr>
      <w:r>
        <w:rPr>
          <w:sz w:val="24"/>
          <w:szCs w:val="24"/>
        </w:rPr>
        <w:t xml:space="preserve">Slide 1(Nyarai) – Introduce our Project and group members </w:t>
      </w:r>
    </w:p>
    <w:p w14:paraId="6CE98005" w14:textId="6BEC50A1" w:rsidR="005F68BE" w:rsidRDefault="005F68BE" w:rsidP="005F68BE">
      <w:pPr>
        <w:rPr>
          <w:sz w:val="24"/>
          <w:szCs w:val="24"/>
        </w:rPr>
      </w:pPr>
      <w:r>
        <w:rPr>
          <w:sz w:val="24"/>
          <w:szCs w:val="24"/>
        </w:rPr>
        <w:t>Slide 2(Nyarai) – California</w:t>
      </w:r>
      <w:r w:rsidR="004D2FFB">
        <w:rPr>
          <w:sz w:val="24"/>
          <w:szCs w:val="24"/>
        </w:rPr>
        <w:t xml:space="preserve"> is very known for its wine and we are curious whether they have the best wines based on this speculation (seen lots of advertisements, commercials, news reports, etc)</w:t>
      </w:r>
    </w:p>
    <w:p w14:paraId="210EC0C6" w14:textId="05949363" w:rsidR="004D2FFB" w:rsidRDefault="004D2FFB" w:rsidP="004D2FFB">
      <w:pPr>
        <w:pStyle w:val="ListParagraph"/>
        <w:numPr>
          <w:ilvl w:val="0"/>
          <w:numId w:val="1"/>
        </w:numPr>
        <w:rPr>
          <w:sz w:val="24"/>
          <w:szCs w:val="24"/>
        </w:rPr>
      </w:pPr>
      <w:r>
        <w:rPr>
          <w:sz w:val="24"/>
          <w:szCs w:val="24"/>
        </w:rPr>
        <w:t xml:space="preserve">Read hypothesis and explain wine review relative to overall cost, which means best rating for its price or best balance between the two factors we have in judging quality of wines </w:t>
      </w:r>
    </w:p>
    <w:p w14:paraId="2FE6F157" w14:textId="138D4B6A" w:rsidR="004D2FFB" w:rsidRDefault="004D2FFB" w:rsidP="004D2FFB">
      <w:pPr>
        <w:rPr>
          <w:sz w:val="24"/>
          <w:szCs w:val="24"/>
        </w:rPr>
      </w:pPr>
      <w:r>
        <w:rPr>
          <w:sz w:val="24"/>
          <w:szCs w:val="24"/>
        </w:rPr>
        <w:t xml:space="preserve">Slide 3(Nyarai) – Introduce questions on the slide and explain that these are the questions we came up with in order to find evidence to support the criteria of “best”. </w:t>
      </w:r>
    </w:p>
    <w:p w14:paraId="00E73113" w14:textId="244D4E34" w:rsidR="004D2FFB" w:rsidRPr="004D2FFB" w:rsidRDefault="004D2FFB" w:rsidP="004D2FFB">
      <w:pPr>
        <w:pStyle w:val="ListParagraph"/>
        <w:numPr>
          <w:ilvl w:val="0"/>
          <w:numId w:val="1"/>
        </w:numPr>
        <w:rPr>
          <w:sz w:val="24"/>
          <w:szCs w:val="24"/>
        </w:rPr>
      </w:pPr>
      <w:r w:rsidRPr="004D2FFB">
        <w:rPr>
          <w:sz w:val="24"/>
          <w:szCs w:val="24"/>
        </w:rPr>
        <w:t>Does California produce the highest quality (professionally rated) wine compared others?</w:t>
      </w:r>
      <w:r>
        <w:rPr>
          <w:sz w:val="24"/>
          <w:szCs w:val="24"/>
        </w:rPr>
        <w:t xml:space="preserve"> (This question helps us use one factor as comparison against other wines as part of the criteria)</w:t>
      </w:r>
    </w:p>
    <w:p w14:paraId="73C9130E" w14:textId="2A2C34C4" w:rsidR="004D2FFB" w:rsidRPr="004D2FFB" w:rsidRDefault="004D2FFB" w:rsidP="004D2FFB">
      <w:pPr>
        <w:pStyle w:val="ListParagraph"/>
        <w:numPr>
          <w:ilvl w:val="0"/>
          <w:numId w:val="1"/>
        </w:numPr>
        <w:rPr>
          <w:sz w:val="24"/>
          <w:szCs w:val="24"/>
        </w:rPr>
      </w:pPr>
      <w:r w:rsidRPr="004D2FFB">
        <w:rPr>
          <w:sz w:val="24"/>
          <w:szCs w:val="24"/>
        </w:rPr>
        <w:t>How does California wine reviews compare to the rest of the world when it comes to the variety of wines reviewed?</w:t>
      </w:r>
      <w:r>
        <w:rPr>
          <w:sz w:val="24"/>
          <w:szCs w:val="24"/>
        </w:rPr>
        <w:t xml:space="preserve"> ( This question will explain the diversity </w:t>
      </w:r>
      <w:r w:rsidR="009920A6">
        <w:rPr>
          <w:sz w:val="24"/>
          <w:szCs w:val="24"/>
        </w:rPr>
        <w:t>of California wines compared to other wines)</w:t>
      </w:r>
    </w:p>
    <w:p w14:paraId="1E5C1651" w14:textId="791EEEFF" w:rsidR="009920A6" w:rsidRPr="009920A6" w:rsidRDefault="009920A6" w:rsidP="009920A6">
      <w:pPr>
        <w:pStyle w:val="ListParagraph"/>
        <w:numPr>
          <w:ilvl w:val="0"/>
          <w:numId w:val="1"/>
        </w:numPr>
        <w:rPr>
          <w:sz w:val="24"/>
          <w:szCs w:val="24"/>
        </w:rPr>
      </w:pPr>
      <w:r>
        <w:rPr>
          <w:sz w:val="24"/>
          <w:szCs w:val="24"/>
        </w:rPr>
        <w:t>Does spending more get you better wine? ( This question will explore the relationships between price vs reviews and give a bigger perspective on the criteria used in judging wine)</w:t>
      </w:r>
    </w:p>
    <w:p w14:paraId="7AE9151F" w14:textId="022DFFAE" w:rsidR="00AF3E40" w:rsidRDefault="009920A6" w:rsidP="009920A6">
      <w:pPr>
        <w:rPr>
          <w:sz w:val="24"/>
          <w:szCs w:val="24"/>
        </w:rPr>
      </w:pPr>
      <w:r>
        <w:rPr>
          <w:sz w:val="24"/>
          <w:szCs w:val="24"/>
        </w:rPr>
        <w:t xml:space="preserve">Slide </w:t>
      </w:r>
      <w:r>
        <w:rPr>
          <w:sz w:val="24"/>
          <w:szCs w:val="24"/>
        </w:rPr>
        <w:t>4</w:t>
      </w:r>
      <w:r w:rsidR="00AF3E40">
        <w:rPr>
          <w:sz w:val="24"/>
          <w:szCs w:val="24"/>
        </w:rPr>
        <w:t>(Nyarai) – Tell them we got the data of wine reviews from Kaggle and we narrowed down to these 3 questions to help answer broaden the perspective of our motivation and summary.</w:t>
      </w:r>
    </w:p>
    <w:p w14:paraId="4974FD8D" w14:textId="08D76BB3" w:rsidR="009920A6" w:rsidRDefault="00AF3E40" w:rsidP="009920A6">
      <w:pPr>
        <w:rPr>
          <w:sz w:val="24"/>
          <w:szCs w:val="24"/>
        </w:rPr>
      </w:pPr>
      <w:r>
        <w:rPr>
          <w:sz w:val="24"/>
          <w:szCs w:val="24"/>
        </w:rPr>
        <w:t>Slide 5</w:t>
      </w:r>
      <w:r w:rsidR="003D1FD2">
        <w:rPr>
          <w:sz w:val="24"/>
          <w:szCs w:val="24"/>
        </w:rPr>
        <w:t>-</w:t>
      </w:r>
      <w:r>
        <w:rPr>
          <w:sz w:val="24"/>
          <w:szCs w:val="24"/>
        </w:rPr>
        <w:t>7</w:t>
      </w:r>
      <w:r w:rsidR="003D1FD2">
        <w:rPr>
          <w:sz w:val="24"/>
          <w:szCs w:val="24"/>
        </w:rPr>
        <w:t>(Chris) – Chris will explain the data cleanup and exploration for 3 minutes</w:t>
      </w:r>
    </w:p>
    <w:p w14:paraId="5C523BD9" w14:textId="59CED862" w:rsidR="003D1FD2" w:rsidRDefault="003D1FD2" w:rsidP="009920A6">
      <w:pPr>
        <w:rPr>
          <w:sz w:val="24"/>
          <w:szCs w:val="24"/>
        </w:rPr>
      </w:pPr>
    </w:p>
    <w:p w14:paraId="6F501EA9" w14:textId="25B0DA3C" w:rsidR="003D1FD2" w:rsidRDefault="003D1FD2" w:rsidP="009920A6">
      <w:pPr>
        <w:rPr>
          <w:sz w:val="24"/>
          <w:szCs w:val="24"/>
        </w:rPr>
      </w:pPr>
      <w:r>
        <w:rPr>
          <w:sz w:val="24"/>
          <w:szCs w:val="24"/>
        </w:rPr>
        <w:t xml:space="preserve">Slide </w:t>
      </w:r>
      <w:r w:rsidR="00AF3E40">
        <w:rPr>
          <w:sz w:val="24"/>
          <w:szCs w:val="24"/>
        </w:rPr>
        <w:t>8</w:t>
      </w:r>
      <w:r>
        <w:rPr>
          <w:sz w:val="24"/>
          <w:szCs w:val="24"/>
        </w:rPr>
        <w:t>(me) – I will explain the breakdown of the total number of reviews and the proportion and that US and California made up out of the total number of reviews and how this particularly made us choose California as our interest.</w:t>
      </w:r>
    </w:p>
    <w:p w14:paraId="7C1ABE7D" w14:textId="290AB1A8" w:rsidR="003D1FD2" w:rsidRDefault="003D1FD2" w:rsidP="009920A6">
      <w:pPr>
        <w:rPr>
          <w:sz w:val="24"/>
          <w:szCs w:val="24"/>
        </w:rPr>
      </w:pPr>
    </w:p>
    <w:p w14:paraId="1A4E3168" w14:textId="4FCDE9F6" w:rsidR="003D1FD2" w:rsidRDefault="003D1FD2" w:rsidP="009920A6">
      <w:pPr>
        <w:rPr>
          <w:sz w:val="24"/>
          <w:szCs w:val="24"/>
        </w:rPr>
      </w:pPr>
      <w:r>
        <w:rPr>
          <w:sz w:val="24"/>
          <w:szCs w:val="24"/>
        </w:rPr>
        <w:t xml:space="preserve">Slide </w:t>
      </w:r>
      <w:r w:rsidR="00AF3E40">
        <w:rPr>
          <w:sz w:val="24"/>
          <w:szCs w:val="24"/>
        </w:rPr>
        <w:t>9</w:t>
      </w:r>
      <w:r>
        <w:rPr>
          <w:sz w:val="24"/>
          <w:szCs w:val="24"/>
        </w:rPr>
        <w:t>(me) – Explain the two histograms we have and compare review ratings between California and that found globally</w:t>
      </w:r>
    </w:p>
    <w:p w14:paraId="06D3A0AF" w14:textId="7FC8166A" w:rsidR="003D1FD2" w:rsidRDefault="003D1FD2" w:rsidP="009920A6">
      <w:pPr>
        <w:rPr>
          <w:sz w:val="24"/>
          <w:szCs w:val="24"/>
        </w:rPr>
      </w:pPr>
    </w:p>
    <w:p w14:paraId="3A10CD3B" w14:textId="2771A999" w:rsidR="003D1FD2" w:rsidRDefault="003D1FD2" w:rsidP="009920A6">
      <w:pPr>
        <w:rPr>
          <w:sz w:val="24"/>
          <w:szCs w:val="24"/>
        </w:rPr>
      </w:pPr>
      <w:r>
        <w:rPr>
          <w:sz w:val="24"/>
          <w:szCs w:val="24"/>
        </w:rPr>
        <w:lastRenderedPageBreak/>
        <w:t xml:space="preserve">Slide </w:t>
      </w:r>
      <w:r w:rsidR="00AF3E40">
        <w:rPr>
          <w:sz w:val="24"/>
          <w:szCs w:val="24"/>
        </w:rPr>
        <w:t>10</w:t>
      </w:r>
      <w:r>
        <w:rPr>
          <w:sz w:val="24"/>
          <w:szCs w:val="24"/>
        </w:rPr>
        <w:t>(me) – Explain differences in variety count and the sheer number of varieties found in CA that is found elsewhere. (Show pie chart in jupyter notebook of top 20 varieties of wine in CA) as a comparison to the</w:t>
      </w:r>
      <w:r w:rsidR="00AB357B">
        <w:rPr>
          <w:sz w:val="24"/>
          <w:szCs w:val="24"/>
        </w:rPr>
        <w:t xml:space="preserve"> pie chart in slide)</w:t>
      </w:r>
    </w:p>
    <w:p w14:paraId="2EB418A4" w14:textId="4E2215D5" w:rsidR="00AB357B" w:rsidRDefault="00AB357B" w:rsidP="009920A6">
      <w:pPr>
        <w:rPr>
          <w:sz w:val="24"/>
          <w:szCs w:val="24"/>
        </w:rPr>
      </w:pPr>
    </w:p>
    <w:p w14:paraId="0CAC6672" w14:textId="3DDD1199" w:rsidR="00AB357B" w:rsidRDefault="00AB357B" w:rsidP="009920A6">
      <w:pPr>
        <w:rPr>
          <w:sz w:val="24"/>
          <w:szCs w:val="24"/>
        </w:rPr>
      </w:pPr>
      <w:r>
        <w:rPr>
          <w:sz w:val="24"/>
          <w:szCs w:val="24"/>
        </w:rPr>
        <w:t>Slide 1</w:t>
      </w:r>
      <w:r w:rsidR="00AF3E40">
        <w:rPr>
          <w:sz w:val="24"/>
          <w:szCs w:val="24"/>
        </w:rPr>
        <w:t>1</w:t>
      </w:r>
      <w:r>
        <w:rPr>
          <w:sz w:val="24"/>
          <w:szCs w:val="24"/>
        </w:rPr>
        <w:t>(me) – Explain the relationship of price vs review and the correlation coefficients found. (Possibly show violin plot in jupyter notebook to broaden perspective)</w:t>
      </w:r>
    </w:p>
    <w:p w14:paraId="2F1755A9" w14:textId="2D3E059E" w:rsidR="00AB357B" w:rsidRDefault="00AB357B" w:rsidP="009920A6">
      <w:pPr>
        <w:rPr>
          <w:sz w:val="24"/>
          <w:szCs w:val="24"/>
        </w:rPr>
      </w:pPr>
    </w:p>
    <w:p w14:paraId="3F6A5457" w14:textId="3EC85944" w:rsidR="00AB357B" w:rsidRDefault="00AB357B" w:rsidP="009920A6">
      <w:pPr>
        <w:rPr>
          <w:sz w:val="24"/>
          <w:szCs w:val="24"/>
        </w:rPr>
      </w:pPr>
      <w:r>
        <w:rPr>
          <w:sz w:val="24"/>
          <w:szCs w:val="24"/>
        </w:rPr>
        <w:t>Slide 1</w:t>
      </w:r>
      <w:r w:rsidR="00AF3E40">
        <w:rPr>
          <w:sz w:val="24"/>
          <w:szCs w:val="24"/>
        </w:rPr>
        <w:t>2</w:t>
      </w:r>
      <w:r>
        <w:rPr>
          <w:sz w:val="24"/>
          <w:szCs w:val="24"/>
        </w:rPr>
        <w:t xml:space="preserve"> (me) – Explain we did not find statistical differences based on the chi square test</w:t>
      </w:r>
    </w:p>
    <w:p w14:paraId="01548DF1" w14:textId="23D61498" w:rsidR="00AB357B" w:rsidRDefault="00AB357B" w:rsidP="009920A6">
      <w:pPr>
        <w:rPr>
          <w:sz w:val="24"/>
          <w:szCs w:val="24"/>
        </w:rPr>
      </w:pPr>
    </w:p>
    <w:p w14:paraId="66E0CDFB" w14:textId="7BD693F5" w:rsidR="00AB357B" w:rsidRDefault="00AB357B" w:rsidP="009920A6">
      <w:pPr>
        <w:rPr>
          <w:sz w:val="24"/>
          <w:szCs w:val="24"/>
        </w:rPr>
      </w:pPr>
      <w:r>
        <w:rPr>
          <w:sz w:val="24"/>
          <w:szCs w:val="24"/>
        </w:rPr>
        <w:t>Slide 1</w:t>
      </w:r>
      <w:r w:rsidR="00AF3E40">
        <w:rPr>
          <w:sz w:val="24"/>
          <w:szCs w:val="24"/>
        </w:rPr>
        <w:t>3</w:t>
      </w:r>
      <w:r>
        <w:rPr>
          <w:sz w:val="24"/>
          <w:szCs w:val="24"/>
        </w:rPr>
        <w:t xml:space="preserve">(Audelia) – </w:t>
      </w:r>
      <w:r w:rsidR="00FC2814">
        <w:rPr>
          <w:sz w:val="24"/>
          <w:szCs w:val="24"/>
        </w:rPr>
        <w:t>Discuss findings and what we learned(e.g. most wines fell under $250; California wines were more expensive with only a marginally higher review than other wines; huge proportion from USA; CA is known for zinfandel, but not as well known by rest of world; overall California did not have the best wine vs review rating despite the high # of varieties and wine count)</w:t>
      </w:r>
    </w:p>
    <w:p w14:paraId="392CE391" w14:textId="0A22F68A" w:rsidR="00FC2814" w:rsidRDefault="00FC2814" w:rsidP="009920A6">
      <w:pPr>
        <w:rPr>
          <w:sz w:val="24"/>
          <w:szCs w:val="24"/>
        </w:rPr>
      </w:pPr>
    </w:p>
    <w:p w14:paraId="7A58BCD5" w14:textId="2CB112A5" w:rsidR="00FC2814" w:rsidRDefault="00FC2814" w:rsidP="009920A6">
      <w:pPr>
        <w:rPr>
          <w:sz w:val="24"/>
          <w:szCs w:val="24"/>
        </w:rPr>
      </w:pPr>
      <w:r>
        <w:rPr>
          <w:sz w:val="24"/>
          <w:szCs w:val="24"/>
        </w:rPr>
        <w:t>Slide 1</w:t>
      </w:r>
      <w:r w:rsidR="00AF3E40">
        <w:rPr>
          <w:sz w:val="24"/>
          <w:szCs w:val="24"/>
        </w:rPr>
        <w:t>4</w:t>
      </w:r>
      <w:bookmarkStart w:id="0" w:name="_GoBack"/>
      <w:bookmarkEnd w:id="0"/>
      <w:r>
        <w:rPr>
          <w:sz w:val="24"/>
          <w:szCs w:val="24"/>
        </w:rPr>
        <w:t xml:space="preserve"> (Audelia)- Discuss difficulties with dataset(e.g. git branch</w:t>
      </w:r>
      <w:r w:rsidR="00AF3E40">
        <w:rPr>
          <w:sz w:val="24"/>
          <w:szCs w:val="24"/>
        </w:rPr>
        <w:t xml:space="preserve"> and merging commits</w:t>
      </w:r>
      <w:r>
        <w:rPr>
          <w:sz w:val="24"/>
          <w:szCs w:val="24"/>
        </w:rPr>
        <w:t>, could not get specific coordinates to do heat map of wineries in case any enthusiasts wanted to go on a winery tour, couldn’t find enough good data sources, dataset was limited to price and review ratings as given metric</w:t>
      </w:r>
      <w:r w:rsidR="00AF3E40">
        <w:rPr>
          <w:sz w:val="24"/>
          <w:szCs w:val="24"/>
        </w:rPr>
        <w:t>s)</w:t>
      </w:r>
    </w:p>
    <w:p w14:paraId="436980B2" w14:textId="417B090D" w:rsidR="00AF3E40" w:rsidRDefault="00AF3E40" w:rsidP="009920A6">
      <w:pPr>
        <w:rPr>
          <w:sz w:val="24"/>
          <w:szCs w:val="24"/>
        </w:rPr>
      </w:pPr>
    </w:p>
    <w:p w14:paraId="28171024" w14:textId="564E846C" w:rsidR="00AF3E40" w:rsidRDefault="00AF3E40" w:rsidP="009920A6">
      <w:pPr>
        <w:rPr>
          <w:sz w:val="24"/>
          <w:szCs w:val="24"/>
        </w:rPr>
      </w:pPr>
      <w:r>
        <w:rPr>
          <w:sz w:val="24"/>
          <w:szCs w:val="24"/>
        </w:rPr>
        <w:t>Final Slide- Thank the audience for listening and ask if they have any questions.</w:t>
      </w:r>
    </w:p>
    <w:p w14:paraId="46B4F32D" w14:textId="77777777" w:rsidR="003D1FD2" w:rsidRDefault="003D1FD2" w:rsidP="009920A6">
      <w:pPr>
        <w:rPr>
          <w:sz w:val="24"/>
          <w:szCs w:val="24"/>
        </w:rPr>
      </w:pPr>
    </w:p>
    <w:p w14:paraId="1FD73F50" w14:textId="1FA4B316" w:rsidR="003D1FD2" w:rsidRDefault="003D1FD2" w:rsidP="009920A6">
      <w:pPr>
        <w:rPr>
          <w:sz w:val="24"/>
          <w:szCs w:val="24"/>
        </w:rPr>
      </w:pPr>
    </w:p>
    <w:p w14:paraId="0C77105D" w14:textId="63D88083" w:rsidR="003D1FD2" w:rsidRPr="009920A6" w:rsidRDefault="003D1FD2" w:rsidP="009920A6">
      <w:pPr>
        <w:rPr>
          <w:sz w:val="24"/>
          <w:szCs w:val="24"/>
        </w:rPr>
      </w:pPr>
    </w:p>
    <w:p w14:paraId="48D46217" w14:textId="77777777" w:rsidR="009920A6" w:rsidRPr="009920A6" w:rsidRDefault="009920A6" w:rsidP="009920A6">
      <w:pPr>
        <w:ind w:left="360"/>
        <w:rPr>
          <w:sz w:val="24"/>
          <w:szCs w:val="24"/>
        </w:rPr>
      </w:pPr>
    </w:p>
    <w:sectPr w:rsidR="009920A6" w:rsidRPr="0099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6529F"/>
    <w:multiLevelType w:val="hybridMultilevel"/>
    <w:tmpl w:val="BD305D4A"/>
    <w:lvl w:ilvl="0" w:tplc="7A72EE0E">
      <w:start w:val="1"/>
      <w:numFmt w:val="bullet"/>
      <w:lvlText w:val="•"/>
      <w:lvlJc w:val="left"/>
      <w:pPr>
        <w:tabs>
          <w:tab w:val="num" w:pos="720"/>
        </w:tabs>
        <w:ind w:left="720" w:hanging="360"/>
      </w:pPr>
      <w:rPr>
        <w:rFonts w:ascii="Arial" w:hAnsi="Arial" w:hint="default"/>
      </w:rPr>
    </w:lvl>
    <w:lvl w:ilvl="1" w:tplc="23561056">
      <w:start w:val="1"/>
      <w:numFmt w:val="bullet"/>
      <w:lvlText w:val="•"/>
      <w:lvlJc w:val="left"/>
      <w:pPr>
        <w:tabs>
          <w:tab w:val="num" w:pos="1440"/>
        </w:tabs>
        <w:ind w:left="1440" w:hanging="360"/>
      </w:pPr>
      <w:rPr>
        <w:rFonts w:ascii="Arial" w:hAnsi="Arial" w:hint="default"/>
      </w:rPr>
    </w:lvl>
    <w:lvl w:ilvl="2" w:tplc="3288EEAC" w:tentative="1">
      <w:start w:val="1"/>
      <w:numFmt w:val="bullet"/>
      <w:lvlText w:val="•"/>
      <w:lvlJc w:val="left"/>
      <w:pPr>
        <w:tabs>
          <w:tab w:val="num" w:pos="2160"/>
        </w:tabs>
        <w:ind w:left="2160" w:hanging="360"/>
      </w:pPr>
      <w:rPr>
        <w:rFonts w:ascii="Arial" w:hAnsi="Arial" w:hint="default"/>
      </w:rPr>
    </w:lvl>
    <w:lvl w:ilvl="3" w:tplc="D9F8998E" w:tentative="1">
      <w:start w:val="1"/>
      <w:numFmt w:val="bullet"/>
      <w:lvlText w:val="•"/>
      <w:lvlJc w:val="left"/>
      <w:pPr>
        <w:tabs>
          <w:tab w:val="num" w:pos="2880"/>
        </w:tabs>
        <w:ind w:left="2880" w:hanging="360"/>
      </w:pPr>
      <w:rPr>
        <w:rFonts w:ascii="Arial" w:hAnsi="Arial" w:hint="default"/>
      </w:rPr>
    </w:lvl>
    <w:lvl w:ilvl="4" w:tplc="56902AF8" w:tentative="1">
      <w:start w:val="1"/>
      <w:numFmt w:val="bullet"/>
      <w:lvlText w:val="•"/>
      <w:lvlJc w:val="left"/>
      <w:pPr>
        <w:tabs>
          <w:tab w:val="num" w:pos="3600"/>
        </w:tabs>
        <w:ind w:left="3600" w:hanging="360"/>
      </w:pPr>
      <w:rPr>
        <w:rFonts w:ascii="Arial" w:hAnsi="Arial" w:hint="default"/>
      </w:rPr>
    </w:lvl>
    <w:lvl w:ilvl="5" w:tplc="BFF8358E" w:tentative="1">
      <w:start w:val="1"/>
      <w:numFmt w:val="bullet"/>
      <w:lvlText w:val="•"/>
      <w:lvlJc w:val="left"/>
      <w:pPr>
        <w:tabs>
          <w:tab w:val="num" w:pos="4320"/>
        </w:tabs>
        <w:ind w:left="4320" w:hanging="360"/>
      </w:pPr>
      <w:rPr>
        <w:rFonts w:ascii="Arial" w:hAnsi="Arial" w:hint="default"/>
      </w:rPr>
    </w:lvl>
    <w:lvl w:ilvl="6" w:tplc="0D1ADC8E" w:tentative="1">
      <w:start w:val="1"/>
      <w:numFmt w:val="bullet"/>
      <w:lvlText w:val="•"/>
      <w:lvlJc w:val="left"/>
      <w:pPr>
        <w:tabs>
          <w:tab w:val="num" w:pos="5040"/>
        </w:tabs>
        <w:ind w:left="5040" w:hanging="360"/>
      </w:pPr>
      <w:rPr>
        <w:rFonts w:ascii="Arial" w:hAnsi="Arial" w:hint="default"/>
      </w:rPr>
    </w:lvl>
    <w:lvl w:ilvl="7" w:tplc="BF6C47FC" w:tentative="1">
      <w:start w:val="1"/>
      <w:numFmt w:val="bullet"/>
      <w:lvlText w:val="•"/>
      <w:lvlJc w:val="left"/>
      <w:pPr>
        <w:tabs>
          <w:tab w:val="num" w:pos="5760"/>
        </w:tabs>
        <w:ind w:left="5760" w:hanging="360"/>
      </w:pPr>
      <w:rPr>
        <w:rFonts w:ascii="Arial" w:hAnsi="Arial" w:hint="default"/>
      </w:rPr>
    </w:lvl>
    <w:lvl w:ilvl="8" w:tplc="0B261F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2E7DC7"/>
    <w:multiLevelType w:val="hybridMultilevel"/>
    <w:tmpl w:val="32A0AD4A"/>
    <w:lvl w:ilvl="0" w:tplc="CABC3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5416E"/>
    <w:multiLevelType w:val="hybridMultilevel"/>
    <w:tmpl w:val="BB344A54"/>
    <w:lvl w:ilvl="0" w:tplc="CDF4A73A">
      <w:start w:val="1"/>
      <w:numFmt w:val="bullet"/>
      <w:lvlText w:val="•"/>
      <w:lvlJc w:val="left"/>
      <w:pPr>
        <w:tabs>
          <w:tab w:val="num" w:pos="720"/>
        </w:tabs>
        <w:ind w:left="720" w:hanging="360"/>
      </w:pPr>
      <w:rPr>
        <w:rFonts w:ascii="Arial" w:hAnsi="Arial" w:hint="default"/>
      </w:rPr>
    </w:lvl>
    <w:lvl w:ilvl="1" w:tplc="0A70B3D8">
      <w:start w:val="1"/>
      <w:numFmt w:val="bullet"/>
      <w:lvlText w:val="•"/>
      <w:lvlJc w:val="left"/>
      <w:pPr>
        <w:tabs>
          <w:tab w:val="num" w:pos="1440"/>
        </w:tabs>
        <w:ind w:left="1440" w:hanging="360"/>
      </w:pPr>
      <w:rPr>
        <w:rFonts w:ascii="Arial" w:hAnsi="Arial" w:hint="default"/>
      </w:rPr>
    </w:lvl>
    <w:lvl w:ilvl="2" w:tplc="F8905124" w:tentative="1">
      <w:start w:val="1"/>
      <w:numFmt w:val="bullet"/>
      <w:lvlText w:val="•"/>
      <w:lvlJc w:val="left"/>
      <w:pPr>
        <w:tabs>
          <w:tab w:val="num" w:pos="2160"/>
        </w:tabs>
        <w:ind w:left="2160" w:hanging="360"/>
      </w:pPr>
      <w:rPr>
        <w:rFonts w:ascii="Arial" w:hAnsi="Arial" w:hint="default"/>
      </w:rPr>
    </w:lvl>
    <w:lvl w:ilvl="3" w:tplc="23027B3E" w:tentative="1">
      <w:start w:val="1"/>
      <w:numFmt w:val="bullet"/>
      <w:lvlText w:val="•"/>
      <w:lvlJc w:val="left"/>
      <w:pPr>
        <w:tabs>
          <w:tab w:val="num" w:pos="2880"/>
        </w:tabs>
        <w:ind w:left="2880" w:hanging="360"/>
      </w:pPr>
      <w:rPr>
        <w:rFonts w:ascii="Arial" w:hAnsi="Arial" w:hint="default"/>
      </w:rPr>
    </w:lvl>
    <w:lvl w:ilvl="4" w:tplc="5B9CF1AE" w:tentative="1">
      <w:start w:val="1"/>
      <w:numFmt w:val="bullet"/>
      <w:lvlText w:val="•"/>
      <w:lvlJc w:val="left"/>
      <w:pPr>
        <w:tabs>
          <w:tab w:val="num" w:pos="3600"/>
        </w:tabs>
        <w:ind w:left="3600" w:hanging="360"/>
      </w:pPr>
      <w:rPr>
        <w:rFonts w:ascii="Arial" w:hAnsi="Arial" w:hint="default"/>
      </w:rPr>
    </w:lvl>
    <w:lvl w:ilvl="5" w:tplc="60865970" w:tentative="1">
      <w:start w:val="1"/>
      <w:numFmt w:val="bullet"/>
      <w:lvlText w:val="•"/>
      <w:lvlJc w:val="left"/>
      <w:pPr>
        <w:tabs>
          <w:tab w:val="num" w:pos="4320"/>
        </w:tabs>
        <w:ind w:left="4320" w:hanging="360"/>
      </w:pPr>
      <w:rPr>
        <w:rFonts w:ascii="Arial" w:hAnsi="Arial" w:hint="default"/>
      </w:rPr>
    </w:lvl>
    <w:lvl w:ilvl="6" w:tplc="9F0034B4" w:tentative="1">
      <w:start w:val="1"/>
      <w:numFmt w:val="bullet"/>
      <w:lvlText w:val="•"/>
      <w:lvlJc w:val="left"/>
      <w:pPr>
        <w:tabs>
          <w:tab w:val="num" w:pos="5040"/>
        </w:tabs>
        <w:ind w:left="5040" w:hanging="360"/>
      </w:pPr>
      <w:rPr>
        <w:rFonts w:ascii="Arial" w:hAnsi="Arial" w:hint="default"/>
      </w:rPr>
    </w:lvl>
    <w:lvl w:ilvl="7" w:tplc="25EAF7CA" w:tentative="1">
      <w:start w:val="1"/>
      <w:numFmt w:val="bullet"/>
      <w:lvlText w:val="•"/>
      <w:lvlJc w:val="left"/>
      <w:pPr>
        <w:tabs>
          <w:tab w:val="num" w:pos="5760"/>
        </w:tabs>
        <w:ind w:left="5760" w:hanging="360"/>
      </w:pPr>
      <w:rPr>
        <w:rFonts w:ascii="Arial" w:hAnsi="Arial" w:hint="default"/>
      </w:rPr>
    </w:lvl>
    <w:lvl w:ilvl="8" w:tplc="8F58A7C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BE"/>
    <w:rsid w:val="003D1FD2"/>
    <w:rsid w:val="004D2FFB"/>
    <w:rsid w:val="005F68BE"/>
    <w:rsid w:val="009920A6"/>
    <w:rsid w:val="00AB357B"/>
    <w:rsid w:val="00AF3E40"/>
    <w:rsid w:val="00CB18D6"/>
    <w:rsid w:val="00FC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88E5"/>
  <w15:chartTrackingRefBased/>
  <w15:docId w15:val="{02A034B7-35D7-42CE-8C7E-27B7DB51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7319">
      <w:bodyDiv w:val="1"/>
      <w:marLeft w:val="0"/>
      <w:marRight w:val="0"/>
      <w:marTop w:val="0"/>
      <w:marBottom w:val="0"/>
      <w:divBdr>
        <w:top w:val="none" w:sz="0" w:space="0" w:color="auto"/>
        <w:left w:val="none" w:sz="0" w:space="0" w:color="auto"/>
        <w:bottom w:val="none" w:sz="0" w:space="0" w:color="auto"/>
        <w:right w:val="none" w:sz="0" w:space="0" w:color="auto"/>
      </w:divBdr>
      <w:divsChild>
        <w:div w:id="1077898224">
          <w:marLeft w:val="1080"/>
          <w:marRight w:val="0"/>
          <w:marTop w:val="100"/>
          <w:marBottom w:val="0"/>
          <w:divBdr>
            <w:top w:val="none" w:sz="0" w:space="0" w:color="auto"/>
            <w:left w:val="none" w:sz="0" w:space="0" w:color="auto"/>
            <w:bottom w:val="none" w:sz="0" w:space="0" w:color="auto"/>
            <w:right w:val="none" w:sz="0" w:space="0" w:color="auto"/>
          </w:divBdr>
        </w:div>
      </w:divsChild>
    </w:div>
    <w:div w:id="297036830">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Shi</dc:creator>
  <cp:keywords/>
  <dc:description/>
  <cp:lastModifiedBy>Andy Shi</cp:lastModifiedBy>
  <cp:revision>2</cp:revision>
  <dcterms:created xsi:type="dcterms:W3CDTF">2020-01-31T15:54:00Z</dcterms:created>
  <dcterms:modified xsi:type="dcterms:W3CDTF">2020-02-01T01:24:00Z</dcterms:modified>
</cp:coreProperties>
</file>