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项目概述 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技术选型:Spring+SpringMVC+Mybatis;搭配Shiro框架实现权限管理;用Maven管理项目依赖;前端采用Bootstrap构建页面,Thymeleaf模板引擎绑定数据;接口实现Restfull风格;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数据库:mysql -5.7.26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服务器容器:tomcat -9.0.26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开发工具:Intellij IDEA 2019版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实体类说明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设备  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设备具有设备标识(id)、设备类型(type)、设备品牌(brand)、设备型号(model)、购置时间(purchase_time)、ERP资产编码(erp_code)、使用状态(status)、域管理状态(domainState) 使用人(master),使用部门(department),所属网络(network),MAC地址(MacAddress),IP地址(ip_Address),系统版本(systemVersion),硬盘容量(HardDisk_Size),CPU信息(CPU_info),内存信息(memory_Info),设备维护信息(maintainInfo) 等信息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账户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账户分为普通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户和管理员,超级管理员三种角色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所有账户都具有 姓名 name,账号 userID,密码 password 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普通用户具有 账户状态status 属性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管理员和超级管理员具有增删普通用户,修改普通用户账户密码,停/启用普通用户的权限.修改基本信息权限.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超级管理员具有增删管理员,修改管理员账户密码的权限.以及能查看系统操作日志的权限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公告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公告具有标题,内容,时间,作者,附加文件的属性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日志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 日志具有标题,内容,时间,作者,附加文件的属性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模块设计说明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程序描述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模块信息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首页模块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信息公告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首页可预览发布的公告基本信息(包括标题,日期),点击超链接可以跳转到公告列表,查看公告详细信息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审批填报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由导入模板生成的审批信息填写页面,填写完毕后可以打印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快捷访问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站外网站的快捷导航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4.登录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固定在页面顶部,展示用户的用户名;退出按钮可以注销登录;用户未登录无法访问台账管理模块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台账管理模块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设备信息展示与 设备台账 类似,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新增设备功能,输入设备信息以登记新增的设备.可以通过模板导入自动录入信息.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需要管理员以上权限可访问,展示用户的信息,可以对账户状态进行管理,可以增删用户以及修改密码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设备台账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设备信息以列表展示在页面,可根据设备信息进行搜索,查询结果可以根据不同的方式(例如时间升/降序)排序,查询结果可以到出excel表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信息维护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基本信息管理,包括设备类型,设备品牌,组织结构等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地址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管理ip网段,可增删查改ip地址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信息公告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查看,删除已发布公告;或新增公告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需超级管理员权限访问,可对管理员用户账户进行增删,修改密码操作;可查看系统日志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技术要点</w:t>
      </w:r>
    </w:p>
    <w:p>
      <w:pPr>
        <w:pStyle w:val="3"/>
        <w:keepNext w:val="0"/>
        <w:keepLines w:val="0"/>
        <w:widowControl/>
        <w:suppressLineNumbers w:val="0"/>
        <w:shd w:val="clear" w:fill="F9FCE9"/>
        <w:spacing w:before="150" w:beforeAutospacing="0" w:after="150" w:afterAutospacing="0" w:line="23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1.DataTable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9FCE9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808080"/>
          <w:spacing w:val="0"/>
          <w:sz w:val="31"/>
          <w:szCs w:val="31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31"/>
          <w:szCs w:val="31"/>
          <w:u w:val="none"/>
          <w:shd w:val="clear" w:fill="F9FCE9"/>
        </w:rPr>
        <w:t>处理模式(Processing modes)</w:t>
      </w:r>
    </w:p>
    <w:p>
      <w:pPr>
        <w:pStyle w:val="5"/>
        <w:keepNext w:val="0"/>
        <w:keepLines w:val="0"/>
        <w:widowControl/>
        <w:suppressLineNumbers w:val="0"/>
        <w:shd w:val="clear" w:fill="F9FCE9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DataTables 中有两种不同的方式处理数据(排序、搜索、分页等):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9FCE9"/>
        </w:rPr>
        <w:t>客户端处理（Client）—— 所有的数据集预先加载（一次获取所有数据），数据处理都是在浏览器中完成的【逻辑分页】。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9FCE9"/>
        </w:rPr>
        <w:t>服务器端处理（ServerSide）—— 数据处理是在服务器上执行（页面只处理当前页的数据）【物理分页】。</w:t>
      </w:r>
    </w:p>
    <w:p>
      <w:pPr>
        <w:pStyle w:val="5"/>
        <w:keepNext w:val="0"/>
        <w:keepLines w:val="0"/>
        <w:widowControl/>
        <w:suppressLineNumbers w:val="0"/>
        <w:shd w:val="clear" w:fill="F9FCE9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每种模式都有自己的优点和缺点,选择哪种模式是由你的数据量决定的。根据经验来看,数据少于 10,000 行你可以选择客户端模式,超过 10,000 行的使用服务器端处理。 请注意,两种处理模式不能同时使用,但是可以动态更改从一个模式到另一个。</w:t>
      </w:r>
    </w:p>
    <w:p>
      <w:pPr>
        <w:pStyle w:val="5"/>
        <w:keepNext w:val="0"/>
        <w:keepLines w:val="0"/>
        <w:widowControl/>
        <w:suppressLineNumbers w:val="0"/>
        <w:shd w:val="clear" w:fill="F9FCE9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PS:当然这个不是一定的，针对数据是可增长的，不确定最终数据是多少那么最好是选择服务器模式，如果是确定的数据，利用缓存选择客户端模式也未尝不可</w:t>
      </w:r>
    </w:p>
    <w:p>
      <w:pPr>
        <w:pStyle w:val="5"/>
        <w:keepNext w:val="0"/>
        <w:keepLines w:val="0"/>
        <w:widowControl/>
        <w:suppressLineNumbers w:val="0"/>
        <w:shd w:val="clear" w:fill="F9FCE9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9FCE9"/>
        </w:rPr>
        <w:t>服务器模式  :需要启用 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"http://datatables.club/reference/option/serverSide.html" \t "https://www.cnblogs.com/keyi/p/_blank"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u w:val="none"/>
          <w:shd w:val="clear" w:fill="F9FCE9"/>
        </w:rPr>
        <w:t>serverSideOption 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9FCE9"/>
        </w:rPr>
        <w:t>属性，完整的介绍参考 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"http://datatables.club/manual/server-side.html"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u w:val="none"/>
          <w:shd w:val="clear" w:fill="F9FCE9"/>
        </w:rPr>
        <w:t>服务器处理(server-side)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33D4A"/>
    <w:multiLevelType w:val="multilevel"/>
    <w:tmpl w:val="9D633D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C1E7D3C"/>
    <w:multiLevelType w:val="multilevel"/>
    <w:tmpl w:val="BC1E7D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11B676B"/>
    <w:multiLevelType w:val="singleLevel"/>
    <w:tmpl w:val="211B676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05C4D4D"/>
    <w:multiLevelType w:val="multilevel"/>
    <w:tmpl w:val="405C4D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B9DF487"/>
    <w:multiLevelType w:val="multilevel"/>
    <w:tmpl w:val="6B9DF4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803C7"/>
    <w:rsid w:val="404028EC"/>
    <w:rsid w:val="51820550"/>
    <w:rsid w:val="5BB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2020-03-22T08:39:00Z</dcterms:created>
  <dc:creator>a1209</dc:creator>
  <cp:lastModifiedBy>Emmanuel。</cp:lastModifiedBy>
  <dcterms:modified xsi:type="dcterms:W3CDTF">2020-04-05T12:06:32Z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