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60"/>
        <w:jc w:val="center"/>
      </w:pPr>
      <w:r>
        <w:rPr>
          <w:rFonts w:ascii="Arial" w:cs="Arial" w:eastAsia="Arial" w:hAnsi="Arial"/>
          <w:b/>
          <w:bCs/>
          <w:color w:val="2DD4BF"/>
          <w:sz w:val="72"/>
          <w:szCs w:val="72"/>
        </w:rPr>
        <w:t xml:space="preserve">PREZVA</w:t>
      </w:r>
    </w:p>
    <w:p>
      <w:pPr>
        <w:spacing w:after="40"/>
        <w:jc w:val="center"/>
      </w:pPr>
      <w:r>
        <w:rPr>
          <w:rFonts w:ascii="Arial" w:cs="Arial" w:eastAsia="Arial" w:hAnsi="Arial"/>
          <w:b/>
          <w:bCs/>
          <w:color w:val="0D1B2A"/>
          <w:sz w:val="32"/>
          <w:szCs w:val="32"/>
        </w:rPr>
        <w:t xml:space="preserve">AI-POWERED TEST AUTOMATION MASTER PLAN</w:t>
      </w:r>
    </w:p>
    <w:p>
      <w:pPr>
        <w:spacing w:after="80"/>
        <w:jc w:val="center"/>
      </w:pPr>
      <w:r>
        <w:rPr>
          <w:rFonts w:ascii="Arial" w:cs="Arial" w:eastAsia="Arial" w:hAnsi="Arial"/>
          <w:i/>
          <w:iCs/>
          <w:color w:val="94A3B8"/>
          <w:sz w:val="24"/>
          <w:szCs w:val="24"/>
        </w:rPr>
        <w:t xml:space="preserve">Check in. Stand out.</w:t>
      </w:r>
    </w:p>
    <w:p>
      <w:pPr>
        <w:pBdr>
          <w:bottom w:val="single" w:color="2DD4BF" w:sz="8" w:space="1"/>
        </w:pBdr>
        <w:spacing w:after="160"/>
      </w:pPr>
    </w:p>
    <w:p>
      <w:pPr>
        <w:spacing w:after="240"/>
      </w:pPr>
    </w:p>
    <w:p>
      <w:pPr>
        <w:spacing w:after="40"/>
        <w:jc w:val="center"/>
      </w:pPr>
      <w:r>
        <w:rPr>
          <w:rFonts w:ascii="Arial" w:cs="Arial" w:eastAsia="Arial" w:hAnsi="Arial"/>
          <w:color w:val="334155"/>
          <w:sz w:val="20"/>
          <w:szCs w:val="20"/>
        </w:rPr>
        <w:t xml:space="preserve">Prepared by: AI Quality Assurance Division</w:t>
      </w:r>
    </w:p>
    <w:p>
      <w:pPr>
        <w:spacing w:after="40"/>
        <w:jc w:val="center"/>
      </w:pPr>
      <w:r>
        <w:rPr>
          <w:rFonts w:ascii="Arial" w:cs="Arial" w:eastAsia="Arial" w:hAnsi="Arial"/>
          <w:color w:val="334155"/>
          <w:sz w:val="20"/>
          <w:szCs w:val="20"/>
        </w:rPr>
        <w:t xml:space="preserve">Operator: 4S Logistics LLC</w:t>
      </w:r>
    </w:p>
    <w:p>
      <w:pPr>
        <w:spacing w:after="40"/>
        <w:jc w:val="center"/>
      </w:pPr>
      <w:r>
        <w:rPr>
          <w:rFonts w:ascii="Arial" w:cs="Arial" w:eastAsia="Arial" w:hAnsi="Arial"/>
          <w:color w:val="334155"/>
          <w:sz w:val="20"/>
          <w:szCs w:val="20"/>
        </w:rPr>
        <w:t xml:space="preserve">Platform: prezva.app (Next.js 15 · Supabase · Stripe · Vercel)</w:t>
      </w:r>
    </w:p>
    <w:p>
      <w:pPr>
        <w:spacing w:after="40"/>
        <w:jc w:val="center"/>
      </w:pPr>
      <w:r>
        <w:rPr>
          <w:rFonts w:ascii="Arial" w:cs="Arial" w:eastAsia="Arial" w:hAnsi="Arial"/>
          <w:color w:val="334155"/>
          <w:sz w:val="20"/>
          <w:szCs w:val="20"/>
        </w:rPr>
        <w:t xml:space="preserve">Report Version: 1.0 — Pre-Test Phase Background Analysis</w:t>
      </w:r>
    </w:p>
    <w:p>
      <w:pPr>
        <w:spacing w:after="40"/>
        <w:jc w:val="center"/>
      </w:pPr>
      <w:r>
        <w:rPr>
          <w:rFonts w:ascii="Arial" w:cs="Arial" w:eastAsia="Arial" w:hAnsi="Arial"/>
          <w:color w:val="334155"/>
          <w:sz w:val="20"/>
          <w:szCs w:val="20"/>
        </w:rPr>
        <w:t xml:space="preserve">Date: May 23, 2026</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DD4BF"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287</w:t>
            </w:r>
          </w:p>
          <w:p>
            <w:pPr>
              <w:jc w:val="center"/>
            </w:pPr>
            <w:r>
              <w:rPr>
                <w:rFonts w:ascii="Arial" w:cs="Arial" w:eastAsia="Arial" w:hAnsi="Arial"/>
                <w:color w:val="FFFFFF"/>
                <w:sz w:val="18"/>
                <w:szCs w:val="18"/>
              </w:rPr>
              <w:t xml:space="preserve">Total Tests</w:t>
            </w:r>
          </w:p>
        </w:tc>
        <w:tc>
          <w:tcPr>
            <w:tcW w:type="dxa" w:w="2340"/>
            <w:tcBorders>
              <w:top w:val="none" w:color="FFFFFF" w:sz="0"/>
              <w:left w:val="none" w:color="FFFFFF" w:sz="0"/>
              <w:bottom w:val="none" w:color="FFFFFF" w:sz="0"/>
              <w:right w:val="none" w:color="FFFFFF" w:sz="0"/>
            </w:tcBorders>
            <w:shd w:fill="22C55E"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246</w:t>
            </w:r>
          </w:p>
          <w:p>
            <w:pPr>
              <w:jc w:val="center"/>
            </w:pPr>
            <w:r>
              <w:rPr>
                <w:rFonts w:ascii="Arial" w:cs="Arial" w:eastAsia="Arial" w:hAnsi="Arial"/>
                <w:color w:val="FFFFFF"/>
                <w:sz w:val="18"/>
                <w:szCs w:val="18"/>
              </w:rPr>
              <w:t xml:space="preserve">AI-Automatable</w:t>
            </w:r>
          </w:p>
        </w:tc>
        <w:tc>
          <w:tcPr>
            <w:tcW w:type="dxa" w:w="2340"/>
            <w:tcBorders>
              <w:top w:val="none" w:color="FFFFFF" w:sz="0"/>
              <w:left w:val="none" w:color="FFFFFF" w:sz="0"/>
              <w:bottom w:val="none" w:color="FFFFFF" w:sz="0"/>
              <w:right w:val="none" w:color="FFFFFF" w:sz="0"/>
            </w:tcBorders>
            <w:shd w:fill="F59E0B"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41</w:t>
            </w:r>
          </w:p>
          <w:p>
            <w:pPr>
              <w:jc w:val="center"/>
            </w:pPr>
            <w:r>
              <w:rPr>
                <w:rFonts w:ascii="Arial" w:cs="Arial" w:eastAsia="Arial" w:hAnsi="Arial"/>
                <w:color w:val="FFFFFF"/>
                <w:sz w:val="18"/>
                <w:szCs w:val="18"/>
              </w:rPr>
              <w:t xml:space="preserve">Human Required</w:t>
            </w:r>
          </w:p>
        </w:tc>
        <w:tc>
          <w:tcPr>
            <w:tcW w:type="dxa" w:w="2340"/>
            <w:tcBorders>
              <w:top w:val="none" w:color="FFFFFF" w:sz="0"/>
              <w:left w:val="none" w:color="FFFFFF" w:sz="0"/>
              <w:bottom w:val="none" w:color="FFFFFF" w:sz="0"/>
              <w:right w:val="none" w:color="FFFFFF" w:sz="0"/>
            </w:tcBorders>
            <w:shd w:fill="112240"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12</w:t>
            </w:r>
          </w:p>
          <w:p>
            <w:pPr>
              <w:jc w:val="center"/>
            </w:pPr>
            <w:r>
              <w:rPr>
                <w:rFonts w:ascii="Arial" w:cs="Arial" w:eastAsia="Arial" w:hAnsi="Arial"/>
                <w:color w:val="FFFFFF"/>
                <w:sz w:val="18"/>
                <w:szCs w:val="18"/>
              </w:rPr>
              <w:t xml:space="preserve">Test Personas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none" w:color="FFFFFF" w:sz="0"/>
              <w:left w:val="none" w:color="FFFFFF" w:sz="0"/>
              <w:bottom w:val="none" w:color="FFFFFF" w:sz="0"/>
              <w:right w:val="none" w:color="FFFFFF" w:sz="0"/>
            </w:tcBorders>
            <w:shd w:fill="2DD4BF"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86%</w:t>
            </w:r>
          </w:p>
          <w:p>
            <w:pPr>
              <w:jc w:val="center"/>
            </w:pPr>
            <w:r>
              <w:rPr>
                <w:rFonts w:ascii="Arial" w:cs="Arial" w:eastAsia="Arial" w:hAnsi="Arial"/>
                <w:color w:val="FFFFFF"/>
                <w:sz w:val="18"/>
                <w:szCs w:val="18"/>
              </w:rPr>
              <w:t xml:space="preserve">Auto Coverage</w:t>
            </w:r>
          </w:p>
        </w:tc>
        <w:tc>
          <w:tcPr>
            <w:tcW w:type="dxa" w:w="2340"/>
            <w:tcBorders>
              <w:top w:val="none" w:color="FFFFFF" w:sz="0"/>
              <w:left w:val="none" w:color="FFFFFF" w:sz="0"/>
              <w:bottom w:val="none" w:color="FFFFFF" w:sz="0"/>
              <w:right w:val="none" w:color="FFFFFF" w:sz="0"/>
            </w:tcBorders>
            <w:shd w:fill="EF4444"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9 P0</w:t>
            </w:r>
          </w:p>
          <w:p>
            <w:pPr>
              <w:jc w:val="center"/>
            </w:pPr>
            <w:r>
              <w:rPr>
                <w:rFonts w:ascii="Arial" w:cs="Arial" w:eastAsia="Arial" w:hAnsi="Arial"/>
                <w:color w:val="FFFFFF"/>
                <w:sz w:val="18"/>
                <w:szCs w:val="18"/>
              </w:rPr>
              <w:t xml:space="preserve">Critical Blockers</w:t>
            </w:r>
          </w:p>
        </w:tc>
        <w:tc>
          <w:tcPr>
            <w:tcW w:type="dxa" w:w="2340"/>
            <w:tcBorders>
              <w:top w:val="none" w:color="FFFFFF" w:sz="0"/>
              <w:left w:val="none" w:color="FFFFFF" w:sz="0"/>
              <w:bottom w:val="none" w:color="FFFFFF" w:sz="0"/>
              <w:right w:val="none" w:color="FFFFFF" w:sz="0"/>
            </w:tcBorders>
            <w:shd w:fill="0D1B2A" w:val="clear"/>
            <w:tcMar>
              <w:top w:type="dxa" w:w="160"/>
              <w:left w:type="dxa" w:w="120"/>
              <w:bottom w:type="dxa" w:w="160"/>
              <w:right w:type="dxa" w:w="120"/>
            </w:tcMar>
            <w:vAlign w:val="center"/>
          </w:tcPr>
          <w:p>
            <w:pPr>
              <w:jc w:val="center"/>
            </w:pPr>
            <w:r>
              <w:rPr>
                <w:rFonts w:ascii="Arial" w:cs="Arial" w:eastAsia="Arial" w:hAnsi="Arial"/>
                <w:b/>
                <w:bCs/>
                <w:color w:val="FFFFFF"/>
                <w:sz w:val="48"/>
                <w:szCs w:val="48"/>
              </w:rPr>
              <w:t xml:space="preserve">15</w:t>
            </w:r>
          </w:p>
          <w:p>
            <w:pPr>
              <w:jc w:val="center"/>
            </w:pPr>
            <w:r>
              <w:rPr>
                <w:rFonts w:ascii="Arial" w:cs="Arial" w:eastAsia="Arial" w:hAnsi="Arial"/>
                <w:color w:val="FFFFFF"/>
                <w:sz w:val="18"/>
                <w:szCs w:val="18"/>
              </w:rPr>
              <w:t xml:space="preserve">Test Categories</w:t>
            </w:r>
          </w:p>
        </w:tc>
      </w:tr>
    </w:tbl>
    <w:p>
      <w:r>
        <w:br w:type="page"/>
      </w:r>
    </w:p>
    <w:p>
      <w:pPr>
        <w:pStyle w:val="Heading1"/>
        <w:spacing w:after="120" w:before="300"/>
      </w:pPr>
      <w:r>
        <w:rPr>
          <w:rFonts w:ascii="Arial" w:cs="Arial" w:eastAsia="Arial" w:hAnsi="Arial"/>
          <w:b/>
          <w:bCs/>
          <w:color w:val="2DD4BF"/>
          <w:sz w:val="36"/>
          <w:szCs w:val="36"/>
        </w:rPr>
        <w:t xml:space="preserve">1. Executive Summary &amp; Platform Intelligence Brief</w:t>
      </w:r>
    </w:p>
    <w:p>
      <w:pPr>
        <w:pBdr>
          <w:bottom w:val="single" w:color="1E3A5F" w:sz="8" w:space="1"/>
        </w:pBdr>
        <w:spacing w:after="160"/>
      </w:pPr>
    </w:p>
    <w:p>
      <w:pPr>
        <w:spacing w:after="100"/>
      </w:pPr>
      <w:r>
        <w:rPr>
          <w:rFonts w:ascii="Arial" w:cs="Arial" w:eastAsia="Arial" w:hAnsi="Arial"/>
          <w:sz w:val="20"/>
          <w:szCs w:val="20"/>
        </w:rPr>
        <w:t xml:space="preserve">This document is the authoritative AI test automation master plan for Prezva, the event management SaaS platform operated by 4S Logistics LLC. It was produced after a complete deep-read of the existing test suite document, the phase 1 planning archive, the live production codebase (456 TypeScript/TSX files across 83 database migrations), and direct SSH analysis of every module, API route, test file, and trigger job.</w:t>
      </w:r>
    </w:p>
    <w:p>
      <w:pPr>
        <w:spacing w:after="100"/>
      </w:pPr>
      <w:r>
        <w:rPr>
          <w:rFonts w:ascii="Arial" w:cs="Arial" w:eastAsia="Arial" w:hAnsi="Arial"/>
          <w:sz w:val="20"/>
          <w:szCs w:val="20"/>
        </w:rPr>
        <w:t xml:space="preserve">The existing test suite report (v1.0, 287 tests) is an excellent foundation. This document extends it with three deliverables that were missing: (1) a precise mapping of which AI tools handle which specific tests, (2) identification of custom test harnesses that must be built before automation can begin, and (3) production-ready Claude Code prompts and Claude in Chrome session scripts for every automatable test.</w:t>
      </w:r>
    </w:p>
    <w:p>
      <w:pPr>
        <w:spacing w:after="80"/>
      </w:pPr>
    </w:p>
    <w:p>
      <w:pPr>
        <w:pStyle w:val="Heading2"/>
        <w:spacing w:after="80" w:before="240"/>
      </w:pPr>
      <w:r>
        <w:rPr>
          <w:rFonts w:ascii="Arial" w:cs="Arial" w:eastAsia="Arial" w:hAnsi="Arial"/>
          <w:b/>
          <w:bCs/>
          <w:color w:val="0D1B2A"/>
          <w:sz w:val="26"/>
          <w:szCs w:val="26"/>
        </w:rPr>
        <w:t xml:space="preserve">Platform Architecture Summary (Confirmed from Live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Layer</w:t>
            </w:r>
          </w:p>
        </w:tc>
        <w:tc>
          <w:tcPr>
            <w:tcW w:type="dxa" w:w="34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Technology (Confirmed)</w:t>
            </w:r>
          </w:p>
        </w:tc>
        <w:tc>
          <w:tcPr>
            <w:tcW w:type="dxa" w:w="3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Test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Next.js 16.2.6 App Router + React 19.2.4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Server Actions require action-level auth bypass testing. RSC + client component boundary bugs common.</w:t>
            </w:r>
          </w:p>
        </w:tc>
      </w:tr>
      <w:tr>
        <w:tc>
          <w:tcPr>
            <w:tcW w:type="dxa" w:w="2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w:t>
            </w:r>
          </w:p>
        </w:tc>
        <w:tc>
          <w:tcPr>
            <w:tcW w:type="dxa" w:w="34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(83 migrations, 0001–0082)</w:t>
            </w:r>
          </w:p>
        </w:tc>
        <w:tc>
          <w:tcPr>
            <w:tcW w:type="dxa" w:w="36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RLS must be re-audited against all 83 migrations, not just initial schema. Late migrations add tables without RLS.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Auth + Middleware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 portal token types (speaker/volunteer/sponsor/MC/press/lobby) each need entropy + expiry tests.</w:t>
            </w:r>
          </w:p>
        </w:tc>
      </w:tr>
      <w:tr>
        <w:tc>
          <w:tcPr>
            <w:tcW w:type="dxa" w:w="2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Payments</w:t>
            </w:r>
          </w:p>
        </w:tc>
        <w:tc>
          <w:tcPr>
            <w:tcW w:type="dxa" w:w="34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Connect (webhooks: stripe/ route)</w:t>
            </w:r>
          </w:p>
        </w:tc>
        <w:tc>
          <w:tcPr>
            <w:tcW w:type="dxa" w:w="36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Webhook handler confirmed live. Idempotency guard (.eq("status","pending")) in place. Test duplicate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Resend v6.12.3 (DOMAIN UNVERIFIED — P0)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email tests blocked until SPF/DKIM/DMARC added. Trigger.dev queues emails — test queue not production send.</w:t>
            </w:r>
          </w:p>
        </w:tc>
      </w:tr>
      <w:tr>
        <w:tc>
          <w:tcPr>
            <w:tcW w:type="dxa" w:w="2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Background Jobs</w:t>
            </w:r>
          </w:p>
        </w:tc>
        <w:tc>
          <w:tcPr>
            <w:tcW w:type="dxa" w:w="34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Trigger.dev v4 — 10 job files confirmed</w:t>
            </w:r>
          </w:p>
        </w:tc>
        <w:tc>
          <w:tcPr>
            <w:tcW w:type="dxa" w:w="36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Jobs: registration, announcement, certificate-email, oauth-token-refresh, run-of-show-cue, scheduled-announcements, speaker-invite, speaker-post-session, speaker-session-reminder, volunteer-invite.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Dexie.js v4.4.2 (IndexedDB)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offline-db.ts confirmed. Offline queue sync is a Prezva differentiator — deserves dedicated Playwright service worker test harness.</w:t>
            </w:r>
          </w:p>
        </w:tc>
      </w:tr>
      <w:tr>
        <w:tc>
          <w:tcPr>
            <w:tcW w:type="dxa" w:w="2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Testing</w:t>
            </w:r>
          </w:p>
        </w:tc>
        <w:tc>
          <w:tcPr>
            <w:tcW w:type="dxa" w:w="34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Vitest v4.1.5 (318 passing) + Playwright v1.59.1</w:t>
            </w:r>
          </w:p>
        </w:tc>
        <w:tc>
          <w:tcPr>
            <w:tcW w:type="dxa" w:w="36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E2E spec files exist. 30+ unit/integration test files. Foundation is solid. Gap: no load tests, no security scan config, no accessibility CI.</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2. Critical P0 Blockers — Must Resolve Before Any Testing</w:t>
      </w:r>
    </w:p>
    <w:p>
      <w:pPr>
        <w:pBdr>
          <w:bottom w:val="single" w:color="1E3A5F"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i/>
                <w:iCs/>
                <w:color w:val="334155"/>
                <w:sz w:val="18"/>
                <w:szCs w:val="18"/>
              </w:rPr>
              <w:t xml:space="preserve">⚠  Until ALL 9 P0 blockers are resolved, production test results are meaningless. Many blockers will cause silent failures that produce false-passing test results. Fix these first, in the order listed.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2280"/>
        <w:gridCol w:w="2280"/>
        <w:gridCol w:w="2400"/>
      </w:tblGrid>
      <w:tr>
        <w:tc>
          <w:tcPr>
            <w:tcW w:type="dxa" w:w="300"/>
            <w:tcBorders>
              <w:top w:val="single" w:color="CCCCCC" w:sz="1"/>
              <w:left w:val="single" w:color="CCCCCC" w:sz="1"/>
              <w:bottom w:val="single" w:color="CCCCCC" w:sz="1"/>
              <w:right w:val="single" w:color="CCCCCC" w:sz="1"/>
            </w:tcBorders>
            <w:shd w:fill="2DD4B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w:t>
            </w:r>
          </w:p>
        </w:tc>
        <w:tc>
          <w:tcPr>
            <w:tcW w:type="dxa" w:w="2100"/>
            <w:tcBorders>
              <w:top w:val="single" w:color="CCCCCC" w:sz="1"/>
              <w:left w:val="single" w:color="CCCCCC" w:sz="1"/>
              <w:bottom w:val="single" w:color="CCCCCC" w:sz="1"/>
              <w:right w:val="single" w:color="CCCCCC" w:sz="1"/>
            </w:tcBorders>
            <w:shd w:fill="2DD4B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Blocker</w:t>
            </w:r>
          </w:p>
        </w:tc>
        <w:tc>
          <w:tcPr>
            <w:tcW w:type="dxa" w:w="2280"/>
            <w:tcBorders>
              <w:top w:val="single" w:color="CCCCCC" w:sz="1"/>
              <w:left w:val="single" w:color="CCCCCC" w:sz="1"/>
              <w:bottom w:val="single" w:color="CCCCCC" w:sz="1"/>
              <w:right w:val="single" w:color="CCCCCC" w:sz="1"/>
            </w:tcBorders>
            <w:shd w:fill="2DD4B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Impact if Untreated</w:t>
            </w:r>
          </w:p>
        </w:tc>
        <w:tc>
          <w:tcPr>
            <w:tcW w:type="dxa" w:w="2280"/>
            <w:tcBorders>
              <w:top w:val="single" w:color="CCCCCC" w:sz="1"/>
              <w:left w:val="single" w:color="CCCCCC" w:sz="1"/>
              <w:bottom w:val="single" w:color="CCCCCC" w:sz="1"/>
              <w:right w:val="single" w:color="CCCCCC" w:sz="1"/>
            </w:tcBorders>
            <w:shd w:fill="2DD4B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AI-Verifiable?</w:t>
            </w:r>
          </w:p>
        </w:tc>
        <w:tc>
          <w:tcPr>
            <w:tcW w:type="dxa" w:w="2400"/>
            <w:tcBorders>
              <w:top w:val="single" w:color="CCCCCC" w:sz="1"/>
              <w:left w:val="single" w:color="CCCCCC" w:sz="1"/>
              <w:bottom w:val="single" w:color="CCCCCC" w:sz="1"/>
              <w:right w:val="single" w:color="CCCCCC" w:sz="1"/>
            </w:tcBorders>
            <w:shd w:fill="2DD4BF" w:val="clear"/>
            <w:tcMar>
              <w:top w:type="dxa" w:w="80"/>
              <w:left w:type="dxa" w:w="120"/>
              <w:bottom w:type="dxa" w:w="80"/>
              <w:right w:type="dxa" w:w="120"/>
            </w:tcMar>
            <w:vAlign w:val="center"/>
          </w:tcPr>
          <w:p>
            <w:pPr>
              <w:jc w:val="left"/>
            </w:pPr>
            <w:r>
              <w:rPr>
                <w:rFonts w:ascii="Arial" w:cs="Arial" w:eastAsia="Arial" w:hAnsi="Arial"/>
                <w:b/>
                <w:bCs/>
                <w:color w:val="0D1B2A"/>
                <w:sz w:val="18"/>
                <w:szCs w:val="18"/>
              </w:rPr>
              <w:t xml:space="preserve">Verification Command</w:t>
            </w:r>
          </w:p>
        </w:tc>
      </w:tr>
      <w:tr>
        <w:tc>
          <w:tcPr>
            <w:tcW w:type="dxa" w:w="3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P0-1</w:t>
            </w:r>
          </w:p>
        </w:tc>
        <w:tc>
          <w:tcPr>
            <w:tcW w:type="dxa" w:w="21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Resend domain unverified</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silent email failure in production. Tests appear to pass but no email is ever sent.</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DNS check</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 TXT prezva.app | grep -E "spf|resend"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Connect platform profile incomplete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paid ticket flows fail at checkout. 0% of payment tests can 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API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curl Stripe /v1/account → check requirements.currently_due</w:t>
            </w:r>
          </w:p>
        </w:tc>
      </w:tr>
      <w:tr>
        <w:tc>
          <w:tcPr>
            <w:tcW w:type="dxa" w:w="3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P0-3</w:t>
            </w:r>
          </w:p>
        </w:tc>
        <w:tc>
          <w:tcPr>
            <w:tcW w:type="dxa" w:w="21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Supabase storage buckets</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uploads silently return 404. Badge, logo, handout, certificate tests fail invisibly.</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Supabase MCP</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id FROM storage.buckets — expect 0 rows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Trigger.dev jobs not deployed to production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background jobs (confirmation email, cue notifications) never fire. Tests must mock.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API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Trigger.dev dashboard API → list tasks</w:t>
            </w:r>
          </w:p>
        </w:tc>
      </w:tr>
      <w:tr>
        <w:tc>
          <w:tcPr>
            <w:tcW w:type="dxa" w:w="3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P0-5</w:t>
            </w:r>
          </w:p>
        </w:tc>
        <w:tc>
          <w:tcPr>
            <w:tcW w:type="dxa" w:w="21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Wrong table name in certificate eligibility</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Certificate page crashes for every attendee. Unhandled exception in production.</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code grep</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grep -n "from\|select" src/lib/certificates/eligibility.ts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Session-level check-in unimplemented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 credit certificates impossible — no session attendance record exists to evaluate.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DB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check_ins WHERE session_id IS NOT NULL</w:t>
            </w:r>
          </w:p>
        </w:tc>
      </w:tr>
      <w:tr>
        <w:tc>
          <w:tcPr>
            <w:tcW w:type="dxa" w:w="3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P0-7</w:t>
            </w:r>
          </w:p>
        </w:tc>
        <w:tc>
          <w:tcPr>
            <w:tcW w:type="dxa" w:w="21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Two missing DB columns (Stripe webhook)</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webhook sync fails silently. Payment confirmations not processed correctly.</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Supabase MCP</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column_name FROM information_schema.columns WHERE table_name='registrations'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Missing INTEGRATION_ENCRYPTION_KEY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17 AMS integration adapters throw on initialization. Integration tests 100% fail.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env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in Vercel dashboard → Settings → Environment Variables</w:t>
            </w:r>
          </w:p>
        </w:tc>
      </w:tr>
      <w:tr>
        <w:tc>
          <w:tcPr>
            <w:tcW w:type="dxa" w:w="3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P0-9</w:t>
            </w:r>
          </w:p>
        </w:tc>
        <w:tc>
          <w:tcPr>
            <w:tcW w:type="dxa" w:w="21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VAPID keys absent</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Push notification subscription creation fails. All push tests fail.</w:t>
            </w:r>
          </w:p>
        </w:tc>
        <w:tc>
          <w:tcPr>
            <w:tcW w:type="dxa" w:w="2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env check</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NEXT_PUBLIC_VAPID_PUBLIC_KEY and VAPID_PRIVATE_KEY in Vercel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6" w:val="clear"/>
            <w:tcMar>
              <w:top w:type="dxa" w:w="100"/>
              <w:left w:type="dxa" w:w="160"/>
              <w:bottom w:type="dxa" w:w="100"/>
              <w:right w:type="dxa" w:w="160"/>
            </w:tcMar>
          </w:tcPr>
          <w:p>
            <w:r>
              <w:rPr>
                <w:rFonts w:ascii="Arial" w:cs="Arial" w:eastAsia="Arial" w:hAnsi="Arial"/>
                <w:i/>
                <w:iCs/>
                <w:color w:val="334155"/>
                <w:sz w:val="18"/>
                <w:szCs w:val="18"/>
              </w:rPr>
              <w:t xml:space="preserve">NOTE: P0-5 was partially verified from the live codebase. The eligibility.ts file was read directly via SSH. The table join through check_ins → sessions appears correctly structured in the current code. The reported bug may refer to an earlier version. Recommend running the verification query against production DB as first action to confirm current state before spending time on a fix that may already be resolved.</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3. AI Toolchain — Complete Capability Map</w:t>
      </w:r>
    </w:p>
    <w:p>
      <w:pPr>
        <w:pBdr>
          <w:bottom w:val="single" w:color="1E3A5F" w:sz="8" w:space="1"/>
        </w:pBdr>
        <w:spacing w:after="160"/>
      </w:pPr>
    </w:p>
    <w:p>
      <w:pPr>
        <w:spacing w:after="100"/>
      </w:pPr>
      <w:r>
        <w:rPr>
          <w:rFonts w:ascii="Arial" w:cs="Arial" w:eastAsia="Arial" w:hAnsi="Arial"/>
          <w:sz w:val="20"/>
          <w:szCs w:val="20"/>
        </w:rPr>
        <w:t xml:space="preserve">Every automatable test in Prezva's 287-item suite maps to one or more specific AI tools. This section defines exactly what each tool can and cannot do, then maps it to test items. This is the operational guide for the testing team.</w:t>
      </w:r>
    </w:p>
    <w:p>
      <w:pPr>
        <w:spacing w:after="80"/>
      </w:pPr>
    </w:p>
    <w:p>
      <w:pPr>
        <w:pStyle w:val="Heading2"/>
        <w:spacing w:after="80" w:before="240"/>
      </w:pPr>
      <w:r>
        <w:rPr>
          <w:rFonts w:ascii="Arial" w:cs="Arial" w:eastAsia="Arial" w:hAnsi="Arial"/>
          <w:b/>
          <w:bCs/>
          <w:color w:val="0D1B2A"/>
          <w:sz w:val="26"/>
          <w:szCs w:val="26"/>
        </w:rPr>
        <w:t xml:space="preserve">3.1 Tool Inventory &amp; Capability Boundaries</w:t>
      </w:r>
    </w:p>
    <w:p>
      <w:pPr>
        <w:pStyle w:val="Heading3"/>
        <w:spacing w:after="60" w:before="160"/>
      </w:pPr>
      <w:r>
        <w:rPr>
          <w:rFonts w:ascii="Arial" w:cs="Arial" w:eastAsia="Arial" w:hAnsi="Arial"/>
          <w:b/>
          <w:bCs/>
          <w:color w:val="334155"/>
          <w:sz w:val="22"/>
          <w:szCs w:val="22"/>
        </w:rPr>
        <w:t xml:space="preserve">Tool A: Claude Code + Vitest (Unit &amp; Integration Tests)</w:t>
      </w:r>
    </w:p>
    <w:p>
      <w:pPr>
        <w:spacing w:after="100"/>
      </w:pPr>
      <w:r>
        <w:rPr>
          <w:rFonts w:ascii="Arial" w:cs="Arial" w:eastAsia="Arial" w:hAnsi="Arial"/>
          <w:sz w:val="20"/>
          <w:szCs w:val="20"/>
        </w:rPr>
        <w:t xml:space="preserve">PRIMARY USE: Items 1–10, 12–24, 69–83, 230–239</w:t>
      </w:r>
    </w:p>
    <w:p>
      <w:pPr>
        <w:spacing w:after="100"/>
      </w:pPr>
      <w:r>
        <w:rPr>
          <w:rFonts w:ascii="Arial" w:cs="Arial" w:eastAsia="Arial" w:hAnsi="Arial"/>
          <w:sz w:val="20"/>
          <w:szCs w:val="20"/>
        </w:rPr>
        <w:t xml:space="preserve">What it does: Reads the full TypeScript codebase, generates test cases, runs them via vitest in the same repository. Can directly call server actions with a test Supabase client.</w:t>
      </w:r>
    </w:p>
    <w:p>
      <w:pPr>
        <w:spacing w:after="100"/>
      </w:pPr>
      <w:r>
        <w:rPr>
          <w:rFonts w:ascii="Arial" w:cs="Arial" w:eastAsia="Arial" w:hAnsi="Arial"/>
          <w:sz w:val="20"/>
          <w:szCs w:val="20"/>
        </w:rPr>
        <w:t xml:space="preserve">What it cannot do: Cannot test real browser rendering, real network conditions, or production database state. Tests run against the test environment Supabase project.</w:t>
      </w:r>
    </w:p>
    <w:p>
      <w:pPr>
        <w:spacing w:after="100"/>
      </w:pPr>
      <w:r>
        <w:rPr>
          <w:rFonts w:ascii="Arial" w:cs="Arial" w:eastAsia="Arial" w:hAnsi="Arial"/>
          <w:sz w:val="20"/>
          <w:szCs w:val="20"/>
        </w:rPr>
        <w:t xml:space="preserve">Current state: 318 tests passing. 30+ test files in src/__tests__/. Foundation is solid. Gaps: no tests for run-of-show cue timing logic, no tests for badge rule evaluation engine, no tests for engagement score calculation.</w:t>
      </w:r>
    </w:p>
    <w:p>
      <w:pPr>
        <w:spacing w:after="80"/>
      </w:pPr>
    </w:p>
    <w:p>
      <w:pPr>
        <w:pStyle w:val="Heading3"/>
        <w:spacing w:after="60" w:before="160"/>
      </w:pPr>
      <w:r>
        <w:rPr>
          <w:rFonts w:ascii="Arial" w:cs="Arial" w:eastAsia="Arial" w:hAnsi="Arial"/>
          <w:b/>
          <w:bCs/>
          <w:color w:val="334155"/>
          <w:sz w:val="22"/>
          <w:szCs w:val="22"/>
        </w:rPr>
        <w:t xml:space="preserve">Tool B: Claude Code + Playwright MCP (End-to-End Browser Tests)</w:t>
      </w:r>
    </w:p>
    <w:p>
      <w:pPr>
        <w:spacing w:after="100"/>
      </w:pPr>
      <w:r>
        <w:rPr>
          <w:rFonts w:ascii="Arial" w:cs="Arial" w:eastAsia="Arial" w:hAnsi="Arial"/>
          <w:sz w:val="20"/>
          <w:szCs w:val="20"/>
        </w:rPr>
        <w:t xml:space="preserve">PRIMARY USE: Items 25–48, 259–287, 84–102, 123–142</w:t>
      </w:r>
    </w:p>
    <w:p>
      <w:pPr>
        <w:spacing w:after="100"/>
      </w:pPr>
      <w:r>
        <w:rPr>
          <w:rFonts w:ascii="Arial" w:cs="Arial" w:eastAsia="Arial" w:hAnsi="Arial"/>
          <w:sz w:val="20"/>
          <w:szCs w:val="20"/>
        </w:rPr>
        <w:t xml:space="preserve">What it does: Drives a real Chromium browser. Can log in as any persona, navigate all routes, fill forms, click buttons, capture screenshots, assert DOM state.</w:t>
      </w:r>
    </w:p>
    <w:p>
      <w:pPr>
        <w:spacing w:after="100"/>
      </w:pPr>
      <w:r>
        <w:rPr>
          <w:rFonts w:ascii="Arial" w:cs="Arial" w:eastAsia="Arial" w:hAnsi="Arial"/>
          <w:sz w:val="20"/>
          <w:szCs w:val="20"/>
        </w:rPr>
        <w:t xml:space="preserve">What it cannot do: Cannot test real camera hardware (QR scanner), real payment card processing (use Stripe test mode), real email delivery (needs Mailhog or similar).</w:t>
      </w:r>
    </w:p>
    <w:p>
      <w:pPr>
        <w:spacing w:after="100"/>
      </w:pPr>
      <w:r>
        <w:rPr>
          <w:rFonts w:ascii="Arial" w:cs="Arial" w:eastAsia="Arial" w:hAnsi="Arial"/>
          <w:sz w:val="20"/>
          <w:szCs w:val="20"/>
        </w:rPr>
        <w:t xml:space="preserve">Current state: 7 E2E spec files exist (auth-flow, critical-paths, check-in-day, anon-registration, full-attendee-journey, full-organizer-journey, full-sponsor-journey). baseURL configured for localhost:3100 and production via E2E_BASE_URL env var. Playwright config targets Chromium only — add Safari and Firefox projects before cross-browser phase.</w:t>
      </w:r>
    </w:p>
    <w:p>
      <w:pPr>
        <w:spacing w:after="80"/>
      </w:pPr>
    </w:p>
    <w:p>
      <w:pPr>
        <w:pStyle w:val="Heading3"/>
        <w:spacing w:after="60" w:before="160"/>
      </w:pPr>
      <w:r>
        <w:rPr>
          <w:rFonts w:ascii="Arial" w:cs="Arial" w:eastAsia="Arial" w:hAnsi="Arial"/>
          <w:b/>
          <w:bCs/>
          <w:color w:val="334155"/>
          <w:sz w:val="22"/>
          <w:szCs w:val="22"/>
        </w:rPr>
        <w:t xml:space="preserve">Tool C: Claude in Chrome (Live Production Visual Verification)</w:t>
      </w:r>
    </w:p>
    <w:p>
      <w:pPr>
        <w:spacing w:after="100"/>
      </w:pPr>
      <w:r>
        <w:rPr>
          <w:rFonts w:ascii="Arial" w:cs="Arial" w:eastAsia="Arial" w:hAnsi="Arial"/>
          <w:sz w:val="20"/>
          <w:szCs w:val="20"/>
        </w:rPr>
        <w:t xml:space="preserve">PRIMARY USE: Items 25–48 (visual QA), 160–179 (real page performance), 203–213 (accessibility live audit)</w:t>
      </w:r>
    </w:p>
    <w:p>
      <w:pPr>
        <w:spacing w:after="100"/>
      </w:pPr>
      <w:r>
        <w:rPr>
          <w:rFonts w:ascii="Arial" w:cs="Arial" w:eastAsia="Arial" w:hAnsi="Arial"/>
          <w:sz w:val="20"/>
          <w:szCs w:val="20"/>
        </w:rPr>
        <w:t xml:space="preserve">What it does: Operates the actual Chrome browser on the real production URL. Can inspect real cookie/session state, PWA install prompts, service worker registration, offline banner behavior, real Stripe Checkout iframe.</w:t>
      </w:r>
    </w:p>
    <w:p>
      <w:pPr>
        <w:spacing w:after="100"/>
      </w:pPr>
      <w:r>
        <w:rPr>
          <w:rFonts w:ascii="Arial" w:cs="Arial" w:eastAsia="Arial" w:hAnsi="Arial"/>
          <w:sz w:val="20"/>
          <w:szCs w:val="20"/>
        </w:rPr>
        <w:t xml:space="preserve">What it cannot do: Cannot test mobile viewports (needs BrowserStack or real device), cannot run load tests.</w:t>
      </w:r>
    </w:p>
    <w:p>
      <w:pPr>
        <w:spacing w:after="100"/>
      </w:pPr>
      <w:r>
        <w:rPr>
          <w:rFonts w:ascii="Arial" w:cs="Arial" w:eastAsia="Arial" w:hAnsi="Arial"/>
          <w:sz w:val="20"/>
          <w:szCs w:val="20"/>
        </w:rPr>
        <w:t xml:space="preserve">Current state: Connected and ready. Chrome extension must be active. Use for smoke tests and visual regression after each deploy.</w:t>
      </w:r>
    </w:p>
    <w:p>
      <w:pPr>
        <w:spacing w:after="80"/>
      </w:pPr>
    </w:p>
    <w:p>
      <w:pPr>
        <w:pStyle w:val="Heading3"/>
        <w:spacing w:after="60" w:before="160"/>
      </w:pPr>
      <w:r>
        <w:rPr>
          <w:rFonts w:ascii="Arial" w:cs="Arial" w:eastAsia="Arial" w:hAnsi="Arial"/>
          <w:b/>
          <w:bCs/>
          <w:color w:val="334155"/>
          <w:sz w:val="22"/>
          <w:szCs w:val="22"/>
        </w:rPr>
        <w:t xml:space="preserve">Tool D: Supabase MCP (Database &amp; RLS Testing)</w:t>
      </w:r>
    </w:p>
    <w:p>
      <w:pPr>
        <w:spacing w:after="100"/>
      </w:pPr>
      <w:r>
        <w:rPr>
          <w:rFonts w:ascii="Arial" w:cs="Arial" w:eastAsia="Arial" w:hAnsi="Arial"/>
          <w:sz w:val="20"/>
          <w:szCs w:val="20"/>
        </w:rPr>
        <w:t xml:space="preserve">PRIMARY USE: Items 69–83, 230–239, 72 (RLS audit)</w:t>
      </w:r>
    </w:p>
    <w:p>
      <w:pPr>
        <w:spacing w:after="100"/>
      </w:pPr>
      <w:r>
        <w:rPr>
          <w:rFonts w:ascii="Arial" w:cs="Arial" w:eastAsia="Arial" w:hAnsi="Arial"/>
          <w:sz w:val="20"/>
          <w:szCs w:val="20"/>
        </w:rPr>
        <w:t xml:space="preserve">What it does: Executes SQL directly against the Supabase project. Can run EXPLAIN ANALYZE, count records, verify RLS by switching auth context, check migration completeness.</w:t>
      </w:r>
    </w:p>
    <w:p>
      <w:pPr>
        <w:spacing w:after="100"/>
      </w:pPr>
      <w:r>
        <w:rPr>
          <w:rFonts w:ascii="Arial" w:cs="Arial" w:eastAsia="Arial" w:hAnsi="Arial"/>
          <w:sz w:val="20"/>
          <w:szCs w:val="20"/>
        </w:rPr>
        <w:t xml:space="preserve">What it cannot do: Cannot test application-layer logic. Cannot simulate concurrent writes (use pgbench for that).</w:t>
      </w:r>
    </w:p>
    <w:p>
      <w:pPr>
        <w:spacing w:after="100"/>
      </w:pPr>
      <w:r>
        <w:rPr>
          <w:rFonts w:ascii="Arial" w:cs="Arial" w:eastAsia="Arial" w:hAnsi="Arial"/>
          <w:sz w:val="20"/>
          <w:szCs w:val="20"/>
        </w:rPr>
        <w:t xml:space="preserve">Current state: Connected. The live codebase has 83 migrations (0001–0082). The RLS test file (rls.test.ts) checks migration 0002_rls.sql for 23 tables and 70+ policies. This must be updated — migrations 0063–0082 added new tables that need RLS verification.</w:t>
      </w:r>
    </w:p>
    <w:p>
      <w:pPr>
        <w:spacing w:after="80"/>
      </w:pPr>
    </w:p>
    <w:p>
      <w:pPr>
        <w:pStyle w:val="Heading3"/>
        <w:spacing w:after="60" w:before="160"/>
      </w:pPr>
      <w:r>
        <w:rPr>
          <w:rFonts w:ascii="Arial" w:cs="Arial" w:eastAsia="Arial" w:hAnsi="Arial"/>
          <w:b/>
          <w:bCs/>
          <w:color w:val="334155"/>
          <w:sz w:val="22"/>
          <w:szCs w:val="22"/>
        </w:rPr>
        <w:t xml:space="preserve">Tool E: Claude Code + k6 (Performance &amp; Load Tests)</w:t>
      </w:r>
    </w:p>
    <w:p>
      <w:pPr>
        <w:spacing w:after="100"/>
      </w:pPr>
      <w:r>
        <w:rPr>
          <w:rFonts w:ascii="Arial" w:cs="Arial" w:eastAsia="Arial" w:hAnsi="Arial"/>
          <w:sz w:val="20"/>
          <w:szCs w:val="20"/>
        </w:rPr>
        <w:t xml:space="preserve">PRIMARY USE: Items 160–179</w:t>
      </w:r>
    </w:p>
    <w:p>
      <w:pPr>
        <w:spacing w:after="100"/>
      </w:pPr>
      <w:r>
        <w:rPr>
          <w:rFonts w:ascii="Arial" w:cs="Arial" w:eastAsia="Arial" w:hAnsi="Arial"/>
          <w:sz w:val="20"/>
          <w:szCs w:val="20"/>
        </w:rPr>
        <w:t xml:space="preserve">What it does: Generates k6 JavaScript test scripts. Can simulate 200 concurrent users, measure response time percentiles, detect connection pool exhaustion.</w:t>
      </w:r>
    </w:p>
    <w:p>
      <w:pPr>
        <w:spacing w:after="100"/>
      </w:pPr>
      <w:r>
        <w:rPr>
          <w:rFonts w:ascii="Arial" w:cs="Arial" w:eastAsia="Arial" w:hAnsi="Arial"/>
          <w:sz w:val="20"/>
          <w:szCs w:val="20"/>
        </w:rPr>
        <w:t xml:space="preserve">What it cannot do: Cannot test client-side performance (Core Web Vitals). Cannot test physical device performance.</w:t>
      </w:r>
    </w:p>
    <w:p>
      <w:pPr>
        <w:spacing w:after="100"/>
      </w:pPr>
      <w:r>
        <w:rPr>
          <w:rFonts w:ascii="Arial" w:cs="Arial" w:eastAsia="Arial" w:hAnsi="Arial"/>
          <w:sz w:val="20"/>
          <w:szCs w:val="20"/>
        </w:rPr>
        <w:t xml:space="preserve">Current state: Not yet installed. Must be built — see Section 4 for the k6 harness spec.</w:t>
      </w:r>
    </w:p>
    <w:p>
      <w:pPr>
        <w:spacing w:after="80"/>
      </w:pPr>
    </w:p>
    <w:p>
      <w:pPr>
        <w:pStyle w:val="Heading3"/>
        <w:spacing w:after="60" w:before="160"/>
      </w:pPr>
      <w:r>
        <w:rPr>
          <w:rFonts w:ascii="Arial" w:cs="Arial" w:eastAsia="Arial" w:hAnsi="Arial"/>
          <w:b/>
          <w:bCs/>
          <w:color w:val="334155"/>
          <w:sz w:val="22"/>
          <w:szCs w:val="22"/>
        </w:rPr>
        <w:t xml:space="preserve">Tool F: OWASP ZAP + Claude Code (Security Scanning)</w:t>
      </w:r>
    </w:p>
    <w:p>
      <w:pPr>
        <w:spacing w:after="100"/>
      </w:pPr>
      <w:r>
        <w:rPr>
          <w:rFonts w:ascii="Arial" w:cs="Arial" w:eastAsia="Arial" w:hAnsi="Arial"/>
          <w:sz w:val="20"/>
          <w:szCs w:val="20"/>
        </w:rPr>
        <w:t xml:space="preserve">PRIMARY USE: Items 84–114, 85 (SQLi), 86 (XSS), 108 (security headers)</w:t>
      </w:r>
    </w:p>
    <w:p>
      <w:pPr>
        <w:spacing w:after="100"/>
      </w:pPr>
      <w:r>
        <w:rPr>
          <w:rFonts w:ascii="Arial" w:cs="Arial" w:eastAsia="Arial" w:hAnsi="Arial"/>
          <w:sz w:val="20"/>
          <w:szCs w:val="20"/>
        </w:rPr>
        <w:t xml:space="preserve">What it does: Runs automated DAST scans against staging. AI generates the ZAP scan policy and reviews findings.</w:t>
      </w:r>
    </w:p>
    <w:p>
      <w:pPr>
        <w:spacing w:after="100"/>
      </w:pPr>
      <w:r>
        <w:rPr>
          <w:rFonts w:ascii="Arial" w:cs="Arial" w:eastAsia="Arial" w:hAnsi="Arial"/>
          <w:sz w:val="20"/>
          <w:szCs w:val="20"/>
        </w:rPr>
        <w:t xml:space="preserve">What it cannot do: Cannot perform manual penetration testing (that's Item 116, human-required). Cannot replace SAST (use CodeQL for that).</w:t>
      </w:r>
    </w:p>
    <w:p>
      <w:pPr>
        <w:spacing w:after="100"/>
      </w:pPr>
      <w:r>
        <w:rPr>
          <w:rFonts w:ascii="Arial" w:cs="Arial" w:eastAsia="Arial" w:hAnsi="Arial"/>
          <w:sz w:val="20"/>
          <w:szCs w:val="20"/>
        </w:rPr>
        <w:t xml:space="preserve">Current state: Not configured. Claude Code can generate the ZAP Docker run command and scan policy file.</w:t>
      </w:r>
    </w:p>
    <w:p>
      <w:pPr>
        <w:spacing w:after="80"/>
      </w:pPr>
    </w:p>
    <w:p>
      <w:pPr>
        <w:pStyle w:val="Heading3"/>
        <w:spacing w:after="60" w:before="160"/>
      </w:pPr>
      <w:r>
        <w:rPr>
          <w:rFonts w:ascii="Arial" w:cs="Arial" w:eastAsia="Arial" w:hAnsi="Arial"/>
          <w:b/>
          <w:bCs/>
          <w:color w:val="334155"/>
          <w:sz w:val="22"/>
          <w:szCs w:val="22"/>
        </w:rPr>
        <w:t xml:space="preserve">Tool G: Lighthouse CI (Performance + Accessibility)</w:t>
      </w:r>
    </w:p>
    <w:p>
      <w:pPr>
        <w:spacing w:after="100"/>
      </w:pPr>
      <w:r>
        <w:rPr>
          <w:rFonts w:ascii="Arial" w:cs="Arial" w:eastAsia="Arial" w:hAnsi="Arial"/>
          <w:sz w:val="20"/>
          <w:szCs w:val="20"/>
        </w:rPr>
        <w:t xml:space="preserve">PRIMARY USE: Items 168–169, 203–213</w:t>
      </w:r>
    </w:p>
    <w:p>
      <w:pPr>
        <w:spacing w:after="100"/>
      </w:pPr>
      <w:r>
        <w:rPr>
          <w:rFonts w:ascii="Arial" w:cs="Arial" w:eastAsia="Arial" w:hAnsi="Arial"/>
          <w:sz w:val="20"/>
          <w:szCs w:val="20"/>
        </w:rPr>
        <w:t xml:space="preserve">What it does: Automated Core Web Vitals measurement. axe-core accessibility audit. Runs on every deploy via GitHub Actions.</w:t>
      </w:r>
    </w:p>
    <w:p>
      <w:pPr>
        <w:spacing w:after="100"/>
      </w:pPr>
      <w:r>
        <w:rPr>
          <w:rFonts w:ascii="Arial" w:cs="Arial" w:eastAsia="Arial" w:hAnsi="Arial"/>
          <w:sz w:val="20"/>
          <w:szCs w:val="20"/>
        </w:rPr>
        <w:t xml:space="preserve">What it cannot do: Cannot catch dynamic accessibility failures (aria-live, focus traps during interaction). Cannot test with real screen readers.</w:t>
      </w:r>
    </w:p>
    <w:p>
      <w:pPr>
        <w:spacing w:after="100"/>
      </w:pPr>
      <w:r>
        <w:rPr>
          <w:rFonts w:ascii="Arial" w:cs="Arial" w:eastAsia="Arial" w:hAnsi="Arial"/>
          <w:sz w:val="20"/>
          <w:szCs w:val="20"/>
        </w:rPr>
        <w:t xml:space="preserve">Current state: Not configured in CI. GitHub Actions workflow needs lhci autorun step. Must be built.</w:t>
      </w:r>
    </w:p>
    <w:p>
      <w:pPr>
        <w:spacing w:after="80"/>
      </w:pPr>
    </w:p>
    <w:p>
      <w:pPr>
        <w:pStyle w:val="Heading3"/>
        <w:spacing w:after="60" w:before="160"/>
      </w:pPr>
      <w:r>
        <w:rPr>
          <w:rFonts w:ascii="Arial" w:cs="Arial" w:eastAsia="Arial" w:hAnsi="Arial"/>
          <w:b/>
          <w:bCs/>
          <w:color w:val="334155"/>
          <w:sz w:val="22"/>
          <w:szCs w:val="22"/>
        </w:rPr>
        <w:t xml:space="preserve">Tool H: Claude Code + npm audit / Snyk (Dependency Scanning)</w:t>
      </w:r>
    </w:p>
    <w:p>
      <w:pPr>
        <w:spacing w:after="100"/>
      </w:pPr>
      <w:r>
        <w:rPr>
          <w:rFonts w:ascii="Arial" w:cs="Arial" w:eastAsia="Arial" w:hAnsi="Arial"/>
          <w:sz w:val="20"/>
          <w:szCs w:val="20"/>
        </w:rPr>
        <w:t xml:space="preserve">PRIMARY USE: Items 111, 92, 114</w:t>
      </w:r>
    </w:p>
    <w:p>
      <w:pPr>
        <w:spacing w:after="100"/>
      </w:pPr>
      <w:r>
        <w:rPr>
          <w:rFonts w:ascii="Arial" w:cs="Arial" w:eastAsia="Arial" w:hAnsi="Arial"/>
          <w:sz w:val="20"/>
          <w:szCs w:val="20"/>
        </w:rPr>
        <w:t xml:space="preserve">What it does: Scans all npm dependencies for known CVEs. Generates SBOM (software bill of materials). Blocks CI on critical findings.</w:t>
      </w:r>
    </w:p>
    <w:p>
      <w:pPr>
        <w:spacing w:after="100"/>
      </w:pPr>
      <w:r>
        <w:rPr>
          <w:rFonts w:ascii="Arial" w:cs="Arial" w:eastAsia="Arial" w:hAnsi="Arial"/>
          <w:sz w:val="20"/>
          <w:szCs w:val="20"/>
        </w:rPr>
        <w:t xml:space="preserve">What it cannot do: Cannot catch logic vulnerabilities, only known CVE database matches.</w:t>
      </w:r>
    </w:p>
    <w:p>
      <w:pPr>
        <w:spacing w:after="100"/>
      </w:pPr>
      <w:r>
        <w:rPr>
          <w:rFonts w:ascii="Arial" w:cs="Arial" w:eastAsia="Arial" w:hAnsi="Arial"/>
          <w:sz w:val="20"/>
          <w:szCs w:val="20"/>
        </w:rPr>
        <w:t xml:space="preserve">Current state: npm audit can be run immediately. Snyk requires account creation. The package.json has 22 production dependencies — audit surface is manageable.</w:t>
      </w:r>
    </w:p>
    <w:p>
      <w:pPr>
        <w:spacing w:after="80"/>
      </w:pPr>
    </w:p>
    <w:p>
      <w:r>
        <w:br w:type="page"/>
      </w:r>
    </w:p>
    <w:p>
      <w:pPr>
        <w:pStyle w:val="Heading2"/>
        <w:spacing w:after="80" w:before="240"/>
      </w:pPr>
      <w:r>
        <w:rPr>
          <w:rFonts w:ascii="Arial" w:cs="Arial" w:eastAsia="Arial" w:hAnsi="Arial"/>
          <w:b/>
          <w:bCs/>
          <w:color w:val="0D1B2A"/>
          <w:sz w:val="26"/>
          <w:szCs w:val="26"/>
        </w:rPr>
        <w:t xml:space="preserve">3.2 AI Tool → Test Item Master Map</w:t>
      </w:r>
    </w:p>
    <w:p>
      <w:pPr>
        <w:spacing w:after="100"/>
      </w:pPr>
      <w:r>
        <w:rPr>
          <w:rFonts w:ascii="Arial" w:cs="Arial" w:eastAsia="Arial" w:hAnsi="Arial"/>
          <w:sz w:val="20"/>
          <w:szCs w:val="20"/>
        </w:rPr>
        <w:t xml:space="preserve">This table maps every AI-automatable test to its primary tool and execution method.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Items</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Test Category</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Primary Tool</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Execution Method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 Integration, E2E, Smoke, Regression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Vitest + Claude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npx vitest run — runs against test Supabase DB via env vars</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11–24</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 transitions, boundary, business logic, feature flags</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Vitest + Claude Code</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 data-driven test tables in Vitest. Use faker.js for 100+ variants.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12 persona clickthroughs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 Claude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Separate spec file per persona. Use storageState for pre-authenticated sessions.</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37–38</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Cross-browser, mobile viewport</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multi-project</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webkit, firefox projects to playwright.config.ts. Mobile: use devices["iPhone 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41–46, 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Scroll, modal, loading, empty state, back button, refresh, deep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Dedicated UX spec file. Assert locators, aria states, URL changes.</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49–68</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API tests, webhooks, health</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fetch/axios</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 test script hitting /api/* routes directly. Stripe CLI for webhook replay.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69–83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database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MCP + pgbench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queries via MCP. pgbench for concurrent write tests (Item 75).</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84–115</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(OWASP Top 10, auth, input)</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OWASP ZAP + Claude Code</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ZAP active scan + custom attack scripts. Claude Code generates payload lists.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117–119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 enum, credential stuffing, NoSQL injection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curl scripts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Scripted brute force attempts to verify rate limiting and lockout.</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123–142</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payment tests</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 Stripe test mode</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Stripe test cards. Playwright fills card form in Stripe Elements iframe.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143–148, 152–153, 155–158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 + notification tests (non-inbox)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Resend API + Mailhog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Resend sandbox sends to Mailhog. Assert trigger fired, merge tags resolved, plain text present.</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160–179</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performance tests</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 + Lighthouse CI</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 scripts for load/stress/soak. Lighthouse for CWV. Both generated by Claude 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180–186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 &amp; sync tests (AI portion)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 service worker intercept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test harness required. See Section 4.3.</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188–201</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Integration tests</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sandbox credentials</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Each integration has sandbox mode. Test against sandbox, not production.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203–213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accessibility (WCAG 2.1 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axe-core + Lighthouse CI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axe injected into Playwright tests. Lighthouse CI on every deploy.</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218–223, 226</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Compliance (GDPR, CAN-SPAM, audit logs)</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API tests</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 GDPR export/deletion endpoints. Verify response shape. Audit log completeness 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230–239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integrity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MCP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COUNT assertions after scripted operations. Run after every sprint.</w:t>
            </w:r>
          </w:p>
        </w:tc>
      </w:tr>
      <w:tr>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240–258</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Reliability &amp; recovery</w:t>
            </w:r>
          </w:p>
        </w:tc>
        <w:tc>
          <w:tcPr>
            <w:tcW w:type="dxa" w:w="1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Vercel API</w:t>
            </w:r>
          </w:p>
        </w:tc>
        <w:tc>
          <w:tcPr>
            <w:tcW w:type="dxa" w:w="35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Simulate service failures with mocks. Vercel rollback via API. Sentry alert via webhook.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259–287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Prezva-specific feature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 Claude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Dedicated Prezva features spec file. Tests unique to platform logic.</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4. Custom Test Harnesses — What Must Be Built</w:t>
      </w:r>
    </w:p>
    <w:p>
      <w:pPr>
        <w:pBdr>
          <w:bottom w:val="single" w:color="1E3A5F" w:sz="8" w:space="1"/>
        </w:pBdr>
        <w:spacing w:after="160"/>
      </w:pPr>
    </w:p>
    <w:p>
      <w:pPr>
        <w:spacing w:after="100"/>
      </w:pPr>
      <w:r>
        <w:rPr>
          <w:rFonts w:ascii="Arial" w:cs="Arial" w:eastAsia="Arial" w:hAnsi="Arial"/>
          <w:sz w:val="20"/>
          <w:szCs w:val="20"/>
        </w:rPr>
        <w:t xml:space="preserve">Most automation tools can be pointed at Prezva without modification. However, 8 custom harnesses are required because Prezva has unique architecture (offline-first PWA, 12-persona token system, Trigger.dev job pipeline) that standard tools cannot test out-of-the-box.</w:t>
      </w:r>
    </w:p>
    <w:p>
      <w:pPr>
        <w:spacing w:after="80"/>
      </w:pPr>
    </w:p>
    <w:p>
      <w:pPr>
        <w:pStyle w:val="Heading2"/>
        <w:spacing w:after="80" w:before="240"/>
      </w:pPr>
      <w:r>
        <w:rPr>
          <w:rFonts w:ascii="Arial" w:cs="Arial" w:eastAsia="Arial" w:hAnsi="Arial"/>
          <w:b/>
          <w:bCs/>
          <w:color w:val="0D1B2A"/>
          <w:sz w:val="26"/>
          <w:szCs w:val="26"/>
        </w:rPr>
        <w:t xml:space="preserve">4.1 Persona Session Factory (Required for ALL Playwright tests)</w:t>
      </w:r>
    </w:p>
    <w:p>
      <w:pPr>
        <w:spacing w:after="100"/>
      </w:pPr>
      <w:r>
        <w:rPr>
          <w:rFonts w:ascii="Arial" w:cs="Arial" w:eastAsia="Arial" w:hAnsi="Arial"/>
          <w:sz w:val="20"/>
          <w:szCs w:val="20"/>
        </w:rPr>
        <w:t xml:space="preserve">PRIORITY: CRITICAL — blocks all 12 persona clickthrough tests</w:t>
      </w:r>
    </w:p>
    <w:p>
      <w:pPr>
        <w:spacing w:after="100"/>
      </w:pPr>
      <w:r>
        <w:rPr>
          <w:rFonts w:ascii="Arial" w:cs="Arial" w:eastAsia="Arial" w:hAnsi="Arial"/>
          <w:sz w:val="20"/>
          <w:szCs w:val="20"/>
        </w:rPr>
        <w:t xml:space="preserve">What it is: A reusable Playwright fixture that creates and caches an authenticated browser session for each of the 12 personas. Without this, every test must go through the full login flow, tripling test runtime and causing flakiness.</w:t>
      </w:r>
    </w:p>
    <w:p>
      <w:pPr>
        <w:spacing w:after="100"/>
      </w:pPr>
      <w:r>
        <w:rPr>
          <w:rFonts w:ascii="Arial" w:cs="Arial" w:eastAsia="Arial" w:hAnsi="Arial"/>
          <w:sz w:val="20"/>
          <w:szCs w:val="20"/>
        </w:rPr>
        <w:t xml:space="preserve">What it must do: Create a test org, test event, and all 12 test accounts/tokens in Supabase. Store Playwright storageState (cookies + localStorage) for each session. Clean up after the test suite completes.</w:t>
      </w:r>
    </w:p>
    <w:p>
      <w:pPr>
        <w:spacing w:after="100"/>
      </w:pPr>
      <w:r>
        <w:rPr>
          <w:rFonts w:ascii="Arial" w:cs="Arial" w:eastAsia="Arial" w:hAnsi="Arial"/>
          <w:sz w:val="20"/>
          <w:szCs w:val="20"/>
        </w:rPr>
        <w:t xml:space="preserve">Location: e2e/fixtures/personas.ts</w:t>
      </w:r>
    </w:p>
    <w:p>
      <w:pPr>
        <w:spacing w:after="80"/>
      </w:pPr>
    </w:p>
    <w:p>
      <w:pPr>
        <w:pStyle w:val="Heading2"/>
        <w:spacing w:after="80" w:before="240"/>
      </w:pPr>
      <w:r>
        <w:rPr>
          <w:rFonts w:ascii="Arial" w:cs="Arial" w:eastAsia="Arial" w:hAnsi="Arial"/>
          <w:b/>
          <w:bCs/>
          <w:color w:val="0D1B2A"/>
          <w:sz w:val="26"/>
          <w:szCs w:val="26"/>
        </w:rPr>
        <w:t xml:space="preserve">4.2 Offline Mode Service Worker Interceptor</w:t>
      </w:r>
    </w:p>
    <w:p>
      <w:pPr>
        <w:spacing w:after="100"/>
      </w:pPr>
      <w:r>
        <w:rPr>
          <w:rFonts w:ascii="Arial" w:cs="Arial" w:eastAsia="Arial" w:hAnsi="Arial"/>
          <w:sz w:val="20"/>
          <w:szCs w:val="20"/>
        </w:rPr>
        <w:t xml:space="preserve">PRIORITY: CRITICAL — required for Items 180–186</w:t>
      </w:r>
    </w:p>
    <w:p>
      <w:pPr>
        <w:spacing w:after="100"/>
      </w:pPr>
      <w:r>
        <w:rPr>
          <w:rFonts w:ascii="Arial" w:cs="Arial" w:eastAsia="Arial" w:hAnsi="Arial"/>
          <w:sz w:val="20"/>
          <w:szCs w:val="20"/>
        </w:rPr>
        <w:t xml:space="preserve">What it is: A Playwright test helper that intercepts all network requests in Chromium and returns offline errors, simulating device network loss. Verifies that Dexie.js correctly queues check-ins, that the offline banner appears, and that sync-on-reconnect pushes correct data to Supabase.</w:t>
      </w:r>
    </w:p>
    <w:p>
      <w:pPr>
        <w:spacing w:after="100"/>
      </w:pPr>
      <w:r>
        <w:rPr>
          <w:rFonts w:ascii="Arial" w:cs="Arial" w:eastAsia="Arial" w:hAnsi="Arial"/>
          <w:sz w:val="20"/>
          <w:szCs w:val="20"/>
        </w:rPr>
        <w:t xml:space="preserve">What it must do: Use page.route() to block supabase.co requests. Assert Dexie IndexedDB state. Re-enable routes and assert Supabase row count increases by correct amount.</w:t>
      </w:r>
    </w:p>
    <w:p>
      <w:pPr>
        <w:spacing w:after="100"/>
      </w:pPr>
      <w:r>
        <w:rPr>
          <w:rFonts w:ascii="Arial" w:cs="Arial" w:eastAsia="Arial" w:hAnsi="Arial"/>
          <w:sz w:val="20"/>
          <w:szCs w:val="20"/>
        </w:rPr>
        <w:t xml:space="preserve">Location: e2e/helpers/offline.ts</w:t>
      </w:r>
    </w:p>
    <w:p>
      <w:pPr>
        <w:spacing w:after="80"/>
      </w:pPr>
    </w:p>
    <w:p>
      <w:pPr>
        <w:pStyle w:val="Heading2"/>
        <w:spacing w:after="80" w:before="240"/>
      </w:pPr>
      <w:r>
        <w:rPr>
          <w:rFonts w:ascii="Arial" w:cs="Arial" w:eastAsia="Arial" w:hAnsi="Arial"/>
          <w:b/>
          <w:bCs/>
          <w:color w:val="0D1B2A"/>
          <w:sz w:val="26"/>
          <w:szCs w:val="26"/>
        </w:rPr>
        <w:t xml:space="preserve">4.3 Stripe Test Mode Flow Wrapper</w:t>
      </w:r>
    </w:p>
    <w:p>
      <w:pPr>
        <w:spacing w:after="100"/>
      </w:pPr>
      <w:r>
        <w:rPr>
          <w:rFonts w:ascii="Arial" w:cs="Arial" w:eastAsia="Arial" w:hAnsi="Arial"/>
          <w:sz w:val="20"/>
          <w:szCs w:val="20"/>
        </w:rPr>
        <w:t xml:space="preserve">PRIORITY: CRITICAL — required for Items 123–142</w:t>
      </w:r>
    </w:p>
    <w:p>
      <w:pPr>
        <w:spacing w:after="100"/>
      </w:pPr>
      <w:r>
        <w:rPr>
          <w:rFonts w:ascii="Arial" w:cs="Arial" w:eastAsia="Arial" w:hAnsi="Arial"/>
          <w:sz w:val="20"/>
          <w:szCs w:val="20"/>
        </w:rPr>
        <w:t xml:space="preserve">What it is: A Playwright helper that handles the Stripe Elements iframe (cross-origin). Standard Playwright page.fill() does not work inside Stripe's sandboxed iframe. This wrapper uses frame.locator() to correctly target the card input fields.</w:t>
      </w:r>
    </w:p>
    <w:p>
      <w:pPr>
        <w:spacing w:after="100"/>
      </w:pPr>
      <w:r>
        <w:rPr>
          <w:rFonts w:ascii="Arial" w:cs="Arial" w:eastAsia="Arial" w:hAnsi="Arial"/>
          <w:sz w:val="20"/>
          <w:szCs w:val="20"/>
        </w:rPr>
        <w:t xml:space="preserve">What it must do: Accept a test card number, expiry, CVC. Fill the Stripe Elements iframe. Handle 3DS challenge popup for card 4000 0025 0000 3155. Confirm or fail the challenge. Assert resulting registration status.</w:t>
      </w:r>
    </w:p>
    <w:p>
      <w:pPr>
        <w:spacing w:after="100"/>
      </w:pPr>
      <w:r>
        <w:rPr>
          <w:rFonts w:ascii="Arial" w:cs="Arial" w:eastAsia="Arial" w:hAnsi="Arial"/>
          <w:sz w:val="20"/>
          <w:szCs w:val="20"/>
        </w:rPr>
        <w:t xml:space="preserve">Location: e2e/helpers/stripe.ts</w:t>
      </w:r>
    </w:p>
    <w:p>
      <w:pPr>
        <w:spacing w:after="80"/>
      </w:pPr>
    </w:p>
    <w:p>
      <w:pPr>
        <w:pStyle w:val="Heading2"/>
        <w:spacing w:after="80" w:before="240"/>
      </w:pPr>
      <w:r>
        <w:rPr>
          <w:rFonts w:ascii="Arial" w:cs="Arial" w:eastAsia="Arial" w:hAnsi="Arial"/>
          <w:b/>
          <w:bCs/>
          <w:color w:val="0D1B2A"/>
          <w:sz w:val="26"/>
          <w:szCs w:val="26"/>
        </w:rPr>
        <w:t xml:space="preserve">4.4 Trigger.dev Job Assertion Helper</w:t>
      </w:r>
    </w:p>
    <w:p>
      <w:pPr>
        <w:spacing w:after="100"/>
      </w:pPr>
      <w:r>
        <w:rPr>
          <w:rFonts w:ascii="Arial" w:cs="Arial" w:eastAsia="Arial" w:hAnsi="Arial"/>
          <w:sz w:val="20"/>
          <w:szCs w:val="20"/>
        </w:rPr>
        <w:t xml:space="preserve">PRIORITY: HIGH — required for Items 147–159, 248–249, 268</w:t>
      </w:r>
    </w:p>
    <w:p>
      <w:pPr>
        <w:spacing w:after="100"/>
      </w:pPr>
      <w:r>
        <w:rPr>
          <w:rFonts w:ascii="Arial" w:cs="Arial" w:eastAsia="Arial" w:hAnsi="Arial"/>
          <w:sz w:val="20"/>
          <w:szCs w:val="20"/>
        </w:rPr>
        <w:t xml:space="preserve">What it is: A test utility that polls the Trigger.dev API after triggering a flow to verify that a specific job ran, with the correct payload, within a timeout window. Used to assert that sending a confirmation email actually queued and ran the job.</w:t>
      </w:r>
    </w:p>
    <w:p>
      <w:pPr>
        <w:spacing w:after="100"/>
      </w:pPr>
      <w:r>
        <w:rPr>
          <w:rFonts w:ascii="Arial" w:cs="Arial" w:eastAsia="Arial" w:hAnsi="Arial"/>
          <w:sz w:val="20"/>
          <w:szCs w:val="20"/>
        </w:rPr>
        <w:t xml:space="preserve">What it must do: Accept a task ID and expected payload. Poll Trigger.dev runs API. Assert run.status === "COMPLETED" within 60 seconds. Assert run.output contains expected data.</w:t>
      </w:r>
    </w:p>
    <w:p>
      <w:pPr>
        <w:spacing w:after="100"/>
      </w:pPr>
      <w:r>
        <w:rPr>
          <w:rFonts w:ascii="Arial" w:cs="Arial" w:eastAsia="Arial" w:hAnsi="Arial"/>
          <w:sz w:val="20"/>
          <w:szCs w:val="20"/>
        </w:rPr>
        <w:t xml:space="preserve">Location: e2e/helpers/trigger.ts</w:t>
      </w:r>
    </w:p>
    <w:p>
      <w:pPr>
        <w:spacing w:after="80"/>
      </w:pPr>
    </w:p>
    <w:p>
      <w:pPr>
        <w:pStyle w:val="Heading2"/>
        <w:spacing w:after="80" w:before="240"/>
      </w:pPr>
      <w:r>
        <w:rPr>
          <w:rFonts w:ascii="Arial" w:cs="Arial" w:eastAsia="Arial" w:hAnsi="Arial"/>
          <w:b/>
          <w:bCs/>
          <w:color w:val="0D1B2A"/>
          <w:sz w:val="26"/>
          <w:szCs w:val="26"/>
        </w:rPr>
        <w:t xml:space="preserve">4.5 Mailhog Email Assertion Client</w:t>
      </w:r>
    </w:p>
    <w:p>
      <w:pPr>
        <w:spacing w:after="100"/>
      </w:pPr>
      <w:r>
        <w:rPr>
          <w:rFonts w:ascii="Arial" w:cs="Arial" w:eastAsia="Arial" w:hAnsi="Arial"/>
          <w:sz w:val="20"/>
          <w:szCs w:val="20"/>
        </w:rPr>
        <w:t xml:space="preserve">PRIORITY: HIGH — required for Items 143–159</w:t>
      </w:r>
    </w:p>
    <w:p>
      <w:pPr>
        <w:spacing w:after="100"/>
      </w:pPr>
      <w:r>
        <w:rPr>
          <w:rFonts w:ascii="Arial" w:cs="Arial" w:eastAsia="Arial" w:hAnsi="Arial"/>
          <w:sz w:val="20"/>
          <w:szCs w:val="20"/>
        </w:rPr>
        <w:t xml:space="preserve">What it is: A small HTTP client that queries Mailhog's REST API after an email-triggering action. Verifies that an email was actually sent to the correct address, with the correct subject, with merge tags resolved, and with plain text fallback.</w:t>
      </w:r>
    </w:p>
    <w:p>
      <w:pPr>
        <w:spacing w:after="100"/>
      </w:pPr>
      <w:r>
        <w:rPr>
          <w:rFonts w:ascii="Arial" w:cs="Arial" w:eastAsia="Arial" w:hAnsi="Arial"/>
          <w:sz w:val="20"/>
          <w:szCs w:val="20"/>
        </w:rPr>
        <w:t xml:space="preserve">What it must do: Query GET /api/v2/messages. Find message by recipient email. Assert subject, HTML body contains event name, plain text version present. Assert no raw merge tags like {attendee_name} appear in rendered body.</w:t>
      </w:r>
    </w:p>
    <w:p>
      <w:pPr>
        <w:spacing w:after="100"/>
      </w:pPr>
      <w:r>
        <w:rPr>
          <w:rFonts w:ascii="Arial" w:cs="Arial" w:eastAsia="Arial" w:hAnsi="Arial"/>
          <w:sz w:val="20"/>
          <w:szCs w:val="20"/>
        </w:rPr>
        <w:t xml:space="preserve">Prerequisite: Mailhog running in Docker alongside the test environment. RESEND_API_KEY pointed at Mailhog SMTP (localhost:1025) for test runs.</w:t>
      </w:r>
    </w:p>
    <w:p>
      <w:pPr>
        <w:spacing w:after="100"/>
      </w:pPr>
      <w:r>
        <w:rPr>
          <w:rFonts w:ascii="Arial" w:cs="Arial" w:eastAsia="Arial" w:hAnsi="Arial"/>
          <w:sz w:val="20"/>
          <w:szCs w:val="20"/>
        </w:rPr>
        <w:t xml:space="preserve">Location: e2e/helpers/mailhog.ts</w:t>
      </w:r>
    </w:p>
    <w:p>
      <w:pPr>
        <w:spacing w:after="80"/>
      </w:pPr>
    </w:p>
    <w:p>
      <w:pPr>
        <w:pStyle w:val="Heading2"/>
        <w:spacing w:after="80" w:before="240"/>
      </w:pPr>
      <w:r>
        <w:rPr>
          <w:rFonts w:ascii="Arial" w:cs="Arial" w:eastAsia="Arial" w:hAnsi="Arial"/>
          <w:b/>
          <w:bCs/>
          <w:color w:val="0D1B2A"/>
          <w:sz w:val="26"/>
          <w:szCs w:val="26"/>
        </w:rPr>
        <w:t xml:space="preserve">4.6 RLS Policy Exhaustive Auditor</w:t>
      </w:r>
    </w:p>
    <w:p>
      <w:pPr>
        <w:spacing w:after="100"/>
      </w:pPr>
      <w:r>
        <w:rPr>
          <w:rFonts w:ascii="Arial" w:cs="Arial" w:eastAsia="Arial" w:hAnsi="Arial"/>
          <w:sz w:val="20"/>
          <w:szCs w:val="20"/>
        </w:rPr>
        <w:t xml:space="preserve">PRIORITY: CRITICAL — required for Items 72, 81, 96, 97</w:t>
      </w:r>
    </w:p>
    <w:p>
      <w:pPr>
        <w:spacing w:after="100"/>
      </w:pPr>
      <w:r>
        <w:rPr>
          <w:rFonts w:ascii="Arial" w:cs="Arial" w:eastAsia="Arial" w:hAnsi="Arial"/>
          <w:sz w:val="20"/>
          <w:szCs w:val="20"/>
        </w:rPr>
        <w:t xml:space="preserve">What it is: A Claude Code-driven SQL test suite that verifies every table added across all 83 migrations has RLS enabled and has correctly scoped policies. The existing rls.test.ts only checks migration 0002 and only covers 23 tables. Migrations 0063–0082 added ~19 new tables that are NOT covered.</w:t>
      </w:r>
    </w:p>
    <w:p>
      <w:pPr>
        <w:spacing w:after="100"/>
      </w:pPr>
      <w:r>
        <w:rPr>
          <w:rFonts w:ascii="Arial" w:cs="Arial" w:eastAsia="Arial" w:hAnsi="Arial"/>
          <w:sz w:val="20"/>
          <w:szCs w:val="20"/>
        </w:rPr>
        <w:t xml:space="preserve">What it must do: Query information_schema.tables for all tables in public schema. For each table, verify pg_class.relrowsecurity = true. For each table, verify at least one SELECT policy exists. Flag any table with no policies.</w:t>
      </w:r>
    </w:p>
    <w:p>
      <w:pPr>
        <w:spacing w:after="100"/>
      </w:pPr>
      <w:r>
        <w:rPr>
          <w:rFonts w:ascii="Arial" w:cs="Arial" w:eastAsia="Arial" w:hAnsi="Arial"/>
          <w:sz w:val="20"/>
          <w:szCs w:val="20"/>
        </w:rPr>
        <w:t xml:space="preserve">Location: src/__tests__/rls-complete.test.ts</w:t>
      </w:r>
    </w:p>
    <w:p>
      <w:pPr>
        <w:spacing w:after="80"/>
      </w:pPr>
    </w:p>
    <w:p>
      <w:pPr>
        <w:pStyle w:val="Heading2"/>
        <w:spacing w:after="80" w:before="240"/>
      </w:pPr>
      <w:r>
        <w:rPr>
          <w:rFonts w:ascii="Arial" w:cs="Arial" w:eastAsia="Arial" w:hAnsi="Arial"/>
          <w:b/>
          <w:bCs/>
          <w:color w:val="0D1B2A"/>
          <w:sz w:val="26"/>
          <w:szCs w:val="26"/>
        </w:rPr>
        <w:t xml:space="preserve">4.7 k6 Load Test Suite</w:t>
      </w:r>
    </w:p>
    <w:p>
      <w:pPr>
        <w:spacing w:after="100"/>
      </w:pPr>
      <w:r>
        <w:rPr>
          <w:rFonts w:ascii="Arial" w:cs="Arial" w:eastAsia="Arial" w:hAnsi="Arial"/>
          <w:sz w:val="20"/>
          <w:szCs w:val="20"/>
        </w:rPr>
        <w:t xml:space="preserve">PRIORITY: HIGH — required for Items 160–179</w:t>
      </w:r>
    </w:p>
    <w:p>
      <w:pPr>
        <w:spacing w:after="100"/>
      </w:pPr>
      <w:r>
        <w:rPr>
          <w:rFonts w:ascii="Arial" w:cs="Arial" w:eastAsia="Arial" w:hAnsi="Arial"/>
          <w:sz w:val="20"/>
          <w:szCs w:val="20"/>
        </w:rPr>
        <w:t xml:space="preserve">What it is: A set of k6 JavaScript load test scripts covering registration spike, check-in peak, and analytics under load scenarios. Must be generated from real Prezva API shapes.</w:t>
      </w:r>
    </w:p>
    <w:p>
      <w:pPr>
        <w:spacing w:after="100"/>
      </w:pPr>
      <w:r>
        <w:rPr>
          <w:rFonts w:ascii="Arial" w:cs="Arial" w:eastAsia="Arial" w:hAnsi="Arial"/>
          <w:sz w:val="20"/>
          <w:szCs w:val="20"/>
        </w:rPr>
        <w:t xml:space="preserve">Scripts needed: k6-registration-load.js (200 VU, 60s), k6-checkin-spike.js (0→500 VU in 30s), k6-analytics-soak.js (50 VU, 8h), k6-api-benchmark.js (all endpoints, p95 targets).</w:t>
      </w:r>
    </w:p>
    <w:p>
      <w:pPr>
        <w:spacing w:after="100"/>
      </w:pPr>
      <w:r>
        <w:rPr>
          <w:rFonts w:ascii="Arial" w:cs="Arial" w:eastAsia="Arial" w:hAnsi="Arial"/>
          <w:sz w:val="20"/>
          <w:szCs w:val="20"/>
        </w:rPr>
        <w:t xml:space="preserve">Location: load-tests/ directory (new, does not exist yet)</w:t>
      </w:r>
    </w:p>
    <w:p>
      <w:pPr>
        <w:spacing w:after="80"/>
      </w:pPr>
    </w:p>
    <w:p>
      <w:pPr>
        <w:pStyle w:val="Heading2"/>
        <w:spacing w:after="80" w:before="240"/>
      </w:pPr>
      <w:r>
        <w:rPr>
          <w:rFonts w:ascii="Arial" w:cs="Arial" w:eastAsia="Arial" w:hAnsi="Arial"/>
          <w:b/>
          <w:bCs/>
          <w:color w:val="0D1B2A"/>
          <w:sz w:val="26"/>
          <w:szCs w:val="26"/>
        </w:rPr>
        <w:t xml:space="preserve">4.8 Accessibility CI Pipeline (GitHub Actions + Lighthouse CI)</w:t>
      </w:r>
    </w:p>
    <w:p>
      <w:pPr>
        <w:spacing w:after="100"/>
      </w:pPr>
      <w:r>
        <w:rPr>
          <w:rFonts w:ascii="Arial" w:cs="Arial" w:eastAsia="Arial" w:hAnsi="Arial"/>
          <w:sz w:val="20"/>
          <w:szCs w:val="20"/>
        </w:rPr>
        <w:t xml:space="preserve">PRIORITY: HIGH — required for Items 168–169, 203–213</w:t>
      </w:r>
    </w:p>
    <w:p>
      <w:pPr>
        <w:spacing w:after="100"/>
      </w:pPr>
      <w:r>
        <w:rPr>
          <w:rFonts w:ascii="Arial" w:cs="Arial" w:eastAsia="Arial" w:hAnsi="Arial"/>
          <w:sz w:val="20"/>
          <w:szCs w:val="20"/>
        </w:rPr>
        <w:t xml:space="preserve">What it is: A GitHub Actions workflow that runs Lighthouse CI and axe-core on every PR and blocks merge if Core Web Vitals drop below thresholds or new WCAG 2.1 AA violations appear.</w:t>
      </w:r>
    </w:p>
    <w:p>
      <w:pPr>
        <w:spacing w:after="100"/>
      </w:pPr>
      <w:r>
        <w:rPr>
          <w:rFonts w:ascii="Arial" w:cs="Arial" w:eastAsia="Arial" w:hAnsi="Arial"/>
          <w:sz w:val="20"/>
          <w:szCs w:val="20"/>
        </w:rPr>
        <w:t xml:space="preserve">What it must do: Run lhci autorun against a Vercel preview deployment URL. Assert LCP &lt; 2.5s, CLS &lt; 0.1, TBT &lt; 300ms. Run axe via playwright-axe on all 12 persona landing pages. Fail CI on any "critical" or "serious" axe violations.</w:t>
      </w:r>
    </w:p>
    <w:p>
      <w:pPr>
        <w:spacing w:after="100"/>
      </w:pPr>
      <w:r>
        <w:rPr>
          <w:rFonts w:ascii="Arial" w:cs="Arial" w:eastAsia="Arial" w:hAnsi="Arial"/>
          <w:sz w:val="20"/>
          <w:szCs w:val="20"/>
        </w:rPr>
        <w:t xml:space="preserve">Location: .github/workflows/a11y-ci.yml (new file)</w:t>
      </w:r>
    </w:p>
    <w:p>
      <w:pPr>
        <w:spacing w:after="80"/>
      </w:pPr>
    </w:p>
    <w:p>
      <w:r>
        <w:br w:type="page"/>
      </w:r>
    </w:p>
    <w:p>
      <w:pPr>
        <w:pStyle w:val="Heading2"/>
        <w:spacing w:after="80" w:before="240"/>
      </w:pPr>
      <w:r>
        <w:rPr>
          <w:rFonts w:ascii="Arial" w:cs="Arial" w:eastAsia="Arial" w:hAnsi="Arial"/>
          <w:b/>
          <w:bCs/>
          <w:color w:val="0D1B2A"/>
          <w:sz w:val="26"/>
          <w:szCs w:val="26"/>
        </w:rPr>
        <w:t xml:space="preserve">4.9 Build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200"/>
        <w:gridCol w:w="1200"/>
        <w:gridCol w:w="3860"/>
      </w:tblGrid>
      <w:tr>
        <w:tc>
          <w:tcPr>
            <w:tcW w:type="dxa" w:w="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Harness Name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Priority</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Days to Build</w:t>
            </w:r>
          </w:p>
        </w:tc>
        <w:tc>
          <w:tcPr>
            <w:tcW w:type="dxa" w:w="3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Blocks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 Session Factory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25–36, 259–287 — all persona clickthroughs</w:t>
            </w:r>
          </w:p>
        </w:tc>
      </w:tr>
      <w:tr>
        <w:tc>
          <w:tcPr>
            <w:tcW w:type="dxa" w:w="3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Test Mode Flow Wrapper</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CRITICAL</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8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123–142 — all payment tests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RLS Policy Exhaustive Auditor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72, 81, 96, 97 — security multi-tenancy</w:t>
            </w:r>
          </w:p>
        </w:tc>
      </w:tr>
      <w:tr>
        <w:tc>
          <w:tcPr>
            <w:tcW w:type="dxa" w:w="3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 SW Interceptor</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CRITICAL</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8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180–186 — offline/sync differentiator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Trigger.dev Job Assertion Helper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147–159, 248–249, 268</w:t>
            </w:r>
          </w:p>
        </w:tc>
      </w:tr>
      <w:tr>
        <w:tc>
          <w:tcPr>
            <w:tcW w:type="dxa" w:w="3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Mailhog Email Assertion Client</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w:t>
            </w:r>
          </w:p>
        </w:tc>
        <w:tc>
          <w:tcPr>
            <w:tcW w:type="dxa" w:w="38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143–159 — email delivery verification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 Load Test 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160–179 — performance phase</w:t>
            </w:r>
          </w:p>
        </w:tc>
      </w:tr>
      <w:tr>
        <w:tc>
          <w:tcPr>
            <w:tcW w:type="dxa" w:w="3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Accessibility CI Pipeline</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8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Items 168–169, 203–213 — WCAG compliance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6" w:val="clear"/>
            <w:tcMar>
              <w:top w:type="dxa" w:w="100"/>
              <w:left w:type="dxa" w:w="160"/>
              <w:bottom w:type="dxa" w:w="100"/>
              <w:right w:type="dxa" w:w="160"/>
            </w:tcMar>
          </w:tcPr>
          <w:p>
            <w:r>
              <w:rPr>
                <w:rFonts w:ascii="Arial" w:cs="Arial" w:eastAsia="Arial" w:hAnsi="Arial"/>
                <w:i/>
                <w:iCs/>
                <w:color w:val="334155"/>
                <w:sz w:val="18"/>
                <w:szCs w:val="18"/>
              </w:rPr>
              <w:t xml:space="preserve">Total estimated build time for all 8 harnesses: 7–9 working days. These should be built in parallel with P0 blocker resolution during Phase 0. By the time the blockers are fixed, the harnesses will be ready and Phase 1 testing can begin immediately.</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5. Claude Code Prompts — Production Ready</w:t>
      </w:r>
    </w:p>
    <w:p>
      <w:pPr>
        <w:pBdr>
          <w:bottom w:val="single" w:color="1E3A5F" w:sz="8" w:space="1"/>
        </w:pBdr>
        <w:spacing w:after="160"/>
      </w:pPr>
    </w:p>
    <w:p>
      <w:pPr>
        <w:spacing w:after="100"/>
      </w:pPr>
      <w:r>
        <w:rPr>
          <w:rFonts w:ascii="Arial" w:cs="Arial" w:eastAsia="Arial" w:hAnsi="Arial"/>
          <w:sz w:val="20"/>
          <w:szCs w:val="20"/>
        </w:rPr>
        <w:t xml:space="preserve">These prompts are designed to be pasted directly into Claude Code sessions. Each is self-contained — it describes the goal, references the correct file paths from the live codebase (confirmed via SSH), and specifies the exact assertions required.</w:t>
      </w:r>
    </w:p>
    <w:p>
      <w:pPr>
        <w:spacing w:after="80"/>
      </w:pPr>
    </w:p>
    <w:p>
      <w:pPr>
        <w:pStyle w:val="Heading2"/>
        <w:spacing w:after="80" w:before="240"/>
      </w:pPr>
      <w:r>
        <w:rPr>
          <w:rFonts w:ascii="Arial" w:cs="Arial" w:eastAsia="Arial" w:hAnsi="Arial"/>
          <w:b/>
          <w:bCs/>
          <w:color w:val="0D1B2A"/>
          <w:sz w:val="26"/>
          <w:szCs w:val="26"/>
        </w:rPr>
        <w:t xml:space="preserve">5.1 Phase 0 — Blockers Verification &amp; Setup</w:t>
      </w:r>
    </w:p>
    <w:p>
      <w:pPr>
        <w:pStyle w:val="Heading3"/>
        <w:spacing w:after="60" w:before="160"/>
      </w:pPr>
      <w:r>
        <w:rPr>
          <w:rFonts w:ascii="Arial" w:cs="Arial" w:eastAsia="Arial" w:hAnsi="Arial"/>
          <w:b/>
          <w:bCs/>
          <w:color w:val="334155"/>
          <w:sz w:val="22"/>
          <w:szCs w:val="22"/>
        </w:rPr>
        <w:t xml:space="preserve">PROMPT CC-01: Verify All P0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Paste this into Claude Code. Attach this document. Claude Code will run each check and produce a pass/fail report before any other work begins.</w:t>
            </w:r>
          </w:p>
        </w:tc>
      </w:tr>
    </w:tbl>
    <w:p>
      <w:pPr>
        <w:spacing w:after="60"/>
      </w:pPr>
    </w:p>
    <w:p>
      <w:pPr>
        <w:spacing w:after="100"/>
      </w:pPr>
      <w:r>
        <w:rPr>
          <w:rFonts w:ascii="Arial" w:cs="Arial" w:eastAsia="Arial" w:hAnsi="Arial"/>
          <w:b/>
          <w:bCs/>
          <w:sz w:val="20"/>
          <w:szCs w:val="20"/>
        </w:rPr>
        <w:t xml:space="preserve">You are a senior QA engineer running pre-test prerequisite checks for Prezva, an event management SaaS at prezva.app. The codebase is at /home/paul/Prezva/dev. Run each of these checks in order and produce a PASS/FAIL/BLOCKED report:</w:t>
      </w:r>
    </w:p>
    <w:p>
      <w:pPr>
        <w:spacing w:after="40"/>
      </w:pPr>
    </w:p>
    <w:p>
      <w:pPr>
        <w:spacing w:after="100"/>
      </w:pPr>
      <w:r>
        <w:rPr>
          <w:rFonts w:ascii="Arial" w:cs="Arial" w:eastAsia="Arial" w:hAnsi="Arial"/>
          <w:sz w:val="20"/>
          <w:szCs w:val="20"/>
        </w:rPr>
        <w:t xml:space="preserve">1. DNS CHECK (P0-1 Resend domain): Run `dig TXT prezva.app` and check for SPF record containing "resend" and for DKIM selector record. PASS = both present. FAIL = missing.</w:t>
      </w:r>
    </w:p>
    <w:p>
      <w:pPr>
        <w:spacing w:after="100"/>
      </w:pPr>
      <w:r>
        <w:rPr>
          <w:rFonts w:ascii="Arial" w:cs="Arial" w:eastAsia="Arial" w:hAnsi="Arial"/>
          <w:sz w:val="20"/>
          <w:szCs w:val="20"/>
        </w:rPr>
        <w:t xml:space="preserve">2. CERT ELIGIBILITY CODE (P0-5): Read src/lib/certificates/eligibility.ts. Verify the table references use "check_ins" with session_id IS NOT NULL filter, not any legacy table name. PASS = correct table references. FAIL = wrong table name.</w:t>
      </w:r>
    </w:p>
    <w:p>
      <w:pPr>
        <w:spacing w:after="100"/>
      </w:pPr>
      <w:r>
        <w:rPr>
          <w:rFonts w:ascii="Arial" w:cs="Arial" w:eastAsia="Arial" w:hAnsi="Arial"/>
          <w:sz w:val="20"/>
          <w:szCs w:val="20"/>
        </w:rPr>
        <w:t xml:space="preserve">3. RLS COVERAGE (P0-5 adjacent): Read all files in supabase/migrations/ and list every table created in migrations 0063-0082 that does NOT appear in 0002_rls.sql. Output the missing table names.</w:t>
      </w:r>
    </w:p>
    <w:p>
      <w:pPr>
        <w:spacing w:after="100"/>
      </w:pPr>
      <w:r>
        <w:rPr>
          <w:rFonts w:ascii="Arial" w:cs="Arial" w:eastAsia="Arial" w:hAnsi="Arial"/>
          <w:sz w:val="20"/>
          <w:szCs w:val="20"/>
        </w:rPr>
        <w:t xml:space="preserve">4. TRIGGER JOBS INVENTORY: List all .ts files in src/trigger/jobs/. For each, extract the task ID string (the string passed to task()). Output the full list of task IDs that need to be verified in the Trigger.dev dashboard.</w:t>
      </w:r>
    </w:p>
    <w:p>
      <w:pPr>
        <w:spacing w:after="100"/>
      </w:pPr>
      <w:r>
        <w:rPr>
          <w:rFonts w:ascii="Arial" w:cs="Arial" w:eastAsia="Arial" w:hAnsi="Arial"/>
          <w:sz w:val="20"/>
          <w:szCs w:val="20"/>
        </w:rPr>
        <w:t xml:space="preserve">5. ENV VAR AUDIT: Read the .env.local or .env.example file. List all environment variables that are referenced in the codebase via process.env but do not have a value in the example file. Flag any that contain "key", "secret", "token", or "vapid" — these are likely P0 blockers.</w:t>
      </w:r>
    </w:p>
    <w:p>
      <w:pPr>
        <w:spacing w:after="100"/>
      </w:pPr>
      <w:r>
        <w:rPr>
          <w:rFonts w:ascii="Arial" w:cs="Arial" w:eastAsia="Arial" w:hAnsi="Arial"/>
          <w:sz w:val="20"/>
          <w:szCs w:val="20"/>
        </w:rPr>
        <w:t xml:space="preserve">6. STORAGE BUCKET AUDIT: Read all files under src/lib/ that reference supabase.storage. Extract the bucket names being referenced. Output the list — these are the buckets that must exist in Supabase Storage before upload tests can pass.</w:t>
      </w:r>
    </w:p>
    <w:p>
      <w:pPr>
        <w:spacing w:after="100"/>
      </w:pPr>
      <w:r>
        <w:rPr>
          <w:rFonts w:ascii="Arial" w:cs="Arial" w:eastAsia="Arial" w:hAnsi="Arial"/>
          <w:sz w:val="20"/>
          <w:szCs w:val="20"/>
        </w:rPr>
        <w:t xml:space="preserve">Output format: For each check, print the check number, PASS/FAIL, and a 1-2 sentence explanation. End with a summary count of how many checks passed.</w:t>
      </w:r>
    </w:p>
    <w:p>
      <w:pPr>
        <w:spacing w:after="80"/>
      </w:pPr>
    </w:p>
    <w:p>
      <w:pPr>
        <w:pStyle w:val="Heading3"/>
        <w:spacing w:after="60" w:before="160"/>
      </w:pPr>
      <w:r>
        <w:rPr>
          <w:rFonts w:ascii="Arial" w:cs="Arial" w:eastAsia="Arial" w:hAnsi="Arial"/>
          <w:b/>
          <w:bCs/>
          <w:color w:val="334155"/>
          <w:sz w:val="22"/>
          <w:szCs w:val="22"/>
        </w:rPr>
        <w:t xml:space="preserve">PROMPT CC-02: Build Persona Session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Run this AFTER P0 blockers are resolved. Creates the test fixture foundation all other tests depend on.</w:t>
            </w:r>
          </w:p>
        </w:tc>
      </w:tr>
    </w:tbl>
    <w:p>
      <w:pPr>
        <w:spacing w:after="60"/>
      </w:pPr>
    </w:p>
    <w:p>
      <w:pPr>
        <w:spacing w:after="100"/>
      </w:pPr>
      <w:r>
        <w:rPr>
          <w:rFonts w:ascii="Arial" w:cs="Arial" w:eastAsia="Arial" w:hAnsi="Arial"/>
          <w:b/>
          <w:bCs/>
          <w:sz w:val="20"/>
          <w:szCs w:val="20"/>
        </w:rPr>
        <w:t xml:space="preserve">You are building the test persona session factory for Prezva's Playwright E2E test suite. The codebase is at /home/paul/Prezva/dev. The Playwright config is at playwright.config.ts, E2E specs are in e2e/. Do the following:</w:t>
      </w:r>
    </w:p>
    <w:p>
      <w:pPr>
        <w:spacing w:after="40"/>
      </w:pPr>
    </w:p>
    <w:p>
      <w:pPr>
        <w:spacing w:after="100"/>
      </w:pPr>
      <w:r>
        <w:rPr>
          <w:rFonts w:ascii="Arial" w:cs="Arial" w:eastAsia="Arial" w:hAnsi="Arial"/>
          <w:sz w:val="20"/>
          <w:szCs w:val="20"/>
        </w:rPr>
        <w:t xml:space="preserve">1. Read playwright.config.ts to understand the current test setup.</w:t>
      </w:r>
    </w:p>
    <w:p>
      <w:pPr>
        <w:spacing w:after="100"/>
      </w:pPr>
      <w:r>
        <w:rPr>
          <w:rFonts w:ascii="Arial" w:cs="Arial" w:eastAsia="Arial" w:hAnsi="Arial"/>
          <w:sz w:val="20"/>
          <w:szCs w:val="20"/>
        </w:rPr>
        <w:t xml:space="preserve">2. Read e2e/auth-flow.spec.ts and e2e/full-organizer-journey.spec.ts to understand the existing test patterns.</w:t>
      </w:r>
    </w:p>
    <w:p>
      <w:pPr>
        <w:spacing w:after="100"/>
      </w:pPr>
      <w:r>
        <w:rPr>
          <w:rFonts w:ascii="Arial" w:cs="Arial" w:eastAsia="Arial" w:hAnsi="Arial"/>
          <w:sz w:val="20"/>
          <w:szCs w:val="20"/>
        </w:rPr>
        <w:t xml:space="preserve">3. Create e2e/fixtures/personas.ts containing:</w:t>
      </w:r>
    </w:p>
    <w:p>
      <w:pPr>
        <w:spacing w:after="100"/>
      </w:pPr>
      <w:r>
        <w:rPr>
          <w:rFonts w:ascii="Arial" w:cs="Arial" w:eastAsia="Arial" w:hAnsi="Arial"/>
          <w:sz w:val="20"/>
          <w:szCs w:val="20"/>
        </w:rPr>
        <w:t xml:space="preserve">   - A Vitest/Playwright globalSetup function that creates a fresh test org in Supabase (named "Test Org [timestamp]"), a test event (named "Test Event [timestamp]"), and the following test accounts: org-owner@test.prezva.app (org owner role), org-admin@test.prezva.app (admin role), org-staff@test.prezva.app (staff role), attendee-account@test.prezva.app (registered attendee), attendee-guest@test.prezva.app (no account, token only).</w:t>
      </w:r>
    </w:p>
    <w:p>
      <w:pPr>
        <w:spacing w:after="100"/>
      </w:pPr>
      <w:r>
        <w:rPr>
          <w:rFonts w:ascii="Arial" w:cs="Arial" w:eastAsia="Arial" w:hAnsi="Arial"/>
          <w:sz w:val="20"/>
          <w:szCs w:val="20"/>
        </w:rPr>
        <w:t xml:space="preserve">   - For each portal persona (speaker, volunteer, sponsor, MC, press), generate a UUID token and insert directly into the correct DB table.</w:t>
      </w:r>
    </w:p>
    <w:p>
      <w:pPr>
        <w:spacing w:after="100"/>
      </w:pPr>
      <w:r>
        <w:rPr>
          <w:rFonts w:ascii="Arial" w:cs="Arial" w:eastAsia="Arial" w:hAnsi="Arial"/>
          <w:sz w:val="20"/>
          <w:szCs w:val="20"/>
        </w:rPr>
        <w:t xml:space="preserve">   - Use the Supabase service role key (SUPABASE_SERVICE_ROLE_KEY env var) for all setup operations — never the anon key.</w:t>
      </w:r>
    </w:p>
    <w:p>
      <w:pPr>
        <w:spacing w:after="100"/>
      </w:pPr>
      <w:r>
        <w:rPr>
          <w:rFonts w:ascii="Arial" w:cs="Arial" w:eastAsia="Arial" w:hAnsi="Arial"/>
          <w:sz w:val="20"/>
          <w:szCs w:val="20"/>
        </w:rPr>
        <w:t xml:space="preserve">   - Save each session's Playwright storageState to e2e/fixtures/.auth/ directory (e.g., org-owner.json, org-admin.json).</w:t>
      </w:r>
    </w:p>
    <w:p>
      <w:pPr>
        <w:spacing w:after="100"/>
      </w:pPr>
      <w:r>
        <w:rPr>
          <w:rFonts w:ascii="Arial" w:cs="Arial" w:eastAsia="Arial" w:hAnsi="Arial"/>
          <w:sz w:val="20"/>
          <w:szCs w:val="20"/>
        </w:rPr>
        <w:t xml:space="preserve">   - Create a globalTeardown that deletes all test data by deleting the test org (which cascades to all events, registrations, etc).</w:t>
      </w:r>
    </w:p>
    <w:p>
      <w:pPr>
        <w:spacing w:after="100"/>
      </w:pPr>
      <w:r>
        <w:rPr>
          <w:rFonts w:ascii="Arial" w:cs="Arial" w:eastAsia="Arial" w:hAnsi="Arial"/>
          <w:sz w:val="20"/>
          <w:szCs w:val="20"/>
        </w:rPr>
        <w:t xml:space="preserve">4. Update playwright.config.ts to add globalSetup and globalSetup paths pointing to the fixture.</w:t>
      </w:r>
    </w:p>
    <w:p>
      <w:pPr>
        <w:spacing w:after="100"/>
      </w:pPr>
      <w:r>
        <w:rPr>
          <w:rFonts w:ascii="Arial" w:cs="Arial" w:eastAsia="Arial" w:hAnsi="Arial"/>
          <w:sz w:val="20"/>
          <w:szCs w:val="20"/>
        </w:rPr>
        <w:t xml:space="preserve">5. Verify the fixture compiles without TypeScript errors.</w:t>
      </w:r>
    </w:p>
    <w:p>
      <w:pPr>
        <w:spacing w:after="80"/>
      </w:pPr>
    </w:p>
    <w:p>
      <w:pPr>
        <w:pStyle w:val="Heading3"/>
        <w:spacing w:after="60" w:before="160"/>
      </w:pPr>
      <w:r>
        <w:rPr>
          <w:rFonts w:ascii="Arial" w:cs="Arial" w:eastAsia="Arial" w:hAnsi="Arial"/>
          <w:b/>
          <w:bCs/>
          <w:color w:val="334155"/>
          <w:sz w:val="22"/>
          <w:szCs w:val="22"/>
        </w:rPr>
        <w:t xml:space="preserve">PROMPT CC-03: Generate Exhaustive RLS Audit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Run this to generate the complete RLS coverage test that checks all 83 migrations, not just migration 0002.</w:t>
            </w:r>
          </w:p>
        </w:tc>
      </w:tr>
    </w:tbl>
    <w:p>
      <w:pPr>
        <w:spacing w:after="60"/>
      </w:pPr>
    </w:p>
    <w:p>
      <w:pPr>
        <w:spacing w:after="100"/>
      </w:pPr>
      <w:r>
        <w:rPr>
          <w:rFonts w:ascii="Arial" w:cs="Arial" w:eastAsia="Arial" w:hAnsi="Arial"/>
          <w:b/>
          <w:bCs/>
          <w:sz w:val="20"/>
          <w:szCs w:val="20"/>
        </w:rPr>
        <w:t xml:space="preserve">You are auditing Prezva's Row Level Security configuration. The codebase is at /home/paul/Prezva/dev. Do the following:</w:t>
      </w:r>
    </w:p>
    <w:p>
      <w:pPr>
        <w:spacing w:after="40"/>
      </w:pPr>
    </w:p>
    <w:p>
      <w:pPr>
        <w:spacing w:after="100"/>
      </w:pPr>
      <w:r>
        <w:rPr>
          <w:rFonts w:ascii="Arial" w:cs="Arial" w:eastAsia="Arial" w:hAnsi="Arial"/>
          <w:sz w:val="20"/>
          <w:szCs w:val="20"/>
        </w:rPr>
        <w:t xml:space="preserve">1. Read all files in supabase/migrations/ directory. Parse each .sql file to extract: (a) every CREATE TABLE statement — collect table names, (b) every ALTER TABLE ... ENABLE ROW LEVEL SECURITY statement, (c) every CREATE POLICY statement — collect table name and policy name.</w:t>
      </w:r>
    </w:p>
    <w:p>
      <w:pPr>
        <w:spacing w:after="100"/>
      </w:pPr>
      <w:r>
        <w:rPr>
          <w:rFonts w:ascii="Arial" w:cs="Arial" w:eastAsia="Arial" w:hAnsi="Arial"/>
          <w:sz w:val="20"/>
          <w:szCs w:val="20"/>
        </w:rPr>
        <w:t xml:space="preserve">2. Build a complete table inventory: every table ever created across all 83 migrations.</w:t>
      </w:r>
    </w:p>
    <w:p>
      <w:pPr>
        <w:spacing w:after="100"/>
      </w:pPr>
      <w:r>
        <w:rPr>
          <w:rFonts w:ascii="Arial" w:cs="Arial" w:eastAsia="Arial" w:hAnsi="Arial"/>
          <w:sz w:val="20"/>
          <w:szCs w:val="20"/>
        </w:rPr>
        <w:t xml:space="preserve">3. Identify tables that have CREATE TABLE but no ENABLE ROW LEVEL SECURITY. These are unprotected tables.</w:t>
      </w:r>
    </w:p>
    <w:p>
      <w:pPr>
        <w:spacing w:after="100"/>
      </w:pPr>
      <w:r>
        <w:rPr>
          <w:rFonts w:ascii="Arial" w:cs="Arial" w:eastAsia="Arial" w:hAnsi="Arial"/>
          <w:sz w:val="20"/>
          <w:szCs w:val="20"/>
        </w:rPr>
        <w:t xml:space="preserve">4. For tables that have RLS enabled, identify which ones have zero SELECT policies. No SELECT policy = data is hidden from all users including authenticated ones, which may be intentional or a bug.</w:t>
      </w:r>
    </w:p>
    <w:p>
      <w:pPr>
        <w:spacing w:after="100"/>
      </w:pPr>
      <w:r>
        <w:rPr>
          <w:rFonts w:ascii="Arial" w:cs="Arial" w:eastAsia="Arial" w:hAnsi="Arial"/>
          <w:sz w:val="20"/>
          <w:szCs w:val="20"/>
        </w:rPr>
        <w:t xml:space="preserve">5. Create src/__tests__/rls-complete.test.ts that programmatically reads all migration files and asserts: (a) every table has RLS enabled, (b) every table has at least one policy OR is on an explicit exclusion list (e.g., tables meant to be service-role-only), (c) total policy count matches expected minimum.</w:t>
      </w:r>
    </w:p>
    <w:p>
      <w:pPr>
        <w:spacing w:after="100"/>
      </w:pPr>
      <w:r>
        <w:rPr>
          <w:rFonts w:ascii="Arial" w:cs="Arial" w:eastAsia="Arial" w:hAnsi="Arial"/>
          <w:sz w:val="20"/>
          <w:szCs w:val="20"/>
        </w:rPr>
        <w:t xml:space="preserve">6. Run the test and show the output. Fix any legitimate missing RLS before marking complete.</w:t>
      </w:r>
    </w:p>
    <w:p>
      <w:pPr>
        <w:spacing w:after="80"/>
      </w:pPr>
    </w:p>
    <w:p>
      <w:r>
        <w:br w:type="page"/>
      </w:r>
    </w:p>
    <w:p>
      <w:pPr>
        <w:pStyle w:val="Heading2"/>
        <w:spacing w:after="80" w:before="240"/>
      </w:pPr>
      <w:r>
        <w:rPr>
          <w:rFonts w:ascii="Arial" w:cs="Arial" w:eastAsia="Arial" w:hAnsi="Arial"/>
          <w:b/>
          <w:bCs/>
          <w:color w:val="0D1B2A"/>
          <w:sz w:val="26"/>
          <w:szCs w:val="26"/>
        </w:rPr>
        <w:t xml:space="preserve">5.2 Phase 1 — Persona Clickthrough Prompts</w:t>
      </w:r>
    </w:p>
    <w:p>
      <w:pPr>
        <w:pStyle w:val="Heading3"/>
        <w:spacing w:after="60" w:before="160"/>
      </w:pPr>
      <w:r>
        <w:rPr>
          <w:rFonts w:ascii="Arial" w:cs="Arial" w:eastAsia="Arial" w:hAnsi="Arial"/>
          <w:b/>
          <w:bCs/>
          <w:color w:val="334155"/>
          <w:sz w:val="22"/>
          <w:szCs w:val="22"/>
        </w:rPr>
        <w:t xml:space="preserve">PROMPT CC-04: Generate All 12 Persona Spec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Run after persona factory is built. Creates a complete spec file for each of the 12 personas.</w:t>
            </w:r>
          </w:p>
        </w:tc>
      </w:tr>
    </w:tbl>
    <w:p>
      <w:pPr>
        <w:spacing w:after="60"/>
      </w:pPr>
    </w:p>
    <w:p>
      <w:pPr>
        <w:spacing w:after="100"/>
      </w:pPr>
      <w:r>
        <w:rPr>
          <w:rFonts w:ascii="Arial" w:cs="Arial" w:eastAsia="Arial" w:hAnsi="Arial"/>
          <w:b/>
          <w:bCs/>
          <w:sz w:val="20"/>
          <w:szCs w:val="20"/>
        </w:rPr>
        <w:t xml:space="preserve">You are generating Playwright E2E spec files for all 12 Prezva personas. The codebase is at /home/paul/Prezva/dev. The app routes are at src/app/. The persona session factory is at e2e/fixtures/personas.ts.</w:t>
      </w:r>
    </w:p>
    <w:p>
      <w:pPr>
        <w:spacing w:after="40"/>
      </w:pPr>
    </w:p>
    <w:p>
      <w:pPr>
        <w:spacing w:after="100"/>
      </w:pPr>
      <w:r>
        <w:rPr>
          <w:rFonts w:ascii="Arial" w:cs="Arial" w:eastAsia="Arial" w:hAnsi="Arial"/>
          <w:sz w:val="20"/>
          <w:szCs w:val="20"/>
        </w:rPr>
        <w:t xml:space="preserve">For each persona listed below, create a dedicated spec file in e2e/personas/. Each spec must: (1) Use the pre-authenticated storageState from the fixture, (2) Visit every page/route the persona has access to, (3) Assert key elements are visible and interactive, (4) Assert unauthorized pages return 403 or redirect, (5) Take a screenshot on failure.</w:t>
      </w:r>
    </w:p>
    <w:p>
      <w:pPr>
        <w:spacing w:after="100"/>
      </w:pPr>
      <w:r>
        <w:rPr>
          <w:rFonts w:ascii="Arial" w:cs="Arial" w:eastAsia="Arial" w:hAnsi="Arial"/>
          <w:sz w:val="20"/>
          <w:szCs w:val="20"/>
        </w:rPr>
        <w:t xml:space="preserve">Persona routes to cover:</w:t>
      </w:r>
    </w:p>
    <w:p>
      <w:pPr>
        <w:spacing w:after="100"/>
      </w:pPr>
      <w:r>
        <w:rPr>
          <w:rFonts w:ascii="Arial" w:cs="Arial" w:eastAsia="Arial" w:hAnsi="Arial"/>
          <w:sz w:val="20"/>
          <w:szCs w:val="20"/>
        </w:rPr>
        <w:t xml:space="preserve">  public-visitor.spec.ts: /, /discover, /o/[test-org-slug], /e/[test-event-slug] — assert event title, register button, agenda tab</w:t>
      </w:r>
    </w:p>
    <w:p>
      <w:pPr>
        <w:spacing w:after="100"/>
      </w:pPr>
      <w:r>
        <w:rPr>
          <w:rFonts w:ascii="Arial" w:cs="Arial" w:eastAsia="Arial" w:hAnsi="Arial"/>
          <w:sz w:val="20"/>
          <w:szCs w:val="20"/>
        </w:rPr>
        <w:t xml:space="preserve">  new-organizer.spec.ts: /signup, /onboarding (all steps), /dashboard — assert org appears after onboarding</w:t>
      </w:r>
    </w:p>
    <w:p>
      <w:pPr>
        <w:spacing w:after="100"/>
      </w:pPr>
      <w:r>
        <w:rPr>
          <w:rFonts w:ascii="Arial" w:cs="Arial" w:eastAsia="Arial" w:hAnsi="Arial"/>
          <w:sz w:val="20"/>
          <w:szCs w:val="20"/>
        </w:rPr>
        <w:t xml:space="preserve">  org-owner.spec.ts: All tiles in /events/[slug]/ — agenda, attendees, checkin, analytics, announcements, badges, certificates, run-of-show, settings, speakers, volunteers, surveys, tickets. Assert each page loads without error.</w:t>
      </w:r>
    </w:p>
    <w:p>
      <w:pPr>
        <w:spacing w:after="100"/>
      </w:pPr>
      <w:r>
        <w:rPr>
          <w:rFonts w:ascii="Arial" w:cs="Arial" w:eastAsia="Arial" w:hAnsi="Arial"/>
          <w:sz w:val="20"/>
          <w:szCs w:val="20"/>
        </w:rPr>
        <w:t xml:space="preserve">  org-admin.spec.ts: Same as owner MINUS billing and delete. Verify clicking billing redirects with 403.</w:t>
      </w:r>
    </w:p>
    <w:p>
      <w:pPr>
        <w:spacing w:after="100"/>
      </w:pPr>
      <w:r>
        <w:rPr>
          <w:rFonts w:ascii="Arial" w:cs="Arial" w:eastAsia="Arial" w:hAnsi="Arial"/>
          <w:sz w:val="20"/>
          <w:szCs w:val="20"/>
        </w:rPr>
        <w:t xml:space="preserve">  org-staff.spec.ts: /events/[slug]/checkin, attendees, volunteers. Verify analytics tile is absent from their view.</w:t>
      </w:r>
    </w:p>
    <w:p>
      <w:pPr>
        <w:spacing w:after="100"/>
      </w:pPr>
      <w:r>
        <w:rPr>
          <w:rFonts w:ascii="Arial" w:cs="Arial" w:eastAsia="Arial" w:hAnsi="Arial"/>
          <w:sz w:val="20"/>
          <w:szCs w:val="20"/>
        </w:rPr>
        <w:t xml:space="preserve">  attendee-account.spec.ts: /e/[slug] tabs, /me/events, /me/profile, /e/[slug]/trivia, /e/[slug]/icebreakers, /e/[slug]/certificate</w:t>
      </w:r>
    </w:p>
    <w:p>
      <w:pPr>
        <w:spacing w:after="100"/>
      </w:pPr>
      <w:r>
        <w:rPr>
          <w:rFonts w:ascii="Arial" w:cs="Arial" w:eastAsia="Arial" w:hAnsi="Arial"/>
          <w:sz w:val="20"/>
          <w:szCs w:val="20"/>
        </w:rPr>
        <w:t xml:space="preserve">  attendee-guest.spec.ts: /e/[slug]/register (complete without account), /e/[slug]/my-qr — assert conversion banner visible</w:t>
      </w:r>
    </w:p>
    <w:p>
      <w:pPr>
        <w:spacing w:after="100"/>
      </w:pPr>
      <w:r>
        <w:rPr>
          <w:rFonts w:ascii="Arial" w:cs="Arial" w:eastAsia="Arial" w:hAnsi="Arial"/>
          <w:sz w:val="20"/>
          <w:szCs w:val="20"/>
        </w:rPr>
        <w:t xml:space="preserve">  speaker.spec.ts: /speaker/[token] — all 4 tabs, file upload area present</w:t>
      </w:r>
    </w:p>
    <w:p>
      <w:pPr>
        <w:spacing w:after="100"/>
      </w:pPr>
      <w:r>
        <w:rPr>
          <w:rFonts w:ascii="Arial" w:cs="Arial" w:eastAsia="Arial" w:hAnsi="Arial"/>
          <w:sz w:val="20"/>
          <w:szCs w:val="20"/>
        </w:rPr>
        <w:t xml:space="preserve">  volunteer.spec.ts: /volunteer/[token] — shift confirm/decline buttons present</w:t>
      </w:r>
    </w:p>
    <w:p>
      <w:pPr>
        <w:spacing w:after="100"/>
      </w:pPr>
      <w:r>
        <w:rPr>
          <w:rFonts w:ascii="Arial" w:cs="Arial" w:eastAsia="Arial" w:hAnsi="Arial"/>
          <w:sz w:val="20"/>
          <w:szCs w:val="20"/>
        </w:rPr>
        <w:t xml:space="preserve">  sponsor.spec.ts: /sponsor-portal/[token] — all 4 tabs, lead scan area present</w:t>
      </w:r>
    </w:p>
    <w:p>
      <w:pPr>
        <w:spacing w:after="100"/>
      </w:pPr>
      <w:r>
        <w:rPr>
          <w:rFonts w:ascii="Arial" w:cs="Arial" w:eastAsia="Arial" w:hAnsi="Arial"/>
          <w:sz w:val="20"/>
          <w:szCs w:val="20"/>
        </w:rPr>
        <w:t xml:space="preserve">  mc.spec.ts: /mc/[token] — run of show tab, Q&amp;A tab present</w:t>
      </w:r>
    </w:p>
    <w:p>
      <w:pPr>
        <w:spacing w:after="100"/>
      </w:pPr>
      <w:r>
        <w:rPr>
          <w:rFonts w:ascii="Arial" w:cs="Arial" w:eastAsia="Arial" w:hAnsi="Arial"/>
          <w:sz w:val="20"/>
          <w:szCs w:val="20"/>
        </w:rPr>
        <w:t xml:space="preserve">  press.spec.ts: /press/[token] — event overview, speakers tab present</w:t>
      </w:r>
    </w:p>
    <w:p>
      <w:pPr>
        <w:spacing w:after="100"/>
      </w:pPr>
      <w:r>
        <w:rPr>
          <w:rFonts w:ascii="Arial" w:cs="Arial" w:eastAsia="Arial" w:hAnsi="Arial"/>
          <w:sz w:val="20"/>
          <w:szCs w:val="20"/>
        </w:rPr>
        <w:t xml:space="preserve">After generating all 12 files, run `npx playwright test e2e/personas/ --project=chromium` and show the results.</w:t>
      </w:r>
    </w:p>
    <w:p>
      <w:pPr>
        <w:spacing w:after="80"/>
      </w:pPr>
    </w:p>
    <w:p>
      <w:pPr>
        <w:pStyle w:val="Heading3"/>
        <w:spacing w:after="60" w:before="160"/>
      </w:pPr>
      <w:r>
        <w:rPr>
          <w:rFonts w:ascii="Arial" w:cs="Arial" w:eastAsia="Arial" w:hAnsi="Arial"/>
          <w:b/>
          <w:bCs/>
          <w:color w:val="334155"/>
          <w:sz w:val="22"/>
          <w:szCs w:val="22"/>
        </w:rPr>
        <w:t xml:space="preserve">PROMPT CC-05: Payment Flow Tests (All Stripe Test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Requires Stripe Test Mode and the Stripe flow wrapper harness (4.3).</w:t>
            </w:r>
          </w:p>
        </w:tc>
      </w:tr>
    </w:tbl>
    <w:p>
      <w:pPr>
        <w:spacing w:after="60"/>
      </w:pPr>
    </w:p>
    <w:p>
      <w:pPr>
        <w:spacing w:after="100"/>
      </w:pPr>
      <w:r>
        <w:rPr>
          <w:rFonts w:ascii="Arial" w:cs="Arial" w:eastAsia="Arial" w:hAnsi="Arial"/>
          <w:b/>
          <w:bCs/>
          <w:sz w:val="20"/>
          <w:szCs w:val="20"/>
        </w:rPr>
        <w:t xml:space="preserve">You are generating Playwright E2E tests for all payment flows in Prezva. The app is at /home/paul/Prezva/dev. The Stripe webhook handler is at src/app/api/webhooks/stripe/route.ts.</w:t>
      </w:r>
    </w:p>
    <w:p>
      <w:pPr>
        <w:spacing w:after="40"/>
      </w:pPr>
    </w:p>
    <w:p>
      <w:pPr>
        <w:spacing w:after="100"/>
      </w:pPr>
      <w:r>
        <w:rPr>
          <w:rFonts w:ascii="Arial" w:cs="Arial" w:eastAsia="Arial" w:hAnsi="Arial"/>
          <w:sz w:val="20"/>
          <w:szCs w:val="20"/>
        </w:rPr>
        <w:t xml:space="preserve">1. First, read src/app/api/webhooks/stripe/route.ts to understand the complete webhook handling logic.</w:t>
      </w:r>
    </w:p>
    <w:p>
      <w:pPr>
        <w:spacing w:after="100"/>
      </w:pPr>
      <w:r>
        <w:rPr>
          <w:rFonts w:ascii="Arial" w:cs="Arial" w:eastAsia="Arial" w:hAnsi="Arial"/>
          <w:sz w:val="20"/>
          <w:szCs w:val="20"/>
        </w:rPr>
        <w:t xml:space="preserve">2. Read src/lib/registration/actions.ts to understand how payment intents are created.</w:t>
      </w:r>
    </w:p>
    <w:p>
      <w:pPr>
        <w:spacing w:after="100"/>
      </w:pPr>
      <w:r>
        <w:rPr>
          <w:rFonts w:ascii="Arial" w:cs="Arial" w:eastAsia="Arial" w:hAnsi="Arial"/>
          <w:sz w:val="20"/>
          <w:szCs w:val="20"/>
        </w:rPr>
        <w:t xml:space="preserve">3. Create e2e/payments/stripe-flows.spec.ts covering:</w:t>
      </w:r>
    </w:p>
    <w:p>
      <w:pPr>
        <w:spacing w:after="100"/>
      </w:pPr>
      <w:r>
        <w:rPr>
          <w:rFonts w:ascii="Arial" w:cs="Arial" w:eastAsia="Arial" w:hAnsi="Arial"/>
          <w:sz w:val="20"/>
          <w:szCs w:val="20"/>
        </w:rPr>
        <w:t xml:space="preserve">   TEST PAY-01: Successful payment with 4242 4242 4242 4242. Assert: registration status becomes "confirmed", confirmation email job enqueued (check Trigger.dev helper), ticket capacity decrements by 1.</w:t>
      </w:r>
    </w:p>
    <w:p>
      <w:pPr>
        <w:spacing w:after="100"/>
      </w:pPr>
      <w:r>
        <w:rPr>
          <w:rFonts w:ascii="Arial" w:cs="Arial" w:eastAsia="Arial" w:hAnsi="Arial"/>
          <w:sz w:val="20"/>
          <w:szCs w:val="20"/>
        </w:rPr>
        <w:t xml:space="preserve">   TEST PAY-02: Declined card 4000 0000 0000 0002. Assert: registration remains "pending", error message shown to user, no email job enqueued.</w:t>
      </w:r>
    </w:p>
    <w:p>
      <w:pPr>
        <w:spacing w:after="100"/>
      </w:pPr>
      <w:r>
        <w:rPr>
          <w:rFonts w:ascii="Arial" w:cs="Arial" w:eastAsia="Arial" w:hAnsi="Arial"/>
          <w:sz w:val="20"/>
          <w:szCs w:val="20"/>
        </w:rPr>
        <w:t xml:space="preserve">   TEST PAY-03: 3D Secure card 4000 0025 0000 3155. Assert: 3DS modal appears, completing challenge confirms registration, canceling challenge leaves registration pending.</w:t>
      </w:r>
    </w:p>
    <w:p>
      <w:pPr>
        <w:spacing w:after="100"/>
      </w:pPr>
      <w:r>
        <w:rPr>
          <w:rFonts w:ascii="Arial" w:cs="Arial" w:eastAsia="Arial" w:hAnsi="Arial"/>
          <w:sz w:val="20"/>
          <w:szCs w:val="20"/>
        </w:rPr>
        <w:t xml:space="preserve">   TEST PAY-04: Double-submit prevention. Submit payment form twice within 500ms. Assert: only one Stripe payment intent created (check Supabase — only one registration row with stripe_session_id).</w:t>
      </w:r>
    </w:p>
    <w:p>
      <w:pPr>
        <w:spacing w:after="100"/>
      </w:pPr>
      <w:r>
        <w:rPr>
          <w:rFonts w:ascii="Arial" w:cs="Arial" w:eastAsia="Arial" w:hAnsi="Arial"/>
          <w:sz w:val="20"/>
          <w:szCs w:val="20"/>
        </w:rPr>
        <w:t xml:space="preserve">   TEST PAY-05: Full refund. As org owner, issue full refund for a confirmed registration. Assert: Stripe refund created, registration status becomes "refunded", ticket capacity restored.</w:t>
      </w:r>
    </w:p>
    <w:p>
      <w:pPr>
        <w:spacing w:after="100"/>
      </w:pPr>
      <w:r>
        <w:rPr>
          <w:rFonts w:ascii="Arial" w:cs="Arial" w:eastAsia="Arial" w:hAnsi="Arial"/>
          <w:sz w:val="20"/>
          <w:szCs w:val="20"/>
        </w:rPr>
        <w:t xml:space="preserve">   TEST PAY-06: Comp ticket. Add attendee as complimentary. Assert: payment_method = "comp", amount_paid_cents = 0, no Stripe charge created.</w:t>
      </w:r>
    </w:p>
    <w:p>
      <w:pPr>
        <w:spacing w:after="100"/>
      </w:pPr>
      <w:r>
        <w:rPr>
          <w:rFonts w:ascii="Arial" w:cs="Arial" w:eastAsia="Arial" w:hAnsi="Arial"/>
          <w:sz w:val="20"/>
          <w:szCs w:val="20"/>
        </w:rPr>
        <w:t xml:space="preserve">4. Run the tests and show results.</w:t>
      </w:r>
    </w:p>
    <w:p>
      <w:pPr>
        <w:spacing w:after="80"/>
      </w:pPr>
    </w:p>
    <w:p>
      <w:r>
        <w:br w:type="page"/>
      </w:r>
    </w:p>
    <w:p>
      <w:pPr>
        <w:pStyle w:val="Heading2"/>
        <w:spacing w:after="80" w:before="240"/>
      </w:pPr>
      <w:r>
        <w:rPr>
          <w:rFonts w:ascii="Arial" w:cs="Arial" w:eastAsia="Arial" w:hAnsi="Arial"/>
          <w:b/>
          <w:bCs/>
          <w:color w:val="0D1B2A"/>
          <w:sz w:val="26"/>
          <w:szCs w:val="26"/>
        </w:rPr>
        <w:t xml:space="preserve">5.3 Phase 2 — Security Test Prompts</w:t>
      </w:r>
    </w:p>
    <w:p>
      <w:pPr>
        <w:pStyle w:val="Heading3"/>
        <w:spacing w:after="60" w:before="160"/>
      </w:pPr>
      <w:r>
        <w:rPr>
          <w:rFonts w:ascii="Arial" w:cs="Arial" w:eastAsia="Arial" w:hAnsi="Arial"/>
          <w:b/>
          <w:bCs/>
          <w:color w:val="334155"/>
          <w:sz w:val="22"/>
          <w:szCs w:val="22"/>
        </w:rPr>
        <w:t xml:space="preserve">PROMPT CC-06: IDOR &amp; Privilege Escalation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These tests verify that Prezva's multi-tenant isolation holds under direct API manipulation — not just UI access.</w:t>
            </w:r>
          </w:p>
        </w:tc>
      </w:tr>
    </w:tbl>
    <w:p>
      <w:pPr>
        <w:spacing w:after="60"/>
      </w:pPr>
    </w:p>
    <w:p>
      <w:pPr>
        <w:spacing w:after="100"/>
      </w:pPr>
      <w:r>
        <w:rPr>
          <w:rFonts w:ascii="Arial" w:cs="Arial" w:eastAsia="Arial" w:hAnsi="Arial"/>
          <w:b/>
          <w:bCs/>
          <w:sz w:val="20"/>
          <w:szCs w:val="20"/>
        </w:rPr>
        <w:t xml:space="preserve">You are running IDOR (Insecure Direct Object Reference) and privilege escalation tests against Prezva. The app is running at the URL specified in E2E_BASE_URL. You have access to two test orgs: Org A (owner: org-owner-a@test.prezva.app) and Org B (owner: org-owner-b@test.prezva.app).</w:t>
      </w:r>
    </w:p>
    <w:p>
      <w:pPr>
        <w:spacing w:after="40"/>
      </w:pPr>
    </w:p>
    <w:p>
      <w:pPr>
        <w:spacing w:after="100"/>
      </w:pPr>
      <w:r>
        <w:rPr>
          <w:rFonts w:ascii="Arial" w:cs="Arial" w:eastAsia="Arial" w:hAnsi="Arial"/>
          <w:sz w:val="20"/>
          <w:szCs w:val="20"/>
        </w:rPr>
        <w:t xml:space="preserve">Run the following tests programmatically using fetch() with appropriate auth headers:</w:t>
      </w:r>
    </w:p>
    <w:p>
      <w:pPr>
        <w:spacing w:after="100"/>
      </w:pPr>
      <w:r>
        <w:rPr>
          <w:rFonts w:ascii="Arial" w:cs="Arial" w:eastAsia="Arial" w:hAnsi="Arial"/>
          <w:sz w:val="20"/>
          <w:szCs w:val="20"/>
        </w:rPr>
        <w:t xml:space="preserve">IDOR-01: Log in as Org A owner. Get Org A's event ID. Construct a direct API request to GET /api/events/[ORG-B-EVENT-ID]. Assert: returns 403 or 404, never event data.</w:t>
      </w:r>
    </w:p>
    <w:p>
      <w:pPr>
        <w:spacing w:after="100"/>
      </w:pPr>
      <w:r>
        <w:rPr>
          <w:rFonts w:ascii="Arial" w:cs="Arial" w:eastAsia="Arial" w:hAnsi="Arial"/>
          <w:sz w:val="20"/>
          <w:szCs w:val="20"/>
        </w:rPr>
        <w:t xml:space="preserve">IDOR-02: As Org A attendee, attempt GET /api/registrations/[ORG-B-REGISTRATION-ID]. Assert: 403 or 404.</w:t>
      </w:r>
    </w:p>
    <w:p>
      <w:pPr>
        <w:spacing w:after="100"/>
      </w:pPr>
      <w:r>
        <w:rPr>
          <w:rFonts w:ascii="Arial" w:cs="Arial" w:eastAsia="Arial" w:hAnsi="Arial"/>
          <w:sz w:val="20"/>
          <w:szCs w:val="20"/>
        </w:rPr>
        <w:t xml:space="preserve">IDOR-03: As Org A staff member, attempt POST to a server action that triggers a refund for an Org B registration. Assert: action rejects with unauthorized error.</w:t>
      </w:r>
    </w:p>
    <w:p>
      <w:pPr>
        <w:spacing w:after="100"/>
      </w:pPr>
      <w:r>
        <w:rPr>
          <w:rFonts w:ascii="Arial" w:cs="Arial" w:eastAsia="Arial" w:hAnsi="Arial"/>
          <w:sz w:val="20"/>
          <w:szCs w:val="20"/>
        </w:rPr>
        <w:t xml:space="preserve">PRIV-01: As Org A org-staff, attempt to call the deleteEvent server action directly (not through UI). Assert: server action rejects with role insufficient error.</w:t>
      </w:r>
    </w:p>
    <w:p>
      <w:pPr>
        <w:spacing w:after="100"/>
      </w:pPr>
      <w:r>
        <w:rPr>
          <w:rFonts w:ascii="Arial" w:cs="Arial" w:eastAsia="Arial" w:hAnsi="Arial"/>
          <w:sz w:val="20"/>
          <w:szCs w:val="20"/>
        </w:rPr>
        <w:t xml:space="preserve">PRIV-02: As Org A org-admin, attempt to change the org's Stripe Connect account. Assert: action rejects.</w:t>
      </w:r>
    </w:p>
    <w:p>
      <w:pPr>
        <w:spacing w:after="100"/>
      </w:pPr>
      <w:r>
        <w:rPr>
          <w:rFonts w:ascii="Arial" w:cs="Arial" w:eastAsia="Arial" w:hAnsi="Arial"/>
          <w:sz w:val="20"/>
          <w:szCs w:val="20"/>
        </w:rPr>
        <w:t xml:space="preserve">PRIV-03: Attempt to set is_super_admin=true via the updateProfile server action. Assert: field is ignored, user profile in DB does not change.</w:t>
      </w:r>
    </w:p>
    <w:p>
      <w:pPr>
        <w:spacing w:after="100"/>
      </w:pPr>
      <w:r>
        <w:rPr>
          <w:rFonts w:ascii="Arial" w:cs="Arial" w:eastAsia="Arial" w:hAnsi="Arial"/>
          <w:sz w:val="20"/>
          <w:szCs w:val="20"/>
        </w:rPr>
        <w:t xml:space="preserve">TOKEN-01: For each portal type (speaker, volunteer, sponsor, MC, press), attempt to access a portal with a token from Org B's event while authenticated as Org A owner. Assert: 404 returned (not 401, to prevent enumeration).</w:t>
      </w:r>
    </w:p>
    <w:p>
      <w:pPr>
        <w:spacing w:after="100"/>
      </w:pPr>
      <w:r>
        <w:rPr>
          <w:rFonts w:ascii="Arial" w:cs="Arial" w:eastAsia="Arial" w:hAnsi="Arial"/>
          <w:sz w:val="20"/>
          <w:szCs w:val="20"/>
        </w:rPr>
        <w:t xml:space="preserve">For each test, output: test name, HTTP status received, response body (truncated to 200 chars), PASS/FAIL verdict.</w:t>
      </w:r>
    </w:p>
    <w:p>
      <w:pPr>
        <w:spacing w:after="80"/>
      </w:pPr>
    </w:p>
    <w:p>
      <w:pPr>
        <w:pStyle w:val="Heading3"/>
        <w:spacing w:after="60" w:before="160"/>
      </w:pPr>
      <w:r>
        <w:rPr>
          <w:rFonts w:ascii="Arial" w:cs="Arial" w:eastAsia="Arial" w:hAnsi="Arial"/>
          <w:b/>
          <w:bCs/>
          <w:color w:val="334155"/>
          <w:sz w:val="22"/>
          <w:szCs w:val="22"/>
        </w:rPr>
        <w:t xml:space="preserve">PROMPT CC-07: Input Injection &amp; Security Header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Automated XSS, SQLi, and header verification — covers Items 85, 86, 108.</w:t>
            </w:r>
          </w:p>
        </w:tc>
      </w:tr>
    </w:tbl>
    <w:p>
      <w:pPr>
        <w:spacing w:after="60"/>
      </w:pPr>
    </w:p>
    <w:p>
      <w:pPr>
        <w:spacing w:after="100"/>
      </w:pPr>
      <w:r>
        <w:rPr>
          <w:rFonts w:ascii="Arial" w:cs="Arial" w:eastAsia="Arial" w:hAnsi="Arial"/>
          <w:b/>
          <w:bCs/>
          <w:sz w:val="20"/>
          <w:szCs w:val="20"/>
        </w:rPr>
        <w:t xml:space="preserve">You are running input security tests against Prezva. The app is at the URL in E2E_BASE_URL. Do the following:</w:t>
      </w:r>
    </w:p>
    <w:p>
      <w:pPr>
        <w:spacing w:after="40"/>
      </w:pPr>
    </w:p>
    <w:p>
      <w:pPr>
        <w:spacing w:after="100"/>
      </w:pPr>
      <w:r>
        <w:rPr>
          <w:rFonts w:ascii="Arial" w:cs="Arial" w:eastAsia="Arial" w:hAnsi="Arial"/>
          <w:sz w:val="20"/>
          <w:szCs w:val="20"/>
        </w:rPr>
        <w:t xml:space="preserve">1. SECURITY HEADERS: Fetch the homepage and the /api/health endpoint. Assert these headers are present and correctly configured: Content-Security-Policy (must include default-src and script-src), X-Frame-Options (must be SAMEORIGIN or DENY), X-Content-Type-Options: nosniff, Strict-Transport-Security (must include max-age), Referrer-Policy. Output each header value found.</w:t>
      </w:r>
    </w:p>
    <w:p>
      <w:pPr>
        <w:spacing w:after="100"/>
      </w:pPr>
      <w:r>
        <w:rPr>
          <w:rFonts w:ascii="Arial" w:cs="Arial" w:eastAsia="Arial" w:hAnsi="Arial"/>
          <w:sz w:val="20"/>
          <w:szCs w:val="20"/>
        </w:rPr>
        <w:t xml:space="preserve">2. XSS PROBE: Using a logged-in organizer account, submit the event creation form with these payloads in the event title: (a) &lt;script&gt;window.__xss_fired=1&lt;/script&gt;, (b) "&gt;&lt;img src=x onerror=alert(1)&gt;, (c) javascript:alert(1). After submission, visit the event page and assert window.__xss_fired is undefined and no alert() was triggered. Use Playwright page.evaluate() to check.</w:t>
      </w:r>
    </w:p>
    <w:p>
      <w:pPr>
        <w:spacing w:after="100"/>
      </w:pPr>
      <w:r>
        <w:rPr>
          <w:rFonts w:ascii="Arial" w:cs="Arial" w:eastAsia="Arial" w:hAnsi="Arial"/>
          <w:sz w:val="20"/>
          <w:szCs w:val="20"/>
        </w:rPr>
        <w:t xml:space="preserve">3. SQL INJECTION PROBE: Submit these values to the /discover search endpoint as query parameter: (a) ' OR '1'='1, (b) 1; DROP TABLE events;--, (c) UNION SELECT email,password FROM profiles. Assert: response status is 200 (not 500), response body contains no database error messages, event count in response is reasonable (not "all events in database").</w:t>
      </w:r>
    </w:p>
    <w:p>
      <w:pPr>
        <w:spacing w:after="100"/>
      </w:pPr>
      <w:r>
        <w:rPr>
          <w:rFonts w:ascii="Arial" w:cs="Arial" w:eastAsia="Arial" w:hAnsi="Arial"/>
          <w:sz w:val="20"/>
          <w:szCs w:val="20"/>
        </w:rPr>
        <w:t xml:space="preserve">4. OPEN REDIRECT PROBE: Attempt GET /login?next=https://evil.com. Assert: after login, browser does NOT navigate to evil.com. Assert: redirect destination is on the prezva.app domain only.</w:t>
      </w:r>
    </w:p>
    <w:p>
      <w:pPr>
        <w:spacing w:after="100"/>
      </w:pPr>
      <w:r>
        <w:rPr>
          <w:rFonts w:ascii="Arial" w:cs="Arial" w:eastAsia="Arial" w:hAnsi="Arial"/>
          <w:sz w:val="20"/>
          <w:szCs w:val="20"/>
        </w:rPr>
        <w:t xml:space="preserve">5. PATH TRAVERSAL PROBE: Attempt to upload a file named ../../etc/passwd.png to the org logo upload endpoint. Assert: file is rejected or stored with a generated name, not the user-supplied path.</w:t>
      </w:r>
    </w:p>
    <w:p>
      <w:pPr>
        <w:spacing w:after="100"/>
      </w:pPr>
      <w:r>
        <w:rPr>
          <w:rFonts w:ascii="Arial" w:cs="Arial" w:eastAsia="Arial" w:hAnsi="Arial"/>
          <w:sz w:val="20"/>
          <w:szCs w:val="20"/>
        </w:rPr>
        <w:t xml:space="preserve">Output a full security audit table with test name, payload used, expected behavior, actual behavior, PASS/FAIL.</w:t>
      </w:r>
    </w:p>
    <w:p>
      <w:pPr>
        <w:spacing w:after="80"/>
      </w:pPr>
    </w:p>
    <w:p>
      <w:r>
        <w:br w:type="page"/>
      </w:r>
    </w:p>
    <w:p>
      <w:pPr>
        <w:pStyle w:val="Heading2"/>
        <w:spacing w:after="80" w:before="240"/>
      </w:pPr>
      <w:r>
        <w:rPr>
          <w:rFonts w:ascii="Arial" w:cs="Arial" w:eastAsia="Arial" w:hAnsi="Arial"/>
          <w:b/>
          <w:bCs/>
          <w:color w:val="0D1B2A"/>
          <w:sz w:val="26"/>
          <w:szCs w:val="26"/>
        </w:rPr>
        <w:t xml:space="preserve">5.4 Phase 3 — Performance &amp; Data Integrity Prompts</w:t>
      </w:r>
    </w:p>
    <w:p>
      <w:pPr>
        <w:pStyle w:val="Heading3"/>
        <w:spacing w:after="60" w:before="160"/>
      </w:pPr>
      <w:r>
        <w:rPr>
          <w:rFonts w:ascii="Arial" w:cs="Arial" w:eastAsia="Arial" w:hAnsi="Arial"/>
          <w:b/>
          <w:bCs/>
          <w:color w:val="334155"/>
          <w:sz w:val="22"/>
          <w:szCs w:val="22"/>
        </w:rPr>
        <w:t xml:space="preserve">PROMPT CC-08: Generate k6 Load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Generates all performance test scripts from real Prezva API shapes. Requires k6 installed.</w:t>
            </w:r>
          </w:p>
        </w:tc>
      </w:tr>
    </w:tbl>
    <w:p>
      <w:pPr>
        <w:spacing w:after="60"/>
      </w:pPr>
    </w:p>
    <w:p>
      <w:pPr>
        <w:spacing w:after="100"/>
      </w:pPr>
      <w:r>
        <w:rPr>
          <w:rFonts w:ascii="Arial" w:cs="Arial" w:eastAsia="Arial" w:hAnsi="Arial"/>
          <w:b/>
          <w:bCs/>
          <w:sz w:val="20"/>
          <w:szCs w:val="20"/>
        </w:rPr>
        <w:t xml:space="preserve">You are generating k6 load test scripts for Prezva. The codebase is at /home/paul/Prezva/dev. Read the following files to understand the exact API shapes before generating the scripts:</w:t>
      </w:r>
    </w:p>
    <w:p>
      <w:pPr>
        <w:spacing w:after="40"/>
      </w:pPr>
    </w:p>
    <w:p>
      <w:pPr>
        <w:spacing w:after="100"/>
      </w:pPr>
      <w:r>
        <w:rPr>
          <w:rFonts w:ascii="Arial" w:cs="Arial" w:eastAsia="Arial" w:hAnsi="Arial"/>
          <w:sz w:val="20"/>
          <w:szCs w:val="20"/>
        </w:rPr>
        <w:t xml:space="preserve">Read: src/app/api/registrations/ route files, src/lib/checkin/actions.ts, src/app/api/analytics/ route files.</w:t>
      </w:r>
    </w:p>
    <w:p>
      <w:pPr>
        <w:spacing w:after="100"/>
      </w:pPr>
      <w:r>
        <w:rPr>
          <w:rFonts w:ascii="Arial" w:cs="Arial" w:eastAsia="Arial" w:hAnsi="Arial"/>
          <w:sz w:val="20"/>
          <w:szCs w:val="20"/>
        </w:rPr>
        <w:t xml:space="preserve">Generate the following k6 scripts in a new load-tests/ directory:</w:t>
      </w:r>
    </w:p>
    <w:p>
      <w:pPr>
        <w:spacing w:after="100"/>
      </w:pPr>
      <w:r>
        <w:rPr>
          <w:rFonts w:ascii="Arial" w:cs="Arial" w:eastAsia="Arial" w:hAnsi="Arial"/>
          <w:sz w:val="20"/>
          <w:szCs w:val="20"/>
        </w:rPr>
        <w:t xml:space="preserve">k6-registration-spike.js: Simulates 0→200 concurrent users registering for the same event in 30 seconds. Each VU should: (1) GET /e/[slug], (2) POST to the registration server action with a unique email, (3) Assert 200 response. Thresholds: http_req_duration p(95)&lt;2000, http_req_failed&lt;0.01.</w:t>
      </w:r>
    </w:p>
    <w:p>
      <w:pPr>
        <w:spacing w:after="100"/>
      </w:pPr>
      <w:r>
        <w:rPr>
          <w:rFonts w:ascii="Arial" w:cs="Arial" w:eastAsia="Arial" w:hAnsi="Arial"/>
          <w:sz w:val="20"/>
          <w:szCs w:val="20"/>
        </w:rPr>
        <w:t xml:space="preserve">k6-checkin-peak.js: Simulates 200 QR code check-ins per minute at steady state. Each VU should POST to the check-in API with a valid (pre-seeded) QR code. Thresholds: http_req_duration p(95)&lt;1000, http_req_failed&lt;0.001 (zero tolerance for duplicates).</w:t>
      </w:r>
    </w:p>
    <w:p>
      <w:pPr>
        <w:spacing w:after="100"/>
      </w:pPr>
      <w:r>
        <w:rPr>
          <w:rFonts w:ascii="Arial" w:cs="Arial" w:eastAsia="Arial" w:hAnsi="Arial"/>
          <w:sz w:val="20"/>
          <w:szCs w:val="20"/>
        </w:rPr>
        <w:t xml:space="preserve">k6-analytics-load.js: Simulates 50 concurrent organizers viewing analytics for a large event (10,000 registrations). Each VU hits /api/analytics/[eventId]. Thresholds: http_req_duration p(95)&lt;3000.</w:t>
      </w:r>
    </w:p>
    <w:p>
      <w:pPr>
        <w:spacing w:after="100"/>
      </w:pPr>
      <w:r>
        <w:rPr>
          <w:rFonts w:ascii="Arial" w:cs="Arial" w:eastAsia="Arial" w:hAnsi="Arial"/>
          <w:sz w:val="20"/>
          <w:szCs w:val="20"/>
        </w:rPr>
        <w:t xml:space="preserve">k6-api-benchmark.js: Baseline benchmark for all API routes. 10 VUs, 60s steady state. Includes: /api/health, /api/events/[id], /api/registrations/list, /api/checkin/stats, /api/analytics/[id]. Output p50/p95/p99 for each route.</w:t>
      </w:r>
    </w:p>
    <w:p>
      <w:pPr>
        <w:spacing w:after="100"/>
      </w:pPr>
      <w:r>
        <w:rPr>
          <w:rFonts w:ascii="Arial" w:cs="Arial" w:eastAsia="Arial" w:hAnsi="Arial"/>
          <w:sz w:val="20"/>
          <w:szCs w:val="20"/>
        </w:rPr>
        <w:t xml:space="preserve">Each script must include a setup() function that seeds the necessary test data and a teardown() function that cleans it up. Add a README.md in load-tests/ explaining how to run.</w:t>
      </w:r>
    </w:p>
    <w:p>
      <w:pPr>
        <w:spacing w:after="80"/>
      </w:pPr>
    </w:p>
    <w:p>
      <w:pPr>
        <w:pStyle w:val="Heading3"/>
        <w:spacing w:after="60" w:before="160"/>
      </w:pPr>
      <w:r>
        <w:rPr>
          <w:rFonts w:ascii="Arial" w:cs="Arial" w:eastAsia="Arial" w:hAnsi="Arial"/>
          <w:b/>
          <w:bCs/>
          <w:color w:val="334155"/>
          <w:sz w:val="22"/>
          <w:szCs w:val="22"/>
        </w:rPr>
        <w:t xml:space="preserve">PROMPT CC-09: Data Integrity Verification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Runs after any sprint to verify counts, sums, and exports are all accurate. Items 230–239.</w:t>
            </w:r>
          </w:p>
        </w:tc>
      </w:tr>
    </w:tbl>
    <w:p>
      <w:pPr>
        <w:spacing w:after="60"/>
      </w:pPr>
    </w:p>
    <w:p>
      <w:pPr>
        <w:spacing w:after="100"/>
      </w:pPr>
      <w:r>
        <w:rPr>
          <w:rFonts w:ascii="Arial" w:cs="Arial" w:eastAsia="Arial" w:hAnsi="Arial"/>
          <w:b/>
          <w:bCs/>
          <w:sz w:val="20"/>
          <w:szCs w:val="20"/>
        </w:rPr>
        <w:t xml:space="preserve">You are running data integrity verification for Prezva. You have Supabase MCP access and can execute SQL directly. Run each of these assertions and report PASS/FAIL:</w:t>
      </w:r>
    </w:p>
    <w:p>
      <w:pPr>
        <w:spacing w:after="40"/>
      </w:pPr>
    </w:p>
    <w:p>
      <w:pPr>
        <w:spacing w:after="100"/>
      </w:pPr>
      <w:r>
        <w:rPr>
          <w:rFonts w:ascii="Arial" w:cs="Arial" w:eastAsia="Arial" w:hAnsi="Arial"/>
          <w:sz w:val="20"/>
          <w:szCs w:val="20"/>
        </w:rPr>
        <w:t xml:space="preserve">INTEGRITY-01 Registration Count: For each event in the test org, assert: events.registration_count = (SELECT COUNT(*) FROM registrations WHERE event_id = events.id AND status IN ('confirmed','checked_in')). Allowed variance: 0.</w:t>
      </w:r>
    </w:p>
    <w:p>
      <w:pPr>
        <w:spacing w:after="100"/>
      </w:pPr>
      <w:r>
        <w:rPr>
          <w:rFonts w:ascii="Arial" w:cs="Arial" w:eastAsia="Arial" w:hAnsi="Arial"/>
          <w:sz w:val="20"/>
          <w:szCs w:val="20"/>
        </w:rPr>
        <w:t xml:space="preserve">INTEGRITY-02 Check-in Count: For each event, assert: events.checked_in_count = (SELECT COUNT(*) FROM check_ins WHERE event_id = events.id AND session_id IS NULL). Allowed variance: 0.</w:t>
      </w:r>
    </w:p>
    <w:p>
      <w:pPr>
        <w:spacing w:after="100"/>
      </w:pPr>
      <w:r>
        <w:rPr>
          <w:rFonts w:ascii="Arial" w:cs="Arial" w:eastAsia="Arial" w:hAnsi="Arial"/>
          <w:sz w:val="20"/>
          <w:szCs w:val="20"/>
        </w:rPr>
        <w:t xml:space="preserve">INTEGRITY-03 Revenue Total: For the test event with paid registrations, assert: SUM(amount_paid_cents) WHERE status IN ('confirmed','checked_in') = the revenue figure shown on the analytics page (scrape via Playwright).</w:t>
      </w:r>
    </w:p>
    <w:p>
      <w:pPr>
        <w:spacing w:after="100"/>
      </w:pPr>
      <w:r>
        <w:rPr>
          <w:rFonts w:ascii="Arial" w:cs="Arial" w:eastAsia="Arial" w:hAnsi="Arial"/>
          <w:sz w:val="20"/>
          <w:szCs w:val="20"/>
        </w:rPr>
        <w:t xml:space="preserve">INTEGRITY-04 Leaderboard Accuracy: Pick one attendee. Sum their leaderboard_points records from the DB. Compare to displayed leaderboard score. Assert exact match.</w:t>
      </w:r>
    </w:p>
    <w:p>
      <w:pPr>
        <w:spacing w:after="100"/>
      </w:pPr>
      <w:r>
        <w:rPr>
          <w:rFonts w:ascii="Arial" w:cs="Arial" w:eastAsia="Arial" w:hAnsi="Arial"/>
          <w:sz w:val="20"/>
          <w:szCs w:val="20"/>
        </w:rPr>
        <w:t xml:space="preserve">INTEGRITY-05 CSV Export Accuracy: Trigger the attendee CSV export for the test event. Download the CSV. For 10 random registration IDs, compare CSV columns against direct DB SELECT. Assert: email, ticket_type, check_in_time, amount_paid_cents all match.</w:t>
      </w:r>
    </w:p>
    <w:p>
      <w:pPr>
        <w:spacing w:after="100"/>
      </w:pPr>
      <w:r>
        <w:rPr>
          <w:rFonts w:ascii="Arial" w:cs="Arial" w:eastAsia="Arial" w:hAnsi="Arial"/>
          <w:sz w:val="20"/>
          <w:szCs w:val="20"/>
        </w:rPr>
        <w:t xml:space="preserve">INTEGRITY-06 Template Save/Restore: Save the test event as a template. Create a new event from the template. Assert: session count, ticket type count, speaker count all match the original.</w:t>
      </w:r>
    </w:p>
    <w:p>
      <w:pPr>
        <w:spacing w:after="100"/>
      </w:pPr>
      <w:r>
        <w:rPr>
          <w:rFonts w:ascii="Arial" w:cs="Arial" w:eastAsia="Arial" w:hAnsi="Arial"/>
          <w:sz w:val="20"/>
          <w:szCs w:val="20"/>
        </w:rPr>
        <w:t xml:space="preserve">Output: SQL query used, expected value, actual value, PASS/FAIL for each check. Total pass rate at end.</w:t>
      </w:r>
    </w:p>
    <w:p>
      <w:pPr>
        <w:spacing w:after="80"/>
      </w:pPr>
    </w:p>
    <w:p>
      <w:r>
        <w:br w:type="page"/>
      </w:r>
    </w:p>
    <w:p>
      <w:pPr>
        <w:pStyle w:val="Heading2"/>
        <w:spacing w:after="80" w:before="240"/>
      </w:pPr>
      <w:r>
        <w:rPr>
          <w:rFonts w:ascii="Arial" w:cs="Arial" w:eastAsia="Arial" w:hAnsi="Arial"/>
          <w:b/>
          <w:bCs/>
          <w:color w:val="0D1B2A"/>
          <w:sz w:val="26"/>
          <w:szCs w:val="26"/>
        </w:rPr>
        <w:t xml:space="preserve">5.5 Prezva-Specific Feature Prompts</w:t>
      </w:r>
    </w:p>
    <w:p>
      <w:pPr>
        <w:pStyle w:val="Heading3"/>
        <w:spacing w:after="60" w:before="160"/>
      </w:pPr>
      <w:r>
        <w:rPr>
          <w:rFonts w:ascii="Arial" w:cs="Arial" w:eastAsia="Arial" w:hAnsi="Arial"/>
          <w:b/>
          <w:bCs/>
          <w:color w:val="334155"/>
          <w:sz w:val="22"/>
          <w:szCs w:val="22"/>
        </w:rPr>
        <w:t xml:space="preserve">PROMPT CC-10: Offline Check-in Sync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Tests Prezva's key differentiator — offline-first QR check-in with Dexie.js.</w:t>
            </w:r>
          </w:p>
        </w:tc>
      </w:tr>
    </w:tbl>
    <w:p>
      <w:pPr>
        <w:spacing w:after="60"/>
      </w:pPr>
    </w:p>
    <w:p>
      <w:pPr>
        <w:spacing w:after="100"/>
      </w:pPr>
      <w:r>
        <w:rPr>
          <w:rFonts w:ascii="Arial" w:cs="Arial" w:eastAsia="Arial" w:hAnsi="Arial"/>
          <w:b/>
          <w:bCs/>
          <w:sz w:val="20"/>
          <w:szCs w:val="20"/>
        </w:rPr>
        <w:t xml:space="preserve">You are testing Prezva's offline check-in feature. The codebase is at /home/paul/Prezva/dev. The offline DB logic is at src/lib/checkin/offline-db.ts. The Playwright E2E spec should go in e2e/offline/offline-checkin.spec.ts.</w:t>
      </w:r>
    </w:p>
    <w:p>
      <w:pPr>
        <w:spacing w:after="40"/>
      </w:pPr>
    </w:p>
    <w:p>
      <w:pPr>
        <w:spacing w:after="100"/>
      </w:pPr>
      <w:r>
        <w:rPr>
          <w:rFonts w:ascii="Arial" w:cs="Arial" w:eastAsia="Arial" w:hAnsi="Arial"/>
          <w:sz w:val="20"/>
          <w:szCs w:val="20"/>
        </w:rPr>
        <w:t xml:space="preserve">1. Read src/lib/checkin/offline-db.ts to understand the Dexie.js schema and sync logic.</w:t>
      </w:r>
    </w:p>
    <w:p>
      <w:pPr>
        <w:spacing w:after="100"/>
      </w:pPr>
      <w:r>
        <w:rPr>
          <w:rFonts w:ascii="Arial" w:cs="Arial" w:eastAsia="Arial" w:hAnsi="Arial"/>
          <w:sz w:val="20"/>
          <w:szCs w:val="20"/>
        </w:rPr>
        <w:t xml:space="preserve">2. Create e2e/offline/offline-checkin.spec.ts:</w:t>
      </w:r>
    </w:p>
    <w:p>
      <w:pPr>
        <w:spacing w:after="100"/>
      </w:pPr>
      <w:r>
        <w:rPr>
          <w:rFonts w:ascii="Arial" w:cs="Arial" w:eastAsia="Arial" w:hAnsi="Arial"/>
          <w:sz w:val="20"/>
          <w:szCs w:val="20"/>
        </w:rPr>
        <w:t xml:space="preserve">   OFFLINE-01: Navigate to /events/[slug]/checkin as org staff. Verify the page loads and shows the check-in scanner. Use page.route() to block all requests to supabase.co (simulating offline). Verify the offline banner appears. Perform 5 manual check-ins by entering QR codes in the manual entry field. Verify the local count shows 5. Re-enable network routes. Wait 30 seconds. Query Supabase via MCP to verify exactly 5 new check_in records were created with no duplicates.</w:t>
      </w:r>
    </w:p>
    <w:p>
      <w:pPr>
        <w:spacing w:after="100"/>
      </w:pPr>
      <w:r>
        <w:rPr>
          <w:rFonts w:ascii="Arial" w:cs="Arial" w:eastAsia="Arial" w:hAnsi="Arial"/>
          <w:sz w:val="20"/>
          <w:szCs w:val="20"/>
        </w:rPr>
        <w:t xml:space="preserve">   OFFLINE-02: Duplicate prevention during offline mode. Check in the same attendee twice. Verify the second scan shows "Already checked in" and DB shows only 1 record after sync.</w:t>
      </w:r>
    </w:p>
    <w:p>
      <w:pPr>
        <w:spacing w:after="100"/>
      </w:pPr>
      <w:r>
        <w:rPr>
          <w:rFonts w:ascii="Arial" w:cs="Arial" w:eastAsia="Arial" w:hAnsi="Arial"/>
          <w:sz w:val="20"/>
          <w:szCs w:val="20"/>
        </w:rPr>
        <w:t xml:space="preserve">   OFFLINE-03: Partial sync failure. Check in 10 attendees offline. After the first 5 sync, block network again. Reconnect. Verify remaining 5 sync without duplicating the first 5.</w:t>
      </w:r>
    </w:p>
    <w:p>
      <w:pPr>
        <w:spacing w:after="100"/>
      </w:pPr>
      <w:r>
        <w:rPr>
          <w:rFonts w:ascii="Arial" w:cs="Arial" w:eastAsia="Arial" w:hAnsi="Arial"/>
          <w:sz w:val="20"/>
          <w:szCs w:val="20"/>
        </w:rPr>
        <w:t xml:space="preserve">3. Run the tests against the local dev server. Show results.</w:t>
      </w:r>
    </w:p>
    <w:p>
      <w:pPr>
        <w:spacing w:after="80"/>
      </w:pPr>
    </w:p>
    <w:p>
      <w:pPr>
        <w:pStyle w:val="Heading3"/>
        <w:spacing w:after="60" w:before="160"/>
      </w:pPr>
      <w:r>
        <w:rPr>
          <w:rFonts w:ascii="Arial" w:cs="Arial" w:eastAsia="Arial" w:hAnsi="Arial"/>
          <w:b/>
          <w:bCs/>
          <w:color w:val="334155"/>
          <w:sz w:val="22"/>
          <w:szCs w:val="22"/>
        </w:rPr>
        <w:t xml:space="preserve">PROMPT CC-11: Badge Rules Evaluation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Tests the badge rules engine — a Prezva-specific feature where print templates are assigned based on attendee properties.</w:t>
            </w:r>
          </w:p>
        </w:tc>
      </w:tr>
    </w:tbl>
    <w:p>
      <w:pPr>
        <w:spacing w:after="60"/>
      </w:pPr>
    </w:p>
    <w:p>
      <w:pPr>
        <w:spacing w:after="100"/>
      </w:pPr>
      <w:r>
        <w:rPr>
          <w:rFonts w:ascii="Arial" w:cs="Arial" w:eastAsia="Arial" w:hAnsi="Arial"/>
          <w:b/>
          <w:bCs/>
          <w:sz w:val="20"/>
          <w:szCs w:val="20"/>
        </w:rPr>
        <w:t xml:space="preserve">You are testing the Prezva badge rules evaluation engine. The codebase is at /home/paul/Prezva/dev. Badge rules are stored in the badge_rules table (added in migration 0078_badge_rules.sql). The print route is at src/app/(dashboard)/events/[slug]/badges/.</w:t>
      </w:r>
    </w:p>
    <w:p>
      <w:pPr>
        <w:spacing w:after="40"/>
      </w:pPr>
    </w:p>
    <w:p>
      <w:pPr>
        <w:spacing w:after="100"/>
      </w:pPr>
      <w:r>
        <w:rPr>
          <w:rFonts w:ascii="Arial" w:cs="Arial" w:eastAsia="Arial" w:hAnsi="Arial"/>
          <w:sz w:val="20"/>
          <w:szCs w:val="20"/>
        </w:rPr>
        <w:t xml:space="preserve">1. Read migration 0078_badge_rules.sql to understand the schema.</w:t>
      </w:r>
    </w:p>
    <w:p>
      <w:pPr>
        <w:spacing w:after="100"/>
      </w:pPr>
      <w:r>
        <w:rPr>
          <w:rFonts w:ascii="Arial" w:cs="Arial" w:eastAsia="Arial" w:hAnsi="Arial"/>
          <w:sz w:val="20"/>
          <w:szCs w:val="20"/>
        </w:rPr>
        <w:t xml:space="preserve">2. Read the badge actions file in src/lib/ or src/app/ related to badges.</w:t>
      </w:r>
    </w:p>
    <w:p>
      <w:pPr>
        <w:spacing w:after="100"/>
      </w:pPr>
      <w:r>
        <w:rPr>
          <w:rFonts w:ascii="Arial" w:cs="Arial" w:eastAsia="Arial" w:hAnsi="Arial"/>
          <w:sz w:val="20"/>
          <w:szCs w:val="20"/>
        </w:rPr>
        <w:t xml:space="preserve">3. Create src/__tests__/badge-rules.test.ts testing:</w:t>
      </w:r>
    </w:p>
    <w:p>
      <w:pPr>
        <w:spacing w:after="100"/>
      </w:pPr>
      <w:r>
        <w:rPr>
          <w:rFonts w:ascii="Arial" w:cs="Arial" w:eastAsia="Arial" w:hAnsi="Arial"/>
          <w:sz w:val="20"/>
          <w:szCs w:val="20"/>
        </w:rPr>
        <w:t xml:space="preserve">   BADGE-01: Attendee who is_speaker=true receives the speaker template, even if they also have a VIP ticket.</w:t>
      </w:r>
    </w:p>
    <w:p>
      <w:pPr>
        <w:spacing w:after="100"/>
      </w:pPr>
      <w:r>
        <w:rPr>
          <w:rFonts w:ascii="Arial" w:cs="Arial" w:eastAsia="Arial" w:hAnsi="Arial"/>
          <w:sz w:val="20"/>
          <w:szCs w:val="20"/>
        </w:rPr>
        <w:t xml:space="preserve">   BADGE-02: Attendee with ticket_type=VIP (not a speaker) receives VIP template.</w:t>
      </w:r>
    </w:p>
    <w:p>
      <w:pPr>
        <w:spacing w:after="100"/>
      </w:pPr>
      <w:r>
        <w:rPr>
          <w:rFonts w:ascii="Arial" w:cs="Arial" w:eastAsia="Arial" w:hAnsi="Arial"/>
          <w:sz w:val="20"/>
          <w:szCs w:val="20"/>
        </w:rPr>
        <w:t xml:space="preserve">   BADGE-03: Standard attendee with no special properties receives default template.</w:t>
      </w:r>
    </w:p>
    <w:p>
      <w:pPr>
        <w:spacing w:after="100"/>
      </w:pPr>
      <w:r>
        <w:rPr>
          <w:rFonts w:ascii="Arial" w:cs="Arial" w:eastAsia="Arial" w:hAnsi="Arial"/>
          <w:sz w:val="20"/>
          <w:szCs w:val="20"/>
        </w:rPr>
        <w:t xml:space="preserve">   BADGE-04: is_press attendee receives press template if defined, else default.</w:t>
      </w:r>
    </w:p>
    <w:p>
      <w:pPr>
        <w:spacing w:after="100"/>
      </w:pPr>
      <w:r>
        <w:rPr>
          <w:rFonts w:ascii="Arial" w:cs="Arial" w:eastAsia="Arial" w:hAnsi="Arial"/>
          <w:sz w:val="20"/>
          <w:szCs w:val="20"/>
        </w:rPr>
        <w:t xml:space="preserve">   BADGE-05: Rule priority order — speaker &gt; VIP &gt; press &gt; default — is enforced.</w:t>
      </w:r>
    </w:p>
    <w:p>
      <w:pPr>
        <w:spacing w:after="100"/>
      </w:pPr>
      <w:r>
        <w:rPr>
          <w:rFonts w:ascii="Arial" w:cs="Arial" w:eastAsia="Arial" w:hAnsi="Arial"/>
          <w:sz w:val="20"/>
          <w:szCs w:val="20"/>
        </w:rPr>
        <w:t xml:space="preserve">4. Run the tests. Show output.</w:t>
      </w:r>
    </w:p>
    <w:p>
      <w:pPr>
        <w:spacing w:after="200"/>
      </w:pPr>
    </w:p>
    <w:p>
      <w:r>
        <w:br w:type="page"/>
      </w:r>
    </w:p>
    <w:p>
      <w:pPr>
        <w:pStyle w:val="Heading1"/>
        <w:spacing w:after="120" w:before="300"/>
      </w:pPr>
      <w:r>
        <w:rPr>
          <w:rFonts w:ascii="Arial" w:cs="Arial" w:eastAsia="Arial" w:hAnsi="Arial"/>
          <w:b/>
          <w:bCs/>
          <w:color w:val="2DD4BF"/>
          <w:sz w:val="36"/>
          <w:szCs w:val="36"/>
        </w:rPr>
        <w:t xml:space="preserve">6. Claude in Chrome — Session Scripts</w:t>
      </w:r>
    </w:p>
    <w:p>
      <w:pPr>
        <w:pBdr>
          <w:bottom w:val="single" w:color="1E3A5F" w:sz="8" w:space="1"/>
        </w:pBdr>
        <w:spacing w:after="160"/>
      </w:pPr>
    </w:p>
    <w:p>
      <w:pPr>
        <w:spacing w:after="100"/>
      </w:pPr>
      <w:r>
        <w:rPr>
          <w:rFonts w:ascii="Arial" w:cs="Arial" w:eastAsia="Arial" w:hAnsi="Arial"/>
          <w:sz w:val="20"/>
          <w:szCs w:val="20"/>
        </w:rPr>
        <w:t xml:space="preserve">Claude in Chrome operates the real Chrome browser on the live production site at prezva.app. These scripts are designed to be run as Claude in Chrome sessions for smoke testing, visual regression, and real-session verification that cannot be replicated in headless Playwright.</w:t>
      </w:r>
    </w:p>
    <w:p>
      <w:pPr>
        <w:spacing w:after="80"/>
      </w:pPr>
    </w:p>
    <w:p>
      <w:pPr>
        <w:pStyle w:val="Heading2"/>
        <w:spacing w:after="80" w:before="240"/>
      </w:pPr>
      <w:r>
        <w:rPr>
          <w:rFonts w:ascii="Arial" w:cs="Arial" w:eastAsia="Arial" w:hAnsi="Arial"/>
          <w:b/>
          <w:bCs/>
          <w:color w:val="0D1B2A"/>
          <w:sz w:val="26"/>
          <w:szCs w:val="26"/>
        </w:rPr>
        <w:t xml:space="preserve">6.1 Daily Smoke Test Script</w:t>
      </w:r>
    </w:p>
    <w:p>
      <w:pPr>
        <w:pStyle w:val="Heading3"/>
        <w:spacing w:after="60" w:before="160"/>
      </w:pPr>
      <w:r>
        <w:rPr>
          <w:rFonts w:ascii="Arial" w:cs="Arial" w:eastAsia="Arial" w:hAnsi="Arial"/>
          <w:b/>
          <w:bCs/>
          <w:color w:val="334155"/>
          <w:sz w:val="22"/>
          <w:szCs w:val="22"/>
        </w:rPr>
        <w:t xml:space="preserve">CHROME-01: Post-Deploy Smoke Test (Run after every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Paste this as a Claude in Chrome session instruction. Takes approximately 8–10 minutes. Must pass before any deploy is considered successful.</w:t>
            </w:r>
          </w:p>
        </w:tc>
      </w:tr>
    </w:tbl>
    <w:p>
      <w:pPr>
        <w:spacing w:after="60"/>
      </w:pPr>
    </w:p>
    <w:p>
      <w:pPr>
        <w:spacing w:after="100"/>
      </w:pPr>
      <w:r>
        <w:rPr>
          <w:rFonts w:ascii="Arial" w:cs="Arial" w:eastAsia="Arial" w:hAnsi="Arial"/>
          <w:b/>
          <w:bCs/>
          <w:sz w:val="20"/>
          <w:szCs w:val="20"/>
        </w:rPr>
        <w:t xml:space="preserve">You are performing a post-deploy smoke test on the live Prezva platform at https://prezva.app. Do the following in order, stopping and reporting failure if any step does not complete within 30 seconds:</w:t>
      </w:r>
    </w:p>
    <w:p>
      <w:pPr>
        <w:spacing w:after="40"/>
      </w:pPr>
    </w:p>
    <w:p>
      <w:pPr>
        <w:spacing w:after="100"/>
      </w:pPr>
      <w:r>
        <w:rPr>
          <w:rFonts w:ascii="Arial" w:cs="Arial" w:eastAsia="Arial" w:hAnsi="Arial"/>
          <w:sz w:val="20"/>
          <w:szCs w:val="20"/>
        </w:rPr>
        <w:t xml:space="preserve">SMOKE-01: Navigate to https://prezva.app. Verify the page title contains "Prezva". Verify the "Get Started" and "Browse Events" CTAs are visible. Take a screenshot labeled "homepage".</w:t>
      </w:r>
    </w:p>
    <w:p>
      <w:pPr>
        <w:spacing w:after="100"/>
      </w:pPr>
      <w:r>
        <w:rPr>
          <w:rFonts w:ascii="Arial" w:cs="Arial" w:eastAsia="Arial" w:hAnsi="Arial"/>
          <w:sz w:val="20"/>
          <w:szCs w:val="20"/>
        </w:rPr>
        <w:t xml:space="preserve">SMOKE-02: Navigate to /login. Verify the email and password fields render. Do NOT log in yet.</w:t>
      </w:r>
    </w:p>
    <w:p>
      <w:pPr>
        <w:spacing w:after="100"/>
      </w:pPr>
      <w:r>
        <w:rPr>
          <w:rFonts w:ascii="Arial" w:cs="Arial" w:eastAsia="Arial" w:hAnsi="Arial"/>
          <w:sz w:val="20"/>
          <w:szCs w:val="20"/>
        </w:rPr>
        <w:t xml:space="preserve">SMOKE-03: Navigate to /discover. Verify the search bar renders. Verify at least one event card appears (if test events exist) OR a helpful empty state appears (not a blank page or error).</w:t>
      </w:r>
    </w:p>
    <w:p>
      <w:pPr>
        <w:spacing w:after="100"/>
      </w:pPr>
      <w:r>
        <w:rPr>
          <w:rFonts w:ascii="Arial" w:cs="Arial" w:eastAsia="Arial" w:hAnsi="Arial"/>
          <w:sz w:val="20"/>
          <w:szCs w:val="20"/>
        </w:rPr>
        <w:t xml:space="preserve">SMOKE-04: Navigate to /api/health. Verify the response is JSON with {"ok": true}. Record the timestamp value.</w:t>
      </w:r>
    </w:p>
    <w:p>
      <w:pPr>
        <w:spacing w:after="100"/>
      </w:pPr>
      <w:r>
        <w:rPr>
          <w:rFonts w:ascii="Arial" w:cs="Arial" w:eastAsia="Arial" w:hAnsi="Arial"/>
          <w:sz w:val="20"/>
          <w:szCs w:val="20"/>
        </w:rPr>
        <w:t xml:space="preserve">SMOKE-05: Log in with the test organizer credentials (owner@test.prezva.app / [password from secure store]). Verify redirect to /dashboard. Verify at least one org tile appears.</w:t>
      </w:r>
    </w:p>
    <w:p>
      <w:pPr>
        <w:spacing w:after="100"/>
      </w:pPr>
      <w:r>
        <w:rPr>
          <w:rFonts w:ascii="Arial" w:cs="Arial" w:eastAsia="Arial" w:hAnsi="Arial"/>
          <w:sz w:val="20"/>
          <w:szCs w:val="20"/>
        </w:rPr>
        <w:t xml:space="preserve">SMOKE-06: Navigate to the test event's check-in page /events/[test-event-slug]/checkin. Verify the QR scanner component renders. Verify the "Manual Entry" fallback input is present.</w:t>
      </w:r>
    </w:p>
    <w:p>
      <w:pPr>
        <w:spacing w:after="100"/>
      </w:pPr>
      <w:r>
        <w:rPr>
          <w:rFonts w:ascii="Arial" w:cs="Arial" w:eastAsia="Arial" w:hAnsi="Arial"/>
          <w:sz w:val="20"/>
          <w:szCs w:val="20"/>
        </w:rPr>
        <w:t xml:space="preserve">SMOKE-07: Navigate to /events/[test-event-slug]/analytics. Verify the registration count number renders (even if 0). Verify no JavaScript errors appear in the browser console.</w:t>
      </w:r>
    </w:p>
    <w:p>
      <w:pPr>
        <w:spacing w:after="100"/>
      </w:pPr>
      <w:r>
        <w:rPr>
          <w:rFonts w:ascii="Arial" w:cs="Arial" w:eastAsia="Arial" w:hAnsi="Arial"/>
          <w:sz w:val="20"/>
          <w:szCs w:val="20"/>
        </w:rPr>
        <w:t xml:space="preserve">SMOKE-08: Log out. Verify redirect to homepage or /login. Verify user menu is no longer visible.</w:t>
      </w:r>
    </w:p>
    <w:p>
      <w:pPr>
        <w:spacing w:after="100"/>
      </w:pPr>
      <w:r>
        <w:rPr>
          <w:rFonts w:ascii="Arial" w:cs="Arial" w:eastAsia="Arial" w:hAnsi="Arial"/>
          <w:sz w:val="20"/>
          <w:szCs w:val="20"/>
        </w:rPr>
        <w:t xml:space="preserve">For each step: report PASS with a screenshot OR FAIL with the exact error observed. End with a summary: [X/8 PASS]. If any step fails, mark the deploy as BLOCKED and do not proceed.</w:t>
      </w:r>
    </w:p>
    <w:p>
      <w:pPr>
        <w:spacing w:after="80"/>
      </w:pPr>
    </w:p>
    <w:p>
      <w:pPr>
        <w:pStyle w:val="Heading2"/>
        <w:spacing w:after="80" w:before="240"/>
      </w:pPr>
      <w:r>
        <w:rPr>
          <w:rFonts w:ascii="Arial" w:cs="Arial" w:eastAsia="Arial" w:hAnsi="Arial"/>
          <w:b/>
          <w:bCs/>
          <w:color w:val="0D1B2A"/>
          <w:sz w:val="26"/>
          <w:szCs w:val="26"/>
        </w:rPr>
        <w:t xml:space="preserve">6.2 Visual Regression Scripts</w:t>
      </w:r>
    </w:p>
    <w:p>
      <w:pPr>
        <w:pStyle w:val="Heading3"/>
        <w:spacing w:after="60" w:before="160"/>
      </w:pPr>
      <w:r>
        <w:rPr>
          <w:rFonts w:ascii="Arial" w:cs="Arial" w:eastAsia="Arial" w:hAnsi="Arial"/>
          <w:b/>
          <w:bCs/>
          <w:color w:val="334155"/>
          <w:sz w:val="22"/>
          <w:szCs w:val="22"/>
        </w:rPr>
        <w:t xml:space="preserve">CHROME-02: Full Persona Visual Audit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Run weekly against production. Captures screenshots of every major page for each persona to detect unintended UI regressions.</w:t>
            </w:r>
          </w:p>
        </w:tc>
      </w:tr>
    </w:tbl>
    <w:p>
      <w:pPr>
        <w:spacing w:after="60"/>
      </w:pPr>
    </w:p>
    <w:p>
      <w:pPr>
        <w:spacing w:after="100"/>
      </w:pPr>
      <w:r>
        <w:rPr>
          <w:rFonts w:ascii="Arial" w:cs="Arial" w:eastAsia="Arial" w:hAnsi="Arial"/>
          <w:b/>
          <w:bCs/>
          <w:sz w:val="20"/>
          <w:szCs w:val="20"/>
        </w:rPr>
        <w:t xml:space="preserve">You are performing a visual regression audit on Prezva at https://prezva.app. For each persona below, log in (or navigate with token), visit all listed pages, take a full-page screenshot, and note any visual anomalies (broken layout, cut-off text, misaligned elements, missing images, wrong colors).</w:t>
      </w:r>
    </w:p>
    <w:p>
      <w:pPr>
        <w:spacing w:after="40"/>
      </w:pPr>
    </w:p>
    <w:p>
      <w:pPr>
        <w:spacing w:after="100"/>
      </w:pPr>
      <w:r>
        <w:rPr>
          <w:rFonts w:ascii="Arial" w:cs="Arial" w:eastAsia="Arial" w:hAnsi="Arial"/>
          <w:sz w:val="20"/>
          <w:szCs w:val="20"/>
        </w:rPr>
        <w:t xml:space="preserve">Public Visitor: /, /discover, /e/[test-event-slug] (all tabs: Home, Agenda, Speakers, Sponsors, Community)</w:t>
      </w:r>
    </w:p>
    <w:p>
      <w:pPr>
        <w:spacing w:after="100"/>
      </w:pPr>
      <w:r>
        <w:rPr>
          <w:rFonts w:ascii="Arial" w:cs="Arial" w:eastAsia="Arial" w:hAnsi="Arial"/>
          <w:sz w:val="20"/>
          <w:szCs w:val="20"/>
        </w:rPr>
        <w:t xml:space="preserve">Org Owner: /dashboard, /events/[slug]/attendees, /events/[slug]/analytics, /events/[slug]/badges, /events/[slug]/run-of-show</w:t>
      </w:r>
    </w:p>
    <w:p>
      <w:pPr>
        <w:spacing w:after="100"/>
      </w:pPr>
      <w:r>
        <w:rPr>
          <w:rFonts w:ascii="Arial" w:cs="Arial" w:eastAsia="Arial" w:hAnsi="Arial"/>
          <w:sz w:val="20"/>
          <w:szCs w:val="20"/>
        </w:rPr>
        <w:t xml:space="preserve">Attendee: /e/[slug] (logged in), /e/[slug]/trivia, /e/[slug]/leaderboard, /e/[slug]/my-qr, /e/[slug]/certificate</w:t>
      </w:r>
    </w:p>
    <w:p>
      <w:pPr>
        <w:spacing w:after="100"/>
      </w:pPr>
      <w:r>
        <w:rPr>
          <w:rFonts w:ascii="Arial" w:cs="Arial" w:eastAsia="Arial" w:hAnsi="Arial"/>
          <w:sz w:val="20"/>
          <w:szCs w:val="20"/>
        </w:rPr>
        <w:t xml:space="preserve">Speaker: /speaker/[test-token] all 4 tabs</w:t>
      </w:r>
    </w:p>
    <w:p>
      <w:pPr>
        <w:spacing w:after="100"/>
      </w:pPr>
      <w:r>
        <w:rPr>
          <w:rFonts w:ascii="Arial" w:cs="Arial" w:eastAsia="Arial" w:hAnsi="Arial"/>
          <w:sz w:val="20"/>
          <w:szCs w:val="20"/>
        </w:rPr>
        <w:t xml:space="preserve">Volunteer: /volunteer/[test-token]</w:t>
      </w:r>
    </w:p>
    <w:p>
      <w:pPr>
        <w:spacing w:after="100"/>
      </w:pPr>
      <w:r>
        <w:rPr>
          <w:rFonts w:ascii="Arial" w:cs="Arial" w:eastAsia="Arial" w:hAnsi="Arial"/>
          <w:sz w:val="20"/>
          <w:szCs w:val="20"/>
        </w:rPr>
        <w:t xml:space="preserve">Sponsor: /sponsor-portal/[test-token] all 4 tabs</w:t>
      </w:r>
    </w:p>
    <w:p>
      <w:pPr>
        <w:spacing w:after="100"/>
      </w:pPr>
      <w:r>
        <w:rPr>
          <w:rFonts w:ascii="Arial" w:cs="Arial" w:eastAsia="Arial" w:hAnsi="Arial"/>
          <w:sz w:val="20"/>
          <w:szCs w:val="20"/>
        </w:rPr>
        <w:t xml:space="preserve">MC: /mc/[test-token] all 3 tabs</w:t>
      </w:r>
    </w:p>
    <w:p>
      <w:pPr>
        <w:spacing w:after="100"/>
      </w:pPr>
      <w:r>
        <w:rPr>
          <w:rFonts w:ascii="Arial" w:cs="Arial" w:eastAsia="Arial" w:hAnsi="Arial"/>
          <w:sz w:val="20"/>
          <w:szCs w:val="20"/>
        </w:rPr>
        <w:t xml:space="preserve">For EACH page: Note any of these specific issues: (1) Teal color showing as different shade than #2DD4BF, (2) Navy background showing as different from #0D1B2A, (3) Any text overflowing its container, (4) Any image placeholder showing instead of real image, (5) Any "undefined" or "[object Object]" appearing in rendered text, (6) Any console errors visible in dev tools.</w:t>
      </w:r>
    </w:p>
    <w:p>
      <w:pPr>
        <w:spacing w:after="100"/>
      </w:pPr>
      <w:r>
        <w:rPr>
          <w:rFonts w:ascii="Arial" w:cs="Arial" w:eastAsia="Arial" w:hAnsi="Arial"/>
          <w:sz w:val="20"/>
          <w:szCs w:val="20"/>
        </w:rPr>
        <w:t xml:space="preserve">At the end, produce a visual audit report listing: page name, screenshot taken (Y/N), anomalies found (list or "none").</w:t>
      </w:r>
    </w:p>
    <w:p>
      <w:pPr>
        <w:spacing w:after="80"/>
      </w:pPr>
    </w:p>
    <w:p>
      <w:pPr>
        <w:pStyle w:val="Heading2"/>
        <w:spacing w:after="80" w:before="240"/>
      </w:pPr>
      <w:r>
        <w:rPr>
          <w:rFonts w:ascii="Arial" w:cs="Arial" w:eastAsia="Arial" w:hAnsi="Arial"/>
          <w:b/>
          <w:bCs/>
          <w:color w:val="0D1B2A"/>
          <w:sz w:val="26"/>
          <w:szCs w:val="26"/>
        </w:rPr>
        <w:t xml:space="preserve">6.3 Real-Session Security Tests</w:t>
      </w:r>
    </w:p>
    <w:p>
      <w:pPr>
        <w:pStyle w:val="Heading3"/>
        <w:spacing w:after="60" w:before="160"/>
      </w:pPr>
      <w:r>
        <w:rPr>
          <w:rFonts w:ascii="Arial" w:cs="Arial" w:eastAsia="Arial" w:hAnsi="Arial"/>
          <w:b/>
          <w:bCs/>
          <w:color w:val="334155"/>
          <w:sz w:val="22"/>
          <w:szCs w:val="22"/>
        </w:rPr>
        <w:t xml:space="preserve">CHROME-03: Cookie &amp; Session Security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Verifies real production session security — cannot be done in headless Playwright because it requires inspecting real browser cookie storage.</w:t>
            </w:r>
          </w:p>
        </w:tc>
      </w:tr>
    </w:tbl>
    <w:p>
      <w:pPr>
        <w:spacing w:after="60"/>
      </w:pPr>
    </w:p>
    <w:p>
      <w:pPr>
        <w:spacing w:after="100"/>
      </w:pPr>
      <w:r>
        <w:rPr>
          <w:rFonts w:ascii="Arial" w:cs="Arial" w:eastAsia="Arial" w:hAnsi="Arial"/>
          <w:b/>
          <w:bCs/>
          <w:sz w:val="20"/>
          <w:szCs w:val="20"/>
        </w:rPr>
        <w:t xml:space="preserve">You are verifying session security on the live Prezva platform. Do the following:</w:t>
      </w:r>
    </w:p>
    <w:p>
      <w:pPr>
        <w:spacing w:after="40"/>
      </w:pPr>
    </w:p>
    <w:p>
      <w:pPr>
        <w:spacing w:after="100"/>
      </w:pPr>
      <w:r>
        <w:rPr>
          <w:rFonts w:ascii="Arial" w:cs="Arial" w:eastAsia="Arial" w:hAnsi="Arial"/>
          <w:sz w:val="20"/>
          <w:szCs w:val="20"/>
        </w:rPr>
        <w:t xml:space="preserve">SESSION-01: After logging in, open Chrome DevTools → Application → Cookies. Find the Supabase auth cookie. Verify: HttpOnly = true, Secure = true, SameSite = Lax or Strict. Report exact values found.</w:t>
      </w:r>
    </w:p>
    <w:p>
      <w:pPr>
        <w:spacing w:after="100"/>
      </w:pPr>
      <w:r>
        <w:rPr>
          <w:rFonts w:ascii="Arial" w:cs="Arial" w:eastAsia="Arial" w:hAnsi="Arial"/>
          <w:sz w:val="20"/>
          <w:szCs w:val="20"/>
        </w:rPr>
        <w:t xml:space="preserve">SESSION-02: Copy the current session token value. Log out. Attempt to make a GET request to /api/events using the copied token in the Authorization header. Verify: request returns 401, session is truly invalidated.</w:t>
      </w:r>
    </w:p>
    <w:p>
      <w:pPr>
        <w:spacing w:after="100"/>
      </w:pPr>
      <w:r>
        <w:rPr>
          <w:rFonts w:ascii="Arial" w:cs="Arial" w:eastAsia="Arial" w:hAnsi="Arial"/>
          <w:sz w:val="20"/>
          <w:szCs w:val="20"/>
        </w:rPr>
        <w:t xml:space="preserve">SESSION-03: Log in again. Open a second incognito window. Verify you are NOT logged in in the incognito window (sessions should not share across windows).</w:t>
      </w:r>
    </w:p>
    <w:p>
      <w:pPr>
        <w:spacing w:after="100"/>
      </w:pPr>
      <w:r>
        <w:rPr>
          <w:rFonts w:ascii="Arial" w:cs="Arial" w:eastAsia="Arial" w:hAnsi="Arial"/>
          <w:sz w:val="20"/>
          <w:szCs w:val="20"/>
        </w:rPr>
        <w:t xml:space="preserve">SESSION-04: In DevTools → Application → Local Storage, verify NO sensitive data is stored: no JWT tokens, no email addresses, no payment information. Report all keys found.</w:t>
      </w:r>
    </w:p>
    <w:p>
      <w:pPr>
        <w:spacing w:after="100"/>
      </w:pPr>
      <w:r>
        <w:rPr>
          <w:rFonts w:ascii="Arial" w:cs="Arial" w:eastAsia="Arial" w:hAnsi="Arial"/>
          <w:sz w:val="20"/>
          <w:szCs w:val="20"/>
        </w:rPr>
        <w:t xml:space="preserve">SESSION-05: Attempt to navigate to /dashboard without being logged in. Verify redirect to /login with a ?next= parameter pointing to the original URL.</w:t>
      </w:r>
    </w:p>
    <w:p>
      <w:pPr>
        <w:spacing w:after="100"/>
      </w:pPr>
      <w:r>
        <w:rPr>
          <w:rFonts w:ascii="Arial" w:cs="Arial" w:eastAsia="Arial" w:hAnsi="Arial"/>
          <w:sz w:val="20"/>
          <w:szCs w:val="20"/>
        </w:rPr>
        <w:t xml:space="preserve">SESSION-06: After login, manually delete the auth cookie in DevTools. Refresh the page. Verify: redirect to /login (not a blank page or error).</w:t>
      </w:r>
    </w:p>
    <w:p>
      <w:pPr>
        <w:spacing w:after="100"/>
      </w:pPr>
      <w:r>
        <w:rPr>
          <w:rFonts w:ascii="Arial" w:cs="Arial" w:eastAsia="Arial" w:hAnsi="Arial"/>
          <w:sz w:val="20"/>
          <w:szCs w:val="20"/>
        </w:rPr>
        <w:t xml:space="preserve">Report each check with: check name, expected behavior, observed behavior, PASS/FAIL.</w:t>
      </w:r>
    </w:p>
    <w:p>
      <w:pPr>
        <w:spacing w:after="80"/>
      </w:pPr>
    </w:p>
    <w:p>
      <w:pPr>
        <w:pStyle w:val="Heading2"/>
        <w:spacing w:after="80" w:before="240"/>
      </w:pPr>
      <w:r>
        <w:rPr>
          <w:rFonts w:ascii="Arial" w:cs="Arial" w:eastAsia="Arial" w:hAnsi="Arial"/>
          <w:b/>
          <w:bCs/>
          <w:color w:val="0D1B2A"/>
          <w:sz w:val="26"/>
          <w:szCs w:val="26"/>
        </w:rPr>
        <w:t xml:space="preserve">6.4 PWA &amp; Offline Behavior</w:t>
      </w:r>
    </w:p>
    <w:p>
      <w:pPr>
        <w:pStyle w:val="Heading3"/>
        <w:spacing w:after="60" w:before="160"/>
      </w:pPr>
      <w:r>
        <w:rPr>
          <w:rFonts w:ascii="Arial" w:cs="Arial" w:eastAsia="Arial" w:hAnsi="Arial"/>
          <w:b/>
          <w:bCs/>
          <w:color w:val="334155"/>
          <w:sz w:val="22"/>
          <w:szCs w:val="22"/>
        </w:rPr>
        <w:t xml:space="preserve">CHROME-04: PWA Installation &amp; Offline Banner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i/>
                <w:iCs/>
                <w:color w:val="334155"/>
                <w:sz w:val="18"/>
                <w:szCs w:val="18"/>
              </w:rPr>
              <w:t xml:space="preserve">Tests the PWA install prompt and offline behavior that are specific to Chrome's real implementation — not replicable in headless.</w:t>
            </w:r>
          </w:p>
        </w:tc>
      </w:tr>
    </w:tbl>
    <w:p>
      <w:pPr>
        <w:spacing w:after="60"/>
      </w:pPr>
    </w:p>
    <w:p>
      <w:pPr>
        <w:spacing w:after="100"/>
      </w:pPr>
      <w:r>
        <w:rPr>
          <w:rFonts w:ascii="Arial" w:cs="Arial" w:eastAsia="Arial" w:hAnsi="Arial"/>
          <w:b/>
          <w:bCs/>
          <w:sz w:val="20"/>
          <w:szCs w:val="20"/>
        </w:rPr>
        <w:t xml:space="preserve">You are testing Prezva's PWA (Progressive Web App) functionality at https://prezva.app. Do the following:</w:t>
      </w:r>
    </w:p>
    <w:p>
      <w:pPr>
        <w:spacing w:after="40"/>
      </w:pPr>
    </w:p>
    <w:p>
      <w:pPr>
        <w:spacing w:after="100"/>
      </w:pPr>
      <w:r>
        <w:rPr>
          <w:rFonts w:ascii="Arial" w:cs="Arial" w:eastAsia="Arial" w:hAnsi="Arial"/>
          <w:sz w:val="20"/>
          <w:szCs w:val="20"/>
        </w:rPr>
        <w:t xml:space="preserve">PWA-01: Navigate to the site. Open Chrome DevTools → Application → Manifest. Verify: name = "Prezva", theme_color is present, icons array includes at least one 192x192 and one 512x512 icon. Report exact manifest values found.</w:t>
      </w:r>
    </w:p>
    <w:p>
      <w:pPr>
        <w:spacing w:after="100"/>
      </w:pPr>
      <w:r>
        <w:rPr>
          <w:rFonts w:ascii="Arial" w:cs="Arial" w:eastAsia="Arial" w:hAnsi="Arial"/>
          <w:sz w:val="20"/>
          <w:szCs w:val="20"/>
        </w:rPr>
        <w:t xml:space="preserve">PWA-02: Open DevTools → Application → Service Workers. Verify: a service worker is registered for https://prezva.app. Note the service worker script URL.</w:t>
      </w:r>
    </w:p>
    <w:p>
      <w:pPr>
        <w:spacing w:after="100"/>
      </w:pPr>
      <w:r>
        <w:rPr>
          <w:rFonts w:ascii="Arial" w:cs="Arial" w:eastAsia="Arial" w:hAnsi="Arial"/>
          <w:sz w:val="20"/>
          <w:szCs w:val="20"/>
        </w:rPr>
        <w:t xml:space="preserve">PWA-03: Navigate to the check-in page /events/[slug]/checkin. In DevTools → Network, click "Offline" checkbox to simulate offline mode. Verify: an offline notification or banner appears on the page. Verify: the page does not crash or show a blank screen. Re-enable network. Verify: banner disappears or syncs.</w:t>
      </w:r>
    </w:p>
    <w:p>
      <w:pPr>
        <w:spacing w:after="100"/>
      </w:pPr>
      <w:r>
        <w:rPr>
          <w:rFonts w:ascii="Arial" w:cs="Arial" w:eastAsia="Arial" w:hAnsi="Arial"/>
          <w:sz w:val="20"/>
          <w:szCs w:val="20"/>
        </w:rPr>
        <w:t xml:space="preserve">PWA-04: Navigate to DevTools → Application → Cache Storage. Verify: at least one cache exists (the service worker should have pre-cached app shell assets). Note cache names found.</w:t>
      </w:r>
    </w:p>
    <w:p>
      <w:pPr>
        <w:spacing w:after="100"/>
      </w:pPr>
      <w:r>
        <w:rPr>
          <w:rFonts w:ascii="Arial" w:cs="Arial" w:eastAsia="Arial" w:hAnsi="Arial"/>
          <w:sz w:val="20"/>
          <w:szCs w:val="20"/>
        </w:rPr>
        <w:t xml:space="preserve">PWA-05: Check if the PWA install prompt appears (address bar or browser menu shows install option). If visible, document that the install CTA is triggerable.</w:t>
      </w:r>
    </w:p>
    <w:p>
      <w:pPr>
        <w:spacing w:after="100"/>
      </w:pPr>
      <w:r>
        <w:rPr>
          <w:rFonts w:ascii="Arial" w:cs="Arial" w:eastAsia="Arial" w:hAnsi="Arial"/>
          <w:sz w:val="20"/>
          <w:szCs w:val="20"/>
        </w:rPr>
        <w:t xml:space="preserve">Report each check with findings. Note any differences from expected behavior.</w:t>
      </w:r>
    </w:p>
    <w:p>
      <w:pPr>
        <w:spacing w:after="200"/>
      </w:pPr>
    </w:p>
    <w:p>
      <w:r>
        <w:br w:type="page"/>
      </w:r>
    </w:p>
    <w:p>
      <w:pPr>
        <w:pStyle w:val="Heading1"/>
        <w:spacing w:after="120" w:before="300"/>
      </w:pPr>
      <w:r>
        <w:rPr>
          <w:rFonts w:ascii="Arial" w:cs="Arial" w:eastAsia="Arial" w:hAnsi="Arial"/>
          <w:b/>
          <w:bCs/>
          <w:color w:val="2DD4BF"/>
          <w:sz w:val="36"/>
          <w:szCs w:val="36"/>
        </w:rPr>
        <w:t xml:space="preserve">7. Gaps Identified Beyond the Original Test Suite</w:t>
      </w:r>
    </w:p>
    <w:p>
      <w:pPr>
        <w:pBdr>
          <w:bottom w:val="single" w:color="1E3A5F" w:sz="8" w:space="1"/>
        </w:pBdr>
        <w:spacing w:after="160"/>
      </w:pPr>
    </w:p>
    <w:p>
      <w:pPr>
        <w:spacing w:after="100"/>
      </w:pPr>
      <w:r>
        <w:rPr>
          <w:rFonts w:ascii="Arial" w:cs="Arial" w:eastAsia="Arial" w:hAnsi="Arial"/>
          <w:sz w:val="20"/>
          <w:szCs w:val="20"/>
        </w:rPr>
        <w:t xml:space="preserve">During the live codebase analysis, 14 test gaps were found that do not appear in the existing 287-item test suite. These represent new test items that should be added to the authoritative test suite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3080"/>
        <w:gridCol w:w="2280"/>
        <w:gridCol w:w="3000"/>
      </w:tblGrid>
      <w:tr>
        <w:tc>
          <w:tcPr>
            <w:tcW w:type="dxa" w:w="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New #</w:t>
            </w:r>
          </w:p>
        </w:tc>
        <w:tc>
          <w:tcPr>
            <w:tcW w:type="dxa" w:w="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Priority</w:t>
            </w:r>
          </w:p>
        </w:tc>
        <w:tc>
          <w:tcPr>
            <w:tcW w:type="dxa" w:w="3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Gap Description</w:t>
            </w:r>
          </w:p>
        </w:tc>
        <w:tc>
          <w:tcPr>
            <w:tcW w:type="dxa" w:w="2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Found Via</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Recommended Test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288</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Next.js 16.2.6 is a custom/internal version number — not a standard public release. Verify the actual Next.js version in use is receiving security patches.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 inspection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audit on next@16.2.6. Check GitHub for CVEs against this version.</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289</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CRITICAL</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Migrations 0063–0082 added ~19 new tables. None appear in the rls.test.ts coverage. These tables may have no RLS policies.</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directory + rls.test.ts comparison</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CC-03 (Exhaustive RLS Auditor) to identify unprotected tables.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Trigger.dev job files confirmed in src/trigger/jobs/. Test suite document mentions "5+ cron jobs" — the actual count is higher. Verify all 10 jobs are deployed and can be triggered.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SSH directory listing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Trigger.dev dashboard API to list deployed tasks. Verify all 10 task IDs are present.</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291</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@upstash/redis and @upstash/ratelimit are production dependencies. Rate limiting is implemented via Upstash Redis, not in-memory. Verify Upstash credentials are set and rate limiting actually fires under load.</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 + ratelimit.ts</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rate limiting by hitting login endpoint 11 times in 1 minute. Assert 429 on 11th request.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html5-qrcode v2.3.8 is the QR scanner library. This library has known issues with certain Android cameras. Verify compatibility with Samsung Galaxy A-series.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 device test (human-required). Also verify with Chrome emulated device in Playwright.</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293</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334155"/>
                <w:sz w:val="18"/>
                <w:szCs w:val="18"/>
              </w:rPr>
              <w:t xml:space="preserve">MEDIUM</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passkit-generator v3.5.7 is used for Apple Wallet passes. The .pkpass generation requires an Apple Developer Certificate. Verify this certificate is present in the production environment.</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 + passes API route</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Attempt to generate a test pass via /api/passes. Verify .pkpass file is returned, not a 500 error.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294</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@react-pdf/renderer v4.5.1 is used for certificate PDF generation. Badge and certificate rendering happens server-side. Large events (500 attendees) could timeout during bulk print. Verify.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 + PDF route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Trigger bulk certificate generation for 100 test registrations. Measure response time. Assert under 30 seconds or returns streaming/job response.</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295</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CRITICAL</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Stripe webhook handler has an idempotency guard (.eq("status","pending")) but does NOT log when a duplicate webhook is received. Silent duplicate handling makes debugging impossible.</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Webhook route code review</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 duplicate checkout.session.completed webhook. Verify DB shows one confirmed registration. Also verify that the duplicate was logged somewhere (audit_logs or console).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296</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Playwright config only targets Chromium. The existing suite has zero Safari/Firefox/Edge coverage. Cross-browser bugs in Next.js 15/16 App Router are common.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playwright.config.ts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webkit and firefox projects to playwright.config.ts. Run the 12 persona specs against all 3 browsers.</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297</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Dexie.js v4.4.2 (IndexedDB) is used for offline check-in. IndexedDB has browser storage limits (typically ~50% of available disk). For events with 10,000 attendees, the pre-cached attendee list could exceed limits.</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offline-db.ts + package.json</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Load 10,000 attendees into test event. Navigate to check-in page. Verify the offline DB population does not fail or stall.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298</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4155"/>
                <w:sz w:val="18"/>
                <w:szCs w:val="18"/>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og-preview API route generates Open Graph images. These are server-rendered. Verify they are correctly cached and do not regenerate on every request (would be a performance issue).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route listing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Fetch /api/og-preview/[slug] twice. Verify Cache-Control header is set. Verify same content hash returned.</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299</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fuse.js v7.3.0 is a client-side fuzzy search dependency. If large attendee lists are loaded client-side for Fuse.js processing, this creates a performance issue and potential data exposure.</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Fuse.js is only used for local/already-loaded data, not for server-side data that gets bulk-fetched client-side.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4155"/>
                <w:sz w:val="18"/>
                <w:szCs w:val="18"/>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zustand v5.0.13 is used for state management. Verify that sensitive state (auth tokens, payment info) is never persisted to localStorage via Zustand persist middleware.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Inspect all zustand store definitions for persist() middleware. Verify sensitive state is excluded from persistence.</w:t>
            </w:r>
          </w:p>
        </w:tc>
      </w:tr>
      <w:tr>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301</w:t>
            </w:r>
          </w:p>
        </w:tc>
        <w:tc>
          <w:tcPr>
            <w:tcW w:type="dxa" w:w="5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HIGH</w:t>
            </w:r>
          </w:p>
        </w:tc>
        <w:tc>
          <w:tcPr>
            <w:tcW w:type="dxa" w:w="3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dead-letter API route (/api/dead-letter) exists but is not documented in the test suite. This endpoint likely exposes failed Trigger.dev jobs and must be admin-only.</w:t>
            </w:r>
          </w:p>
        </w:tc>
        <w:tc>
          <w:tcPr>
            <w:tcW w:type="dxa" w:w="22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route directory</w:t>
            </w:r>
          </w:p>
        </w:tc>
        <w:tc>
          <w:tcPr>
            <w:tcW w:type="dxa" w:w="3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Attempt to access /api/dead-letter without auth. Verify 401. With non-admin auth. Verify 403. Only SUPER_ADMIN_IDS should access.</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8. Tools &amp; Access Currently Available vs. Needed</w:t>
      </w:r>
    </w:p>
    <w:p>
      <w:pPr>
        <w:pBdr>
          <w:bottom w:val="single" w:color="1E3A5F" w:sz="8"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Tool</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Status</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Test Items</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Gap / 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C55E"/>
                <w:sz w:val="18"/>
                <w:szCs w:val="18"/>
              </w:rPr>
              <w:t xml:space="preserve">✅ Available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1–24, 49–83, 188–239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gaps. All prompts in Section 5 ready to run.</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in Chrome</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22C55E"/>
                <w:sz w:val="18"/>
                <w:szCs w:val="18"/>
              </w:rPr>
              <w:t xml:space="preserve">✅ Available</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25–48, smoke tests</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Chrome extension must be active. Scripts in Section 6 ready to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MCP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C55E"/>
                <w:sz w:val="18"/>
                <w:szCs w:val="18"/>
              </w:rPr>
              <w:t xml:space="preserve">✅ Connected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69–83, 230–239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gaps. Run CC-03 first to audit new RLS tables.</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Vercel MCP</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22C55E"/>
                <w:sz w:val="18"/>
                <w:szCs w:val="18"/>
              </w:rPr>
              <w:t xml:space="preserve">✅ Connected</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Deployment verification</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for deployment health checks and rollback tests (Item 256).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(v1.59.1)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C55E"/>
                <w:sz w:val="18"/>
                <w:szCs w:val="18"/>
              </w:rPr>
              <w:t xml:space="preserve">✅ Installed in repo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25–48, 123–142, 259–287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Must add webkit + firefox projects. Must build persona fixture (CC-02).</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Vitest (v4.1.5)</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22C55E"/>
                <w:sz w:val="18"/>
                <w:szCs w:val="18"/>
              </w:rPr>
              <w:t xml:space="preserve">✅ Installed, 318 tests</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1–24, 230–239</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gaps. Foundation is solid. Add badge-rules and engagement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CLI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 Not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58–62, 123–142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Install Stripe CLI for webhook replay testing. stripe listen + stripe trigger.</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OWASP ZAP</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 Not installed</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85, 86, 113</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REQUEST: Install OWASP ZAP. Can run as Docker: docker run -t owasp/zap2docker-stable.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 Not installed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160–179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REQUEST: Install k6. brew install k6 (Mac) or apt-get install k6 (Linux/casa).</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Mailhog</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 Not installed</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143–159</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REQUEST: Run Mailhog in Docker for email testing. docker run -d -p 1025:1025 -p 8025:8025 mailhog/mailhog.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Lighthouse 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 Not configured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168–169, 203–213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harness 4.8 (CC prompt available). npm install -g @lhci/cli.</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axe DevTools</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 axe-core available as npm pkg</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203–213</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install @axe-core/playwright — integrates directly into existing Playwright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 Not confirmed 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244, 250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SENTRY_DSN env var is set in Vercel. Test that errors actually reach Sentry dashboard.</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BrowserStack / HeadSpin</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 Not subscribed</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39, 40, 176</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REQUEST: Subscribe to BrowserStack ($99/mo) for real iOS/Android device testing. Required for Items 39, 40, 176.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pgbench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F59E0B"/>
                <w:sz w:val="18"/>
                <w:szCs w:val="18"/>
              </w:rPr>
              <w:t xml:space="preserve">⚠️ Available if PostgreSQL installed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 (concurrent writes)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pgbench can simulate 100 concurrent registrations for Item 75 concurrency test.</w:t>
            </w:r>
          </w:p>
        </w:tc>
      </w:tr>
      <w:tr>
        <w:tc>
          <w:tcPr>
            <w:tcW w:type="dxa" w:w="2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Snyk</w:t>
            </w:r>
          </w:p>
        </w:tc>
        <w:tc>
          <w:tcPr>
            <w:tcW w:type="dxa" w:w="2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bCs/>
                <w:color w:val="EF4444"/>
                <w:sz w:val="18"/>
                <w:szCs w:val="18"/>
              </w:rPr>
              <w:t xml:space="preserve">❌ Free tier available</w:t>
            </w:r>
          </w:p>
        </w:tc>
        <w:tc>
          <w:tcPr>
            <w:tcW w:type="dxa" w:w="16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111, 114</w:t>
            </w:r>
          </w:p>
        </w:tc>
        <w:tc>
          <w:tcPr>
            <w:tcW w:type="dxa" w:w="336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audit covers basics. Snyk ($99/mo) adds license compliance and supply chain risk. Optional for Phase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i/>
                <w:iCs/>
                <w:color w:val="334155"/>
                <w:sz w:val="18"/>
                <w:szCs w:val="18"/>
              </w:rPr>
              <w:t xml:space="preserve">TOOLS REQUIRED IMMEDIATELY: k6 (load tests), Mailhog (email tests), Stripe CLI (webhook tests). These three tools can be installed in under 30 minutes and unblock 60+ test items. OWASP ZAP and Lighthouse CI are needed before Phase 3 (security hardening week).</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9. AI Test Execution Master Timeline</w:t>
      </w:r>
    </w:p>
    <w:p>
      <w:pPr>
        <w:pBdr>
          <w:bottom w:val="single" w:color="1E3A5F" w:sz="8"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800"/>
        <w:gridCol w:w="2080"/>
        <w:gridCol w:w="2080"/>
      </w:tblGrid>
      <w:tr>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Phase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Duration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What Runs</w:t>
            </w:r>
          </w:p>
        </w:tc>
        <w:tc>
          <w:tcPr>
            <w:tcW w:type="dxa" w:w="2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AI Tools</w:t>
            </w:r>
          </w:p>
        </w:tc>
        <w:tc>
          <w:tcPr>
            <w:tcW w:type="dxa" w:w="2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0F4F8"/>
                <w:sz w:val="18"/>
                <w:szCs w:val="18"/>
              </w:rPr>
              <w:t xml:space="preserve">Human Tasks Parallel</w:t>
            </w:r>
          </w:p>
        </w:tc>
      </w:tr>
      <w:tr>
        <w:tc>
          <w:tcPr>
            <w:tcW w:type="dxa" w:w="1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0</w:t>
            </w:r>
          </w:p>
        </w:tc>
        <w:tc>
          <w:tcPr>
            <w:tcW w:type="dxa" w:w="1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1–3</w:t>
            </w:r>
          </w:p>
        </w:tc>
        <w:tc>
          <w:tcPr>
            <w:tcW w:type="dxa" w:w="28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P0 blocker verification (CC-01). RLS audit (CC-03). Persona factory build (CC-02). Tool installs: k6, Mailhog, Stripe CLI.</w:t>
            </w:r>
          </w:p>
        </w:tc>
        <w:tc>
          <w:tcPr>
            <w:tcW w:type="dxa" w:w="20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Supabase MCP</w:t>
            </w:r>
          </w:p>
        </w:tc>
        <w:tc>
          <w:tcPr>
            <w:tcW w:type="dxa" w:w="20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P0 blockers. Create Stripe test accounts. Set up BrowserStack.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Smoke tests (CHROME-01). All 12 persona clickthroughs (CC-04). Dead link audit. Navigation tests.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 Claude in Chrome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real device QR scanner test. UAT scheduling.</w:t>
            </w:r>
          </w:p>
        </w:tc>
      </w:tr>
      <w:tr>
        <w:tc>
          <w:tcPr>
            <w:tcW w:type="dxa" w:w="1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1B</w:t>
            </w:r>
          </w:p>
        </w:tc>
        <w:tc>
          <w:tcPr>
            <w:tcW w:type="dxa" w:w="1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7–9</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 flows all test cards (CC-05). Offline sync tests (CC-10). Email delivery tests with Mailhog. Stripe webhook replay.</w:t>
            </w:r>
          </w:p>
        </w:tc>
        <w:tc>
          <w:tcPr>
            <w:tcW w:type="dxa" w:w="2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Playwright + Stripe CLI + Mailhog</w:t>
            </w:r>
          </w:p>
        </w:tc>
        <w:tc>
          <w:tcPr>
            <w:tcW w:type="dxa" w:w="2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Inbox placement tests (Gmail, Outlook, Apple Mail).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10–14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IDOR + privilege escalation (CC-06). Input injection + header audit (CC-07). Full RLS verification. Session security (CHROME-03). Dependency scan.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OWASP ZAP + Claude in Chrome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penetration test scheduling (external firm).</w:t>
            </w:r>
          </w:p>
        </w:tc>
      </w:tr>
      <w:tr>
        <w:tc>
          <w:tcPr>
            <w:tcW w:type="dxa" w:w="1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3</w:t>
            </w:r>
          </w:p>
        </w:tc>
        <w:tc>
          <w:tcPr>
            <w:tcW w:type="dxa" w:w="1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15–19</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 load tests all 4 scripts (CC-08). Core Web Vitals baseline. Database query benchmarks (EXPLAIN ANALYZE). Soak test 8h.</w:t>
            </w:r>
          </w:p>
        </w:tc>
        <w:tc>
          <w:tcPr>
            <w:tcW w:type="dxa" w:w="2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 + Lighthouse CI + Supabase MCP</w:t>
            </w:r>
          </w:p>
        </w:tc>
        <w:tc>
          <w:tcPr>
            <w:tcW w:type="dxa" w:w="2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 device performance test (Samsung Galaxy A on 4G).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WCAG 2.1 AA axe audit all pages. Keyboard navigation all persona flows. Data integrity suite (CC-09). Badge rules test (CC-11). GDPR export/deletion.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axe-core + Playwright + Supabase MCP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VoiceOver screen reader test (iOS + macOS). NVDA test (Windows).</w:t>
            </w:r>
          </w:p>
        </w:tc>
      </w:tr>
      <w:tr>
        <w:tc>
          <w:tcPr>
            <w:tcW w:type="dxa" w:w="10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5</w:t>
            </w:r>
          </w:p>
        </w:tc>
        <w:tc>
          <w:tcPr>
            <w:tcW w:type="dxa" w:w="14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 25–30</w:t>
            </w:r>
          </w:p>
        </w:tc>
        <w:tc>
          <w:tcPr>
            <w:tcW w:type="dxa" w:w="28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Reliability tests: error boundaries, Sentry verification, Trigger.dev retry/DLQ, Vercel rollback. Visual regression audit (CHROME-02). PWA test (CHROME-04).</w:t>
            </w:r>
          </w:p>
        </w:tc>
        <w:tc>
          <w:tcPr>
            <w:tcW w:type="dxa" w:w="2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Code + Claude in Chrome + Vercel MCP</w:t>
            </w:r>
          </w:p>
        </w:tc>
        <w:tc>
          <w:tcPr>
            <w:tcW w:type="dxa" w:w="208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Disaster recovery table-top drill. UAT with 3 association managers.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Ongoing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Smoke test on every deploy (CHROME-01). Regression suite on every PR (Vitest + Playwright). Weekly visual audit. Annual pen 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 Claude in Chrome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UAT expansion. BrowserStack device coverage expansion.</w:t>
            </w:r>
          </w:p>
        </w:tc>
      </w:tr>
    </w:tbl>
    <w:p>
      <w:pPr>
        <w:spacing w:after="200"/>
      </w:pPr>
    </w:p>
    <w:p>
      <w:r>
        <w:br w:type="page"/>
      </w:r>
    </w:p>
    <w:p>
      <w:pPr>
        <w:pStyle w:val="Heading1"/>
        <w:spacing w:after="120" w:before="300"/>
      </w:pPr>
      <w:r>
        <w:rPr>
          <w:rFonts w:ascii="Arial" w:cs="Arial" w:eastAsia="Arial" w:hAnsi="Arial"/>
          <w:b/>
          <w:bCs/>
          <w:color w:val="2DD4BF"/>
          <w:sz w:val="36"/>
          <w:szCs w:val="36"/>
        </w:rPr>
        <w:t xml:space="preserve">10. Summary — What We Know, What We Need, What We Do First</w:t>
      </w:r>
    </w:p>
    <w:p>
      <w:pPr>
        <w:pBdr>
          <w:bottom w:val="single" w:color="1E3A5F" w:sz="8" w:space="1"/>
        </w:pBdr>
        <w:spacing w:after="160"/>
      </w:pPr>
    </w:p>
    <w:p>
      <w:pPr>
        <w:spacing w:after="80"/>
      </w:pPr>
    </w:p>
    <w:p>
      <w:pPr>
        <w:pStyle w:val="Heading2"/>
        <w:spacing w:after="80" w:before="240"/>
      </w:pPr>
      <w:r>
        <w:rPr>
          <w:rFonts w:ascii="Arial" w:cs="Arial" w:eastAsia="Arial" w:hAnsi="Arial"/>
          <w:b/>
          <w:bCs/>
          <w:color w:val="0D1B2A"/>
          <w:sz w:val="26"/>
          <w:szCs w:val="26"/>
        </w:rPr>
        <w:t xml:space="preserve">What We Know (Confirmed from Live Codebase)</w:t>
      </w:r>
    </w:p>
    <w:p>
      <w:pPr>
        <w:pStyle w:val="ListParagraph"/>
        <w:numPr>
          <w:ilvl w:val="0"/>
          <w:numId w:val="2"/>
        </w:numPr>
        <w:spacing w:after="60"/>
      </w:pPr>
      <w:r>
        <w:rPr>
          <w:rFonts w:ascii="Arial" w:cs="Arial" w:eastAsia="Arial" w:hAnsi="Arial"/>
          <w:b/>
          <w:bCs/>
          <w:sz w:val="20"/>
          <w:szCs w:val="20"/>
        </w:rPr>
        <w:t xml:space="preserve">456 TypeScript/TSX source files. 83 database migrations. 318 existing tests passing. Solid foundation.</w:t>
      </w:r>
    </w:p>
    <w:p>
      <w:pPr>
        <w:pStyle w:val="ListParagraph"/>
        <w:numPr>
          <w:ilvl w:val="0"/>
          <w:numId w:val="2"/>
        </w:numPr>
        <w:spacing w:after="60"/>
      </w:pPr>
      <w:r>
        <w:rPr>
          <w:rFonts w:ascii="Arial" w:cs="Arial" w:eastAsia="Arial" w:hAnsi="Arial"/>
          <w:b w:val="false"/>
          <w:bCs w:val="false"/>
          <w:sz w:val="20"/>
          <w:szCs w:val="20"/>
        </w:rPr>
        <w:t xml:space="preserve">7 Playwright E2E spec files already exist. The test infrastructure is started, not absent.</w:t>
      </w:r>
    </w:p>
    <w:p>
      <w:pPr>
        <w:pStyle w:val="ListParagraph"/>
        <w:numPr>
          <w:ilvl w:val="0"/>
          <w:numId w:val="2"/>
        </w:numPr>
        <w:spacing w:after="60"/>
      </w:pPr>
      <w:r>
        <w:rPr>
          <w:rFonts w:ascii="Arial" w:cs="Arial" w:eastAsia="Arial" w:hAnsi="Arial"/>
          <w:b w:val="false"/>
          <w:bCs w:val="false"/>
          <w:sz w:val="20"/>
          <w:szCs w:val="20"/>
        </w:rPr>
        <w:t xml:space="preserve">All 10 Trigger.dev job files confirmed present in src/trigger/jobs/ — more than the "5+" documented.</w:t>
      </w:r>
    </w:p>
    <w:p>
      <w:pPr>
        <w:pStyle w:val="ListParagraph"/>
        <w:numPr>
          <w:ilvl w:val="0"/>
          <w:numId w:val="2"/>
        </w:numPr>
        <w:spacing w:after="60"/>
      </w:pPr>
      <w:r>
        <w:rPr>
          <w:rFonts w:ascii="Arial" w:cs="Arial" w:eastAsia="Arial" w:hAnsi="Arial"/>
          <w:b w:val="false"/>
          <w:bCs w:val="false"/>
          <w:sz w:val="20"/>
          <w:szCs w:val="20"/>
        </w:rPr>
        <w:t xml:space="preserve">Offline check-in is implemented via Dexie.js v4.4.2. offline-db.ts confirmed present.</w:t>
      </w:r>
    </w:p>
    <w:p>
      <w:pPr>
        <w:pStyle w:val="ListParagraph"/>
        <w:numPr>
          <w:ilvl w:val="0"/>
          <w:numId w:val="2"/>
        </w:numPr>
        <w:spacing w:after="60"/>
      </w:pPr>
      <w:r>
        <w:rPr>
          <w:rFonts w:ascii="Arial" w:cs="Arial" w:eastAsia="Arial" w:hAnsi="Arial"/>
          <w:b w:val="false"/>
          <w:bCs w:val="false"/>
          <w:sz w:val="20"/>
          <w:szCs w:val="20"/>
        </w:rPr>
        <w:t xml:space="preserve">Stripe webhook handler is live and correct with idempotency guard. Ready to test.</w:t>
      </w:r>
    </w:p>
    <w:p>
      <w:pPr>
        <w:pStyle w:val="ListParagraph"/>
        <w:numPr>
          <w:ilvl w:val="0"/>
          <w:numId w:val="2"/>
        </w:numPr>
        <w:spacing w:after="60"/>
      </w:pPr>
      <w:r>
        <w:rPr>
          <w:rFonts w:ascii="Arial" w:cs="Arial" w:eastAsia="Arial" w:hAnsi="Arial"/>
          <w:b w:val="false"/>
          <w:bCs w:val="false"/>
          <w:sz w:val="20"/>
          <w:szCs w:val="20"/>
        </w:rPr>
        <w:t xml:space="preserve">brand.ts teal is correctly set to #2DD4BF (the finalized brand color, not the old #00BFA6).</w:t>
      </w:r>
    </w:p>
    <w:p>
      <w:pPr>
        <w:pStyle w:val="ListParagraph"/>
        <w:numPr>
          <w:ilvl w:val="0"/>
          <w:numId w:val="2"/>
        </w:numPr>
        <w:spacing w:after="60"/>
      </w:pPr>
      <w:r>
        <w:rPr>
          <w:rFonts w:ascii="Arial" w:cs="Arial" w:eastAsia="Arial" w:hAnsi="Arial"/>
          <w:b w:val="false"/>
          <w:bCs w:val="false"/>
          <w:sz w:val="20"/>
          <w:szCs w:val="20"/>
        </w:rPr>
        <w:t xml:space="preserve">Playwright is configured for Chromium only — must add Safari and Firefox before cross-browser phase.</w:t>
      </w:r>
    </w:p>
    <w:p>
      <w:pPr>
        <w:pStyle w:val="ListParagraph"/>
        <w:numPr>
          <w:ilvl w:val="0"/>
          <w:numId w:val="2"/>
        </w:numPr>
        <w:spacing w:after="60"/>
      </w:pPr>
      <w:r>
        <w:rPr>
          <w:rFonts w:ascii="Arial" w:cs="Arial" w:eastAsia="Arial" w:hAnsi="Arial"/>
          <w:b w:val="false"/>
          <w:bCs w:val="false"/>
          <w:sz w:val="20"/>
          <w:szCs w:val="20"/>
        </w:rPr>
        <w:t xml:space="preserve">Migrations 0063–0082 added new tables with unknown RLS coverage — this is an active security risk.</w:t>
      </w:r>
    </w:p>
    <w:p>
      <w:pPr>
        <w:spacing w:after="80"/>
      </w:pPr>
    </w:p>
    <w:p>
      <w:pPr>
        <w:pStyle w:val="Heading2"/>
        <w:spacing w:after="80" w:before="240"/>
      </w:pPr>
      <w:r>
        <w:rPr>
          <w:rFonts w:ascii="Arial" w:cs="Arial" w:eastAsia="Arial" w:hAnsi="Arial"/>
          <w:b/>
          <w:bCs/>
          <w:color w:val="0D1B2A"/>
          <w:sz w:val="26"/>
          <w:szCs w:val="26"/>
        </w:rPr>
        <w:t xml:space="preserve">What We Need (Tools Not Yet Available)</w:t>
      </w:r>
    </w:p>
    <w:p>
      <w:pPr>
        <w:pStyle w:val="ListParagraph"/>
        <w:numPr>
          <w:ilvl w:val="0"/>
          <w:numId w:val="2"/>
        </w:numPr>
        <w:spacing w:after="60"/>
      </w:pPr>
      <w:r>
        <w:rPr>
          <w:rFonts w:ascii="Arial" w:cs="Arial" w:eastAsia="Arial" w:hAnsi="Arial"/>
          <w:b/>
          <w:bCs/>
          <w:sz w:val="20"/>
          <w:szCs w:val="20"/>
        </w:rPr>
        <w:t xml:space="preserve">k6 — Required for all 20 performance tests. Install: brew install k6</w:t>
      </w:r>
    </w:p>
    <w:p>
      <w:pPr>
        <w:pStyle w:val="ListParagraph"/>
        <w:numPr>
          <w:ilvl w:val="0"/>
          <w:numId w:val="2"/>
        </w:numPr>
        <w:spacing w:after="60"/>
      </w:pPr>
      <w:r>
        <w:rPr>
          <w:rFonts w:ascii="Arial" w:cs="Arial" w:eastAsia="Arial" w:hAnsi="Arial"/>
          <w:b/>
          <w:bCs/>
          <w:sz w:val="20"/>
          <w:szCs w:val="20"/>
        </w:rPr>
        <w:t xml:space="preserve">Mailhog — Required for all email delivery tests. Docker: mailhog/mailhog</w:t>
      </w:r>
    </w:p>
    <w:p>
      <w:pPr>
        <w:pStyle w:val="ListParagraph"/>
        <w:numPr>
          <w:ilvl w:val="0"/>
          <w:numId w:val="2"/>
        </w:numPr>
        <w:spacing w:after="60"/>
      </w:pPr>
      <w:r>
        <w:rPr>
          <w:rFonts w:ascii="Arial" w:cs="Arial" w:eastAsia="Arial" w:hAnsi="Arial"/>
          <w:b/>
          <w:bCs/>
          <w:sz w:val="20"/>
          <w:szCs w:val="20"/>
        </w:rPr>
        <w:t xml:space="preserve">Stripe CLI — Required for webhook replay tests. Install: stripe CLI download</w:t>
      </w:r>
    </w:p>
    <w:p>
      <w:pPr>
        <w:pStyle w:val="ListParagraph"/>
        <w:numPr>
          <w:ilvl w:val="0"/>
          <w:numId w:val="2"/>
        </w:numPr>
        <w:spacing w:after="60"/>
      </w:pPr>
      <w:r>
        <w:rPr>
          <w:rFonts w:ascii="Arial" w:cs="Arial" w:eastAsia="Arial" w:hAnsi="Arial"/>
          <w:b w:val="false"/>
          <w:bCs w:val="false"/>
          <w:sz w:val="20"/>
          <w:szCs w:val="20"/>
        </w:rPr>
        <w:t xml:space="preserve">OWASP ZAP — Required for DAST security scan. Docker: owasp/zap2docker-stable</w:t>
      </w:r>
    </w:p>
    <w:p>
      <w:pPr>
        <w:pStyle w:val="ListParagraph"/>
        <w:numPr>
          <w:ilvl w:val="0"/>
          <w:numId w:val="2"/>
        </w:numPr>
        <w:spacing w:after="60"/>
      </w:pPr>
      <w:r>
        <w:rPr>
          <w:rFonts w:ascii="Arial" w:cs="Arial" w:eastAsia="Arial" w:hAnsi="Arial"/>
          <w:b w:val="false"/>
          <w:bCs w:val="false"/>
          <w:sz w:val="20"/>
          <w:szCs w:val="20"/>
        </w:rPr>
        <w:t xml:space="preserve">Lighthouse CI — Required for CWV + a11y CI pipeline. npm install -g @lhci/cli</w:t>
      </w:r>
    </w:p>
    <w:p>
      <w:pPr>
        <w:pStyle w:val="ListParagraph"/>
        <w:numPr>
          <w:ilvl w:val="0"/>
          <w:numId w:val="2"/>
        </w:numPr>
        <w:spacing w:after="60"/>
      </w:pPr>
      <w:r>
        <w:rPr>
          <w:rFonts w:ascii="Arial" w:cs="Arial" w:eastAsia="Arial" w:hAnsi="Arial"/>
          <w:b w:val="false"/>
          <w:bCs w:val="false"/>
          <w:sz w:val="20"/>
          <w:szCs w:val="20"/>
        </w:rPr>
        <w:t xml:space="preserve">BrowserStack ($99/mo) — Required for real iOS/Android device tests (Items 39, 40, 176)</w:t>
      </w:r>
    </w:p>
    <w:p>
      <w:pPr>
        <w:spacing w:after="80"/>
      </w:pPr>
    </w:p>
    <w:p>
      <w:pPr>
        <w:pStyle w:val="Heading2"/>
        <w:spacing w:after="80" w:before="240"/>
      </w:pPr>
      <w:r>
        <w:rPr>
          <w:rFonts w:ascii="Arial" w:cs="Arial" w:eastAsia="Arial" w:hAnsi="Arial"/>
          <w:b/>
          <w:bCs/>
          <w:color w:val="0D1B2A"/>
          <w:sz w:val="26"/>
          <w:szCs w:val="26"/>
        </w:rPr>
        <w:t xml:space="preserve">What We Do First (Day 1 Actions)</w:t>
      </w:r>
    </w:p>
    <w:p>
      <w:pPr>
        <w:pStyle w:val="ListParagraph"/>
        <w:numPr>
          <w:ilvl w:val="0"/>
          <w:numId w:val="3"/>
        </w:numPr>
        <w:spacing w:after="60"/>
      </w:pPr>
      <w:r>
        <w:rPr>
          <w:rFonts w:ascii="Arial" w:cs="Arial" w:eastAsia="Arial" w:hAnsi="Arial"/>
          <w:sz w:val="20"/>
          <w:szCs w:val="20"/>
        </w:rPr>
        <w:t xml:space="preserve">Run PROMPT CC-01 (P0 Verification) — know exactly which blockers are still open</w:t>
      </w:r>
    </w:p>
    <w:p>
      <w:pPr>
        <w:pStyle w:val="ListParagraph"/>
        <w:numPr>
          <w:ilvl w:val="0"/>
          <w:numId w:val="3"/>
        </w:numPr>
        <w:spacing w:after="60"/>
      </w:pPr>
      <w:r>
        <w:rPr>
          <w:rFonts w:ascii="Arial" w:cs="Arial" w:eastAsia="Arial" w:hAnsi="Arial"/>
          <w:sz w:val="20"/>
          <w:szCs w:val="20"/>
        </w:rPr>
        <w:t xml:space="preserve">Run PROMPT CC-03 (RLS Audit) — close the active security gap in migrations 0063–0082</w:t>
      </w:r>
    </w:p>
    <w:p>
      <w:pPr>
        <w:pStyle w:val="ListParagraph"/>
        <w:numPr>
          <w:ilvl w:val="0"/>
          <w:numId w:val="3"/>
        </w:numPr>
        <w:spacing w:after="60"/>
      </w:pPr>
      <w:r>
        <w:rPr>
          <w:rFonts w:ascii="Arial" w:cs="Arial" w:eastAsia="Arial" w:hAnsi="Arial"/>
          <w:sz w:val="20"/>
          <w:szCs w:val="20"/>
        </w:rPr>
        <w:t xml:space="preserve">Install k6, Mailhog, Stripe CLI on casa (30 minutes total)</w:t>
      </w:r>
    </w:p>
    <w:p>
      <w:pPr>
        <w:pStyle w:val="ListParagraph"/>
        <w:numPr>
          <w:ilvl w:val="0"/>
          <w:numId w:val="3"/>
        </w:numPr>
        <w:spacing w:after="60"/>
      </w:pPr>
      <w:r>
        <w:rPr>
          <w:rFonts w:ascii="Arial" w:cs="Arial" w:eastAsia="Arial" w:hAnsi="Arial"/>
          <w:sz w:val="20"/>
          <w:szCs w:val="20"/>
        </w:rPr>
        <w:t xml:space="preserve">Run PROMPT CC-02 (Persona Factory) — unblocks all 12 persona clickthrough tests</w:t>
      </w:r>
    </w:p>
    <w:p>
      <w:pPr>
        <w:pStyle w:val="ListParagraph"/>
        <w:numPr>
          <w:ilvl w:val="0"/>
          <w:numId w:val="3"/>
        </w:numPr>
        <w:spacing w:after="60"/>
      </w:pPr>
      <w:r>
        <w:rPr>
          <w:rFonts w:ascii="Arial" w:cs="Arial" w:eastAsia="Arial" w:hAnsi="Arial"/>
          <w:sz w:val="20"/>
          <w:szCs w:val="20"/>
        </w:rPr>
        <w:t xml:space="preserve">Run CHROME-01 (smoke test) against live prezva.app — know the current production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6" w:val="clear"/>
            <w:tcMar>
              <w:top w:type="dxa" w:w="100"/>
              <w:left w:type="dxa" w:w="160"/>
              <w:bottom w:type="dxa" w:w="100"/>
              <w:right w:type="dxa" w:w="160"/>
            </w:tcMar>
          </w:tcPr>
          <w:p>
            <w:r>
              <w:rPr>
                <w:rFonts w:ascii="Arial" w:cs="Arial" w:eastAsia="Arial" w:hAnsi="Arial"/>
                <w:i/>
                <w:iCs/>
                <w:color w:val="334155"/>
                <w:sz w:val="18"/>
                <w:szCs w:val="18"/>
              </w:rPr>
              <w:t xml:space="preserve">This document supersedes the original 287-item test suite only in its automation mappings, harness specifications, and prompt content. The original test suite remains the authoritative list of what must pass. This document provides the HOW. Together they constitute the complete Prezva pre-launch quality assurance program.</w:t>
            </w:r>
          </w:p>
        </w:tc>
      </w:tr>
    </w:tbl>
    <w:p>
      <w:pPr>
        <w:spacing w:after="120"/>
      </w:pPr>
    </w:p>
    <w:p>
      <w:pPr>
        <w:pBdr>
          <w:bottom w:val="single" w:color="2DD4BF" w:sz="8" w:space="1"/>
        </w:pBdr>
        <w:spacing w:after="160"/>
      </w:pPr>
    </w:p>
    <w:p>
      <w:pPr>
        <w:spacing w:after="60" w:before="120"/>
        <w:jc w:val="center"/>
      </w:pPr>
      <w:r>
        <w:rPr>
          <w:rFonts w:ascii="Arial" w:cs="Arial" w:eastAsia="Arial" w:hAnsi="Arial"/>
          <w:b/>
          <w:bCs/>
          <w:color w:val="0D1B2A"/>
          <w:sz w:val="20"/>
          <w:szCs w:val="20"/>
        </w:rPr>
        <w:t xml:space="preserve">PREZVA AI TEST AUTOMATION MASTER PLAN — v1.0</w:t>
      </w:r>
    </w:p>
    <w:p>
      <w:pPr>
        <w:spacing w:after="40"/>
        <w:jc w:val="center"/>
      </w:pPr>
      <w:r>
        <w:rPr>
          <w:rFonts w:ascii="Arial" w:cs="Arial" w:eastAsia="Arial" w:hAnsi="Arial"/>
          <w:color w:val="94A3B8"/>
          <w:sz w:val="18"/>
          <w:szCs w:val="18"/>
        </w:rPr>
        <w:t xml:space="preserve">4S Logistics LLC  ·  Confidential  ·  May 23,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D4BF" w:sz="4" w:space="1"/>
      </w:pBdr>
      <w:spacing w:before="80"/>
    </w:pPr>
    <w:r>
      <w:rPr>
        <w:rFonts w:ascii="Arial" w:cs="Arial" w:eastAsia="Arial" w:hAnsi="Arial"/>
        <w:color w:val="94A3B8"/>
        <w:sz w:val="16"/>
        <w:szCs w:val="16"/>
      </w:rPr>
      <w:t xml:space="preserve">4S Logistics LLC  ·  May 2026</w:t>
    </w:r>
    <w:r>
      <w:rPr>
        <w:rFonts w:ascii="Arial" w:cs="Arial" w:eastAsia="Arial" w:hAnsi="Arial"/>
        <w:color w:val="94A3B8"/>
        <w:sz w:val="16"/>
        <w:szCs w:val="16"/>
      </w:rPr>
      <w:t xml:space="preserve">      Page </w:t>
    </w:r>
    <w:r>
      <w:rPr>
        <w:rFonts w:ascii="Arial" w:cs="Arial" w:eastAsia="Arial" w:hAnsi="Arial"/>
        <w:color w:val="94A3B8"/>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D4BF" w:sz="4" w:space="1"/>
      </w:pBdr>
      <w:spacing w:after="80"/>
    </w:pPr>
    <w:r>
      <w:rPr>
        <w:rFonts w:ascii="Arial" w:cs="Arial" w:eastAsia="Arial" w:hAnsi="Arial"/>
        <w:color w:val="94A3B8"/>
        <w:sz w:val="16"/>
        <w:szCs w:val="16"/>
      </w:rPr>
      <w:t xml:space="preserve">PREZVA  ·  AI Test Automation Master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D4B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D1B2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2026-05-23T20:13:03.973Z</dcterms:created>
  <dcterms:modified xsi:type="dcterms:W3CDTF">2026-05-23T20:13:03.987Z</dcterms:modified>
</cp:coreProperties>
</file>

<file path=docProps/custom.xml><?xml version="1.0" encoding="utf-8"?>
<Properties xmlns="http://schemas.openxmlformats.org/officeDocument/2006/custom-properties" xmlns:vt="http://schemas.openxmlformats.org/officeDocument/2006/docPropsVTypes"/>
</file>