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961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Calibri" w:eastAsia="SimHei" w:hAnsi="Calibri"/>
                <w:color w:val="D4875A"/>
                <w:spacing w:val="40"/>
                <w:sz w:val="18"/>
                <w:szCs w:val="18"/>
              </w:rPr>
              <w:t xml:space="preserve">T  E  C  H  N  I  C  A  L     S  P  E  C  I  F  I  C  A  T  I  O  N</w:t>
            </w:r>
          </w:p>
          <w:p>
            <w:pPr>
              <w:spacing w:after="100" w:line="644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56"/>
                <w:szCs w:val="56"/>
              </w:rPr>
              <w:t xml:space="preserve">Механики игрового</w:t>
            </w:r>
          </w:p>
          <w:p>
            <w:pPr>
              <w:spacing w:after="100" w:line="644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56"/>
                <w:szCs w:val="56"/>
              </w:rPr>
              <w:t xml:space="preserve">контура вне</w:t>
            </w:r>
          </w:p>
          <w:p>
            <w:pPr>
              <w:spacing w:after="300" w:line="644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56"/>
                <w:szCs w:val="56"/>
              </w:rPr>
              <w:t xml:space="preserve">корпуса ТЗ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Arial" w:eastAsia="Microsoft YaHei" w:hAnsi="Arial"/>
                <w:color w:val="B0B8C0"/>
                <w:sz w:val="24"/>
                <w:szCs w:val="24"/>
              </w:rPr>
              <w:t xml:space="preserve">Техническое задание исполнителю: пошаговое внедрение механик, не освещённых в «Почти актуальных ТЗ»</w:t>
            </w:r>
          </w:p>
          <w:p>
            <w:pPr>
              <w:pBdr>
                <w:left w:val="single" w:color="D4875A" w:sz="8" w:space="12"/>
              </w:pBdr>
              <w:spacing w:after="80" w:line="312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Проект: ENIGMA (Bloodloom) · V.0.5.4.0.2 · MVP «Таверна тайн»</w:t>
            </w:r>
          </w:p>
          <w:p>
            <w:pPr>
              <w:pBdr>
                <w:left w:val="single" w:color="D4875A" w:sz="8" w:space="12"/>
              </w:pBdr>
              <w:spacing w:after="80" w:line="312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Основание: инвентаризация корпуса «Почти актуальные ТЗ» и кодовой базы</w:t>
            </w:r>
          </w:p>
          <w:p>
            <w:pPr>
              <w:pBdr>
                <w:left w:val="single" w:color="D4875A" w:sz="8" w:space="12"/>
              </w:pBdr>
              <w:spacing w:after="80" w:line="312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Аудитория: исполнитель (разработка)</w:t>
            </w:r>
          </w:p>
          <w:p>
            <w:pPr>
              <w:pBdr>
                <w:left w:val="single" w:color="D4875A" w:sz="8" w:space="12"/>
              </w:pBdr>
              <w:spacing w:after="80" w:line="312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Версия 1.0 · 14 сентября 2026 г.</w:t>
            </w:r>
          </w:p>
          <w:p>
            <w:pPr>
              <w:spacing w:before="3961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ENIGMA · Bloodloom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ТЗ-ЭКС · 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480"/>
        <w:jc w:val="center"/>
      </w:pPr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СОДЕРЖАНИЕ</w:t>
      </w:r>
    </w:p>
    <w:p>
      <w:pPr>
        <w:spacing w:after="240"/>
        <w:jc w:val="center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00" w:history="1">
            <w:r>
              <w:rPr>
                <w:rStyle w:val="Hyperlink"/>
              </w:rPr>
              <w:t>Резюме для исполнителя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01" w:history="1">
            <w:r>
              <w:rPr>
                <w:rStyle w:val="Hyperlink"/>
              </w:rPr>
              <w:t>1. Назначение, границы и метод отбора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02" w:history="1">
            <w:r>
              <w:rPr>
                <w:rStyle w:val="Hyperlink"/>
              </w:rPr>
              <w:t>1.1. Кому адресовано и что передаётся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03" w:history="1">
            <w:r>
              <w:rPr>
                <w:rStyle w:val="Hyperlink"/>
              </w:rPr>
              <w:t>1.2. Границы: что уже покрыто корпусом и не входит в ТЗ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04" w:history="1">
            <w:r>
              <w:rPr>
                <w:rStyle w:val="Hyperlink"/>
              </w:rPr>
              <w:t>1.3. Метод отбора механик и правило включения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05" w:history="1">
            <w:r>
              <w:rPr>
                <w:rStyle w:val="Hyperlink"/>
              </w:rPr>
              <w:t>2. Основание: пять игроков и бюджет десяти минут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06" w:history="1">
            <w:r>
              <w:rPr>
                <w:rStyle w:val="Hyperlink"/>
              </w:rPr>
              <w:t>3. Реестр пробелов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07" w:history="1">
            <w:r>
              <w:rPr>
                <w:rStyle w:val="Hyperlink"/>
              </w:rPr>
              <w:t>4. М1. Аудио-контур игры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08" w:history="1">
            <w:r>
              <w:rPr>
                <w:rStyle w:val="Hyperlink"/>
              </w:rPr>
              <w:t>4.1.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09" w:history="1">
            <w:r>
              <w:rPr>
                <w:rStyle w:val="Hyperlink"/>
              </w:rPr>
              <w:t>4.2. Требования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0" w:history="1">
            <w:r>
              <w:rPr>
                <w:rStyle w:val="Hyperlink"/>
              </w:rPr>
              <w:t>4.3.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1" w:history="1">
            <w:r>
              <w:rPr>
                <w:rStyle w:val="Hyperlink"/>
              </w:rPr>
              <w:t>4.4.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12" w:history="1">
            <w:r>
              <w:rPr>
                <w:rStyle w:val="Hyperlink"/>
              </w:rPr>
              <w:t>5. М2. Контракт отклика на действия игрока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3" w:history="1">
            <w:r>
              <w:rPr>
                <w:rStyle w:val="Hyperlink"/>
              </w:rPr>
              <w:t>5.1.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4" w:history="1">
            <w:r>
              <w:rPr>
                <w:rStyle w:val="Hyperlink"/>
              </w:rPr>
              <w:t>5.2. Требования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5" w:history="1">
            <w:r>
              <w:rPr>
                <w:rStyle w:val="Hyperlink"/>
              </w:rPr>
              <w:t>5.3.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6" w:history="1">
            <w:r>
              <w:rPr>
                <w:rStyle w:val="Hyperlink"/>
              </w:rPr>
              <w:t>5.4.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17" w:history="1">
            <w:r>
              <w:rPr>
                <w:rStyle w:val="Hyperlink"/>
              </w:rPr>
              <w:t>6. М3. Доступность и читаемость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8" w:history="1">
            <w:r>
              <w:rPr>
                <w:rStyle w:val="Hyperlink"/>
              </w:rPr>
              <w:t>6.1.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19" w:history="1">
            <w:r>
              <w:rPr>
                <w:rStyle w:val="Hyperlink"/>
              </w:rPr>
              <w:t>6.2. Требования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0" w:history="1">
            <w:r>
              <w:rPr>
                <w:rStyle w:val="Hyperlink"/>
              </w:rPr>
              <w:t>6.3.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1" w:history="1">
            <w:r>
              <w:rPr>
                <w:rStyle w:val="Hyperlink"/>
              </w:rPr>
              <w:t>6.4.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22" w:history="1">
            <w:r>
              <w:rPr>
                <w:rStyle w:val="Hyperlink"/>
              </w:rPr>
              <w:t>7. М4. Мета-оболочка: пауза, сохранения, крайние состояния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3" w:history="1">
            <w:r>
              <w:rPr>
                <w:rStyle w:val="Hyperlink"/>
              </w:rPr>
              <w:t>7.1.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4" w:history="1">
            <w:r>
              <w:rPr>
                <w:rStyle w:val="Hyperlink"/>
              </w:rPr>
              <w:t>7.2. Требования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5" w:history="1">
            <w:r>
              <w:rPr>
                <w:rStyle w:val="Hyperlink"/>
              </w:rPr>
              <w:t>7.3.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6" w:history="1">
            <w:r>
              <w:rPr>
                <w:rStyle w:val="Hyperlink"/>
              </w:rPr>
              <w:t>7.4.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27" w:history="1">
            <w:r>
              <w:rPr>
                <w:rStyle w:val="Hyperlink"/>
              </w:rPr>
              <w:t>8. М5. Первый запуск игрока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8" w:history="1">
            <w:r>
              <w:rPr>
                <w:rStyle w:val="Hyperlink"/>
              </w:rPr>
              <w:t>8.1.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29" w:history="1">
            <w:r>
              <w:rPr>
                <w:rStyle w:val="Hyperlink"/>
              </w:rPr>
              <w:t>8.2. Требования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0" w:history="1">
            <w:r>
              <w:rPr>
                <w:rStyle w:val="Hyperlink"/>
              </w:rPr>
              <w:t>8.3.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1" w:history="1">
            <w:r>
              <w:rPr>
                <w:rStyle w:val="Hyperlink"/>
              </w:rPr>
              <w:t>8.4.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32" w:history="1">
            <w:r>
              <w:rPr>
                <w:rStyle w:val="Hyperlink"/>
              </w:rPr>
              <w:t>9. М6. Интерфейсный онбординг: управление за три минуты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3" w:history="1">
            <w:r>
              <w:rPr>
                <w:rStyle w:val="Hyperlink"/>
              </w:rPr>
              <w:t>9.1.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4" w:history="1">
            <w:r>
              <w:rPr>
                <w:rStyle w:val="Hyperlink"/>
              </w:rPr>
              <w:t>9.2. Требования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5" w:history="1">
            <w:r>
              <w:rPr>
                <w:rStyle w:val="Hyperlink"/>
              </w:rPr>
              <w:t>9.3.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6" w:history="1">
            <w:r>
              <w:rPr>
                <w:rStyle w:val="Hyperlink"/>
              </w:rPr>
              <w:t>9.4.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37" w:history="1">
            <w:r>
              <w:rPr>
                <w:rStyle w:val="Hyperlink"/>
              </w:rPr>
              <w:t>10. М7. «Пульс таверны»: диегетическое антизастревание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8" w:history="1">
            <w:r>
              <w:rPr>
                <w:rStyle w:val="Hyperlink"/>
              </w:rPr>
              <w:t>10.1.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39" w:history="1">
            <w:r>
              <w:rPr>
                <w:rStyle w:val="Hyperlink"/>
              </w:rPr>
              <w:t>10.2. Требования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0" w:history="1">
            <w:r>
              <w:rPr>
                <w:rStyle w:val="Hyperlink"/>
              </w:rPr>
              <w:t>10.3.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1" w:history="1">
            <w:r>
              <w:rPr>
                <w:rStyle w:val="Hyperlink"/>
              </w:rPr>
              <w:t>10.4.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42" w:history="1">
            <w:r>
              <w:rPr>
                <w:rStyle w:val="Hyperlink"/>
              </w:rPr>
              <w:t>11. М8. Локализационная гигиена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3" w:history="1">
            <w:r>
              <w:rPr>
                <w:rStyle w:val="Hyperlink"/>
              </w:rPr>
              <w:t>11.1. Текущее состояние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4" w:history="1">
            <w:r>
              <w:rPr>
                <w:rStyle w:val="Hyperlink"/>
              </w:rPr>
              <w:t>11.2. Требования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5" w:history="1">
            <w:r>
              <w:rPr>
                <w:rStyle w:val="Hyperlink"/>
              </w:rPr>
              <w:t>11.3. Пошаговый план внедрения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6" w:history="1">
            <w:r>
              <w:rPr>
                <w:rStyle w:val="Hyperlink"/>
              </w:rPr>
              <w:t>11.4.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47" w:history="1">
            <w:r>
              <w:rPr>
                <w:rStyle w:val="Hyperlink"/>
              </w:rPr>
              <w:t>12. Порядок внедрения и вехи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48" w:history="1">
            <w:r>
              <w:rPr>
                <w:rStyle w:val="Hyperlink"/>
              </w:rPr>
              <w:t>13. Определение готовности и тестирование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49" w:history="1">
            <w:r>
              <w:rPr>
                <w:rStyle w:val="Hyperlink"/>
              </w:rPr>
              <w:t>13.1. Общее определение готовности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50" w:history="1">
            <w:r>
              <w:rPr>
                <w:rStyle w:val="Hyperlink"/>
              </w:rPr>
              <w:t>13.2. Уровни тестирования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hyperlink w:anchor="_Toc100051" w:history="1">
            <w:r>
              <w:rPr>
                <w:rStyle w:val="Hyperlink"/>
              </w:rPr>
              <w:t>13.3. Правила приёмки и сопровождения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40" w:after="20"/>
          </w:pPr>
          <w:hyperlink w:anchor="_Toc100052" w:history="1">
            <w:r>
              <w:rPr>
                <w:rStyle w:val="Hyperlink"/>
              </w:rPr>
              <w:t>Приложение А. Карта затрагиваемых файлов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Резюме для исполнителя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документ — техническое задание (далее — ТЗ-ЭКС) на внедрение восьми игровых механик, которые необходимы игроку, но не специфицированы ни одним документом корпуса «Почти актуальные ТЗ» проекта ENIGMA (Bloodloom), версия V.0.5.4.0.2, MVP «Таверна тайн».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Отбор механик выполнен инвентаризацией корпуса: 27 машиночитаемых текстов общим объёмом 3,9 МБ (включая извлечённые из PDF и DOCX) были програссированы по ключевым признакам каждой механики-кандидата, после чего каждое совпадение проверено по контексту.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Дополнительно сверено фактическое состояние кодовой базы, чтобы отличить «не освещено в документации» от «не реализовано в коде».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Восемь механик обозначены кодами М1–М8: аудио-контур игры; контракт отклика на действия игрока; доступность и читаемость; мета-оболочка (пауза, сохранения, крайние состояния); первый запуск игрока; интерфейсный онбординг; диегетическое антизастревание «Пульс таверны»; локализационная гигиена.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Каждой механике посвящён отдельный раздел с текущим состоянием, нумерованными требованиями, пошаговым планом внедрения с привязкой к файлам и критериями приёмки.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Порядок работ сгруппирован в пять этапов Э0–Э4 и увязан с KPI корпуса ТЗ: цель игрока — не позднее 10 минут, история — не более 60 минут чистого времени.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ТЗ сознательно не дублирует пакет P1–P11 из «mvp_secret_tavern_dev_tz_p1_p11.md»: эпистемический контур, журнал, progress API, гейт выхода и e2e-тест 17/17 там уже специфицированы.</w:t>
      </w:r>
    </w:p>
    <w:p>
      <w:pPr>
        <w:pStyle w:val="Heading1"/>
        <w:spacing w:after="160" w:before="400" w:line="312"/>
      </w:pPr>
      <w:bookmarkStart w:id="100001" w:name="_Toc100001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1. Назначение, границы и метод отбора</w:t>
      </w:r>
      <w:bookmarkEnd w:id="100001"/>
    </w:p>
    <w:p>
      <w:pPr>
        <w:pStyle w:val="Heading2"/>
        <w:spacing w:after="120" w:before="280" w:line="312"/>
      </w:pPr>
      <w:bookmarkStart w:id="100002" w:name="_Toc100002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1.1. Кому адресовано и что передаётся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ТЗ адресовано исполнителю (внутренней команде разработки или подрядчику), принимающему кодовую базу ENIGMA V.0.5.4.0.2 в состоянии, описанном аудиторами: ядро симуляции стабильно, CI зелёный, 118 тестов проходят, эпистемическая труба работает.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Задача исполнителя — спроектировать и внедрить восемь механик настоящего ТЗ так, чтобы игрок любого возраста и опыта получал наблюдаемый отклик на каждое действие, осваивал управление за три минуты, мог прервать и продолжить сессию без потерь, а при простое получал событие мира, а не системную подсказку.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Исполнитель получает настоящие спецификации, карту затрагиваемых файлов (приложение А) и критерии приёмки, достаточные для независимой оценки объёма и приёмки результата.</w:t>
      </w:r>
    </w:p>
    <w:p>
      <w:pPr>
        <w:pStyle w:val="Heading2"/>
        <w:spacing w:after="120" w:before="280" w:line="312"/>
      </w:pPr>
      <w:bookmarkStart w:id="100003" w:name="_Toc100003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1.2. Границы: что уже покрыто корпусом и не входит в ТЗ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Корпус «Почти актуальные ТЗ» — зрелая документация, и значительная часть «типовых пробелов» в нём уже закрыта.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Пакет P1–P11 в «mvp_secret_tavern_dev_tz_p1_p11.md» специфицирует эпистемический контур: мост Discovery Bridge, лестницу раскрытия, UI-сигнал открытия, вкладки журнала «Гипотезы»/«Факты», progress API, детерминированный e2e-прогон 17/17, гейт выхода и персистентность прогресса игрока.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«ENIGMA_TZ2_v2_Narrative_Frame_Onboarding.md» задаёт нарративную рамку, систему зацепок (Lead System) и KPI темпа; «ENIGMA_TZ_Female_Targeted_Dark_Fantasy_Layer» — квоты ритма (внутренний монолог не реже чем раз в 10 минут, романтический бит каждые 30 минут, дилемма за час); «ТЗ_RE-01_Relationship_Engine_v1.9», «PSY-ARCH-01» и «Kontur_pamyati_NPC» — отношения и психику NPC.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Аудит UI (в составе корпуса) уже содержит дорожную карту стандартных элементов интерфейса — от индикатора денег до ленты событий и миникарты. Эти работы настоящим ТЗ не повторяются и не перепроектируются.</w:t>
      </w:r>
    </w:p>
    <w:p>
      <w:pPr>
        <w:pStyle w:val="Heading2"/>
        <w:spacing w:after="120" w:before="280" w:line="312"/>
      </w:pPr>
      <w:bookmarkStart w:id="100004" w:name="_Toc100004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1.3. Метод отбора механик и правило включения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включалась в ТЗ при выполнении одновременно двух условий.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Условие первое — потребность игрока: механика прямо влияет на способность игрока продвигаться по сюжету с темпом, близким к «один значимый бит каждые 10 минут», что вытекает из моделирования пяти целевых игроков (раздел 2) и из KPI корпуса.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Условие второе — документационная пустота: ни один документ корпуса не специфицирует механику как требование с критериями; допускались лишь упоминания проблемы в Route-документах или единичные строки.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Каждое вхождение ключевых слов проверялось по контексту, что отсекло ложные совпадения: например, «пауза» в корпусе — это состояние активности NPC (ActivityState), а «звук» — события восприятия NPC в perception_filter.py:216-223, а не аудио для игрока.</w:t>
      </w:r>
    </w:p>
    <w:p>
      <w:pPr>
        <w:pStyle w:val="Heading1"/>
        <w:spacing w:after="160" w:before="400" w:line="312"/>
      </w:pPr>
      <w:bookmarkStart w:id="100005" w:name="_Toc100005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2. Основание: пять игроков и бюджет десяти минут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Основанием для приоритизации служит модель пяти случайных игроков разного возраста и пола, построенная в ходе предшествующего анализа против требований корпуса: зацепка должна превращаться в действие, действие — в открытие, а открытие — в осложнение не реже, чем каждые 10 минут игры.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каждой персоны зафиксирован главный стоп-фактор текущей сборки и набор механик настоящего ТЗ, снимающих этот фактор.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Таблица 1 сводит это соответствие; именно она определяет приоритеты этапов в разделе 12.</w:t>
      </w:r>
    </w:p>
    <w:p>
      <w:pPr>
        <w:keepNext/>
        <w:spacing w:after="100" w:before="240" w:line="312"/>
        <w:jc w:val="left"/>
      </w:pPr>
      <w:r>
        <w:rPr>
          <w:rFonts w:ascii="Arial" w:eastAsia="SimHei" w:hAnsi="Arial"/>
          <w:b/>
          <w:bCs/>
          <w:color w:val="1A2332"/>
          <w:sz w:val="21"/>
          <w:szCs w:val="21"/>
        </w:rPr>
        <w:t xml:space="preserve">Таблица 1. Целевые игроки: профиль, стоп-фактор и требуемые механики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single" w:color="DD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Персона</w:t>
            </w:r>
          </w:p>
        </w:tc>
        <w:tc>
          <w:tcPr>
            <w:tcW w:type="pct" w:w="2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Стиль игры</w:t>
            </w:r>
          </w:p>
        </w:tc>
        <w:tc>
          <w:tcPr>
            <w:tcW w:type="pct" w:w="3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Ключевой стоп-фактор сегодня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Требуемые механики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Ж, 19 лет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Скептик-исследователь: идёт от зацепок, проверяет границы правил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Молчаливые отказы: часть действий не даёт наблюдаемого отклика, в том числе при сбое генерации реплик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 (контракт отклика), М1 (атмосфера), М7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М, 26 лет</w:t>
            </w:r>
          </w:p>
        </w:tc>
        <w:tc>
          <w:tcPr>
            <w:tcW w:type="pct" w:w="2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Системщик: изучает меню, переназначает клавиши, ищет механики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Экран настроек не покрывает управление и не сохраняет ожидания игрока; часть биндов мертва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М2, М3 (настройки и переназначение), М8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Ж, 38 лет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Спокойная читательница: сессии по 20–40 минут вечером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Нет паузы с сохранением и слотов сейвов: сессия обрывается без продолжения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М4 (мета-оболочка), М5, М1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М, 52 года</w:t>
            </w:r>
          </w:p>
        </w:tc>
        <w:tc>
          <w:tcPr>
            <w:tcW w:type="pct" w:w="2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Новичок в инди-играх: не готов собирать окружение вручную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Первый запуск требует Python-окружения и локальной LLM; инструкции для игрока отсутствуют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М5 (первый запуск), М6 (обучение управлению), М4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Ж, 67 лет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Возрастной игрок: крупный текст, неторопливый темп, осторожность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Мелкий шрифт, скорость мира и отсутствие подсказок управления; застревание без помощи мира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М3 (доступность), М6, М7</w:t>
            </w:r>
          </w:p>
        </w:tc>
      </w:tr>
    </w:tbl>
    <w:p>
      <w:pPr>
        <w:spacing w:after="120" w:line="312"/>
      </w:pPr>
    </w:p>
    <w:p>
      <w:pPr>
        <w:spacing w:after="4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 таблицы выводятся четыре проектных принципа, обязательные для всех механик настоящего ТЗ. 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Каждое действие получает наблюдаемый ответ.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Никаких молчаливых отказов: даже деградация (недоступна модель) должна выражаться текстом мира, а не тишиной.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Управление осваивается за три минуты.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Интерфейсное обучение отделено от нарративного онбординга корпуса и не нарушает его принцип «никаких подсказок» в сюжете.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Сессия переживает перезапуск.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Пауза, сохранение и продолжение — базовый контракт для игроков с короткими сессиями.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Мир приходит на помощь сам.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простое игрок получает новое событие мира (зацепку), а не системную подсказку — в соответствии с доктриной презентации UI_DOCTRINE_v1.0.</w:t>
      </w:r>
    </w:p>
    <w:p>
      <w:pPr>
        <w:pStyle w:val="Heading1"/>
        <w:spacing w:after="160" w:before="400" w:line="312"/>
      </w:pPr>
      <w:bookmarkStart w:id="100006" w:name="_Toc100006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3. Реестр пробелов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Таблица 2 фиксирует итог инвентаризации: по каждой механике указано, что именно обнаружено (или не обнаружено) в корпусе и в каком состоянии соответствующий контур находится в коде V.0.5.4.0.2 на момент составления ТЗ.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Приоритет выражает вклад механики в темп «прогресс каждые 10 минут» и число персон из таблицы 1, для которых механика критична.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Оценки объёма даны в условных днях разработки одного инженера, знакомого с кодовой базой, и включают тесты.</w:t>
      </w:r>
    </w:p>
    <w:p>
      <w:pPr>
        <w:keepNext/>
        <w:spacing w:after="100" w:before="240" w:line="312"/>
        <w:jc w:val="left"/>
      </w:pPr>
      <w:r>
        <w:rPr>
          <w:rFonts w:ascii="Arial" w:eastAsia="SimHei" w:hAnsi="Arial"/>
          <w:b/>
          <w:bCs/>
          <w:color w:val="1A2332"/>
          <w:sz w:val="21"/>
          <w:szCs w:val="21"/>
        </w:rPr>
        <w:t xml:space="preserve">Таблица 2. Реестр механик, не освещённых в корпусе «Почти актуальные ТЗ»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single" w:color="DDD0C8" w:sz="2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Код</w:t>
            </w:r>
          </w:p>
        </w:tc>
        <w:tc>
          <w:tcPr>
            <w:tcW w:type="pct" w:w="21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Механика</w:t>
            </w:r>
          </w:p>
        </w:tc>
        <w:tc>
          <w:tcPr>
            <w:tcW w:type="pct" w:w="2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Покрытие корпусом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Состояние в коде V.0.5.4.0.2</w:t>
            </w:r>
          </w:p>
        </w:tc>
        <w:tc>
          <w:tcPr>
            <w:tcW w:type="pct" w:w="1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  <w:tc>
          <w:tcPr>
            <w:tcW w:type="pct" w:w="1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М1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Аудио-контур игры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 освещён: «звук» в корпусе — только восприятие NPC (perception_filter.py:216-223)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pygame.mixer не используется ни разу; звуковых ресурсов нет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10–14 дн.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</w:t>
            </w:r>
          </w:p>
        </w:tc>
        <w:tc>
          <w:tcPr>
            <w:tcW w:type="pct" w:w="21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Контракт отклика на действия игрока</w:t>
            </w:r>
          </w:p>
        </w:tc>
        <w:tc>
          <w:tcPr>
            <w:tcW w:type="pct" w:w="2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Проблема названа в Female-Targeted ТЗ и в архитектурном аудите, механика не специфицирована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Stream-канал деградировал (BUG-FB-001, BUG-FB-026); fallback-реплика «Ничего не произошло.» (BUG-FB-008)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6–8 дн.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М3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Доступность и читаемость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 освещена: в MEMETIC_03 экран настроек помечен заглушкой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settings_screen.py содержит графику, LLM и клавиши; вкладки доступности нет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5–7 дн.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М4</w:t>
            </w:r>
          </w:p>
        </w:tc>
        <w:tc>
          <w:tcPr>
            <w:tcW w:type="pct" w:w="21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Мета-оболочка: пауза, сохранения, крайние состояния</w:t>
            </w:r>
          </w:p>
        </w:tc>
        <w:tc>
          <w:tcPr>
            <w:tcW w:type="pct" w:w="2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 освещена: P11 покрывает только эпистемическое состояние игрока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Меню и bind паузы есть; пауза-оверлея, слотов и пути «смерть — загрузка» нет; баги SqlitePersistenceAdapter (BUG-FB-010, BUG-FB-011)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8–10 дн.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М5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Первый запуск игрока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Одна строка «PyInstaller bundle» в TZ2 v2; контура нет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game_launcher.py, enigma_setup.iss, models_setup.iss, diagnostics/ есть; сквозного сценария и системных требований нет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8–12 дн.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М6</w:t>
            </w:r>
          </w:p>
        </w:tc>
        <w:tc>
          <w:tcPr>
            <w:tcW w:type="pct" w:w="21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Интерфейсный онбординг</w:t>
            </w:r>
          </w:p>
        </w:tc>
        <w:tc>
          <w:tcPr>
            <w:tcW w:type="pct" w:w="2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 освещён: TZ2 v2 описывает только нарративную рамку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onboarding-модулей нет; бинд interact (E) объявлен, но не обрабатывается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5–7 дн.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М7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«Пульс таверны» (антизастревание)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 освещён: Lead System не содержит детектора простоя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idle_tick жив, мир живёт; детектора застревания и пула встрясок нет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6–8 дн.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М8</w:t>
            </w:r>
          </w:p>
        </w:tc>
        <w:tc>
          <w:tcPr>
            <w:tcW w:type="pct" w:w="21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Локализационная гигиена</w:t>
            </w:r>
          </w:p>
        </w:tc>
        <w:tc>
          <w:tcPr>
            <w:tcW w:type="pct" w:w="2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Не освещена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frontend/i18n.py содержит дублирующиеся ключи (BUG-FB-023); механизма параметризации нет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1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3–4 дн.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Чтобы исполнитель не дублировал уже спланированные работы, таблица 3 перечисляет «ложные пробелы» — темы, которые при беглом взгляде выглядят отсутствующими, но фактически освещены в корпусе.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Если в ходе работ исполнитель обнаружит пересечение с этими областями, он обязан опираться на указанные документы корпуса, а не изобретать параллельные механизмы.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 приоритета: инварианты I1–I7 из «mvp_secret_tavern_dev_tz_p1_p11.md» имеют высшую силу, доктрина презентации UI_DOCTRINE_v1.0 — вторую, настоящее ТЗ — третью.</w:t>
      </w:r>
    </w:p>
    <w:p>
      <w:pPr>
        <w:keepNext/>
        <w:spacing w:after="100" w:before="240" w:line="312"/>
        <w:jc w:val="left"/>
      </w:pPr>
      <w:r>
        <w:rPr>
          <w:rFonts w:ascii="Arial" w:eastAsia="SimHei" w:hAnsi="Arial"/>
          <w:b/>
          <w:bCs/>
          <w:color w:val="1A2332"/>
          <w:sz w:val="21"/>
          <w:szCs w:val="21"/>
        </w:rPr>
        <w:t xml:space="preserve">Таблица 3. Ложные пробелы: что уже освещено корпусом и не входит в ТЗ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single" w:color="DDD0C8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Тема</w:t>
            </w:r>
          </w:p>
        </w:tc>
        <w:tc>
          <w:tcPr>
            <w:tcW w:type="pct" w:w="3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Где освещено</w:t>
            </w:r>
          </w:p>
        </w:tc>
        <w:tc>
          <w:tcPr>
            <w:tcW w:type="pct" w:w="4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Что именно зафиксировано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Эпистемический контур и раскрытие секретов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mvp_secret_tavern_dev_tz_p1_p11.md, P2–P7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Единственный мост Discovery Bridge; запрет новых call-site mark_discovered; лестница раскрытия</w:t>
            </w:r>
          </w:p>
        </w:tc>
      </w:tr>
      <w:tr>
        <w:trPr>
          <w:cantSplit/>
        </w:trPr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Журнал игрока, UI открытия, progress API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там же, P8–P9</w:t>
            </w:r>
          </w:p>
        </w:tc>
        <w:tc>
          <w:tcPr>
            <w:tcW w:type="pct" w:w="4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Живые вкладки «Гипотезы»/«Факты»; UI-сигнал открытия; единственный API прогресса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Гейт выхода, e2e 17/17, персистентность прогресса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там же, P10–P11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Детерминированный оркестратор 17 сценариев; exit по данным бэкенда; сериализация PlayerEpistemicState</w:t>
            </w:r>
          </w:p>
        </w:tc>
      </w:tr>
      <w:tr>
        <w:trPr>
          <w:cantSplit/>
        </w:trPr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Онбординг, зацепки, цели игрока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ENIGMA_TZ2_v2, разделы III–IV</w:t>
            </w:r>
          </w:p>
        </w:tc>
        <w:tc>
          <w:tcPr>
            <w:tcW w:type="pct" w:w="4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Нарративная рамка, Lead System с salience более 0,4, остывание зацепок, personal goals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Темп и драматургические квоты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TZ2 v2, Female-Targeted ТЗ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KPI 5/10/60 минут; монолог раз в 10 минут; романтический бит раз в 30 минут</w:t>
            </w:r>
          </w:p>
        </w:tc>
      </w:tr>
      <w:tr>
        <w:trPr>
          <w:cantSplit/>
        </w:trPr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Стандартные элементы UI (деньги, еда, миникарта, тосты)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Аудит UI в корпусе, таблицы 4–5</w:t>
            </w:r>
          </w:p>
        </w:tc>
        <w:tc>
          <w:tcPr>
            <w:tcW w:type="pct" w:w="4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Дорожная карта P0–P3 по стоимости слоёв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Отношения, психика, память NPC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RE-01 v1.9; PSY-ARCH-01; Kontur_pamyati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Контракты записи, контур памяти, разрывы и план восстановления</w:t>
            </w:r>
          </w:p>
        </w:tc>
      </w:tr>
      <w:tr>
        <w:trPr>
          <w:cantSplit/>
        </w:trPr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LLM-пайплайн, кэш, аварийные реплики</w:t>
            </w:r>
          </w:p>
        </w:tc>
        <w:tc>
          <w:tcPr>
            <w:tcW w:type="pct" w:w="3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ENIGMA_LLM_PIPELINE_TZ_v1</w:t>
            </w:r>
          </w:p>
        </w:tc>
        <w:tc>
          <w:tcPr>
            <w:tcW w:type="pct" w:w="4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Запуск, кэширование, режим деградации текста реплик</w:t>
            </w:r>
          </w:p>
        </w:tc>
      </w:tr>
    </w:tbl>
    <w:p>
      <w:pPr>
        <w:spacing w:after="120" w:line="312"/>
      </w:pPr>
    </w:p>
    <w:p>
      <w:pPr>
        <w:pStyle w:val="Heading1"/>
        <w:spacing w:after="160" w:before="400" w:line="312"/>
      </w:pPr>
      <w:bookmarkStart w:id="100007" w:name="_Toc100007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4. М1. Аудио-контур игры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Аудио — крупнейший сплошной пробел корпуса: игрок в MVP «Таверна тайн» получает информацию исключительно через текст и статичную графику, тогда как доктрина презентации UI_DOCTRINE_v1.0 прямо требует заменять числа «чувством» — а звук является главным таким каналом.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Атмосфера тёмного фэнтези (шум зала, скрип дверей, гул подвала, дыхание уставшего героя) не воспроизводится вовсе, поэтому сцены, которые ТЗ корпуса описывают как напряжённые, игрок проживает как чтение переписки.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внедряется как инфраструктурный контур (микшер, шина событий, ресурсы) с последующим наполнением контентом.</w:t>
      </w:r>
    </w:p>
    <w:p>
      <w:pPr>
        <w:pStyle w:val="Heading2"/>
        <w:spacing w:after="120" w:before="280" w:line="312"/>
      </w:pPr>
      <w:bookmarkStart w:id="100008" w:name="_Toc100008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4.1. Текущее состояние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кодовой базе отсутствует какая-либо инициализация pygame.mixer: поиск по фронтуенду не находит ни mixer, ни Sound, ни music.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корпусе все совпадения по корню «звук» относятся к восприятию NPC: perception_filter.py:216-223 жёстко задаёт множество sound_events из событий мира, и это же место зафиксировано в архитектурном аудите как технический долг.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Единственная готовая точка подключения — фронтенд-шина событий, из которой аудит UI планирует наполнять ленту системного лога; шина пригодна и для аудио-подписок.</w:t>
      </w:r>
    </w:p>
    <w:p>
      <w:pPr>
        <w:pStyle w:val="Heading2"/>
        <w:spacing w:after="120" w:before="280" w:line="312"/>
      </w:pPr>
      <w:bookmarkStart w:id="100009" w:name="_Toc100009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4.2. Требования</w:t>
      </w:r>
      <w:bookmarkEnd w:id="100009"/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R-M1-1.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Микшер из трёх независимых каналов: музыка, эмбиент, эффекты — с раздельной громкостью и общим выключателем; значения сохраняются в настройках (см. М3).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R-M1-2.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Аудио-шина событий: подписка на те же события мира, что потребляет фронтенд; карта «тип события — звуковой клип» задаётся конфигурацией, а не кодом.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R-M1-3.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Феноменологические маркеры: состояние усталости, стресса и деградации восприятия игрока выражаются звуковым слоем (дыхание, приглушение, звон), без числовых индикаторов — в соответствии с доктриной.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R-M1-4.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Слои эмбиента по времени суток и фазе дня (утро/день/вечер/ночь) с плавными кроссфейдами; смена фазы не прерывает воспроизведение.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R-M1-5.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Текстовые субтитры значимых звуков (например, «грохот из подвала») — общий механизм с М3; ни один игровой звук не обязан быть услышанным, чтобы событие было понято.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R-M1-6.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Отсутствие аудиоустройства или сбой mixer не прерывают игру: контур деградирует до беззвучного режима с записью в журнал.</w:t>
      </w:r>
    </w:p>
    <w:p>
      <w:pPr>
        <w:pStyle w:val="Heading2"/>
        <w:spacing w:after="120" w:before="280" w:line="312"/>
      </w:pPr>
      <w:bookmarkStart w:id="100010" w:name="_Toc100010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4.3. Пошаговый план внедрения</w:t>
      </w:r>
      <w:bookmarkEnd w:id="100010"/>
    </w:p>
    <w:p>
      <w:pPr>
        <w:pStyle w:val="ListParagraph"/>
        <w:numPr>
          <w:ilvl w:val="0"/>
          <w:numId w:val="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Создать модуль frontend/audio_manager.py: инициализация pygame.mixer с fallback, три канала, потокобезопасная очередь команд; подключить в game_launcher.py после инициализации дисплея.</w:t>
      </w:r>
    </w:p>
    <w:p>
      <w:pPr>
        <w:pStyle w:val="ListParagraph"/>
        <w:numPr>
          <w:ilvl w:val="0"/>
          <w:numId w:val="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Описать карту событий в config/audio_map.json: ключ события, файл, канал, громкость, приоритет, кулдаун; загрузчик валидирует наличие файлов и рапортует пропуски.</w:t>
      </w:r>
    </w:p>
    <w:p>
      <w:pPr>
        <w:pStyle w:val="ListParagraph"/>
        <w:numPr>
          <w:ilvl w:val="0"/>
          <w:numId w:val="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Подписать audio_manager на события мира там же, где их потребляет лента системного лога (слои фронтенда, указанные в аудите UI); убедиться, что подписка не влияет на детерминизм симуляции — аудио читает только снимки.</w:t>
      </w:r>
    </w:p>
    <w:p>
      <w:pPr>
        <w:pStyle w:val="ListParagraph"/>
        <w:numPr>
          <w:ilvl w:val="0"/>
          <w:numId w:val="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слой эмбиента: выбор плейлиста по game_time из world_snapshot; кроссфейд 2–4 секунды.</w:t>
      </w:r>
    </w:p>
    <w:p>
      <w:pPr>
        <w:pStyle w:val="ListParagraph"/>
        <w:numPr>
          <w:ilvl w:val="0"/>
          <w:numId w:val="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Добавить феноменологические маркеры: хук в отрисовку состояния аватара (там же, где панель самочувствия из аудита UI) вызывает звуковые пресеты усталости и стресса.</w:t>
      </w:r>
    </w:p>
    <w:p>
      <w:pPr>
        <w:pStyle w:val="ListParagraph"/>
        <w:numPr>
          <w:ilvl w:val="0"/>
          <w:numId w:val="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Подготовить минимальный стартовый набор ресурсов (эмбиент зала, дверь, шаги, колокол, гул подвала), пометив остальные записи карты заглушками; наполнение — отдельным контент-контрактом.</w:t>
      </w:r>
    </w:p>
    <w:p>
      <w:pPr>
        <w:pStyle w:val="Heading2"/>
        <w:spacing w:after="120" w:before="280" w:line="312"/>
      </w:pPr>
      <w:bookmarkStart w:id="100011" w:name="_Toc100011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4.4. Критерии приёмки</w:t>
      </w:r>
      <w:bookmarkEnd w:id="100011"/>
    </w:p>
    <w:p>
      <w:pPr>
        <w:pStyle w:val="ListParagraph"/>
        <w:numPr>
          <w:ilvl w:val="0"/>
          <w:numId w:val="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A-M1-1.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старте игры без аудиоустройства процесс запускается, журнал содержит одно предупреждение, игра полностью проходима.</w:t>
      </w:r>
    </w:p>
    <w:p>
      <w:pPr>
        <w:pStyle w:val="ListParagraph"/>
        <w:numPr>
          <w:ilvl w:val="0"/>
          <w:numId w:val="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A-M1-2.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Смена фазы дня меняет эмбиент без щелчков и обрывов; проверяется прогоном суток с ускорением времени.</w:t>
      </w:r>
    </w:p>
    <w:p>
      <w:pPr>
        <w:pStyle w:val="ListParagraph"/>
        <w:numPr>
          <w:ilvl w:val="0"/>
          <w:numId w:val="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A-M1-3.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Отключение каналов в настройках мгновенно действует на воспроизведение и переживает перезапуск.</w:t>
      </w:r>
    </w:p>
    <w:p>
      <w:pPr>
        <w:pStyle w:val="ListParagraph"/>
        <w:numPr>
          <w:ilvl w:val="0"/>
          <w:numId w:val="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A-M1-4.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Юнит-тест карты audio_map.json: все ссылочные файлы существуют либо запись помечена как заглушка.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М1 зависит от М3 (сохранение громкостей) и образует общий механизм субтитров с вкладкой доступности; контентная часть объёмна, поэтому в этап Э4 выносится только контур, а наполнение идёт параллельно.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Ключевой риск — соблазн генерировать звуковые события из недетерминированных источников: запрещено, аудио-шина читает только зафиксированные снимки мира.</w:t>
      </w:r>
    </w:p>
    <w:p>
      <w:pPr>
        <w:pStyle w:val="Heading1"/>
        <w:spacing w:after="160" w:before="400" w:line="312"/>
      </w:pPr>
      <w:bookmarkStart w:id="100012" w:name="_Toc100012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5. М2. Контракт отклика на действия игрока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Сегодня часть действий игрока исчезает в тишине: генеративный пайплайн может молча не выполнить приказ NPC, задержка реплик достигает секунд, а деградационная реплика «Ничего не произошло.» (BUG-FB-008) маскирует сбой под событие мира.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Female-Targeted ТЗ фиксирует ровно этот эффект как проектный риск: игрок думает, что персонаж его игнорирует, хотя directive физически не дошёл до пайплайна.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делает отклик обязательным контрактом: каждое действие игрока либо получает наблюдаемый результат, либо наблюдаемый отказ с причиной, выраженной языком мира.</w:t>
      </w:r>
    </w:p>
    <w:p>
      <w:pPr>
        <w:pStyle w:val="Heading2"/>
        <w:spacing w:after="120" w:before="280" w:line="312"/>
      </w:pPr>
      <w:bookmarkStart w:id="100013" w:name="_Toc100013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5.1. Текущее состояние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Фронтенд отправляет действия через POST-канал; стриминговый путь деградировал — BUG-FB-026 фиксирует отсутствие метода send_action_stream в контракте и мёртвый SSE-путь, а BUG-FB-001 — потерю world_snapshot в финальном событии стрима.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Темпом реплик управляет PACING = 2,0 секунды в живом коде (упомянуто в архитектурном аудите корпуса), но игроку эта задержка никак не объясняется.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Валидатор ответов подменяет любой сбой текстом «Ничего не произошло.», а индикации занятости NPC не существует.</w:t>
      </w:r>
    </w:p>
    <w:p>
      <w:pPr>
        <w:pStyle w:val="Heading2"/>
        <w:spacing w:after="120" w:before="280" w:line="312"/>
      </w:pPr>
      <w:bookmarkStart w:id="100014" w:name="_Toc100014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5.2. Требования</w:t>
      </w:r>
      <w:bookmarkEnd w:id="100014"/>
    </w:p>
    <w:p>
      <w:pPr>
        <w:pStyle w:val="ListParagraph"/>
        <w:numPr>
          <w:ilvl w:val="0"/>
          <w:numId w:val="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R-M2-1.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Квитирование: не позднее 1 секунды после отправки действие получает статус «принято» (индикация в интерфейсе ввода); статусы «отклонено» и «занят» разрешают повторную отправку.</w:t>
      </w:r>
    </w:p>
    <w:p>
      <w:pPr>
        <w:pStyle w:val="ListParagraph"/>
        <w:numPr>
          <w:ilvl w:val="0"/>
          <w:numId w:val="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R-M2-2.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Индикатор занятости: пока обрабатывается реплика или действие, у адресованного NPC отображается диегетический признак раздумья (пауза, взгляд, описательная строка), исчезающий вместе с ответом.</w:t>
      </w:r>
    </w:p>
    <w:p>
      <w:pPr>
        <w:pStyle w:val="ListParagraph"/>
        <w:numPr>
          <w:ilvl w:val="0"/>
          <w:numId w:val="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R-M2-3.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Дедлайн: полный отклик — не позднее 8 секунд; по дедлайну выдаётся диегетический ответ деградации («перебивает другой посетитель», «вас не слышат за шумом»), а не служебное сообщение.</w:t>
      </w:r>
    </w:p>
    <w:p>
      <w:pPr>
        <w:pStyle w:val="ListParagraph"/>
        <w:numPr>
          <w:ilvl w:val="0"/>
          <w:numId w:val="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R-M2-4.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Запрещена универсальная реплика-заглушка: тексты деградации выбираются из контекстного пула по типу действия и освещённости сцены; пустой пул — дефект сборки.</w:t>
      </w:r>
    </w:p>
    <w:p>
      <w:pPr>
        <w:pStyle w:val="ListParagraph"/>
        <w:numPr>
          <w:ilvl w:val="0"/>
          <w:numId w:val="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R-M2-5.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Недоступность генератора — отдельное состояние сцены: NPC отвечают короткими безличными репликами из заранее собранного пула, интерфейс ввода остаётся работоспособным, а одноразовое уведомление объясняет игроку ситуацию.</w:t>
      </w:r>
    </w:p>
    <w:p>
      <w:pPr>
        <w:pStyle w:val="ListParagraph"/>
        <w:numPr>
          <w:ilvl w:val="0"/>
          <w:numId w:val="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R-M2-6.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Контракт не зависит от транспортного уровня: POST-путь обязан предоставлять те же статусы, что и будущий стриминговый; починка BUG-FB-001/BUG-FB-026 выполняется по аудиту домена, а не в рамках настоящего ТЗ.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5.3. Пошаговый план внедрения</w:t>
      </w:r>
      <w:bookmarkEnd w:id="100015"/>
    </w:p>
    <w:p>
      <w:pPr>
        <w:pStyle w:val="ListParagraph"/>
        <w:numPr>
          <w:ilvl w:val="0"/>
          <w:numId w:val="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Ввести в контракт бэкенда трёхфазный статус действия (accepted, declined, busy) в ответе игрового действия; маршрутизатор действия возвращает declined немедленно, если интент не распознан.</w:t>
      </w:r>
    </w:p>
    <w:p>
      <w:pPr>
        <w:pStyle w:val="ListParagraph"/>
        <w:numPr>
          <w:ilvl w:val="0"/>
          <w:numId w:val="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Добавить в снапшот мира поле занятости адресата (processing) с меткой времени; формировать его там же, где собирается perception-срез.</w:t>
      </w:r>
    </w:p>
    <w:p>
      <w:pPr>
        <w:pStyle w:val="ListParagraph"/>
        <w:numPr>
          <w:ilvl w:val="0"/>
          <w:numId w:val="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Настроить дедлайн 8 секунд на стороне сервера: по истечении — диегетическая реплика из пула деградации и журнал события; таймер живёт на бэкенде, чтобы переживать переподключения клиента.</w:t>
      </w:r>
    </w:p>
    <w:p>
      <w:pPr>
        <w:pStyle w:val="ListParagraph"/>
        <w:numPr>
          <w:ilvl w:val="0"/>
          <w:numId w:val="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Заменить универсальный fallback в валидаторе ответов контекстным пулом: frontend и backend согласуют минимальный набор из 10–12 реплик на русскоязычную сцену таверны.</w:t>
      </w:r>
    </w:p>
    <w:p>
      <w:pPr>
        <w:pStyle w:val="ListParagraph"/>
        <w:numPr>
          <w:ilvl w:val="0"/>
          <w:numId w:val="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Отрисовать в game_screen.py индикацию занятости рядом с репликой NPC и статус ввода под строкой чата; задействовать существующую палитру интерфейса.</w:t>
      </w:r>
    </w:p>
    <w:p>
      <w:pPr>
        <w:pStyle w:val="ListParagraph"/>
        <w:numPr>
          <w:ilvl w:val="0"/>
          <w:numId w:val="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Покрыть контрактом автотесты: подмена генератора фикстурой на молчание обязана давать диегетический отклик за 8 секунд, а не тишину.</w:t>
      </w:r>
    </w:p>
    <w:p>
      <w:pPr>
        <w:pStyle w:val="Heading2"/>
        <w:spacing w:after="120" w:before="280" w:line="312"/>
      </w:pPr>
      <w:bookmarkStart w:id="100016" w:name="_Toc100016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5.4. Критерии приёмки</w:t>
      </w:r>
      <w:bookmarkEnd w:id="100016"/>
    </w:p>
    <w:p>
      <w:pPr>
        <w:pStyle w:val="ListParagraph"/>
        <w:numPr>
          <w:ilvl w:val="0"/>
          <w:numId w:val="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A-M2-1.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каждого из 12 базовых действий (движение, речь, угроза, кража, помощь, подслушивание и другие) автотест фиксирует статус и время отклика; ни одно действие не завершается тишиной.</w:t>
      </w:r>
    </w:p>
    <w:p>
      <w:pPr>
        <w:pStyle w:val="ListParagraph"/>
        <w:numPr>
          <w:ilvl w:val="0"/>
          <w:numId w:val="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A-M2-2.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отключённом генераторе сессия проходит 10 минут диалогового сценария: реплики-заглушки выдаются, ввод активен, уведомление показано один раз.</w:t>
      </w:r>
    </w:p>
    <w:p>
      <w:pPr>
        <w:pStyle w:val="ListParagraph"/>
        <w:numPr>
          <w:ilvl w:val="0"/>
          <w:numId w:val="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A-M2-3.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Двойной прогон одного сценария с одним и тем же сидом даёт идентичные статусы — детерминизм не нарушен.</w:t>
      </w:r>
    </w:p>
    <w:p>
      <w:pPr>
        <w:pStyle w:val="ListParagraph"/>
        <w:numPr>
          <w:ilvl w:val="0"/>
          <w:numId w:val="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A-M2-4.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Тест-страж запрещает в пулах деградации служебные формулировки и прямые упоминания модели, сервера или сети.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М2 — фундамент для М6 (обучение использует отклик как подтверждение) и М7 (детектор простоя отличает занятость от тишины).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Главный риск — конфликт с инвариантом «LLM только превращает знание в речь» из P-пакета: статусы и дедлайны живут в транспортном слое и не меняют эпистемическое состояние; это проверяется существующим негативным тестом инварианта.</w:t>
      </w:r>
    </w:p>
    <w:p>
      <w:pPr>
        <w:pStyle w:val="Heading1"/>
        <w:spacing w:after="160" w:before="400" w:line="312"/>
      </w:pPr>
      <w:bookmarkStart w:id="100017" w:name="_Toc100017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6. М3. Доступность и читаемость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Целевая аудитория проекта включает возрастных игроков и людей с ослабленным зрением: персона Ж67 из раздела 2 не способна комфортно читать стандартный шрифт на статичном фоне, а игроки с нарушенным цветовосприятием не различают часть цветовых кодов интерфейса.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Экран настроек в коде уже существует и содержит графику, управление моделью и переназначение клавиш, однако ни в коде, ни в корпусе нет вкладки доступности: масштаб текста, скорость печатания реплик, палитры для дальтонизма и снижение визуальных эффектов не регулируются.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формализует вкладку «Доступность» и делает параметры доступности обязательными для всех прочих механик настоящего ТЗ.</w:t>
      </w:r>
    </w:p>
    <w:p>
      <w:pPr>
        <w:pStyle w:val="Heading2"/>
        <w:spacing w:after="120" w:before="280" w:line="312"/>
      </w:pPr>
      <w:bookmarkStart w:id="100018" w:name="_Toc100018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6.1. Текущее состояние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frontend/settings_screen.py содержит каркас вкладок, кнопки, модальные окна загрузки и проверки модели, пресеты графики, обработчик _rebind_key и подтверждение выхода; это готовая точка интеграции.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Единая тема интерфейса вынесена в frontend/ui_theme.py, однако размеры шрифтов в ряде экранов задаются локально, а текст реплик выводится с фиксированной скоростью печатания.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списке патчей корпуса экран настроек прямо помечен как временная заглушка, что подтверждает отсутствие формализованных требований.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Переназначение клавиш сохраняется в keybinds.json, но часть биндов не обрабатывается: аудит UI фиксирует мёртвый бинд взаимодействия и захардкоженные клавиши длинного пропуска времени.</w:t>
      </w:r>
    </w:p>
    <w:p>
      <w:pPr>
        <w:pStyle w:val="Heading2"/>
        <w:spacing w:after="120" w:before="280" w:line="312"/>
      </w:pPr>
      <w:bookmarkStart w:id="100019" w:name="_Toc100019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6.2. Требования</w:t>
      </w:r>
      <w:bookmarkEnd w:id="100019"/>
    </w:p>
    <w:p>
      <w:pPr>
        <w:pStyle w:val="ListParagraph"/>
        <w:numPr>
          <w:ilvl w:val="0"/>
          <w:numId w:val="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R-M3-1.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Вкладка «Доступность» с параметрами: масштаб текста интерфейса и реплик (100–200 процентов с шагом 25), скорость печатания (мгновенно, быстро, средне, медленно), режим высокой контрастности, палитра для дальтонизма (протанопия, дейтеранопия, тританопия), снижение визуальных эффектов (дым, дрожание, вспышки).</w:t>
      </w:r>
    </w:p>
    <w:p>
      <w:pPr>
        <w:pStyle w:val="ListParagraph"/>
        <w:numPr>
          <w:ilvl w:val="0"/>
          <w:numId w:val="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R-M3-2.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Масштаб текста реализуется центральной фабрикой шрифтов в ui_theme.py; локальные вызовы создания шрифта запрещаются тестом-стражем.</w:t>
      </w:r>
    </w:p>
    <w:p>
      <w:pPr>
        <w:pStyle w:val="ListParagraph"/>
        <w:numPr>
          <w:ilvl w:val="0"/>
          <w:numId w:val="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R-M3-3.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параметры действуют немедленно после подтверждения и сохраняются в профиль настроек; восстановление значений по умолчанию — одной кнопкой.</w:t>
      </w:r>
    </w:p>
    <w:p>
      <w:pPr>
        <w:pStyle w:val="ListParagraph"/>
        <w:numPr>
          <w:ilvl w:val="0"/>
          <w:numId w:val="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R-M3-4.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Экраны всех механик настоящего ТЗ (онбординг, пауза, деградация, субтитры) обязаны поддерживать параметры вкладки; добавление нового экрана без поддержки доступности — дефект приёмки.</w:t>
      </w:r>
    </w:p>
    <w:p>
      <w:pPr>
        <w:pStyle w:val="ListParagraph"/>
        <w:numPr>
          <w:ilvl w:val="0"/>
          <w:numId w:val="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R-M3-5.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Цветовые коды никогда не являются единственным носителем смысла: рядом с цветом используется текст или значок.</w:t>
      </w:r>
    </w:p>
    <w:p>
      <w:pPr>
        <w:pStyle w:val="ListParagraph"/>
        <w:numPr>
          <w:ilvl w:val="0"/>
          <w:numId w:val="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R-M3-6.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Восстановить обработку всех объявленных биндов: взаимодействие, пауза, консоль; захардкоженные клавиши пропуска времени переводятся на keybinds.json.</w:t>
      </w:r>
    </w:p>
    <w:p>
      <w:pPr>
        <w:pStyle w:val="Heading2"/>
        <w:spacing w:after="120" w:before="280" w:line="312"/>
      </w:pPr>
      <w:bookmarkStart w:id="100020" w:name="_Toc100020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6.3. Пошаговый план внедрения</w:t>
      </w:r>
      <w:bookmarkEnd w:id="100020"/>
    </w:p>
    <w:p>
      <w:pPr>
        <w:pStyle w:val="ListParagraph"/>
        <w:numPr>
          <w:ilvl w:val="0"/>
          <w:numId w:val="1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Создать модуль профиля настроек (чтение, запись, значения по умолчанию, миграция) с размещением файла в каталоге данных пользователя; подключить к settings_screen.py.</w:t>
      </w:r>
    </w:p>
    <w:p>
      <w:pPr>
        <w:pStyle w:val="ListParagraph"/>
        <w:numPr>
          <w:ilvl w:val="0"/>
          <w:numId w:val="1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Добавить вкладку «Доступность»: элементы управления по списку R-M3-1 с живым предпросмотром текста.</w:t>
      </w:r>
    </w:p>
    <w:p>
      <w:pPr>
        <w:pStyle w:val="ListParagraph"/>
        <w:numPr>
          <w:ilvl w:val="0"/>
          <w:numId w:val="1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Централизовать фабрику шрифтов: провести по фронтуенду замены локальных вызовов создания шрифта на фабрику с учётом масштаба; переделку выполнить инкрементально, начиная с журнала и диалогов.</w:t>
      </w:r>
    </w:p>
    <w:p>
      <w:pPr>
        <w:pStyle w:val="ListParagraph"/>
        <w:numPr>
          <w:ilvl w:val="0"/>
          <w:numId w:val="1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режимы палитр как переопределения цветовых констант темы; проверить читаемость по контрольным сочетаниям.</w:t>
      </w:r>
    </w:p>
    <w:p>
      <w:pPr>
        <w:pStyle w:val="ListParagraph"/>
        <w:numPr>
          <w:ilvl w:val="0"/>
          <w:numId w:val="1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Перевести скорость печатания реплик на параметр профиля; мгновенный режим обязан отключать анимацию полностью.</w:t>
      </w:r>
    </w:p>
    <w:p>
      <w:pPr>
        <w:pStyle w:val="ListParagraph"/>
        <w:numPr>
          <w:ilvl w:val="0"/>
          <w:numId w:val="1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Замкнуть бинды: обработчики для всех действий из keybinds.json в игровом экране; автотест соответствия «каждое объявленное действие обрабатывается».</w:t>
      </w:r>
    </w:p>
    <w:p>
      <w:pPr>
        <w:pStyle w:val="Heading2"/>
        <w:spacing w:after="120" w:before="280" w:line="312"/>
      </w:pPr>
      <w:bookmarkStart w:id="100021" w:name="_Toc100021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6.4. Критерии приёмки</w:t>
      </w:r>
      <w:bookmarkEnd w:id="100021"/>
    </w:p>
    <w:p>
      <w:pPr>
        <w:pStyle w:val="ListParagraph"/>
        <w:numPr>
          <w:ilvl w:val="0"/>
          <w:numId w:val="1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A-M3-1.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масштабе 200 процентов все тексты журнала, диалогов и настроек читаются без обрезки; эталонная проверка выполняется на контрольных скриншотах пяти ключевых экранов.</w:t>
      </w:r>
    </w:p>
    <w:p>
      <w:pPr>
        <w:pStyle w:val="ListParagraph"/>
        <w:numPr>
          <w:ilvl w:val="0"/>
          <w:numId w:val="1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A-M3-2.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Переключение палитры дальтонизма меняет цвета за один кадр и не требует перезапуска.</w:t>
      </w:r>
    </w:p>
    <w:p>
      <w:pPr>
        <w:pStyle w:val="ListParagraph"/>
        <w:numPr>
          <w:ilvl w:val="0"/>
          <w:numId w:val="1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A-M3-3.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Профиль настроек переживает перезапуск процесса; повреждённый файл заменяется значениями по умолчанию с предупреждением.</w:t>
      </w:r>
    </w:p>
    <w:p>
      <w:pPr>
        <w:pStyle w:val="ListParagraph"/>
        <w:numPr>
          <w:ilvl w:val="0"/>
          <w:numId w:val="1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A-M3-4.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Тест-страж: новые файлы фронта не содержат прямых вызовов создания шрифта мимо фабрики.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М3 предшествует контентному наполнению М1 (громкости сохраняются в тот же профиль) и обязательна для приёмки М4–М7.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Риск — разрастание замен шрифтов по всему фронту: план сознательно ограничивает первый проход журналами, диалогами и настройками, остальные экраны догоняются в Э3 с тем же тестом-стражем.</w:t>
      </w:r>
    </w:p>
    <w:p>
      <w:pPr>
        <w:pStyle w:val="Heading1"/>
        <w:spacing w:after="160" w:before="400" w:line="312"/>
      </w:pPr>
      <w:bookmarkStart w:id="100022" w:name="_Toc100022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7. М4. Мета-оболочка: пауза, сохранения, крайние состояния</w:t>
      </w:r>
      <w:bookmarkEnd w:id="10002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Игроки с короткими вечерними сессиями (персона Ж38) нуждаются в базовом контракте: поставить игру на паузу, сохранить, выйти и продолжить с того же места.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Корпус частично закрывает эту потребность: пакет P11 специфицирует персистентность эпистемического состояния игрока, а баглог домена фиксирует контуры кампаний в базе данных, однако пауза с оверлеем, ручные слоты сохранения и путь «крайнее состояние — возврат к сохранению» не специфицированы нигде.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достраивает мета-оболочку, не вторгаясь в зону ответственности P11: настоящий ТЗ отвечает за оболочку и полноту снимка, P11 — за эпистемическую часть и её сериализацию.</w:t>
      </w:r>
    </w:p>
    <w:p>
      <w:pPr>
        <w:pStyle w:val="Heading2"/>
        <w:spacing w:after="120" w:before="280" w:line="312"/>
      </w:pPr>
      <w:bookmarkStart w:id="100023" w:name="_Toc100023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7.1. Текущее состояние</w:t>
      </w:r>
      <w:bookmarkEnd w:id="10002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Главное меню (frontend/game_menu.py) реализует действия: новая игра, продолжить, редактор, настройки, выход; клавиша паузы читается из keybinds.json в игровом экране, но ведёт только к сворачиванию в меню без остановки мира.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Оверлей смерти существует (ADR-127 в game_screen.py) и выводит заголовок, но не предлагает действий продолжения.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Сериализация мира неполна: баглог фиксирует потерю строк по локациям при удалении кампании и запись атомарного коммита не по тому ключу (BUG-FB-010, BUG-FB-011); пропуски времени, выполненные во сне, не сохраняют изменённое состояние (BUG-FB-002).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Симуляция продолжает идти в отсутствие ввода игрока — механизм остановки тиков для паузы в оболочку не выведен.</w:t>
      </w:r>
    </w:p>
    <w:p>
      <w:pPr>
        <w:pStyle w:val="Heading2"/>
        <w:spacing w:after="120" w:before="280" w:line="312"/>
      </w:pPr>
      <w:bookmarkStart w:id="100024" w:name="_Toc100024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7.2. Требования</w:t>
      </w:r>
      <w:bookmarkEnd w:id="100024"/>
    </w:p>
    <w:p>
      <w:pPr>
        <w:pStyle w:val="ListParagraph"/>
        <w:numPr>
          <w:ilvl w:val="0"/>
          <w:numId w:val="1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R-M4-1.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Пауза-оверлей по клавише паузы: продолжить, настройки, выйти в меню; в паузе тики симуляции приостановлены, часы игрового мира не идут, сетевые сессии (если появятся) переводятся в режим ожидания.</w:t>
      </w:r>
    </w:p>
    <w:p>
      <w:pPr>
        <w:pStyle w:val="ListParagraph"/>
        <w:numPr>
          <w:ilvl w:val="0"/>
          <w:numId w:val="1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R-M4-2.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Автосохранение в начале каждого игрового утра и перед крайними состояниями; три ручных слота с подписью «день, время суток, число открытых секретов» и датой реального времени.</w:t>
      </w:r>
    </w:p>
    <w:p>
      <w:pPr>
        <w:pStyle w:val="ListParagraph"/>
        <w:numPr>
          <w:ilvl w:val="0"/>
          <w:numId w:val="1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R-M4-3.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Снимок сохранения собирается из зафиксированных источников: эпистемическое состояние — по контракту P11, мир и время — через существующий адаптер персистентности кампаний; позиция и состояние аватара включаются в снимок.</w:t>
      </w:r>
    </w:p>
    <w:p>
      <w:pPr>
        <w:pStyle w:val="ListParagraph"/>
        <w:numPr>
          <w:ilvl w:val="0"/>
          <w:numId w:val="1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R-M4-4.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Загрузка восстанавливает сцену, время суток, позиции видимых NPC и вкладку журнала; расхождения снимка и текущей версии данных обрабатываются миграцией, а не тихой порчей файла.</w:t>
      </w:r>
    </w:p>
    <w:p>
      <w:pPr>
        <w:pStyle w:val="ListParagraph"/>
        <w:numPr>
          <w:ilvl w:val="0"/>
          <w:numId w:val="1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R-M4-5.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Оверлей крайних состояний (смерть, изгнание) предлагает: загрузить последнее сохранение, вернуться в меню; без сохранения в текущей сессии — только возврат в меню с честным пояснением.</w:t>
      </w:r>
    </w:p>
    <w:p>
      <w:pPr>
        <w:pStyle w:val="ListParagraph"/>
        <w:numPr>
          <w:ilvl w:val="0"/>
          <w:numId w:val="1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R-M4-6.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Выход в меню из паузы требует явного подтверждения при наличии несохранённых изменений; потеря прогресса без подтверждения запрещена.</w:t>
      </w:r>
    </w:p>
    <w:p>
      <w:pPr>
        <w:pStyle w:val="Heading2"/>
        <w:spacing w:after="120" w:before="280" w:line="312"/>
      </w:pPr>
      <w:bookmarkStart w:id="100025" w:name="_Toc100025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7.3. Пошаговый план внедрения</w:t>
      </w:r>
      <w:bookmarkEnd w:id="100025"/>
    </w:p>
    <w:p>
      <w:pPr>
        <w:pStyle w:val="ListParagraph"/>
        <w:numPr>
          <w:ilvl w:val="0"/>
          <w:numId w:val="1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Ввести в игровой цикл состояние paused с пропуском обработки тиков; клавиша паузы открывает оверлей, а не меню; проверить, что idle-источники (задачи NPC, планировщик) уважают паузу.</w:t>
      </w:r>
    </w:p>
    <w:p>
      <w:pPr>
        <w:pStyle w:val="ListParagraph"/>
        <w:numPr>
          <w:ilvl w:val="0"/>
          <w:numId w:val="1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Спроектировать оболочку снимка сохранения: реестр секций (эпистемика, мир, время, аватар, настройки сессии) с версионированием; эпистемическая секция делегируется сериализации P11.</w:t>
      </w:r>
    </w:p>
    <w:p>
      <w:pPr>
        <w:pStyle w:val="ListParagraph"/>
        <w:numPr>
          <w:ilvl w:val="0"/>
          <w:numId w:val="1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Довести адаптер персистентности кампаний: устранить BUG-FB-010 и BUG-FB-011 в рамках работ над слотами, добавить секцию снимка в схему.</w:t>
      </w:r>
    </w:p>
    <w:p>
      <w:pPr>
        <w:pStyle w:val="ListParagraph"/>
        <w:numPr>
          <w:ilvl w:val="0"/>
          <w:numId w:val="1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слоты и автосейв: файл снимка на слот, атомарная запись через временный файл, витрина слотов в меню продолжения.</w:t>
      </w:r>
    </w:p>
    <w:p>
      <w:pPr>
        <w:pStyle w:val="ListParagraph"/>
        <w:numPr>
          <w:ilvl w:val="0"/>
          <w:numId w:val="1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Подключить загрузку: восстановление сцены через существующий маршрут смены сцены с позицией, прогон консолидации после загрузки; смерть-оверлей получает кнопки продолжения.</w:t>
      </w:r>
    </w:p>
    <w:p>
      <w:pPr>
        <w:pStyle w:val="ListParagraph"/>
        <w:numPr>
          <w:ilvl w:val="0"/>
          <w:numId w:val="1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Покрыть цикл тестами: сохранить на 12-й минуте сценария, перезапустить процесс, загрузить и сверить снимки мира и эпистемики побайтово по контрольным суммам секций.</w:t>
      </w:r>
    </w:p>
    <w:p>
      <w:pPr>
        <w:pStyle w:val="Heading2"/>
        <w:spacing w:after="120" w:before="280" w:line="312"/>
      </w:pPr>
      <w:bookmarkStart w:id="100026" w:name="_Toc100026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7.4. Критерии приёмки</w:t>
      </w:r>
      <w:bookmarkEnd w:id="100026"/>
    </w:p>
    <w:p>
      <w:pPr>
        <w:pStyle w:val="ListParagraph"/>
        <w:numPr>
          <w:ilvl w:val="0"/>
          <w:numId w:val="1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A-M4-1.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паузе счётчик игрового времени стоит: два снимка состояния мира, снятые с интервалом минуты реального времени в паузе, идентичны.</w:t>
      </w:r>
    </w:p>
    <w:p>
      <w:pPr>
        <w:pStyle w:val="ListParagraph"/>
        <w:numPr>
          <w:ilvl w:val="0"/>
          <w:numId w:val="1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A-M4-2.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Цикл «сохранить — перезапустить процесс — загрузить» восстанавливает день, время суток, счёт секретов и позиции видимых NPC; расхождение ноль по контрольным секциям.</w:t>
      </w:r>
    </w:p>
    <w:p>
      <w:pPr>
        <w:pStyle w:val="ListParagraph"/>
        <w:numPr>
          <w:ilvl w:val="0"/>
          <w:numId w:val="1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A-M4-3.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Автосейв создаётся в начале каждого игрового утра; три ручных слота отображаются с корректными подписями.</w:t>
      </w:r>
    </w:p>
    <w:p>
      <w:pPr>
        <w:pStyle w:val="ListParagraph"/>
        <w:numPr>
          <w:ilvl w:val="0"/>
          <w:numId w:val="1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A-M4-4.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Смерть без сохранений в сессии не теряет прогресс, сделанный до начала текущего игрового дня (автосейв).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М4 опирается на P11 (эпистемическая секция снимка) и готовит почву для М5 (мастер первого запуска завершается стартом новой игры с автосейвом).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Ключевой риск — недокументированные поля состояния, теряющиеся при сериализации: миграционный каркас с версиями секций обязателен с первого шага, тихая совместимость запрещена.</w:t>
      </w:r>
    </w:p>
    <w:p>
      <w:pPr>
        <w:pStyle w:val="Heading1"/>
        <w:spacing w:after="160" w:before="400" w:line="312"/>
      </w:pPr>
      <w:bookmarkStart w:id="100027" w:name="_Toc100027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8. М5. Первый запуск игрока</w:t>
      </w:r>
      <w:bookmarkEnd w:id="10002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Корпус упоминает поставку игры одной строкой — «PyInstaller bundle» в таблице зависимостей KPI TZ2 v2 — и не специфицирует путь игрока от скачивания до первой реплики NPC.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Между тем игра требует локальную языковую модель порядка 4,5 гигабайта и корректное окружение Python; персона М52 из раздела 2, не готовый собирать окружение вручную, останавливается на этом шаге навсегда.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коде уже есть значимые заготовки: установочные сценарии Inno Setup для приложения и моделей, подготовительный сценарий окружения, лаунчер с диагностическим пакетом и вкладка управления моделью в настройках.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сводит эти фрагменты в один проверяемый сценарий первого запуска.</w:t>
      </w:r>
    </w:p>
    <w:p>
      <w:pPr>
        <w:pStyle w:val="Heading2"/>
        <w:spacing w:after="120" w:before="280" w:line="312"/>
      </w:pPr>
      <w:bookmarkStart w:id="100028" w:name="_Toc100028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8.1. Текущее состояние</w:t>
      </w:r>
      <w:bookmarkEnd w:id="10002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game_launcher.py диспетчеризирует меню, редактор и игру, содержит страховку от системного прокси для локальных адресов и подключает каталог diagnostics; установочные файлы enigma_setup.iss и models_setup.iss собирают дистрибутив и поставку моделей.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Вкладка управления моделью в settings_screen.py умеет проверять статус генератора, скачивать и выбирать модель, запускать пробный тест.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Чего нет: системных требований в форме, проверяемой машиной; сквозного мастера первого запуска; человеческих формулировок отказа; официального режима работы без модели с честным предупреждением.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README адресован исследователю, а не игроку: он описывает научную постановку, а не установку.</w:t>
      </w:r>
    </w:p>
    <w:p>
      <w:pPr>
        <w:pStyle w:val="Heading2"/>
        <w:spacing w:after="120" w:before="280" w:line="312"/>
      </w:pPr>
      <w:bookmarkStart w:id="100029" w:name="_Toc100029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8.2. Требования</w:t>
      </w:r>
      <w:bookmarkEnd w:id="100029"/>
    </w:p>
    <w:p>
      <w:pPr>
        <w:pStyle w:val="ListParagraph"/>
        <w:numPr>
          <w:ilvl w:val="0"/>
          <w:numId w:val="1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R-M5-1.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Системные требования публикуются и проверяются машиной: версия операционной системы, объём оперативной памяти, свободное место под приложение и модель (с запасом не менее 20 процентов), наличие видеокарты как опции ускорения.</w:t>
      </w:r>
    </w:p>
    <w:p>
      <w:pPr>
        <w:pStyle w:val="ListParagraph"/>
        <w:numPr>
          <w:ilvl w:val="0"/>
          <w:numId w:val="1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R-M5-2.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Мастер первого запуска: приветствие и проверка окружения, выбор и скачивание модели с индикацией размера и прогресса, пробный запрос с ожидаемым временем ответа, выбор persona-настроек доступности, переход к новой игре.</w:t>
      </w:r>
    </w:p>
    <w:p>
      <w:pPr>
        <w:pStyle w:val="ListParagraph"/>
        <w:numPr>
          <w:ilvl w:val="0"/>
          <w:numId w:val="1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R-M5-3.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шаг мастера завершаем: при отказе выдаётся формулировка на языке игрока с конкретной причиной (нет места, нет сети, мало памяти) и ссылкой на самопроверку, а не стектрейс.</w:t>
      </w:r>
    </w:p>
    <w:p>
      <w:pPr>
        <w:pStyle w:val="ListParagraph"/>
        <w:numPr>
          <w:ilvl w:val="0"/>
          <w:numId w:val="1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R-M5-4.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Режим без модели (ознакомительный) доступен сразу: реплики NPC собираются из статических пулов, об этом честно сообщается на старте и в меню; сохранения помечаются, что сессия прошла в деградации.</w:t>
      </w:r>
    </w:p>
    <w:p>
      <w:pPr>
        <w:pStyle w:val="ListParagraph"/>
        <w:numPr>
          <w:ilvl w:val="0"/>
          <w:numId w:val="1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R-M5-5.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Повторный запуск никогда не показывает мастер при успешно завершённой настройке; вызов мастера из настроек остаётся доступным.</w:t>
      </w:r>
    </w:p>
    <w:p>
      <w:pPr>
        <w:pStyle w:val="ListParagraph"/>
        <w:numPr>
          <w:ilvl w:val="0"/>
          <w:numId w:val="1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R-M5-6.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Дистрибутив: установщик создаёт ярлык, при первом старте не требует прав администратора, путь установки без пробелов кириллицы проверяется тестом сборки.</w:t>
      </w:r>
    </w:p>
    <w:p>
      <w:pPr>
        <w:pStyle w:val="Heading2"/>
        <w:spacing w:after="120" w:before="280" w:line="312"/>
      </w:pPr>
      <w:bookmarkStart w:id="100030" w:name="_Toc100030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8.3. Пошаговый план внедрения</w:t>
      </w:r>
      <w:bookmarkEnd w:id="100030"/>
    </w:p>
    <w:p>
      <w:pPr>
        <w:pStyle w:val="ListParagraph"/>
        <w:numPr>
          <w:ilvl w:val="0"/>
          <w:numId w:val="1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Зафиксировать манифест требований (значения памяти, места, версий) в конфигурации лаунчера; единый источник для README, установщика и мастера.</w:t>
      </w:r>
    </w:p>
    <w:p>
      <w:pPr>
        <w:pStyle w:val="ListParagraph"/>
        <w:numPr>
          <w:ilvl w:val="0"/>
          <w:numId w:val="1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модуль first_run_wizard в фронтенде: конечный автомат шагов, каждая проверка — отдельная функция с машинно-читаемым результатом и человеческим текстом отказа.</w:t>
      </w:r>
    </w:p>
    <w:p>
      <w:pPr>
        <w:pStyle w:val="ListParagraph"/>
        <w:numPr>
          <w:ilvl w:val="0"/>
          <w:numId w:val="1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Подключить мастер к существующим операциям вкладки модели (статус, скачивание, выбор, пробный тест) через общий сервис, чтобы настройки и мастер не расходились поведением.</w:t>
      </w:r>
    </w:p>
    <w:p>
      <w:pPr>
        <w:pStyle w:val="ListParagraph"/>
        <w:numPr>
          <w:ilvl w:val="0"/>
          <w:numId w:val="1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Ввести режим без модели: флаг в профиле сессии, пулы реплик согласовать с М2, пометка в снимке сохранения (см. М4).</w:t>
      </w:r>
    </w:p>
    <w:p>
      <w:pPr>
        <w:pStyle w:val="ListParagraph"/>
        <w:numPr>
          <w:ilvl w:val="0"/>
          <w:numId w:val="16"/>
        </w:numPr>
        <w:spacing w:after="60" w:line="312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Обновить установочные сценарии: после установки лаунчер стартует один раз с мастером; собрать контрольный дистрибутив командой публикации из корня репозитория.</w:t>
      </w:r>
    </w:p>
    <w:p>
      <w:pPr>
        <w:pStyle w:val="ListParagraph"/>
        <w:numPr>
          <w:ilvl w:val="0"/>
          <w:numId w:val="1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Автотест на чистой машине: установка, мастер без сети (ожидаем корректный отказ), мастер с заглушкой сети (ожидаем успешную настройку со скачанной заглушкой модели), запуск новой игры.</w:t>
      </w:r>
    </w:p>
    <w:p>
      <w:pPr>
        <w:pStyle w:val="Heading2"/>
        <w:spacing w:after="120" w:before="280" w:line="312"/>
      </w:pPr>
      <w:bookmarkStart w:id="100031" w:name="_Toc100031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8.4. Критерии приёмки</w:t>
      </w:r>
      <w:bookmarkEnd w:id="100031"/>
    </w:p>
    <w:p>
      <w:pPr>
        <w:pStyle w:val="ListParagraph"/>
        <w:numPr>
          <w:ilvl w:val="0"/>
          <w:numId w:val="1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A-M5-1.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чистой виртуальной машине, соответствующей нижней границе требований, путь «скачать — установить — настроить — начать игру» завершается без обращения к документации разработчика.</w:t>
      </w:r>
    </w:p>
    <w:p>
      <w:pPr>
        <w:pStyle w:val="ListParagraph"/>
        <w:numPr>
          <w:ilvl w:val="0"/>
          <w:numId w:val="1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A-M5-2.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Каждая ветка отказа мастера показывает формулировку на языке игрока и ни разу — служебный журнал; проверка обходом всех ветвей.</w:t>
      </w:r>
    </w:p>
    <w:p>
      <w:pPr>
        <w:pStyle w:val="ListParagraph"/>
        <w:numPr>
          <w:ilvl w:val="0"/>
          <w:numId w:val="1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A-M5-3.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Ознакомительный режим проходим сценариями приёмки М2 и М6; пометка деградации присутствует в сохранении.</w:t>
      </w:r>
    </w:p>
    <w:p>
      <w:pPr>
        <w:pStyle w:val="ListParagraph"/>
        <w:numPr>
          <w:ilvl w:val="0"/>
          <w:numId w:val="1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A-M5-4.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Повторный запуск после успешной настройки попадает в меню не позднее 5 секунд и не показывает мастер.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М5 опирается на М2 (пулы реплик деградации) и М4 (первый автосейв после новой игры).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Главный риск — внешние источники скачивания модели: сценарий обязан поддерживать офлайн-установку пакета моделей с носителя, что уже частично обеспечено моделями-установщиком; недоступность сети не должна блокировать ознакомительный режим.</w:t>
      </w:r>
    </w:p>
    <w:p>
      <w:pPr>
        <w:pStyle w:val="Heading1"/>
        <w:spacing w:after="160" w:before="400" w:line="312"/>
      </w:pPr>
      <w:bookmarkStart w:id="100032" w:name="_Toc100032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9. М6. Интерфейсный онбординг: управление за три минуты</w:t>
      </w:r>
      <w:bookmarkEnd w:id="10003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Нарративный онбординг корпуса (тишина первых минут, нарративная рамка) сознательно не содержит подсказок — это художественное решение, которое настоящее ТЗ не отменяет и не нарушает.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Однако обучение управлению — не сюжет: без него персона М52 не поймёт, как подойти и заговорить, а персона Ж67 не найдёт журнал; аудит UI подтверждает, что даже базовое взаимодействие (бинд E) сегодня объявлено, но не обрабатывается.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вводит отдельный интерфейсный онбординг: короткий диегетический курс первых шагов, не вмешивающийся в повествование и не раскрывающий никаких секретов.</w:t>
      </w:r>
    </w:p>
    <w:p>
      <w:pPr>
        <w:pStyle w:val="Heading2"/>
        <w:spacing w:after="120" w:before="280" w:line="312"/>
      </w:pPr>
      <w:bookmarkStart w:id="100033" w:name="_Toc100033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9.1. Текущее состояние</w:t>
      </w:r>
      <w:bookmarkEnd w:id="10003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Модули онбординга в коде отсутствуют (onboarding-файлов нет), персонажный и кампанийный селекторы существуют, но не обучают управлению.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Ключевые бинды читаются из keybinds.json, при этом обработка взаимодействия мертва, а длинные пропуски времени захардкожены (аудит UI).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Ввод текста реализован отдельным компонентом (frontend/text_input.py), который также нуждается в объяснении — игрок должен понять различие между речью в мир и командой действия.</w:t>
      </w:r>
    </w:p>
    <w:p>
      <w:pPr>
        <w:pStyle w:val="Heading2"/>
        <w:spacing w:after="120" w:before="280" w:line="312"/>
      </w:pPr>
      <w:bookmarkStart w:id="100034" w:name="_Toc100034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9.2. Требования</w:t>
      </w:r>
      <w:bookmarkEnd w:id="100034"/>
    </w:p>
    <w:p>
      <w:pPr>
        <w:pStyle w:val="ListParagraph"/>
        <w:numPr>
          <w:ilvl w:val="0"/>
          <w:numId w:val="1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R-M6-1.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Сценарий пяти шагов за три минуты: движение до точки интереса, взаимодействие, первая реплика, открытие журнала, пропуск времени; каждый шаг — одно действие с диегетической подписью клавиши у объекта.</w:t>
      </w:r>
    </w:p>
    <w:p>
      <w:pPr>
        <w:pStyle w:val="ListParagraph"/>
        <w:numPr>
          <w:ilvl w:val="0"/>
          <w:numId w:val="1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R-M6-2.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Подписи клавиш отображаются только у интерактивных объектов и только пока действие не выполнено впервые; после успешного выполнения подпись исчезает навсегда (в рамках профиля). </w:t>
      </w:r>
    </w:p>
    <w:p>
      <w:pPr>
        <w:pStyle w:val="ListParagraph"/>
        <w:numPr>
          <w:ilvl w:val="0"/>
          <w:numId w:val="1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R-M6-3.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Повторный показ: если игрок не выполнял действие более 15 минут сессии или не двигался 2 минуты — подпись возвращается один раз; навязчивость запрещена.</w:t>
      </w:r>
    </w:p>
    <w:p>
      <w:pPr>
        <w:pStyle w:val="ListParagraph"/>
        <w:numPr>
          <w:ilvl w:val="0"/>
          <w:numId w:val="1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R-M6-4.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Онбординг отключается в настройках (вкладка доступности, см. М3) и пропускается для профиля, уже прошедшего курс; прогресс курса хранится в профиле.</w:t>
      </w:r>
    </w:p>
    <w:p>
      <w:pPr>
        <w:pStyle w:val="ListParagraph"/>
        <w:numPr>
          <w:ilvl w:val="0"/>
          <w:numId w:val="1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R-M6-5.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Формулировки курса диегетичны («толкните дверь — клавиша E») и не нарушают закон расследования доктрины: никаких указаний на секреты, цели и выводы.</w:t>
      </w:r>
    </w:p>
    <w:p>
      <w:pPr>
        <w:pStyle w:val="ListParagraph"/>
        <w:numPr>
          <w:ilvl w:val="0"/>
          <w:numId w:val="18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R-M6-6.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Курс не может остановить прогресс мира: таймеры симуляции идут, зацепки остывают по своим правилам; пропуск шага игроком не блокирует игру.</w:t>
      </w:r>
    </w:p>
    <w:p>
      <w:pPr>
        <w:pStyle w:val="Heading2"/>
        <w:spacing w:after="120" w:before="280" w:line="312"/>
      </w:pPr>
      <w:bookmarkStart w:id="100035" w:name="_Toc100035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9.3. Пошаговый план внедрения</w:t>
      </w:r>
      <w:bookmarkEnd w:id="100035"/>
    </w:p>
    <w:p>
      <w:pPr>
        <w:pStyle w:val="ListParagraph"/>
        <w:numPr>
          <w:ilvl w:val="0"/>
          <w:numId w:val="1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Создать модуль frontend/onboarding_tutorial.py: конечный автомат курса, хранение прогресса в профиле настроек, подпись клавиши берётся из keybinds.json и меняется при переназначении.</w:t>
      </w:r>
    </w:p>
    <w:p>
      <w:pPr>
        <w:pStyle w:val="ListParagraph"/>
        <w:numPr>
          <w:ilvl w:val="0"/>
          <w:numId w:val="1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Замкнуть обработку взаимодействия (бинд E) и перевести клавиши пропуска времени на keybinds.json — без этого курс учит мёртвым действиям.</w:t>
      </w:r>
    </w:p>
    <w:p>
      <w:pPr>
        <w:pStyle w:val="ListParagraph"/>
        <w:numPr>
          <w:ilvl w:val="0"/>
          <w:numId w:val="1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диегетические подписи у объектов: маркер в отрисовке сцены, привязанный к списку интерактивных точек кампании; проверка «подпись следует за переназначением клавиши».</w:t>
      </w:r>
    </w:p>
    <w:p>
      <w:pPr>
        <w:pStyle w:val="ListParagraph"/>
        <w:numPr>
          <w:ilvl w:val="0"/>
          <w:numId w:val="1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Встроить курс в старт новой игры после кампанийного селектора; предоставить пропуск с экрана первого шага.</w:t>
      </w:r>
    </w:p>
    <w:p>
      <w:pPr>
        <w:pStyle w:val="ListParagraph"/>
        <w:numPr>
          <w:ilvl w:val="0"/>
          <w:numId w:val="1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Добавить повторный показ по таймерам простоя (R-M6-3) с единственной гарантией: не более одной подписи на экран одновременно.</w:t>
      </w:r>
    </w:p>
    <w:p>
      <w:pPr>
        <w:pStyle w:val="ListParagraph"/>
        <w:numPr>
          <w:ilvl w:val="0"/>
          <w:numId w:val="19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Покрыть тестами: прогон курса вводом событий, пропуск курса, переназначение клавиши между шагами, проверка отсутствия упоминаний канонических секретов в текстах курса (тест-страж доктрины).</w:t>
      </w:r>
    </w:p>
    <w:p>
      <w:pPr>
        <w:pStyle w:val="Heading2"/>
        <w:spacing w:after="120" w:before="280" w:line="312"/>
      </w:pPr>
      <w:bookmarkStart w:id="100036" w:name="_Toc100036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9.4. Критерии приёмки</w:t>
      </w:r>
      <w:bookmarkEnd w:id="100036"/>
    </w:p>
    <w:p>
      <w:pPr>
        <w:pStyle w:val="ListParagraph"/>
        <w:numPr>
          <w:ilvl w:val="0"/>
          <w:numId w:val="2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A-M6-1.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пять персон из раздела 2 выполняют курс не более чем за 3 минуты реального времени (наблюдаемая сессия или автотест с фиксированным вводом).</w:t>
      </w:r>
    </w:p>
    <w:p>
      <w:pPr>
        <w:pStyle w:val="ListParagraph"/>
        <w:numPr>
          <w:ilvl w:val="0"/>
          <w:numId w:val="2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A-M6-2.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переназначения клавиши взаимодействия подписи и курс показывают новую клавишу.</w:t>
      </w:r>
    </w:p>
    <w:p>
      <w:pPr>
        <w:pStyle w:val="ListParagraph"/>
        <w:numPr>
          <w:ilvl w:val="0"/>
          <w:numId w:val="2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A-M6-3.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Текст курса не содержит имён секретов, их канонических формулировок и подсказок к выводам — тест-страж по словарю канона.</w:t>
      </w:r>
    </w:p>
    <w:p>
      <w:pPr>
        <w:pStyle w:val="ListParagraph"/>
        <w:numPr>
          <w:ilvl w:val="0"/>
          <w:numId w:val="20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A-M6-4.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Пропуск курса и отключение в настройках переживают перезапуск и не вызывают повторного показа.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М6 опирается на М2 (первая реплика курса подтверждается контрактом отклика) и М3 (масштаб текста подписей).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Риск — расползание курса в нарратив: план фиксирует ровно пять шагов; добавление шагов допускается только через изменение настоящего ТЗ.</w:t>
      </w:r>
    </w:p>
    <w:p>
      <w:pPr>
        <w:pStyle w:val="Heading1"/>
        <w:spacing w:after="160" w:before="400" w:line="312"/>
      </w:pPr>
      <w:bookmarkStart w:id="100037" w:name="_Toc100037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10. М7. «Пульс таверны»: диегетическое антизастревание</w:t>
      </w:r>
      <w:bookmarkEnd w:id="10003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Доктрина корпуса запрещает подсказывать игроку выводы, и это остаётся незыблемым; но между «подсказкой» и «тишиной» есть третий путь — мир сам порождает новое событие, которое игрок волен заметить или проигнорировать.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зацепок TZ2 v2 описывает именно такие события, однако ни она, ни какой-либо другой документ корпуса не отвечает на вопрос: что происходит, когда игрок застрял и не двигает ни сюжет, ни эпистемику длительное время.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«Пульс таверны» замыкает этот контур: детектор простоя инициирует встряску мира — ссору за соседним столом, грохот из подвала, появление посыльного — с темпом, совместимым с требованием «значимое событие каждые 10 минут».</w:t>
      </w:r>
    </w:p>
    <w:p>
      <w:pPr>
        <w:pStyle w:val="Heading2"/>
        <w:spacing w:after="120" w:before="280" w:line="312"/>
      </w:pPr>
      <w:bookmarkStart w:id="100038" w:name="_Toc100038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10.1. Текущее состояние</w:t>
      </w:r>
      <w:bookmarkEnd w:id="10003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Мир живёт и без игрока: idle-тик обрабатывает время, расписания и занятия NPC, а система зацепок остужает необработанные зацепки (confidence decay).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Отсутствует обратная связь контура: нет детектора того, что игрок застрял, нет пула встрясок и ограничителей частоты, нет интеграции с существующим планировщиком событий мира.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результате игрок с вероятностью, показанной анализом достижимости секретов, часами находится в тишине, что разрушает темп «прогресс каждые 10 минут» для персон Ж19 и Ж67.</w:t>
      </w:r>
    </w:p>
    <w:p>
      <w:pPr>
        <w:pStyle w:val="Heading2"/>
        <w:spacing w:after="120" w:before="280" w:line="312"/>
      </w:pPr>
      <w:bookmarkStart w:id="100039" w:name="_Toc100039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10.2. Требования</w:t>
      </w:r>
      <w:bookmarkEnd w:id="100039"/>
    </w:p>
    <w:p>
      <w:pPr>
        <w:pStyle w:val="ListParagraph"/>
        <w:numPr>
          <w:ilvl w:val="0"/>
          <w:numId w:val="2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R-M7-1.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Детектор простоя фиксирует два условия: эпистемический прогресс игрока (изменение уровней знаний) отсутствует 10 минут игрового времени; взаимодействия игрока (реплики, действия) отсутствуют 5 минут.</w:t>
      </w:r>
    </w:p>
    <w:p>
      <w:pPr>
        <w:pStyle w:val="ListParagraph"/>
        <w:numPr>
          <w:ilvl w:val="0"/>
          <w:numId w:val="2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R-M7-2.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условию простоя планировщик инициирует встряску — событие мира из пула, оформленное как обычная зацепка с повышенной заметностью (salience в верхнем диапазоне порога системы зацепок).</w:t>
      </w:r>
    </w:p>
    <w:p>
      <w:pPr>
        <w:pStyle w:val="ListParagraph"/>
        <w:numPr>
          <w:ilvl w:val="0"/>
          <w:numId w:val="2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R-M7-3.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Пул встрясок содержит не менее 12 событий, согласованных с каноном таверны и текущей фазой дня; каждая встряска помечена, какие зацепки или секреты она способна подсветить (без гарантии раскрытия).</w:t>
      </w:r>
    </w:p>
    <w:p>
      <w:pPr>
        <w:pStyle w:val="ListParagraph"/>
        <w:numPr>
          <w:ilvl w:val="0"/>
          <w:numId w:val="2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R-M7-4.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Частотные лимиты: не более одной встряски за 10 минут игры, не более трёх за игровой день, отсутствие повторной встречи того же события за день; между встрясками — минимум один самостоятельный бит мира.</w:t>
      </w:r>
    </w:p>
    <w:p>
      <w:pPr>
        <w:pStyle w:val="ListParagraph"/>
        <w:numPr>
          <w:ilvl w:val="0"/>
          <w:numId w:val="2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R-M7-5.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Встряска диегетична и не обязывает игрока: она видна (слышна), оставляет след в журнале зацепок и угасает по общим правилам; никаких системных сообщений и прямых указаний.</w:t>
      </w:r>
    </w:p>
    <w:p>
      <w:pPr>
        <w:pStyle w:val="ListParagraph"/>
        <w:numPr>
          <w:ilvl w:val="0"/>
          <w:numId w:val="21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R-M7-6.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Детерминизм: выбор встряски определяется сидом и состоянием мира; двойной прогон одного сидда даёт идентичную последовательность.</w:t>
      </w:r>
    </w:p>
    <w:p>
      <w:pPr>
        <w:pStyle w:val="Heading2"/>
        <w:spacing w:after="120" w:before="280" w:line="312"/>
      </w:pPr>
      <w:bookmarkStart w:id="100040" w:name="_Toc100040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10.3. Пошаговый план внедрения</w:t>
      </w:r>
      <w:bookmarkEnd w:id="100040"/>
    </w:p>
    <w:p>
      <w:pPr>
        <w:pStyle w:val="ListParagraph"/>
        <w:numPr>
          <w:ilvl w:val="0"/>
          <w:numId w:val="2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наблюдатель прогресса на стороне игровой петли: подписка на события изменения знаний (Bridge) и счётчик взаимодействий; состояние наблюдателя — часть снимка сохранения (см. М4).</w:t>
      </w:r>
    </w:p>
    <w:p>
      <w:pPr>
        <w:pStyle w:val="ListParagraph"/>
        <w:numPr>
          <w:ilvl w:val="0"/>
          <w:numId w:val="2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Создать пул встрясок в конфигурации канона: событие, допустимые фазы дня, допустимые места, заметность, связи с секретами; валидатор пула проверяет согласованность с truth_state.</w:t>
      </w:r>
    </w:p>
    <w:p>
      <w:pPr>
        <w:pStyle w:val="ListParagraph"/>
        <w:numPr>
          <w:ilvl w:val="0"/>
          <w:numId w:val="2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Встроить выбор и запуск встряски в планировщик событий мира: выбор с учётом лимитов R-M7-4; эмиссия через ту же шину, что питает зацепки и ленту системного лога.</w:t>
      </w:r>
    </w:p>
    <w:p>
      <w:pPr>
        <w:pStyle w:val="ListParagraph"/>
        <w:numPr>
          <w:ilvl w:val="0"/>
          <w:numId w:val="2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Связать с аудио и UI: встряска сопровождается звуковой записью (см. М1) и, при необходимости, текстовым субтитром (см. М3).</w:t>
      </w:r>
    </w:p>
    <w:p>
      <w:pPr>
        <w:pStyle w:val="ListParagraph"/>
        <w:numPr>
          <w:ilvl w:val="0"/>
          <w:numId w:val="2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5.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Настроить телеметрию: счётчики срабатываний на игрока за сессию для калибровки лимитов после пилотных прогонов.</w:t>
      </w:r>
    </w:p>
    <w:p>
      <w:pPr>
        <w:pStyle w:val="ListParagraph"/>
        <w:numPr>
          <w:ilvl w:val="0"/>
          <w:numId w:val="22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6.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Тесты: детерминированный сценарий простоя порождает встряску в окне 10–12 минут; негативный тест активного игрока не получает ни одной встряски; лимиты частоты соблюдаются.</w:t>
      </w:r>
    </w:p>
    <w:p>
      <w:pPr>
        <w:pStyle w:val="Heading2"/>
        <w:spacing w:after="120" w:before="280" w:line="312"/>
      </w:pPr>
      <w:bookmarkStart w:id="100041" w:name="_Toc100041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10.4. Критерии приёмки</w:t>
      </w:r>
      <w:bookmarkEnd w:id="100041"/>
    </w:p>
    <w:p>
      <w:pPr>
        <w:pStyle w:val="ListParagraph"/>
        <w:numPr>
          <w:ilvl w:val="0"/>
          <w:numId w:val="2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A-M7-1.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пассивном сценарии (игрок только двигается и слушает) за 60 минут игрового времени происходит от 4 до 6 встрясок, каждая — событием мира, видимым в журнале зацепок.</w:t>
      </w:r>
    </w:p>
    <w:p>
      <w:pPr>
        <w:pStyle w:val="ListParagraph"/>
        <w:numPr>
          <w:ilvl w:val="0"/>
          <w:numId w:val="2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A-M7-2.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активном сценарии (прогон e2e P10) встряски не возникают вовсе — гейт детектора работает.</w:t>
      </w:r>
    </w:p>
    <w:p>
      <w:pPr>
        <w:pStyle w:val="ListParagraph"/>
        <w:numPr>
          <w:ilvl w:val="0"/>
          <w:numId w:val="2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A-M7-3.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Тест-страж доктрины: ни одна встряска не содержит формулировок-указаний (что делать игроку); только наблюдаемые явления.</w:t>
      </w:r>
    </w:p>
    <w:p>
      <w:pPr>
        <w:pStyle w:val="ListParagraph"/>
        <w:numPr>
          <w:ilvl w:val="0"/>
          <w:numId w:val="23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A-M7-4.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Двойной прогон с одним сидом — идентичные журналы событий; рассинхрон невозможен.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М7 потребляет контракт отклика М2 (различать занятость и простой) и обогащает контент аудио-контура М1.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Главный риск — превращение встрясок в скрытые подсказки: лимиты частоты и тест-страж доктрины обязательны, а связь встряски с секретом — вероятностная, не гарантированная.</w:t>
      </w:r>
    </w:p>
    <w:p>
      <w:pPr>
        <w:pStyle w:val="Heading1"/>
        <w:spacing w:after="160" w:before="400" w:line="312"/>
      </w:pPr>
      <w:bookmarkStart w:id="100042" w:name="_Toc100042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11. М8. Локализационная гигиена</w:t>
      </w:r>
      <w:bookmarkEnd w:id="10004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коде существует механизм локализации (frontend/i18n.py), однако аудит фиксирует дублирование ключей (BUG-FB-023), а корпус не содержит требований к локализации вовсе.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Пока игра русскоязычна, дубли — источник тихих дефектов: позднее объявление перекрывает раннее, и текст интерфейса меняется непредсказуемо.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низкоприоритетна, но обязательна до любых попыток перевода: она наводит порядок в едином источнике строк и закрепляет русскоязычный канон как эталон.</w:t>
      </w:r>
    </w:p>
    <w:p>
      <w:pPr>
        <w:pStyle w:val="Heading2"/>
        <w:spacing w:after="120" w:before="280" w:line="312"/>
      </w:pPr>
      <w:bookmarkStart w:id="100043" w:name="_Toc100043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11.1. Текущее состояние</w:t>
      </w:r>
      <w:bookmarkEnd w:id="10004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Словарь интерфейса содержит дублирующиеся пары ключей, в том числе дубли заголовков журнала и экрана смерти; функции подстановки используют простые словари без параметризации.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Тексты диегетических пулов (реплики деградации М2, курс М6, встряски М7) появятся в этом же словаре, поэтому порядок нужен до приёмки этих механик.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Тестов-стражей на целостность словаря в наборе нет.</w:t>
      </w:r>
    </w:p>
    <w:p>
      <w:pPr>
        <w:pStyle w:val="Heading2"/>
        <w:spacing w:after="120" w:before="280" w:line="312"/>
      </w:pPr>
      <w:bookmarkStart w:id="100044" w:name="_Toc100044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11.2. Требования</w:t>
      </w:r>
      <w:bookmarkEnd w:id="100044"/>
    </w:p>
    <w:p>
      <w:pPr>
        <w:pStyle w:val="ListParagraph"/>
        <w:numPr>
          <w:ilvl w:val="0"/>
          <w:numId w:val="2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R-M8-1.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Устранить все дублирующиеся ключи словаря; русскоязычные строки объявляются единственным источником (SSOT), порядок следования фиксируется.</w:t>
      </w:r>
    </w:p>
    <w:p>
      <w:pPr>
        <w:pStyle w:val="ListParagraph"/>
        <w:numPr>
          <w:ilvl w:val="0"/>
          <w:numId w:val="2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R-M8-2.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Поддержать параметризованные строки (подстановка числа и имени) для подписей слотов сохранения, счётчиков и субтитров.</w:t>
      </w:r>
    </w:p>
    <w:p>
      <w:pPr>
        <w:pStyle w:val="ListParagraph"/>
        <w:numPr>
          <w:ilvl w:val="0"/>
          <w:numId w:val="2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R-M8-3.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Тест-страж: словарь не содержит дублей; каждый ключ, запрошенный кодом, существует (статическая проверка плюс прогон ключевых экранов).</w:t>
      </w:r>
    </w:p>
    <w:p>
      <w:pPr>
        <w:pStyle w:val="ListParagraph"/>
        <w:numPr>
          <w:ilvl w:val="0"/>
          <w:numId w:val="24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R-M8-4.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Каркас перевода не создаётся до появления отдельного ТЗ на локализацию; настоящая механика только наводит порядок и фиксирует эталон.</w:t>
      </w:r>
    </w:p>
    <w:p>
      <w:pPr>
        <w:pStyle w:val="Heading2"/>
        <w:spacing w:after="120" w:before="280" w:line="312"/>
      </w:pPr>
      <w:bookmarkStart w:id="100045" w:name="_Toc100045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11.3. Пошаговый план внедрения</w:t>
      </w:r>
      <w:bookmarkEnd w:id="100045"/>
    </w:p>
    <w:p>
      <w:pPr>
        <w:pStyle w:val="ListParagraph"/>
        <w:numPr>
          <w:ilvl w:val="0"/>
          <w:numId w:val="2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Нормализовать i18n.py: удалить дубли, сгруппировать ключи по экранам, отсортировать, добавить машинную проверку уникальности в CI.</w:t>
      </w:r>
    </w:p>
    <w:p>
      <w:pPr>
        <w:pStyle w:val="ListParagraph"/>
        <w:numPr>
          <w:ilvl w:val="0"/>
          <w:numId w:val="2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параметризацию строк и перевести на неё подписи слотов (М4) и счётчики журнала.</w:t>
      </w:r>
    </w:p>
    <w:p>
      <w:pPr>
        <w:pStyle w:val="ListParagraph"/>
        <w:numPr>
          <w:ilvl w:val="0"/>
          <w:numId w:val="25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Шаг 3.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Добавить статический тест-страж соответствия «запрошенный ключ существует» для всех модулей фронта.</w:t>
      </w:r>
    </w:p>
    <w:p>
      <w:pPr>
        <w:pStyle w:val="Heading2"/>
        <w:spacing w:after="120" w:before="280" w:line="312"/>
      </w:pPr>
      <w:bookmarkStart w:id="100046" w:name="_Toc100046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11.4. Критерии приёмки</w:t>
      </w:r>
      <w:bookmarkEnd w:id="100046"/>
    </w:p>
    <w:p>
      <w:pPr>
        <w:pStyle w:val="ListParagraph"/>
        <w:numPr>
          <w:ilvl w:val="0"/>
          <w:numId w:val="2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A-M8-1.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 отклоняет коммит с дублирующимся ключом или с запросом несуществующего ключа из кода.</w:t>
      </w:r>
    </w:p>
    <w:p>
      <w:pPr>
        <w:pStyle w:val="ListParagraph"/>
        <w:numPr>
          <w:ilvl w:val="0"/>
          <w:numId w:val="26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A-M8-2.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Подписи слотов и счётчики отображаются через параметризованные строки; множественные формы русского языка корректны.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Зависимости и риски.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М8 выполняется параллельно Э2 и завершается до приёмки М4 (подписи слотов) и М6 (тексты курса).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Риск минимальный: объём ограничен словарём интерфейса; диегетические пулы попадают под тот же тест-страж автоматически.</w:t>
      </w:r>
    </w:p>
    <w:p>
      <w:pPr>
        <w:pStyle w:val="Heading1"/>
        <w:spacing w:after="160" w:before="400" w:line="312"/>
      </w:pPr>
      <w:bookmarkStart w:id="100047" w:name="_Toc100047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12. Порядок внедрения и вехи</w:t>
      </w:r>
      <w:bookmarkEnd w:id="10004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Работы группируются в пять этапов по принципу «сначала игрок услышан и обучен, затем защищён, затем осчастливлен».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Этап 0 подготовительный: исполнитель разворачивает окружение, прогоняет базовый набор тестов и фиксирует телеметрию механик.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Этапы внутри себя допускают параллельность, между этапами действуют зависимости: Э1 не принимается без прогона негативного теста инварианта P-пакета, Э2 требует М2 из Э1, Э3 требует М4 из Э2, Э4 закрывает контур.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Вехи сформулированы так, чтобы каждая принималась демонстрацией и автотестами, а не отчётом.</w:t>
      </w:r>
    </w:p>
    <w:p>
      <w:pPr>
        <w:keepNext/>
        <w:spacing w:after="100" w:before="240" w:line="312"/>
        <w:jc w:val="left"/>
      </w:pPr>
      <w:r>
        <w:rPr>
          <w:rFonts w:ascii="Arial" w:eastAsia="SimHei" w:hAnsi="Arial"/>
          <w:b/>
          <w:bCs/>
          <w:color w:val="1A2332"/>
          <w:sz w:val="21"/>
          <w:szCs w:val="21"/>
        </w:rPr>
        <w:t xml:space="preserve">Таблица 4. Этапы внедрения, состав и критерии выхода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single" w:color="DD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pct" w:w="1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Механики</w:t>
            </w:r>
          </w:p>
        </w:tc>
        <w:tc>
          <w:tcPr>
            <w:tcW w:type="pct" w:w="3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Веха (что готово)</w:t>
            </w:r>
          </w:p>
        </w:tc>
        <w:tc>
          <w:tcPr>
            <w:tcW w:type="pct" w:w="3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Критерий выхода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Э0. Подготовка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Окружение, база тестов зелёная, телеметрия механик в журналах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Прогон 118 базовых тестов; чек-лист окружения подписан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Э1. Игрок услышан</w:t>
            </w:r>
          </w:p>
        </w:tc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М2, М6</w:t>
            </w:r>
          </w:p>
        </w:tc>
        <w:tc>
          <w:tcPr>
            <w:tcW w:type="pct" w:w="3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Контракт отклика с дедлайном и пулами деградации; курс управления на пять шагов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Критерии A-M2-1…4, A-M6-1…4; негативный тест инварианта эпистемики зелёный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Э2. Игрок защищён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М4, М5, М8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Пауза, слоты, автосейв, путь смерти к сейву; мастер первого запуска; словарь без дублей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Критерии A-M4-1…4, A-M5-1…4, A-M8-1…2; прогон на чистой виртуальной машине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Э3. Игрок комфортен</w:t>
            </w:r>
          </w:p>
        </w:tc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М3, М7</w:t>
            </w:r>
          </w:p>
        </w:tc>
        <w:tc>
          <w:tcPr>
            <w:tcW w:type="pct" w:w="3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Вкладка доступности и фабрика шрифтов; «Пульс таверны» с лимитами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Критерии A-M3-1…4, A-M7-1…4; пилотные прогоны по пяти персонам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Э4. Игрок погружён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Аудио-контур: микшер, шина событий, эмбиент, стартовый набор ресурсов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Критерии A-M1-1…4; финальный регресс всего набора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Связь с KPI корпуса проверяется на каждом этапе одним и тем же способом: сессия наблюдаемого теста с персонами из раздела 2 против требований «цель — до 10 минут, значимое событие — каждые 10 минут».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Э1 исполнителю надлежит провести первый контрольный прогон по персонам М52 и Ж67 — именно их стоп-факторы закрывает этот этап.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Э3 прогон повторяется со всеми пятью персонами; расхождения фиксируются как дефекты приёмки, а не как пожелания.</w:t>
      </w:r>
    </w:p>
    <w:p>
      <w:pPr>
        <w:pStyle w:val="Heading1"/>
        <w:spacing w:after="160" w:before="400" w:line="312"/>
      </w:pPr>
      <w:bookmarkStart w:id="100048" w:name="_Toc100048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13. Определение готовности и тестирование</w:t>
      </w:r>
      <w:bookmarkEnd w:id="100048"/>
    </w:p>
    <w:p>
      <w:pPr>
        <w:pStyle w:val="Heading2"/>
        <w:spacing w:after="120" w:before="280" w:line="312"/>
      </w:pPr>
      <w:bookmarkStart w:id="100049" w:name="_Toc100049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13.1. Общее определение готовности</w:t>
      </w:r>
      <w:bookmarkEnd w:id="100049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Механика считается внедрённой, когда выполнены одновременно четыре условия: все её требования раздела реализованы; собственные критерии приёмки зелёные; общий регресс набора тестов (базовые 118 плюс новые) зелёный; тесты-стражи доктрины и инвариантов не находят нарушений.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Демонстрация приёмки проводится на сборке, полученной публичной командой сборки из корня репозитория, а не на рабочей машине исполнителя.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каждой механики исполнитель передаёт: список реализованных требований, журнал автотестов, контрольные скриншоты или записи сессий для визуальных пунктов и заметку о затронутых файлах по карте приложения А.</w:t>
      </w:r>
    </w:p>
    <w:p>
      <w:pPr>
        <w:pStyle w:val="Heading2"/>
        <w:spacing w:after="120" w:before="280" w:line="312"/>
      </w:pPr>
      <w:bookmarkStart w:id="100050" w:name="_Toc100050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13.2. Уровни тестирования</w:t>
      </w:r>
      <w:bookmarkEnd w:id="100050"/>
    </w:p>
    <w:p>
      <w:pPr>
        <w:pStyle w:val="ListParagraph"/>
        <w:numPr>
          <w:ilvl w:val="0"/>
          <w:numId w:val="2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Юнит-уровень.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модуль механики (аудио-менеджер, наблюдатель простоя, фабрика шрифтов, мастер первого запуска, слой снимка сохранения) покрыт юнит-тестами на границы параметров и отказные ветви.</w:t>
      </w:r>
    </w:p>
    <w:p>
      <w:pPr>
        <w:pStyle w:val="ListParagraph"/>
        <w:numPr>
          <w:ilvl w:val="0"/>
          <w:numId w:val="2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Интеграционный уровень.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Контракты между механиками: отклик М2 потребляется курсом М6; снимок М4 включает эпистемику P11 и наблюдателя М7; профиль М3 читается всеми экранами.</w:t>
      </w:r>
    </w:p>
    <w:p>
      <w:pPr>
        <w:pStyle w:val="ListParagraph"/>
        <w:numPr>
          <w:ilvl w:val="0"/>
          <w:numId w:val="2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Сквозной уровень.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Надстройка над детерминированным e2e-пакетом P10: те же фикстуры и подмена генератора; сценарии простоя, сохранения, первого запуска выполняются в том же оркестраторе.</w:t>
      </w:r>
    </w:p>
    <w:p>
      <w:pPr>
        <w:pStyle w:val="ListParagraph"/>
        <w:numPr>
          <w:ilvl w:val="0"/>
          <w:numId w:val="27"/>
        </w:numPr>
        <w:spacing w:after="60" w:line="312"/>
        <w:jc w:val="left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Тесты-стражи.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Доктрина презентации (отсутствие запрещённых числовых полей и указаний), словарь канона (курс и встряски не упоминают секреты), целостность словаря строк (М8), детерминизм (двойные прогоны).</w:t>
      </w:r>
    </w:p>
    <w:p>
      <w:pPr>
        <w:pStyle w:val="Heading2"/>
        <w:spacing w:after="120" w:before="280" w:line="312"/>
      </w:pPr>
      <w:bookmarkStart w:id="100051" w:name="_Toc100051"/>
      <w:r>
        <w:rPr>
          <w:rFonts w:ascii="Arial" w:eastAsia="SimHei" w:hAnsi="Arial"/>
          <w:b/>
          <w:bCs/>
          <w:color w:val="1A2332"/>
          <w:sz w:val="28"/>
          <w:szCs w:val="28"/>
        </w:rPr>
        <w:t xml:space="preserve">13.3. Правила приёмки и сопровождения</w:t>
      </w:r>
      <w:bookmarkEnd w:id="100051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Приёмка каждой механики оформляется чек-листом её критериев с проставленными результатами и ссылкой на прогон в системе непрерывной интеграции.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Изменение требования допускается только через ревизию настоящего ТЗ с указанием причины и влияния на этапы; тихие отступления приёмку не проходят.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Э2 исполнитель обязан поддерживать обратную совместимость снимков сохранения: появление новых секций сопровождается миграцией, а потеря старых секций — блокирующим дефектом.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завершении Э4 передаётся итоговый пакет: обновлённая карта файлов, журнал прогонов по персонам и предложения по калибровке лимитов «Пульса таверны» по данным телеметрии.</w:t>
      </w:r>
    </w:p>
    <w:p>
      <w:pPr>
        <w:pStyle w:val="Heading1"/>
        <w:spacing w:after="160" w:before="400" w:line="312"/>
      </w:pPr>
      <w:bookmarkStart w:id="100052" w:name="_Toc100052"/>
      <w:r>
        <w:rPr>
          <w:rFonts w:ascii="Arial" w:eastAsia="SimHei" w:hAnsi="Arial"/>
          <w:b/>
          <w:bCs/>
          <w:color w:val="1A2332"/>
          <w:sz w:val="32"/>
          <w:szCs w:val="32"/>
        </w:rPr>
        <w:t xml:space="preserve">Приложение А. Карта затрагиваемых файлов</w:t>
      </w:r>
      <w:bookmarkEnd w:id="10005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Карта перечисляет файлы и модули, упоминаемые в пошаговых планах, и связывает их с механиками.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Она не заменяет самостоятельного исследования кода исполнителем: перечень фиксирует минимум, затрагиваемый планами, а не исчерпывающий список правок.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Ссылки на номера дефектов относятся к баглогу аудита домена в составе корпуса.</w:t>
      </w:r>
    </w:p>
    <w:p>
      <w:pPr>
        <w:keepNext/>
        <w:spacing w:after="100" w:before="240" w:line="312"/>
        <w:jc w:val="left"/>
      </w:pPr>
      <w:r>
        <w:rPr>
          <w:rFonts w:ascii="Arial" w:eastAsia="SimHei" w:hAnsi="Arial"/>
          <w:b/>
          <w:bCs/>
          <w:color w:val="1A2332"/>
          <w:sz w:val="21"/>
          <w:szCs w:val="21"/>
        </w:rPr>
        <w:t xml:space="preserve">Таблица 5. Файлы и модули: роль и связанные механики</w:t>
      </w:r>
    </w:p>
    <w:tbl>
      <w:tblPr>
        <w:tblW w:type="pct" w:w="100%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single" w:color="DDD0C8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Файл / модуль</w:t>
            </w:r>
          </w:p>
        </w:tc>
        <w:tc>
          <w:tcPr>
            <w:tcW w:type="pct" w:w="4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Роль в настоящем ТЗ</w:t>
            </w:r>
          </w:p>
        </w:tc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1"/>
                <w:szCs w:val="21"/>
              </w:rPr>
              <w:t xml:space="preserve">Механики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frontend/game_launcher.py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Точка входа: подключение аудио-менеджера, запуск мастера первого запуска, диагностика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М1, М5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frontend/settings_screen.py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Вкладка доступности, профиль настроек, общий сервис управления моделью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М3, М5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frontend/ui_theme.py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Центральная фабрика шрифтов, палитры дальтонизма, высокая контрастность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М3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frontend/keybinds.json, frontend/keybindings.py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Единый источник клавиш; обработка взаимодействия и пропусков времени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М3, М6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frontend/game_screen.py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Индикация занятости и статуса ввода, пауза-оверлей, подписи клавиш у объектов, экран смерти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М2, М4, М6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frontend/game_menu.py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Меню: витрина слотов сохранения, подтверждение выхода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М4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frontend/text_input.py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Статусы ввода (принято, отклонено, занято)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frontend/i18n.py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Нормализация словаря, параметризованные строки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М8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frontend/audio_manager.py (новый), config/audio_map.json (новый)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Микшер, шина событий, карта событий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М1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frontend/onboarding_tutorial.py (новый)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Курс управления на пять шагов, прогресс в профиле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М6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backend: маршруты игровых действий и сборки снимка мира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Трёхфазный статус действия, поле занятости, дедлайн отклика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backend: адаптер персистентности кампаний (дефекты BUG-FB-010, BUG-FB-011)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Секции снимка сохранения, атомарная запись, миграции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М4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backend: игровая петля и планировщик событий мира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Наблюдатель простоя, выбор и лимиты встрясок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М7</w:t>
            </w:r>
          </w:p>
        </w:tc>
      </w:tr>
      <w:tr>
        <w:trPr>
          <w:cantSplit/>
        </w:trPr>
        <w:tc>
          <w:tcPr>
            <w:tcW w:type="pct" w:w="3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backend: пул реплик деградации (согласование с LLM-пайплайном корпуса)</w:t>
            </w:r>
          </w:p>
        </w:tc>
        <w:tc>
          <w:tcPr>
            <w:tcW w:type="pct" w:w="4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Контекстные тексты деградации, ознакомительный режим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М2, М5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config/canon/truth_state_tavern.json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Валидатор связей встрясок с каноном (без изменений канона)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М7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Примечание к карте. Имена новых модулей — соглашение настоящего ТЗ; исполнитель вправе изменить их, сохранив responsibility-границы: аудио-контур не смешивается с рендером, онбординг — с нарративным слоем, снимок сохранения — с эпистемической сериализацией P11.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любых расхождениях плана с фактической структурой кода исполнитель фиксирует отклонение в заметке приёмки до внесения правок.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Существующие инварианты P-пакета и доктрины презентации остаются неизменными во всех случаях.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spacing w:after="60"/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ТЗ-ЭКС · Механики игрового контура вне корпуса «Почти актуальных ТЗ»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spacing w:after="60"/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ТЗ-ЭКС · Механики игрового контура вне корпуса «Почти актуальных ТЗ»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Arial" w:eastAsia="SimHei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Arial" w:eastAsia="SimHei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eastAsia="SimHei" w:hAnsi="Arial"/>
      <w:b/>
      <w:bCs/>
      <w:color w:val="1A2332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ТЗ-ЭКС: механики игрового контура вне корпуса ТЗ</dc:title>
  <dc:creator>ENIGMA · Bloodloom</dc:creator>
  <cp:lastModifiedBy>Un-named</cp:lastModifiedBy>
  <cp:revision>1</cp:revision>
  <dcterms:created xsi:type="dcterms:W3CDTF">2026-09-14T04:06:52.886Z</dcterms:created>
  <dcterms:modified xsi:type="dcterms:W3CDTF">2026-09-14T04:06:52.886Z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