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sz w:val="40"/>
        </w:rPr>
      </w:pPr>
      <w:r>
        <w:rPr>
          <w:sz w:val="40"/>
        </w:rPr>
        <w:t xml:space="preserve">Лабораторная работа </w:t>
      </w:r>
      <w:r>
        <w:rPr>
          <w:sz w:val="40"/>
        </w:rPr>
        <w:t>№1</w:t>
      </w:r>
    </w:p>
    <w:p w14:paraId="02000000">
      <w:pPr>
        <w:ind/>
        <w:jc w:val="center"/>
        <w:rPr>
          <w:sz w:val="40"/>
        </w:rPr>
      </w:pPr>
      <w:r>
        <w:rPr>
          <w:sz w:val="40"/>
        </w:rPr>
        <w:t>Самостоятель</w:t>
      </w:r>
      <w:r>
        <w:rPr>
          <w:sz w:val="40"/>
        </w:rPr>
        <w:t>ный вариант</w:t>
      </w:r>
    </w:p>
    <w:p w14:paraId="03000000">
      <w:pPr>
        <w:ind/>
        <w:jc w:val="center"/>
      </w:pPr>
      <w:r>
        <w:t>"</w:t>
      </w:r>
      <w:r>
        <w:rPr>
          <w:b w:val="0"/>
          <w:sz w:val="28"/>
        </w:rPr>
        <w:t>У</w:t>
      </w:r>
      <w:r>
        <w:rPr>
          <w:b w:val="0"/>
          <w:sz w:val="28"/>
        </w:rPr>
        <w:t>ЧЕТ РАСЧЕТОВ ЗА ОТГРУЖЕННУЮ ПРОДУКЦИЮ</w:t>
      </w:r>
      <w:r>
        <w:t>"</w:t>
      </w:r>
    </w:p>
    <w:p w14:paraId="04000000">
      <w:pPr>
        <w:ind/>
        <w:jc w:val="center"/>
      </w:pPr>
    </w:p>
    <w:p w14:paraId="05000000">
      <w:pPr>
        <w:ind/>
        <w:jc w:val="left"/>
      </w:pPr>
      <w:r>
        <w:t xml:space="preserve">В ходе выполнения первой лабораторной работы я познакомился с Microsoft SQL Server и Microsoft SQL Server Management Studio. Провёл инфологическое моделирование предметной области "Учет расчетов за отгруженную продукцию" и разработал схему данных. Научился работать с таблицами и диаграммами, а также искать, сортировать и фильтровать данные средствами </w:t>
      </w:r>
      <w:r>
        <w:t>MS SQL Management Studio.</w:t>
      </w:r>
    </w:p>
    <w:p w14:paraId="06000000">
      <w:pPr>
        <w:ind/>
        <w:jc w:val="center"/>
      </w:pPr>
    </w:p>
    <w:p w14:paraId="07000000">
      <w:pPr>
        <w:numPr>
          <w:numId w:val="1"/>
        </w:numPr>
        <w:ind/>
        <w:jc w:val="left"/>
      </w:pPr>
      <w:r>
        <w:t>реализация таблицы "Справочник заказчика"</w:t>
      </w:r>
    </w:p>
    <w:p w14:paraId="08000000">
      <w:pPr>
        <w:ind/>
        <w:jc w:val="left"/>
      </w:pPr>
      <w:r>
        <w:drawing>
          <wp:inline>
            <wp:extent cx="4808220" cy="122682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808220" cy="12268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ind/>
        <w:jc w:val="left"/>
      </w:pPr>
    </w:p>
    <w:p w14:paraId="0A000000">
      <w:pPr>
        <w:ind/>
        <w:jc w:val="left"/>
      </w:pPr>
    </w:p>
    <w:p w14:paraId="0B000000">
      <w:pPr>
        <w:numPr>
          <w:numId w:val="1"/>
        </w:numPr>
        <w:ind/>
        <w:jc w:val="left"/>
      </w:pPr>
      <w:r>
        <w:t>реализация таблицы "Информация по отгрузке"</w:t>
      </w:r>
    </w:p>
    <w:p w14:paraId="0C000000">
      <w:pPr>
        <w:ind/>
        <w:jc w:val="left"/>
      </w:pPr>
      <w:r>
        <w:drawing>
          <wp:inline>
            <wp:extent cx="4831080" cy="147828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831080" cy="14782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ind/>
        <w:jc w:val="left"/>
      </w:pPr>
    </w:p>
    <w:p w14:paraId="0E000000">
      <w:pPr>
        <w:ind/>
        <w:jc w:val="left"/>
      </w:pPr>
    </w:p>
    <w:p w14:paraId="0F000000">
      <w:pPr>
        <w:numPr>
          <w:numId w:val="1"/>
        </w:numPr>
        <w:ind/>
        <w:jc w:val="left"/>
      </w:pPr>
      <w:r>
        <w:t>реализация таблицы "Информация по оплате</w:t>
      </w:r>
      <w:r>
        <w:t>"</w:t>
      </w:r>
    </w:p>
    <w:p w14:paraId="10000000">
      <w:pPr>
        <w:ind/>
        <w:jc w:val="left"/>
      </w:pPr>
      <w:r>
        <w:drawing>
          <wp:inline>
            <wp:extent cx="4846320" cy="139446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846320" cy="13944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00000">
      <w:pPr>
        <w:ind/>
        <w:jc w:val="left"/>
      </w:pPr>
    </w:p>
    <w:p w14:paraId="12000000">
      <w:pPr>
        <w:ind/>
        <w:jc w:val="left"/>
      </w:pPr>
    </w:p>
    <w:p w14:paraId="13000000">
      <w:pPr>
        <w:numPr>
          <w:numId w:val="1"/>
        </w:numPr>
        <w:ind/>
        <w:jc w:val="left"/>
      </w:pPr>
      <w:r>
        <w:t>реализация таблицы "Оплаченная отгрузка"</w:t>
      </w:r>
    </w:p>
    <w:p w14:paraId="14000000">
      <w:pPr>
        <w:ind/>
        <w:jc w:val="left"/>
      </w:pPr>
      <w:r>
        <w:drawing>
          <wp:inline>
            <wp:extent cx="4777740" cy="1706879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777740" cy="17068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5000000">
      <w:pPr>
        <w:ind/>
        <w:jc w:val="left"/>
      </w:pPr>
    </w:p>
    <w:p w14:paraId="16000000">
      <w:pPr>
        <w:ind/>
        <w:jc w:val="left"/>
      </w:pPr>
    </w:p>
    <w:p w14:paraId="17000000">
      <w:pPr>
        <w:ind/>
        <w:jc w:val="left"/>
      </w:pPr>
    </w:p>
    <w:p w14:paraId="18000000">
      <w:pPr>
        <w:ind/>
        <w:jc w:val="left"/>
      </w:pPr>
    </w:p>
    <w:p w14:paraId="19000000">
      <w:pPr>
        <w:ind/>
        <w:jc w:val="left"/>
      </w:pPr>
    </w:p>
    <w:p w14:paraId="1A000000">
      <w:pPr>
        <w:ind/>
        <w:jc w:val="left"/>
      </w:pPr>
    </w:p>
    <w:p w14:paraId="1B000000">
      <w:pPr>
        <w:numPr>
          <w:numId w:val="1"/>
        </w:numPr>
        <w:ind/>
        <w:jc w:val="left"/>
      </w:pPr>
      <w:r>
        <w:t>реализация таблицы "Изделие"</w:t>
      </w:r>
    </w:p>
    <w:p w14:paraId="1C000000">
      <w:pPr>
        <w:ind/>
        <w:jc w:val="left"/>
      </w:pPr>
      <w:r>
        <w:drawing>
          <wp:inline>
            <wp:extent cx="4671060" cy="132588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671060" cy="13258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ind/>
        <w:jc w:val="left"/>
      </w:pPr>
    </w:p>
    <w:p w14:paraId="1E000000">
      <w:pPr>
        <w:ind/>
        <w:jc w:val="left"/>
      </w:pPr>
    </w:p>
    <w:p w14:paraId="1F000000">
      <w:pPr>
        <w:numPr>
          <w:numId w:val="1"/>
        </w:numPr>
        <w:ind/>
        <w:jc w:val="left"/>
      </w:pPr>
      <w:r>
        <w:t>реализация таблицы "Список изделий с недоплатой"</w:t>
      </w:r>
    </w:p>
    <w:p w14:paraId="20000000">
      <w:pPr>
        <w:ind/>
        <w:jc w:val="left"/>
      </w:pPr>
      <w:r>
        <w:drawing>
          <wp:inline>
            <wp:extent cx="4701540" cy="1645920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70154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ind/>
        <w:jc w:val="left"/>
      </w:pPr>
    </w:p>
    <w:p w14:paraId="22000000">
      <w:pPr>
        <w:ind/>
        <w:jc w:val="left"/>
      </w:pPr>
    </w:p>
    <w:p w14:paraId="23000000">
      <w:pPr>
        <w:ind/>
        <w:jc w:val="left"/>
      </w:pPr>
    </w:p>
    <w:p w14:paraId="24000000">
      <w:pPr>
        <w:numPr>
          <w:numId w:val="1"/>
        </w:numPr>
        <w:ind/>
        <w:jc w:val="left"/>
      </w:pPr>
      <w:r>
        <w:t>Определение условия на значение</w:t>
      </w:r>
    </w:p>
    <w:p w14:paraId="25000000">
      <w:pPr>
        <w:ind/>
        <w:jc w:val="left"/>
      </w:pPr>
    </w:p>
    <w:p w14:paraId="26000000">
      <w:pPr>
        <w:ind/>
        <w:jc w:val="left"/>
      </w:pPr>
      <w:r>
        <w:drawing>
          <wp:inline>
            <wp:extent cx="6118860" cy="4526280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118860" cy="45262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ind/>
        <w:jc w:val="left"/>
      </w:pPr>
    </w:p>
    <w:p w14:paraId="28000000">
      <w:pPr>
        <w:ind/>
        <w:jc w:val="left"/>
      </w:pPr>
    </w:p>
    <w:p w14:paraId="29000000">
      <w:pPr>
        <w:ind/>
        <w:jc w:val="left"/>
      </w:pPr>
    </w:p>
    <w:p w14:paraId="2A000000">
      <w:pPr>
        <w:numPr>
          <w:numId w:val="1"/>
        </w:numPr>
        <w:ind/>
        <w:jc w:val="left"/>
      </w:pPr>
      <w:r>
        <w:t>пример ввода данных</w:t>
      </w:r>
    </w:p>
    <w:p w14:paraId="2B000000">
      <w:pPr>
        <w:ind/>
        <w:jc w:val="left"/>
      </w:pPr>
      <w:r>
        <w:drawing>
          <wp:inline>
            <wp:extent cx="2514600" cy="1051560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514600" cy="10515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368040" cy="3444240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3368040" cy="34442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ind/>
        <w:jc w:val="left"/>
      </w:pPr>
    </w:p>
    <w:p w14:paraId="2D000000">
      <w:pPr>
        <w:ind/>
        <w:jc w:val="left"/>
      </w:pPr>
    </w:p>
    <w:p w14:paraId="2E000000">
      <w:pPr>
        <w:numPr>
          <w:numId w:val="1"/>
        </w:numPr>
        <w:ind/>
        <w:jc w:val="left"/>
      </w:pPr>
      <w:r>
        <w:t>представление диаграммы базы данных</w:t>
      </w:r>
    </w:p>
    <w:p w14:paraId="2F000000">
      <w:pPr>
        <w:ind/>
        <w:jc w:val="left"/>
      </w:pPr>
      <w:r>
        <w:drawing>
          <wp:inline>
            <wp:extent cx="6481572" cy="4093346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481572" cy="4093346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numbering.xml" Type="http://schemas.openxmlformats.org/officeDocument/2006/relationships/numbering"/>
  <Relationship Id="rId15" Target="webSettings.xml" Type="http://schemas.openxmlformats.org/officeDocument/2006/relationships/webSettings"/>
  <Relationship Id="rId11" Target="fontTable.xml" Type="http://schemas.openxmlformats.org/officeDocument/2006/relationships/fontTable"/>
  <Relationship Id="rId16" Target="theme/theme1.xml" Type="http://schemas.openxmlformats.org/officeDocument/2006/relationships/theme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stylesWithEffects.xml" Type="http://schemas.microsoft.com/office/2007/relationships/stylesWithEffects"/>
  <Relationship Id="rId6" Target="media/6.png" Type="http://schemas.openxmlformats.org/officeDocument/2006/relationships/image"/>
  <Relationship Id="rId13" Target="styles.xml" Type="http://schemas.openxmlformats.org/officeDocument/2006/relationships/styles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settings.xml" Type="http://schemas.openxmlformats.org/officeDocument/2006/relationships/settings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2023-05-26T23:41:30Z</dcterms:modified>
</cp:coreProperties>
</file>