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1FE" w:rsidRDefault="00BF3DAB" w:rsidP="00BF3DAB">
      <w:pPr>
        <w:pStyle w:val="Kop1"/>
      </w:pPr>
      <w:r>
        <w:t>Context</w:t>
      </w:r>
    </w:p>
    <w:p w:rsidR="00167E92" w:rsidRDefault="00167E92"/>
    <w:p w:rsidR="00DA69FA" w:rsidRDefault="00167E92">
      <w:r>
        <w:t xml:space="preserve">De inspectie van het onderwijs </w:t>
      </w:r>
      <w:r w:rsidR="00BF3DAB">
        <w:t xml:space="preserve">(hierna: de Inspectie) </w:t>
      </w:r>
      <w:r>
        <w:t>maakt voor haar procesondersteuning gebruik van het zelf ontwikkelde programma Ibis. Ibis omvat allereerst de registratie van de objecten van toezicht (module IOS), in dit geval scholen, besturen etc.</w:t>
      </w:r>
      <w:r w:rsidR="00DA69FA">
        <w:t xml:space="preserve"> Daarnaast levert Ibis procesondersteuning.</w:t>
      </w:r>
    </w:p>
    <w:p w:rsidR="00DA69FA" w:rsidRDefault="00DA69FA"/>
    <w:p w:rsidR="00167E92" w:rsidRDefault="00167E92">
      <w:r>
        <w:t xml:space="preserve">De procesondersteuning wordt gevormd door de module Toezicht. </w:t>
      </w:r>
      <w:r w:rsidR="00DA69FA">
        <w:t xml:space="preserve">In deze module toezicht kunnen inspecteurs onderzoeken aanmaken bij objecten van toezicht. Onderzoeken zijn in informatietermen </w:t>
      </w:r>
      <w:r w:rsidR="00A64807">
        <w:t xml:space="preserve">ook wel </w:t>
      </w:r>
      <w:r w:rsidR="00DA69FA">
        <w:t>te kwalificeren als een “zaak”</w:t>
      </w:r>
      <w:r w:rsidR="00A64807">
        <w:t>.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A64807" w:rsidRDefault="00A64807"/>
    <w:p w:rsidR="00A64807" w:rsidRDefault="00A64807">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A64807" w:rsidRDefault="00A64807"/>
    <w:p w:rsidR="00A64807" w:rsidRDefault="001E6D77">
      <w:r>
        <w:t xml:space="preserve">Naast (of misschien beter in aansluiting op) het directe toezichtproces kent de inspectie een afdeling </w:t>
      </w:r>
      <w:r w:rsidR="00802688">
        <w:t>Juridische Zaken</w:t>
      </w:r>
      <w:r>
        <w:t xml:space="preserve">.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w:t>
      </w:r>
      <w:r w:rsidR="00503051">
        <w:t xml:space="preserve">Bovendien voert </w:t>
      </w:r>
      <w:r w:rsidR="00802688">
        <w:t>Juridische Zaken</w:t>
      </w:r>
      <w:r w:rsidR="00503051">
        <w:t xml:space="preserve"> zelf geen onderzoeken uit. De ondersteuning van het proces bij </w:t>
      </w:r>
      <w:r w:rsidR="00802688">
        <w:t>Juridische Zaken</w:t>
      </w:r>
      <w:r w:rsidR="00503051">
        <w:t xml:space="preserve"> wordt gevolgd in een spread sheet </w:t>
      </w:r>
      <w:r w:rsidR="00503051" w:rsidRPr="00503051">
        <w:rPr>
          <w:highlight w:val="yellow"/>
        </w:rPr>
        <w:t>@@spread sheet anonimiseren en toevoegen ter illustratie@@</w:t>
      </w:r>
      <w:r w:rsidR="00503051">
        <w:t xml:space="preserve"> en de dossiervorming vindt deels in </w:t>
      </w:r>
      <w:proofErr w:type="spellStart"/>
      <w:r w:rsidR="00503051">
        <w:t>Edocs</w:t>
      </w:r>
      <w:proofErr w:type="spellEnd"/>
      <w:r w:rsidR="00503051">
        <w:t xml:space="preserve"> plaats. </w:t>
      </w:r>
      <w:r w:rsidR="00802688">
        <w:t>Juridische Zaken</w:t>
      </w:r>
      <w:r w:rsidR="00503051">
        <w:t xml:space="preserve"> gebruikt daarbij andere zaaknummers dan Ibis.</w:t>
      </w:r>
    </w:p>
    <w:p w:rsidR="00503051" w:rsidRDefault="00503051"/>
    <w:p w:rsidR="00503051" w:rsidRDefault="00503051">
      <w:r>
        <w:t xml:space="preserve">Daarmee staat het proces bij </w:t>
      </w:r>
      <w:r w:rsidR="00802688">
        <w:t>Juridische Zaken</w:t>
      </w:r>
      <w:r>
        <w:t xml:space="preserve">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w:t>
      </w:r>
      <w:r w:rsidR="00802688">
        <w:t>Juridische Zaken</w:t>
      </w:r>
      <w:r>
        <w:t xml:space="preserve"> dat het verdere traject stuurt. Dat bouwt dus voort op de eerdere bevindingen en moet daar soms ook in een veel later stadium (voor de rechter) nog steeds gebruik van blijven maken. </w:t>
      </w:r>
      <w:r w:rsidR="00802688">
        <w:t xml:space="preserve">Het ligt dus voor de hand dat </w:t>
      </w:r>
      <w:r w:rsidR="00F104D3">
        <w:t>het proces vanuit het onderzoek in Ibis naadloos verder wordt ondersteund.</w:t>
      </w:r>
    </w:p>
    <w:p w:rsidR="00F104D3" w:rsidRDefault="00F104D3"/>
    <w:p w:rsidR="00F104D3" w:rsidRDefault="00F104D3">
      <w:r>
        <w:t xml:space="preserve">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w:t>
      </w:r>
      <w:r w:rsidR="006A6536">
        <w:t>De onderwijskundige en juridische werkelijkheid lopen gedurende die tijd niet parallel met elkaar.</w:t>
      </w:r>
    </w:p>
    <w:p w:rsidR="006A6536" w:rsidRDefault="006A6536"/>
    <w:p w:rsidR="006A6536" w:rsidRDefault="006A6536">
      <w:r>
        <w:t xml:space="preserve">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w:t>
      </w:r>
      <w:r w:rsidR="00431720">
        <w:t>dossier</w:t>
      </w:r>
      <w:r>
        <w:t xml:space="preserve">nummer </w:t>
      </w:r>
      <w:r w:rsidR="00431720">
        <w:t>waar eigenlijk het oude nummer gewoon verder gebruikt zou moeten worden.</w:t>
      </w:r>
    </w:p>
    <w:p w:rsidR="00431720" w:rsidRDefault="00431720"/>
    <w:p w:rsidR="00BF3DAB" w:rsidRDefault="00BF3DAB" w:rsidP="00BF3DAB">
      <w:pPr>
        <w:pStyle w:val="Kop1"/>
      </w:pPr>
      <w:r>
        <w:lastRenderedPageBreak/>
        <w:t>Vraag van de Inspectie</w:t>
      </w:r>
    </w:p>
    <w:p w:rsidR="00431720" w:rsidRDefault="00BF3DAB">
      <w:r>
        <w:t>Doe</w:t>
      </w:r>
      <w:r w:rsidR="00431720">
        <w:t xml:space="preserve"> een voorstel </w:t>
      </w:r>
      <w:r>
        <w:t>om</w:t>
      </w:r>
      <w:r w:rsidR="00431720">
        <w:t xml:space="preserve"> het proces van Juridische Zaken in aansluiting op het toezichtproces maximaal </w:t>
      </w:r>
      <w:r>
        <w:t>te ondersteunen</w:t>
      </w:r>
      <w:r w:rsidR="00431720">
        <w:t>.</w:t>
      </w:r>
      <w:r>
        <w:t xml:space="preserve"> </w:t>
      </w:r>
      <w:r w:rsidR="00431720">
        <w:t xml:space="preserve"> Daarbij gelden in elk geval de volgende vereisten:</w:t>
      </w:r>
    </w:p>
    <w:p w:rsidR="00431720" w:rsidRDefault="00431720"/>
    <w:p w:rsidR="00431720" w:rsidRDefault="00431720" w:rsidP="00431720">
      <w:pPr>
        <w:pStyle w:val="Lijstalinea"/>
        <w:numPr>
          <w:ilvl w:val="0"/>
          <w:numId w:val="1"/>
        </w:numPr>
      </w:pPr>
      <w:r>
        <w:t>Er wordt geen nieuwe applicatie aan het landschap toegevoegd</w:t>
      </w:r>
    </w:p>
    <w:p w:rsidR="00431720" w:rsidRDefault="00431720" w:rsidP="00431720">
      <w:pPr>
        <w:pStyle w:val="Lijstalinea"/>
        <w:numPr>
          <w:ilvl w:val="0"/>
          <w:numId w:val="1"/>
        </w:numPr>
      </w:pPr>
      <w:r>
        <w:t>Het proces sluit aan op het onderzoeksproces in Ibis en de daaruit voortvloeiende zaakordening</w:t>
      </w:r>
    </w:p>
    <w:p w:rsidR="00431720" w:rsidRDefault="00431720" w:rsidP="00431720">
      <w:pPr>
        <w:pStyle w:val="Lijstalinea"/>
        <w:numPr>
          <w:ilvl w:val="0"/>
          <w:numId w:val="1"/>
        </w:numPr>
      </w:pPr>
      <w:r>
        <w:t xml:space="preserve">Het spread sheet verdwijnt. De procesondersteuning en P&amp;C-voorzieningen voor Juridische Zaken worden of gerealiseerd in Ibis, dan wel in </w:t>
      </w:r>
      <w:proofErr w:type="spellStart"/>
      <w:r>
        <w:t>Edocs</w:t>
      </w:r>
      <w:proofErr w:type="spellEnd"/>
      <w:r>
        <w:t>.</w:t>
      </w:r>
    </w:p>
    <w:p w:rsidR="00431720" w:rsidRDefault="00431720" w:rsidP="00431720">
      <w:pPr>
        <w:pStyle w:val="Lijstalinea"/>
        <w:numPr>
          <w:ilvl w:val="0"/>
          <w:numId w:val="1"/>
        </w:numPr>
      </w:pPr>
      <w:r>
        <w:t>De overige functionele informatiebehoeften zoals die momenteel in het spread sheet worden gerealiseerd, zijn in de nieuwe situatie minstens opnieuw beschikbaar.</w:t>
      </w:r>
    </w:p>
    <w:p w:rsidR="00431720" w:rsidRDefault="00431720" w:rsidP="00431720"/>
    <w:p w:rsidR="00431720" w:rsidRDefault="00431720" w:rsidP="00431720"/>
    <w:p w:rsidR="00503051" w:rsidRDefault="00BF3DAB" w:rsidP="00BF3DAB">
      <w:pPr>
        <w:pStyle w:val="Kop1"/>
      </w:pPr>
      <w:r>
        <w:t>Interpretatie</w:t>
      </w:r>
    </w:p>
    <w:p w:rsidR="00BF3DAB" w:rsidRDefault="00BF3DAB" w:rsidP="00BF3DAB">
      <w:r>
        <w:t>Omdat de inspectie vraagt om een voorstel, is sprake van een ontwerptraject. In het kader van “De Uitdaging” zal Ordina daar 3 mensweken van 3 specialisten in steken.</w:t>
      </w:r>
    </w:p>
    <w:p w:rsidR="0018656E" w:rsidRDefault="0018656E" w:rsidP="00BF3DAB"/>
    <w:p w:rsidR="00BF3DAB" w:rsidRDefault="00BF3DAB" w:rsidP="00BF3DAB">
      <w:r>
        <w:t>Het vraagstuk, zoals hierboven door de klant beschreven, is voor deze uitdaging voldoende concreet. Ordina begrijpt dat het proces van Juridische zaken moet worden ondersteund. Omdat dit proces gedefinieerd kan worden doo</w:t>
      </w:r>
      <w:r w:rsidR="0018656E">
        <w:t xml:space="preserve">r regels, is het geschikt om als casus voor </w:t>
      </w:r>
      <w:proofErr w:type="spellStart"/>
      <w:r w:rsidR="0018656E">
        <w:t>regelgebaseerd</w:t>
      </w:r>
      <w:proofErr w:type="spellEnd"/>
      <w:r w:rsidR="0018656E">
        <w:t xml:space="preserve"> ontwerpen te dienen. Nog nodig is een aanspreekpunt bij de Inspectie om gedurende drie weken concrete vragen mondeling te kunnen stellen.</w:t>
      </w:r>
    </w:p>
    <w:p w:rsidR="0018656E" w:rsidRDefault="0018656E" w:rsidP="00BF3DAB"/>
    <w:p w:rsidR="00BF3DAB" w:rsidRDefault="0018656E" w:rsidP="00BF3DAB">
      <w:r>
        <w:t>Over</w:t>
      </w:r>
      <w:r w:rsidR="00BF3DAB">
        <w:t xml:space="preserve"> </w:t>
      </w:r>
      <w:proofErr w:type="spellStart"/>
      <w:r w:rsidR="00BF3DAB">
        <w:t>deliverables</w:t>
      </w:r>
      <w:proofErr w:type="spellEnd"/>
      <w:r w:rsidR="00BF3DAB">
        <w:t xml:space="preserve"> </w:t>
      </w:r>
      <w:r>
        <w:t xml:space="preserve">is de inspectie niet concreet. Voorstel is om de volgende </w:t>
      </w:r>
      <w:proofErr w:type="spellStart"/>
      <w:r>
        <w:t>deliverables</w:t>
      </w:r>
      <w:proofErr w:type="spellEnd"/>
      <w:r>
        <w:t xml:space="preserve"> neer te zetten:</w:t>
      </w:r>
    </w:p>
    <w:p w:rsidR="0018656E" w:rsidRDefault="0018656E" w:rsidP="0018656E">
      <w:pPr>
        <w:pStyle w:val="Lijstalinea"/>
        <w:numPr>
          <w:ilvl w:val="0"/>
          <w:numId w:val="3"/>
        </w:numPr>
      </w:pPr>
      <w:r>
        <w:t>Een schriftelijk voorstel, in de vorm van een rapport. De inhoud van dit rapport zal worden samengesteld op basis van uitsluitend openbare informatie en zal geen vertrouwelijke gegevens van de Inspectie bevatten.</w:t>
      </w:r>
    </w:p>
    <w:p w:rsidR="0018656E" w:rsidRDefault="0018656E" w:rsidP="0018656E">
      <w:pPr>
        <w:pStyle w:val="Lijstalinea"/>
        <w:numPr>
          <w:ilvl w:val="0"/>
          <w:numId w:val="3"/>
        </w:numPr>
      </w:pPr>
      <w:r>
        <w:t>Een presentatie/workshop door het team, op maandagmiddag 1 juli 2013 bij Ordina van 13:30- 16:00u. De Inspectie mag tot 12 deelnemers aanwijzen om hierbij aanwezig te zijn.</w:t>
      </w:r>
    </w:p>
    <w:p w:rsidR="0018656E" w:rsidRDefault="0018656E" w:rsidP="0018656E"/>
    <w:p w:rsidR="0018656E" w:rsidRDefault="0018656E" w:rsidP="0018656E">
      <w:r>
        <w:t xml:space="preserve">Deze uitdaging is een succes wanneer de Inspectie na afloop van de workshop </w:t>
      </w:r>
      <w:proofErr w:type="spellStart"/>
      <w:r>
        <w:t>de</w:t>
      </w:r>
      <w:proofErr w:type="spellEnd"/>
      <w:r>
        <w:t xml:space="preserve"> uitdaging beoordelen met een mediaan beoordeling van 7 op een schaal van 1-10.</w:t>
      </w:r>
    </w:p>
    <w:p w:rsidR="0018656E" w:rsidRDefault="0018656E" w:rsidP="0018656E"/>
    <w:p w:rsidR="00BF3DAB" w:rsidRDefault="0018656E" w:rsidP="00BF3DAB">
      <w:r>
        <w:t>Bi</w:t>
      </w:r>
      <w:r w:rsidR="00BF3DAB">
        <w:t>j gebleken succes</w:t>
      </w:r>
      <w:r>
        <w:t xml:space="preserve"> treedt de inspectie in gesprek met Ordina over de realisatie van dit voorstel in de praktijk. Daarbij zullen uiteraard alle betreffende regels t.a.v. </w:t>
      </w:r>
      <w:r w:rsidR="00DA29A9">
        <w:t>inkoop worden gerespecteerd.</w:t>
      </w:r>
    </w:p>
    <w:p w:rsidR="00BF3DAB" w:rsidRDefault="00BF3DAB" w:rsidP="00BF3DAB"/>
    <w:p w:rsidR="00DA29A9" w:rsidRDefault="00DA29A9" w:rsidP="00DA29A9">
      <w:pPr>
        <w:pStyle w:val="Kop1"/>
      </w:pPr>
      <w:r>
        <w:t>Team</w:t>
      </w:r>
    </w:p>
    <w:p w:rsidR="00DA29A9" w:rsidRDefault="00DA29A9" w:rsidP="00DA29A9">
      <w:r>
        <w:t>Teamleider: Han Joosten</w:t>
      </w:r>
    </w:p>
    <w:p w:rsidR="00DA29A9" w:rsidRDefault="00DA29A9" w:rsidP="00DA29A9">
      <w:r>
        <w:t xml:space="preserve">Teamleden: Richard ter Mors, Stefan </w:t>
      </w:r>
      <w:proofErr w:type="spellStart"/>
      <w:r>
        <w:t>Herschbach</w:t>
      </w:r>
      <w:proofErr w:type="spellEnd"/>
    </w:p>
    <w:p w:rsidR="00DA29A9" w:rsidRDefault="00DA29A9" w:rsidP="00DA29A9"/>
    <w:p w:rsidR="00DA29A9" w:rsidRDefault="00DA29A9" w:rsidP="00DA29A9">
      <w:r>
        <w:t>Het team wordt in de periode van 10 juni t/m 1 juli 2013 door Richard van Tilborg vrijgesteld van declarabel werk om deze uitdaging te realiseren.</w:t>
      </w:r>
    </w:p>
    <w:p w:rsidR="00DA29A9" w:rsidRDefault="00ED021F" w:rsidP="00DA29A9">
      <w:r>
        <w:t>Het team werkt in principe vanuit een projectruimte in Apeldoorn.</w:t>
      </w:r>
    </w:p>
    <w:p w:rsidR="00DA29A9" w:rsidRDefault="00DA29A9" w:rsidP="00DA29A9">
      <w:pPr>
        <w:pStyle w:val="Kop1"/>
      </w:pPr>
      <w:r>
        <w:t>Doelstelling</w:t>
      </w:r>
    </w:p>
    <w:p w:rsidR="00DA29A9" w:rsidRDefault="00DA29A9" w:rsidP="00DA29A9">
      <w:r>
        <w:t xml:space="preserve">Het voorstel zal gaan over een verbouwing van Ibis, teneinde sanctietrajecten t.b.v. Juridische Zaken te ondersteunen. In het ontwerp zal op </w:t>
      </w:r>
      <w:proofErr w:type="spellStart"/>
      <w:r>
        <w:t>platform-onafhankelijke</w:t>
      </w:r>
      <w:proofErr w:type="spellEnd"/>
      <w:r>
        <w:t xml:space="preserve"> wijze worden aangetoond dat het integreren van inspectietrajecten en sanctietrajecten in één systeem mogelijk is. Omdat de uitdaging een voorstel betreft, valt de feitelijke verbouwing van Ibis buiten scope.</w:t>
      </w:r>
    </w:p>
    <w:p w:rsidR="00DA29A9" w:rsidRDefault="00DA29A9" w:rsidP="00DA29A9">
      <w:r>
        <w:t>In de workshop wordt een voorstel gepresenteerd met als onderbouwende elementen:</w:t>
      </w:r>
    </w:p>
    <w:p w:rsidR="0064451D" w:rsidRDefault="00DA29A9" w:rsidP="00DA29A9">
      <w:pPr>
        <w:pStyle w:val="Lijstalinea"/>
        <w:numPr>
          <w:ilvl w:val="0"/>
          <w:numId w:val="4"/>
        </w:numPr>
      </w:pPr>
      <w:r>
        <w:t>Een functionele specificatie</w:t>
      </w:r>
      <w:r w:rsidR="0064451D">
        <w:t>, waarin</w:t>
      </w:r>
    </w:p>
    <w:p w:rsidR="0064451D" w:rsidRDefault="0064451D" w:rsidP="0064451D">
      <w:pPr>
        <w:pStyle w:val="Lijstalinea"/>
        <w:numPr>
          <w:ilvl w:val="1"/>
          <w:numId w:val="4"/>
        </w:numPr>
      </w:pPr>
      <w:r>
        <w:lastRenderedPageBreak/>
        <w:t>de regels staan benoemd die de Inspectie in de nieuwe situatie wil naleven;</w:t>
      </w:r>
    </w:p>
    <w:p w:rsidR="0064451D" w:rsidRDefault="0064451D" w:rsidP="0064451D">
      <w:pPr>
        <w:pStyle w:val="Lijstalinea"/>
        <w:numPr>
          <w:ilvl w:val="1"/>
          <w:numId w:val="4"/>
        </w:numPr>
      </w:pPr>
      <w:r>
        <w:t>een conceptuele analyse is gemaakt van het vraagstuk, op basis van genoemde regels;</w:t>
      </w:r>
    </w:p>
    <w:p w:rsidR="0064451D" w:rsidRDefault="0064451D" w:rsidP="0064451D">
      <w:pPr>
        <w:pStyle w:val="Lijstalinea"/>
        <w:numPr>
          <w:ilvl w:val="1"/>
          <w:numId w:val="4"/>
        </w:numPr>
      </w:pPr>
      <w:r>
        <w:t>een logisch gegevensmodel wordt gepresenteerd, waarin het minimale is gedefinieerd om de genoemde regels te kunnen naleven.</w:t>
      </w:r>
    </w:p>
    <w:p w:rsidR="0064451D" w:rsidRDefault="0064451D" w:rsidP="0064451D">
      <w:pPr>
        <w:pStyle w:val="Lijstalinea"/>
      </w:pPr>
      <w:r>
        <w:t>Deze functionele specificatie onderbouwt het voorstel van Ordina langs de inhoudelijke as, waaruit moet blijken dat Ordina de procesgang in het sanctietraject in voldoende mate heeft begrepen.</w:t>
      </w:r>
    </w:p>
    <w:p w:rsidR="0064451D" w:rsidRDefault="0064451D" w:rsidP="0064451D">
      <w:pPr>
        <w:pStyle w:val="Lijstalinea"/>
        <w:numPr>
          <w:ilvl w:val="0"/>
          <w:numId w:val="4"/>
        </w:numPr>
      </w:pPr>
      <w:r>
        <w:t>Een prototype wordt gemaakt van het zaaksysteem voor sanctietrajecten, waarin alleen de proceslogica voor sanctietrajecten kan worden uitgevoerd door gebruikers. Het prototype bewijst de bouwbaarheid van het sanctietraject.</w:t>
      </w:r>
    </w:p>
    <w:p w:rsidR="0064451D" w:rsidRDefault="0064451D" w:rsidP="0064451D">
      <w:pPr>
        <w:pStyle w:val="Kop1"/>
      </w:pPr>
      <w:r>
        <w:t>Afbakening</w:t>
      </w:r>
    </w:p>
    <w:p w:rsidR="0064451D" w:rsidRDefault="00E955AE" w:rsidP="0064451D">
      <w:r>
        <w:t>De</w:t>
      </w:r>
      <w:r w:rsidR="0064451D">
        <w:t xml:space="preserve"> </w:t>
      </w:r>
      <w:proofErr w:type="spellStart"/>
      <w:r>
        <w:t>reikweidte</w:t>
      </w:r>
      <w:proofErr w:type="spellEnd"/>
      <w:r>
        <w:t xml:space="preserve"> van de uitdaging wordt begrensd door</w:t>
      </w:r>
      <w:r w:rsidR="0064451D">
        <w:t>:</w:t>
      </w:r>
    </w:p>
    <w:p w:rsidR="0064451D" w:rsidRDefault="00E955AE" w:rsidP="0064451D">
      <w:pPr>
        <w:pStyle w:val="Lijstalinea"/>
        <w:numPr>
          <w:ilvl w:val="0"/>
          <w:numId w:val="5"/>
        </w:numPr>
      </w:pPr>
      <w:r>
        <w:t>Het is aan de inspectie om aan te geven welke ketenafspraken binnen of buiten scope van de inspectie- en sanctieprocessen worden nageleefd. Voorstellen hiertoe en interpretaties van de regels moeten door de Inspectie worden geverifieerd. G</w:t>
      </w:r>
      <w:r w:rsidR="0064451D">
        <w:t xml:space="preserve">egeven de beschikbare tijd </w:t>
      </w:r>
      <w:r>
        <w:t xml:space="preserve">en de afhankelijkheid van de Inspectie, garandeert Ordina </w:t>
      </w:r>
      <w:r w:rsidR="0064451D">
        <w:t xml:space="preserve">niet op voorhand </w:t>
      </w:r>
      <w:r>
        <w:t>dat deze verificaties volledig binnen de timebox plaatsvinden</w:t>
      </w:r>
      <w:r w:rsidR="0064451D">
        <w:t>.</w:t>
      </w:r>
      <w:r>
        <w:t xml:space="preserve"> </w:t>
      </w:r>
    </w:p>
    <w:p w:rsidR="00E955AE" w:rsidRDefault="00E955AE" w:rsidP="0064451D">
      <w:pPr>
        <w:pStyle w:val="Lijstalinea"/>
        <w:numPr>
          <w:ilvl w:val="0"/>
          <w:numId w:val="5"/>
        </w:numPr>
      </w:pPr>
      <w:r>
        <w:t>Platform</w:t>
      </w:r>
      <w:r w:rsidR="00ED021F">
        <w:t>on</w:t>
      </w:r>
      <w:r>
        <w:t>afhankelijk</w:t>
      </w:r>
      <w:r w:rsidR="00ED021F">
        <w:t xml:space="preserve"> ontwerp. Het team</w:t>
      </w:r>
      <w:r>
        <w:t xml:space="preserve"> zal geen gebruik maken van platformafhankelijke kennis over de bestaande </w:t>
      </w:r>
      <w:r w:rsidR="00ED021F">
        <w:t>systemen.</w:t>
      </w:r>
    </w:p>
    <w:p w:rsidR="00ED021F" w:rsidRDefault="00ED021F" w:rsidP="0064451D">
      <w:pPr>
        <w:pStyle w:val="Lijstalinea"/>
        <w:numPr>
          <w:ilvl w:val="0"/>
          <w:numId w:val="5"/>
        </w:numPr>
      </w:pPr>
      <w:r>
        <w:t>Geschreven en openbaar beschikbare regelgeving met rechtsgevolg. Afspraken, die niet op schrift staan, of informele afspraken die niet rechtsgeldig zijn, vallen buiten scope. Zowel het team als de inspectie mogen op elk moment vragen naar de bron van kennis.</w:t>
      </w:r>
    </w:p>
    <w:p w:rsidR="00ED021F" w:rsidRDefault="00ED021F" w:rsidP="0064451D">
      <w:pPr>
        <w:pStyle w:val="Lijstalinea"/>
        <w:numPr>
          <w:ilvl w:val="0"/>
          <w:numId w:val="5"/>
        </w:numPr>
      </w:pPr>
      <w:r>
        <w:t>Openbare kennis. Omdat de resultaten van deze uitdaging gepubliceerd kunnen worden, wordt uitsluiten van openbare en publiceerbare kennis gebruik gemaakt.</w:t>
      </w:r>
    </w:p>
    <w:p w:rsidR="00A04CA5" w:rsidRDefault="00A04CA5" w:rsidP="0064451D">
      <w:pPr>
        <w:pStyle w:val="Lijstalinea"/>
        <w:numPr>
          <w:ilvl w:val="0"/>
          <w:numId w:val="5"/>
        </w:numPr>
      </w:pPr>
      <w:r>
        <w:t>Integratie met de bestaande systemen is niet aan de orde in deze uitdaging. Wel wordt zoveel mogelijk met authentieke gegevens gewerkt.</w:t>
      </w:r>
    </w:p>
    <w:p w:rsidR="000039E2" w:rsidRDefault="000039E2" w:rsidP="00ED021F">
      <w:pPr>
        <w:pStyle w:val="Kop1"/>
      </w:pPr>
      <w:r>
        <w:t>Nodig van de Inspectie:</w:t>
      </w:r>
    </w:p>
    <w:p w:rsidR="00A04CA5" w:rsidRDefault="00A04CA5" w:rsidP="000039E2">
      <w:pPr>
        <w:pStyle w:val="Lijstalinea"/>
        <w:numPr>
          <w:ilvl w:val="0"/>
          <w:numId w:val="6"/>
        </w:numPr>
      </w:pPr>
      <w:r w:rsidRPr="00A04CA5">
        <w:t>Als verantwoordelijke (en dus primair aanspreekpunt) vanuit de inspectie wordt &lt;naam, e-mail, mobiel nummer&gt; aangewezen</w:t>
      </w:r>
    </w:p>
    <w:p w:rsidR="000039E2" w:rsidRDefault="000039E2" w:rsidP="000039E2">
      <w:pPr>
        <w:pStyle w:val="Lijstalinea"/>
        <w:numPr>
          <w:ilvl w:val="0"/>
          <w:numId w:val="6"/>
        </w:numPr>
      </w:pPr>
      <w:r>
        <w:t xml:space="preserve">Omdat Ordina zich moet inleven in het sanctieproces, is een gesprek </w:t>
      </w:r>
      <w:r w:rsidR="00A04CA5">
        <w:t xml:space="preserve">nodig </w:t>
      </w:r>
      <w:r>
        <w:t>met een medewerker van Juridische zaken, die</w:t>
      </w:r>
      <w:r w:rsidR="00A04CA5">
        <w:t xml:space="preserve"> zelf</w:t>
      </w:r>
      <w:r>
        <w:t xml:space="preserve"> sanctietrajecten uitvoert</w:t>
      </w:r>
      <w:r w:rsidR="00A04CA5">
        <w:t>, namelijk &lt;naam&gt;, &lt;e-mail&gt;, &lt;mobiel nummer&gt;,</w:t>
      </w:r>
      <w:r>
        <w:t xml:space="preserve">. Tijdens dat gesprek </w:t>
      </w:r>
      <w:r w:rsidR="00A04CA5">
        <w:t>krijgt Ordina de</w:t>
      </w:r>
      <w:r>
        <w:t xml:space="preserve"> spreadsheets </w:t>
      </w:r>
      <w:r w:rsidR="00A04CA5">
        <w:t>te zien</w:t>
      </w:r>
      <w:r>
        <w:t>, waarin concrete sanctietrajecten worden geadministreerd. Van deze gegevens krijgt Ordina een proeve</w:t>
      </w:r>
      <w:r w:rsidR="00A04CA5">
        <w:t xml:space="preserve"> mee, om daarmee een realistisch sanctieproces te kunnen ontwerpen</w:t>
      </w:r>
      <w:r>
        <w:t xml:space="preserve">. Wanneer de inspectie </w:t>
      </w:r>
      <w:r w:rsidR="00A04CA5">
        <w:t xml:space="preserve">zelf </w:t>
      </w:r>
      <w:r>
        <w:t>niet in staat is deze gegevens te ano</w:t>
      </w:r>
      <w:r w:rsidR="00A04CA5">
        <w:t>nimiseren, zal Ordina dat doen.</w:t>
      </w:r>
    </w:p>
    <w:p w:rsidR="000039E2" w:rsidRDefault="000039E2" w:rsidP="000039E2">
      <w:pPr>
        <w:pStyle w:val="Lijstalinea"/>
        <w:numPr>
          <w:ilvl w:val="0"/>
          <w:numId w:val="6"/>
        </w:numPr>
      </w:pPr>
      <w:r>
        <w:t>Toegang tot een medewerker</w:t>
      </w:r>
      <w:r w:rsidR="00A04CA5">
        <w:t>, namelijk &lt;naam&gt;, &lt;e-mail&gt;, &lt;mobiel nummer&gt;,</w:t>
      </w:r>
      <w:r>
        <w:t xml:space="preserve"> die thuis is in de regelgeving, die rondom inspecties en sancties door de Inspectie moet worden nageleefd. Het gaat dus vooral om regels over de gang van zaken (procesregels) en veel minder om regels die door onderwijsinstellingen moeten worden nageleefd (inhoudelijke regels).</w:t>
      </w:r>
    </w:p>
    <w:p w:rsidR="000039E2" w:rsidRPr="000039E2" w:rsidRDefault="000039E2" w:rsidP="000039E2">
      <w:pPr>
        <w:pStyle w:val="Lijstalinea"/>
        <w:numPr>
          <w:ilvl w:val="0"/>
          <w:numId w:val="6"/>
        </w:numPr>
      </w:pPr>
      <w:r>
        <w:t>Een verificatiesessie op maandagochtend 17 juni 2013, 9:00, op Park Voorn 4 met één deskundige van de Inspectie, namelijk &lt;naam&gt;, &lt;e-mail&gt;, &lt;mobiel nummer&gt;. Eventuele volgende verificaties zullen in overleg door de betrokkenen zelf worden georganiseerd.</w:t>
      </w:r>
    </w:p>
    <w:p w:rsidR="00ED021F" w:rsidRDefault="00ED021F" w:rsidP="00ED021F">
      <w:pPr>
        <w:pStyle w:val="Kop1"/>
      </w:pPr>
      <w:r>
        <w:t>Aanpak</w:t>
      </w:r>
    </w:p>
    <w:p w:rsidR="00ED021F" w:rsidRDefault="00ED021F" w:rsidP="00ED021F">
      <w:r>
        <w:t xml:space="preserve">Het team volgt de aanpak voor </w:t>
      </w:r>
      <w:proofErr w:type="spellStart"/>
      <w:r>
        <w:t>regelgebaseerd</w:t>
      </w:r>
      <w:proofErr w:type="spellEnd"/>
      <w:r>
        <w:t xml:space="preserve"> ontwerpen van Ordina Proces- en Regelsystemen (O-PRS). Voor de juridische analyse van ketenafspraken wordt Ampersand gebruikt. Hiermee worden tevens </w:t>
      </w:r>
      <w:r w:rsidR="000039E2">
        <w:t>een</w:t>
      </w:r>
      <w:r>
        <w:t xml:space="preserve"> functionele specificatie en</w:t>
      </w:r>
      <w:r w:rsidR="000039E2">
        <w:t xml:space="preserve"> het</w:t>
      </w:r>
      <w:r>
        <w:t xml:space="preserve"> prototype gegenereerd.</w:t>
      </w:r>
    </w:p>
    <w:p w:rsidR="00A04CA5" w:rsidRPr="00ED021F" w:rsidRDefault="00A04CA5" w:rsidP="00ED021F">
      <w:r>
        <w:t>Het team zal alles doen om de Inspectie het gevoel te geven gehoord en begrepen te zijn.</w:t>
      </w:r>
    </w:p>
    <w:sectPr w:rsidR="00A04CA5" w:rsidRPr="00ED021F" w:rsidSect="00452F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232609C"/>
    <w:multiLevelType w:val="hybridMultilevel"/>
    <w:tmpl w:val="BAAA9D94"/>
    <w:lvl w:ilvl="0" w:tplc="47EED2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67147DB"/>
    <w:multiLevelType w:val="hybridMultilevel"/>
    <w:tmpl w:val="FCC494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C2E43AC"/>
    <w:multiLevelType w:val="hybridMultilevel"/>
    <w:tmpl w:val="BCF6D162"/>
    <w:lvl w:ilvl="0" w:tplc="47EED2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67E92"/>
    <w:rsid w:val="000039E2"/>
    <w:rsid w:val="00167E92"/>
    <w:rsid w:val="0018656E"/>
    <w:rsid w:val="001E6D77"/>
    <w:rsid w:val="003371F3"/>
    <w:rsid w:val="00431720"/>
    <w:rsid w:val="00452FE8"/>
    <w:rsid w:val="00503051"/>
    <w:rsid w:val="00566EE7"/>
    <w:rsid w:val="006371FE"/>
    <w:rsid w:val="0064451D"/>
    <w:rsid w:val="006A6536"/>
    <w:rsid w:val="00802688"/>
    <w:rsid w:val="00A04CA5"/>
    <w:rsid w:val="00A64807"/>
    <w:rsid w:val="00BF3DAB"/>
    <w:rsid w:val="00DA29A9"/>
    <w:rsid w:val="00DA69FA"/>
    <w:rsid w:val="00E955AE"/>
    <w:rsid w:val="00ED021F"/>
    <w:rsid w:val="00F104D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1F3"/>
    <w:pPr>
      <w:spacing w:line="240" w:lineRule="atLeast"/>
    </w:pPr>
    <w:rPr>
      <w:rFonts w:ascii="Verdana" w:hAnsi="Verdana"/>
      <w:sz w:val="18"/>
      <w:szCs w:val="24"/>
    </w:rPr>
  </w:style>
  <w:style w:type="paragraph" w:styleId="Kop1">
    <w:name w:val="heading 1"/>
    <w:basedOn w:val="Standaard"/>
    <w:next w:val="Standaard"/>
    <w:link w:val="Kop1Char"/>
    <w:qFormat/>
    <w:rsid w:val="003371F3"/>
    <w:pPr>
      <w:keepNext/>
      <w:spacing w:before="240" w:after="60"/>
      <w:outlineLvl w:val="0"/>
    </w:pPr>
    <w:rPr>
      <w:rFonts w:cs="Arial"/>
      <w:b/>
      <w:bCs/>
      <w:kern w:val="32"/>
      <w:sz w:val="32"/>
      <w:szCs w:val="32"/>
    </w:rPr>
  </w:style>
  <w:style w:type="paragraph" w:styleId="Kop2">
    <w:name w:val="heading 2"/>
    <w:basedOn w:val="Standaard"/>
    <w:next w:val="Standaard"/>
    <w:link w:val="Kop2Char"/>
    <w:qFormat/>
    <w:rsid w:val="003371F3"/>
    <w:pPr>
      <w:keepNext/>
      <w:spacing w:before="240" w:after="60"/>
      <w:outlineLvl w:val="1"/>
    </w:pPr>
    <w:rPr>
      <w:rFonts w:cs="Arial"/>
      <w:b/>
      <w:bCs/>
      <w:i/>
      <w:iCs/>
      <w:sz w:val="28"/>
      <w:szCs w:val="28"/>
    </w:rPr>
  </w:style>
  <w:style w:type="paragraph" w:styleId="Kop3">
    <w:name w:val="heading 3"/>
    <w:basedOn w:val="Standaard"/>
    <w:next w:val="Standaard"/>
    <w:link w:val="Kop3Char"/>
    <w:qFormat/>
    <w:rsid w:val="003371F3"/>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3371F3"/>
    <w:rPr>
      <w:rFonts w:ascii="Verdana" w:eastAsia="Times New Roman" w:hAnsi="Verdana" w:cs="Arial"/>
      <w:b/>
      <w:bCs/>
      <w:kern w:val="32"/>
      <w:sz w:val="32"/>
      <w:szCs w:val="32"/>
      <w:lang w:eastAsia="nl-NL"/>
    </w:rPr>
  </w:style>
  <w:style w:type="character" w:customStyle="1" w:styleId="Kop2Char">
    <w:name w:val="Kop 2 Char"/>
    <w:link w:val="Kop2"/>
    <w:rsid w:val="003371F3"/>
    <w:rPr>
      <w:rFonts w:ascii="Verdana" w:eastAsia="Times New Roman" w:hAnsi="Verdana" w:cs="Arial"/>
      <w:b/>
      <w:bCs/>
      <w:i/>
      <w:iCs/>
      <w:sz w:val="28"/>
      <w:szCs w:val="28"/>
      <w:lang w:eastAsia="nl-NL"/>
    </w:rPr>
  </w:style>
  <w:style w:type="character" w:customStyle="1" w:styleId="Kop3Char">
    <w:name w:val="Kop 3 Char"/>
    <w:link w:val="Kop3"/>
    <w:rsid w:val="003371F3"/>
    <w:rPr>
      <w:rFonts w:ascii="Verdana" w:eastAsia="Times New Roman" w:hAnsi="Verdana" w:cs="Arial"/>
      <w:b/>
      <w:bCs/>
      <w:sz w:val="26"/>
      <w:szCs w:val="26"/>
      <w:lang w:eastAsia="nl-NL"/>
    </w:rPr>
  </w:style>
  <w:style w:type="paragraph" w:styleId="Lijstalinea">
    <w:name w:val="List Paragraph"/>
    <w:basedOn w:val="Standaard"/>
    <w:uiPriority w:val="34"/>
    <w:qFormat/>
    <w:rsid w:val="00431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71F3"/>
    <w:pPr>
      <w:spacing w:line="240" w:lineRule="atLeast"/>
    </w:pPr>
    <w:rPr>
      <w:rFonts w:ascii="Verdana" w:hAnsi="Verdana"/>
      <w:sz w:val="18"/>
      <w:szCs w:val="24"/>
    </w:rPr>
  </w:style>
  <w:style w:type="paragraph" w:styleId="Kop1">
    <w:name w:val="heading 1"/>
    <w:basedOn w:val="Standaard"/>
    <w:next w:val="Standaard"/>
    <w:link w:val="Kop1Char"/>
    <w:qFormat/>
    <w:rsid w:val="003371F3"/>
    <w:pPr>
      <w:keepNext/>
      <w:spacing w:before="240" w:after="60"/>
      <w:outlineLvl w:val="0"/>
    </w:pPr>
    <w:rPr>
      <w:rFonts w:cs="Arial"/>
      <w:b/>
      <w:bCs/>
      <w:kern w:val="32"/>
      <w:sz w:val="32"/>
      <w:szCs w:val="32"/>
    </w:rPr>
  </w:style>
  <w:style w:type="paragraph" w:styleId="Kop2">
    <w:name w:val="heading 2"/>
    <w:basedOn w:val="Standaard"/>
    <w:next w:val="Standaard"/>
    <w:link w:val="Kop2Char"/>
    <w:qFormat/>
    <w:rsid w:val="003371F3"/>
    <w:pPr>
      <w:keepNext/>
      <w:spacing w:before="240" w:after="60"/>
      <w:outlineLvl w:val="1"/>
    </w:pPr>
    <w:rPr>
      <w:rFonts w:cs="Arial"/>
      <w:b/>
      <w:bCs/>
      <w:i/>
      <w:iCs/>
      <w:sz w:val="28"/>
      <w:szCs w:val="28"/>
    </w:rPr>
  </w:style>
  <w:style w:type="paragraph" w:styleId="Kop3">
    <w:name w:val="heading 3"/>
    <w:basedOn w:val="Standaard"/>
    <w:next w:val="Standaard"/>
    <w:link w:val="Kop3Char"/>
    <w:qFormat/>
    <w:rsid w:val="003371F3"/>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3371F3"/>
    <w:rPr>
      <w:rFonts w:ascii="Verdana" w:eastAsia="Times New Roman" w:hAnsi="Verdana" w:cs="Arial"/>
      <w:b/>
      <w:bCs/>
      <w:kern w:val="32"/>
      <w:sz w:val="32"/>
      <w:szCs w:val="32"/>
      <w:lang w:eastAsia="nl-NL"/>
    </w:rPr>
  </w:style>
  <w:style w:type="character" w:customStyle="1" w:styleId="Kop2Char">
    <w:name w:val="Kop 2 Char"/>
    <w:link w:val="Kop2"/>
    <w:rsid w:val="003371F3"/>
    <w:rPr>
      <w:rFonts w:ascii="Verdana" w:eastAsia="Times New Roman" w:hAnsi="Verdana" w:cs="Arial"/>
      <w:b/>
      <w:bCs/>
      <w:i/>
      <w:iCs/>
      <w:sz w:val="28"/>
      <w:szCs w:val="28"/>
      <w:lang w:eastAsia="nl-NL"/>
    </w:rPr>
  </w:style>
  <w:style w:type="character" w:customStyle="1" w:styleId="Kop3Char">
    <w:name w:val="Kop 3 Char"/>
    <w:link w:val="Kop3"/>
    <w:rsid w:val="003371F3"/>
    <w:rPr>
      <w:rFonts w:ascii="Verdana" w:eastAsia="Times New Roman" w:hAnsi="Verdana" w:cs="Arial"/>
      <w:b/>
      <w:bCs/>
      <w:sz w:val="26"/>
      <w:szCs w:val="26"/>
      <w:lang w:eastAsia="nl-NL"/>
    </w:rPr>
  </w:style>
  <w:style w:type="paragraph" w:styleId="Lijstalinea">
    <w:name w:val="List Paragraph"/>
    <w:basedOn w:val="Standaard"/>
    <w:uiPriority w:val="34"/>
    <w:qFormat/>
    <w:rsid w:val="0043172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1569</Words>
  <Characters>8635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Ministerie van OCW</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Verkroost, Jos</dc:creator>
  <cp:keywords/>
  <dc:description/>
  <cp:lastModifiedBy>de heer M. Eijer</cp:lastModifiedBy>
  <cp:revision>6</cp:revision>
  <dcterms:created xsi:type="dcterms:W3CDTF">2013-05-30T05:02:00Z</dcterms:created>
  <dcterms:modified xsi:type="dcterms:W3CDTF">2013-06-04T08:56:00Z</dcterms:modified>
</cp:coreProperties>
</file>