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AA3083" w:rsidRDefault="00337514">
      <w:pPr>
        <w:pStyle w:val="Inhopg1"/>
        <w:rPr>
          <w:rFonts w:asciiTheme="minorHAnsi" w:eastAsiaTheme="minorEastAsia" w:hAnsiTheme="minorHAnsi" w:cstheme="minorBidi"/>
          <w:b w:val="0"/>
          <w:bCs w:val="0"/>
          <w:caps w:val="0"/>
          <w:sz w:val="22"/>
        </w:rPr>
      </w:pPr>
      <w:r w:rsidRPr="00337514">
        <w:rPr>
          <w:rFonts w:cs="Arial"/>
        </w:rPr>
        <w:fldChar w:fldCharType="begin"/>
      </w:r>
      <w:r w:rsidR="00030C31" w:rsidRPr="00D10F50">
        <w:rPr>
          <w:rFonts w:cs="Arial"/>
        </w:rPr>
        <w:instrText xml:space="preserve"> TOC \o "1-2" \h \z \t "Bijlage;1" </w:instrText>
      </w:r>
      <w:r w:rsidRPr="00337514">
        <w:rPr>
          <w:rFonts w:cs="Arial"/>
        </w:rPr>
        <w:fldChar w:fldCharType="separate"/>
      </w:r>
      <w:hyperlink w:anchor="_Toc360034020" w:history="1">
        <w:r w:rsidR="00AA3083" w:rsidRPr="00572987">
          <w:rPr>
            <w:rStyle w:val="Hyperlink"/>
          </w:rPr>
          <w:t>1</w:t>
        </w:r>
        <w:r w:rsidR="00AA3083">
          <w:rPr>
            <w:rFonts w:asciiTheme="minorHAnsi" w:eastAsiaTheme="minorEastAsia" w:hAnsiTheme="minorHAnsi" w:cstheme="minorBidi"/>
            <w:b w:val="0"/>
            <w:bCs w:val="0"/>
            <w:caps w:val="0"/>
            <w:sz w:val="22"/>
          </w:rPr>
          <w:tab/>
        </w:r>
        <w:r w:rsidR="00AA3083" w:rsidRPr="00572987">
          <w:rPr>
            <w:rStyle w:val="Hyperlink"/>
          </w:rPr>
          <w:t>Samenvatting</w:t>
        </w:r>
        <w:r w:rsidR="00AA3083">
          <w:rPr>
            <w:webHidden/>
          </w:rPr>
          <w:tab/>
        </w:r>
        <w:r>
          <w:rPr>
            <w:webHidden/>
          </w:rPr>
          <w:fldChar w:fldCharType="begin"/>
        </w:r>
        <w:r w:rsidR="00AA3083">
          <w:rPr>
            <w:webHidden/>
          </w:rPr>
          <w:instrText xml:space="preserve"> PAGEREF _Toc360034020 \h </w:instrText>
        </w:r>
        <w:r>
          <w:rPr>
            <w:webHidden/>
          </w:rPr>
        </w:r>
        <w:r>
          <w:rPr>
            <w:webHidden/>
          </w:rPr>
          <w:fldChar w:fldCharType="separate"/>
        </w:r>
        <w:r w:rsidR="00AA3083">
          <w:rPr>
            <w:webHidden/>
          </w:rPr>
          <w:t>4</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1" w:history="1">
        <w:r w:rsidR="00AA3083" w:rsidRPr="00572987">
          <w:rPr>
            <w:rStyle w:val="Hyperlink"/>
          </w:rPr>
          <w:t>1.1</w:t>
        </w:r>
        <w:r w:rsidR="00AA3083">
          <w:rPr>
            <w:rFonts w:asciiTheme="minorHAnsi" w:eastAsiaTheme="minorEastAsia" w:hAnsiTheme="minorHAnsi" w:cstheme="minorBidi"/>
            <w:smallCaps w:val="0"/>
            <w:sz w:val="22"/>
            <w:szCs w:val="22"/>
          </w:rPr>
          <w:tab/>
        </w:r>
        <w:r w:rsidR="00AA3083" w:rsidRPr="00572987">
          <w:rPr>
            <w:rStyle w:val="Hyperlink"/>
          </w:rPr>
          <w:t>Opdracht</w:t>
        </w:r>
        <w:r w:rsidR="00AA3083">
          <w:rPr>
            <w:webHidden/>
          </w:rPr>
          <w:tab/>
        </w:r>
        <w:r>
          <w:rPr>
            <w:webHidden/>
          </w:rPr>
          <w:fldChar w:fldCharType="begin"/>
        </w:r>
        <w:r w:rsidR="00AA3083">
          <w:rPr>
            <w:webHidden/>
          </w:rPr>
          <w:instrText xml:space="preserve"> PAGEREF _Toc360034021 \h </w:instrText>
        </w:r>
        <w:r>
          <w:rPr>
            <w:webHidden/>
          </w:rPr>
        </w:r>
        <w:r>
          <w:rPr>
            <w:webHidden/>
          </w:rPr>
          <w:fldChar w:fldCharType="separate"/>
        </w:r>
        <w:r w:rsidR="00AA3083">
          <w:rPr>
            <w:webHidden/>
          </w:rPr>
          <w:t>4</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2" w:history="1">
        <w:r w:rsidR="00AA3083" w:rsidRPr="00572987">
          <w:rPr>
            <w:rStyle w:val="Hyperlink"/>
          </w:rPr>
          <w:t>1.2</w:t>
        </w:r>
        <w:r w:rsidR="00AA3083">
          <w:rPr>
            <w:rFonts w:asciiTheme="minorHAnsi" w:eastAsiaTheme="minorEastAsia" w:hAnsiTheme="minorHAnsi" w:cstheme="minorBidi"/>
            <w:smallCaps w:val="0"/>
            <w:sz w:val="22"/>
            <w:szCs w:val="22"/>
          </w:rPr>
          <w:tab/>
        </w:r>
        <w:r w:rsidR="00AA3083" w:rsidRPr="00572987">
          <w:rPr>
            <w:rStyle w:val="Hyperlink"/>
          </w:rPr>
          <w:t>Leeswijzer</w:t>
        </w:r>
        <w:r w:rsidR="00AA3083">
          <w:rPr>
            <w:webHidden/>
          </w:rPr>
          <w:tab/>
        </w:r>
        <w:r>
          <w:rPr>
            <w:webHidden/>
          </w:rPr>
          <w:fldChar w:fldCharType="begin"/>
        </w:r>
        <w:r w:rsidR="00AA3083">
          <w:rPr>
            <w:webHidden/>
          </w:rPr>
          <w:instrText xml:space="preserve"> PAGEREF _Toc360034022 \h </w:instrText>
        </w:r>
        <w:r>
          <w:rPr>
            <w:webHidden/>
          </w:rPr>
        </w:r>
        <w:r>
          <w:rPr>
            <w:webHidden/>
          </w:rPr>
          <w:fldChar w:fldCharType="separate"/>
        </w:r>
        <w:r w:rsidR="00AA3083">
          <w:rPr>
            <w:webHidden/>
          </w:rPr>
          <w:t>4</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23" w:history="1">
        <w:r w:rsidR="00AA3083" w:rsidRPr="00572987">
          <w:rPr>
            <w:rStyle w:val="Hyperlink"/>
          </w:rPr>
          <w:t>2</w:t>
        </w:r>
        <w:r w:rsidR="00AA3083">
          <w:rPr>
            <w:rFonts w:asciiTheme="minorHAnsi" w:eastAsiaTheme="minorEastAsia" w:hAnsiTheme="minorHAnsi" w:cstheme="minorBidi"/>
            <w:b w:val="0"/>
            <w:bCs w:val="0"/>
            <w:caps w:val="0"/>
            <w:sz w:val="22"/>
          </w:rPr>
          <w:tab/>
        </w:r>
        <w:r w:rsidR="00AA3083" w:rsidRPr="00572987">
          <w:rPr>
            <w:rStyle w:val="Hyperlink"/>
          </w:rPr>
          <w:t>Probleemanalyse</w:t>
        </w:r>
        <w:r w:rsidR="00AA3083">
          <w:rPr>
            <w:webHidden/>
          </w:rPr>
          <w:tab/>
        </w:r>
        <w:r>
          <w:rPr>
            <w:webHidden/>
          </w:rPr>
          <w:fldChar w:fldCharType="begin"/>
        </w:r>
        <w:r w:rsidR="00AA3083">
          <w:rPr>
            <w:webHidden/>
          </w:rPr>
          <w:instrText xml:space="preserve"> PAGEREF _Toc360034023 \h </w:instrText>
        </w:r>
        <w:r>
          <w:rPr>
            <w:webHidden/>
          </w:rPr>
        </w:r>
        <w:r>
          <w:rPr>
            <w:webHidden/>
          </w:rPr>
          <w:fldChar w:fldCharType="separate"/>
        </w:r>
        <w:r w:rsidR="00AA3083">
          <w:rPr>
            <w:webHidden/>
          </w:rPr>
          <w:t>5</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4" w:history="1">
        <w:r w:rsidR="00AA3083" w:rsidRPr="00572987">
          <w:rPr>
            <w:rStyle w:val="Hyperlink"/>
          </w:rPr>
          <w:t>2.1</w:t>
        </w:r>
        <w:r w:rsidR="00AA3083">
          <w:rPr>
            <w:rFonts w:asciiTheme="minorHAnsi" w:eastAsiaTheme="minorEastAsia" w:hAnsiTheme="minorHAnsi" w:cstheme="minorBidi"/>
            <w:smallCaps w:val="0"/>
            <w:sz w:val="22"/>
            <w:szCs w:val="22"/>
          </w:rPr>
          <w:tab/>
        </w:r>
        <w:r w:rsidR="00AA3083" w:rsidRPr="00572987">
          <w:rPr>
            <w:rStyle w:val="Hyperlink"/>
          </w:rPr>
          <w:t>Context</w:t>
        </w:r>
        <w:r w:rsidR="00AA3083">
          <w:rPr>
            <w:webHidden/>
          </w:rPr>
          <w:tab/>
        </w:r>
        <w:r>
          <w:rPr>
            <w:webHidden/>
          </w:rPr>
          <w:fldChar w:fldCharType="begin"/>
        </w:r>
        <w:r w:rsidR="00AA3083">
          <w:rPr>
            <w:webHidden/>
          </w:rPr>
          <w:instrText xml:space="preserve"> PAGEREF _Toc360034024 \h </w:instrText>
        </w:r>
        <w:r>
          <w:rPr>
            <w:webHidden/>
          </w:rPr>
        </w:r>
        <w:r>
          <w:rPr>
            <w:webHidden/>
          </w:rPr>
          <w:fldChar w:fldCharType="separate"/>
        </w:r>
        <w:r w:rsidR="00AA3083">
          <w:rPr>
            <w:webHidden/>
          </w:rPr>
          <w:t>5</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5" w:history="1">
        <w:r w:rsidR="00AA3083" w:rsidRPr="00572987">
          <w:rPr>
            <w:rStyle w:val="Hyperlink"/>
          </w:rPr>
          <w:t>2.2</w:t>
        </w:r>
        <w:r w:rsidR="00AA3083">
          <w:rPr>
            <w:rFonts w:asciiTheme="minorHAnsi" w:eastAsiaTheme="minorEastAsia" w:hAnsiTheme="minorHAnsi" w:cstheme="minorBidi"/>
            <w:smallCaps w:val="0"/>
            <w:sz w:val="22"/>
            <w:szCs w:val="22"/>
          </w:rPr>
          <w:tab/>
        </w:r>
        <w:r w:rsidR="00AA3083" w:rsidRPr="00572987">
          <w:rPr>
            <w:rStyle w:val="Hyperlink"/>
          </w:rPr>
          <w:t>Probleemstelling</w:t>
        </w:r>
        <w:r w:rsidR="00AA3083">
          <w:rPr>
            <w:webHidden/>
          </w:rPr>
          <w:tab/>
        </w:r>
        <w:r>
          <w:rPr>
            <w:webHidden/>
          </w:rPr>
          <w:fldChar w:fldCharType="begin"/>
        </w:r>
        <w:r w:rsidR="00AA3083">
          <w:rPr>
            <w:webHidden/>
          </w:rPr>
          <w:instrText xml:space="preserve"> PAGEREF _Toc360034025 \h </w:instrText>
        </w:r>
        <w:r>
          <w:rPr>
            <w:webHidden/>
          </w:rPr>
        </w:r>
        <w:r>
          <w:rPr>
            <w:webHidden/>
          </w:rPr>
          <w:fldChar w:fldCharType="separate"/>
        </w:r>
        <w:r w:rsidR="00AA3083">
          <w:rPr>
            <w:webHidden/>
          </w:rPr>
          <w:t>5</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6" w:history="1">
        <w:r w:rsidR="00AA3083" w:rsidRPr="00572987">
          <w:rPr>
            <w:rStyle w:val="Hyperlink"/>
          </w:rPr>
          <w:t>2.3</w:t>
        </w:r>
        <w:r w:rsidR="00AA3083">
          <w:rPr>
            <w:rFonts w:asciiTheme="minorHAnsi" w:eastAsiaTheme="minorEastAsia" w:hAnsiTheme="minorHAnsi" w:cstheme="minorBidi"/>
            <w:smallCaps w:val="0"/>
            <w:sz w:val="22"/>
            <w:szCs w:val="22"/>
          </w:rPr>
          <w:tab/>
        </w:r>
        <w:r w:rsidR="00AA3083" w:rsidRPr="00572987">
          <w:rPr>
            <w:rStyle w:val="Hyperlink"/>
          </w:rPr>
          <w:t>Randvoorwaarden</w:t>
        </w:r>
        <w:r w:rsidR="00AA3083">
          <w:rPr>
            <w:webHidden/>
          </w:rPr>
          <w:tab/>
        </w:r>
        <w:r>
          <w:rPr>
            <w:webHidden/>
          </w:rPr>
          <w:fldChar w:fldCharType="begin"/>
        </w:r>
        <w:r w:rsidR="00AA3083">
          <w:rPr>
            <w:webHidden/>
          </w:rPr>
          <w:instrText xml:space="preserve"> PAGEREF _Toc360034026 \h </w:instrText>
        </w:r>
        <w:r>
          <w:rPr>
            <w:webHidden/>
          </w:rPr>
        </w:r>
        <w:r>
          <w:rPr>
            <w:webHidden/>
          </w:rPr>
          <w:fldChar w:fldCharType="separate"/>
        </w:r>
        <w:r w:rsidR="00AA3083">
          <w:rPr>
            <w:webHidden/>
          </w:rPr>
          <w:t>6</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7" w:history="1">
        <w:r w:rsidR="00AA3083" w:rsidRPr="00572987">
          <w:rPr>
            <w:rStyle w:val="Hyperlink"/>
          </w:rPr>
          <w:t>2.4</w:t>
        </w:r>
        <w:r w:rsidR="00AA3083">
          <w:rPr>
            <w:rFonts w:asciiTheme="minorHAnsi" w:eastAsiaTheme="minorEastAsia" w:hAnsiTheme="minorHAnsi" w:cstheme="minorBidi"/>
            <w:smallCaps w:val="0"/>
            <w:sz w:val="22"/>
            <w:szCs w:val="22"/>
          </w:rPr>
          <w:tab/>
        </w:r>
        <w:r w:rsidR="00AA3083" w:rsidRPr="00572987">
          <w:rPr>
            <w:rStyle w:val="Hyperlink"/>
          </w:rPr>
          <w:t>Interpretatie</w:t>
        </w:r>
        <w:r w:rsidR="00AA3083">
          <w:rPr>
            <w:webHidden/>
          </w:rPr>
          <w:tab/>
        </w:r>
        <w:r>
          <w:rPr>
            <w:webHidden/>
          </w:rPr>
          <w:fldChar w:fldCharType="begin"/>
        </w:r>
        <w:r w:rsidR="00AA3083">
          <w:rPr>
            <w:webHidden/>
          </w:rPr>
          <w:instrText xml:space="preserve"> PAGEREF _Toc360034027 \h </w:instrText>
        </w:r>
        <w:r>
          <w:rPr>
            <w:webHidden/>
          </w:rPr>
        </w:r>
        <w:r>
          <w:rPr>
            <w:webHidden/>
          </w:rPr>
          <w:fldChar w:fldCharType="separate"/>
        </w:r>
        <w:r w:rsidR="00AA3083">
          <w:rPr>
            <w:webHidden/>
          </w:rPr>
          <w:t>6</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8" w:history="1">
        <w:r w:rsidR="00AA3083" w:rsidRPr="00572987">
          <w:rPr>
            <w:rStyle w:val="Hyperlink"/>
          </w:rPr>
          <w:t>2.5</w:t>
        </w:r>
        <w:r w:rsidR="00AA3083">
          <w:rPr>
            <w:rFonts w:asciiTheme="minorHAnsi" w:eastAsiaTheme="minorEastAsia" w:hAnsiTheme="minorHAnsi" w:cstheme="minorBidi"/>
            <w:smallCaps w:val="0"/>
            <w:sz w:val="22"/>
            <w:szCs w:val="22"/>
          </w:rPr>
          <w:tab/>
        </w:r>
        <w:r w:rsidR="00AA3083" w:rsidRPr="00572987">
          <w:rPr>
            <w:rStyle w:val="Hyperlink"/>
          </w:rPr>
          <w:t>Scope/Doelstelling</w:t>
        </w:r>
        <w:r w:rsidR="00AA3083">
          <w:rPr>
            <w:webHidden/>
          </w:rPr>
          <w:tab/>
        </w:r>
        <w:r>
          <w:rPr>
            <w:webHidden/>
          </w:rPr>
          <w:fldChar w:fldCharType="begin"/>
        </w:r>
        <w:r w:rsidR="00AA3083">
          <w:rPr>
            <w:webHidden/>
          </w:rPr>
          <w:instrText xml:space="preserve"> PAGEREF _Toc360034028 \h </w:instrText>
        </w:r>
        <w:r>
          <w:rPr>
            <w:webHidden/>
          </w:rPr>
        </w:r>
        <w:r>
          <w:rPr>
            <w:webHidden/>
          </w:rPr>
          <w:fldChar w:fldCharType="separate"/>
        </w:r>
        <w:r w:rsidR="00AA3083">
          <w:rPr>
            <w:webHidden/>
          </w:rPr>
          <w:t>6</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29" w:history="1">
        <w:r w:rsidR="00AA3083" w:rsidRPr="00572987">
          <w:rPr>
            <w:rStyle w:val="Hyperlink"/>
          </w:rPr>
          <w:t>3</w:t>
        </w:r>
        <w:r w:rsidR="00AA3083">
          <w:rPr>
            <w:rFonts w:asciiTheme="minorHAnsi" w:eastAsiaTheme="minorEastAsia" w:hAnsiTheme="minorHAnsi" w:cstheme="minorBidi"/>
            <w:b w:val="0"/>
            <w:bCs w:val="0"/>
            <w:caps w:val="0"/>
            <w:sz w:val="22"/>
          </w:rPr>
          <w:tab/>
        </w:r>
        <w:r w:rsidR="00AA3083" w:rsidRPr="00572987">
          <w:rPr>
            <w:rStyle w:val="Hyperlink"/>
          </w:rPr>
          <w:t>Voorstel</w:t>
        </w:r>
        <w:r w:rsidR="00AA3083">
          <w:rPr>
            <w:webHidden/>
          </w:rPr>
          <w:tab/>
        </w:r>
        <w:r>
          <w:rPr>
            <w:webHidden/>
          </w:rPr>
          <w:fldChar w:fldCharType="begin"/>
        </w:r>
        <w:r w:rsidR="00AA3083">
          <w:rPr>
            <w:webHidden/>
          </w:rPr>
          <w:instrText xml:space="preserve"> PAGEREF _Toc360034029 \h </w:instrText>
        </w:r>
        <w:r>
          <w:rPr>
            <w:webHidden/>
          </w:rPr>
        </w:r>
        <w:r>
          <w:rPr>
            <w:webHidden/>
          </w:rPr>
          <w:fldChar w:fldCharType="separate"/>
        </w:r>
        <w:r w:rsidR="00AA3083">
          <w:rPr>
            <w:webHidden/>
          </w:rPr>
          <w:t>8</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0" w:history="1">
        <w:r w:rsidR="00AA3083" w:rsidRPr="00572987">
          <w:rPr>
            <w:rStyle w:val="Hyperlink"/>
          </w:rPr>
          <w:t>3.1</w:t>
        </w:r>
        <w:r w:rsidR="00AA3083">
          <w:rPr>
            <w:rFonts w:asciiTheme="minorHAnsi" w:eastAsiaTheme="minorEastAsia" w:hAnsiTheme="minorHAnsi" w:cstheme="minorBidi"/>
            <w:smallCaps w:val="0"/>
            <w:sz w:val="22"/>
            <w:szCs w:val="22"/>
          </w:rPr>
          <w:tab/>
        </w:r>
        <w:r w:rsidR="00AA3083" w:rsidRPr="00572987">
          <w:rPr>
            <w:rStyle w:val="Hyperlink"/>
          </w:rPr>
          <w:t>Gefaseerde aanpak</w:t>
        </w:r>
        <w:r w:rsidR="00AA3083">
          <w:rPr>
            <w:webHidden/>
          </w:rPr>
          <w:tab/>
        </w:r>
        <w:r>
          <w:rPr>
            <w:webHidden/>
          </w:rPr>
          <w:fldChar w:fldCharType="begin"/>
        </w:r>
        <w:r w:rsidR="00AA3083">
          <w:rPr>
            <w:webHidden/>
          </w:rPr>
          <w:instrText xml:space="preserve"> PAGEREF _Toc360034030 \h </w:instrText>
        </w:r>
        <w:r>
          <w:rPr>
            <w:webHidden/>
          </w:rPr>
        </w:r>
        <w:r>
          <w:rPr>
            <w:webHidden/>
          </w:rPr>
          <w:fldChar w:fldCharType="separate"/>
        </w:r>
        <w:r w:rsidR="00AA3083">
          <w:rPr>
            <w:webHidden/>
          </w:rPr>
          <w:t>8</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1" w:history="1">
        <w:r w:rsidR="00AA3083" w:rsidRPr="00572987">
          <w:rPr>
            <w:rStyle w:val="Hyperlink"/>
          </w:rPr>
          <w:t>3.2</w:t>
        </w:r>
        <w:r w:rsidR="00AA3083">
          <w:rPr>
            <w:rFonts w:asciiTheme="minorHAnsi" w:eastAsiaTheme="minorEastAsia" w:hAnsiTheme="minorHAnsi" w:cstheme="minorBidi"/>
            <w:smallCaps w:val="0"/>
            <w:sz w:val="22"/>
            <w:szCs w:val="22"/>
          </w:rPr>
          <w:tab/>
        </w:r>
        <w:r w:rsidR="00AA3083" w:rsidRPr="00572987">
          <w:rPr>
            <w:rStyle w:val="Hyperlink"/>
          </w:rPr>
          <w:t>Fase 1 - Zomer</w:t>
        </w:r>
        <w:r w:rsidR="00AA3083">
          <w:rPr>
            <w:webHidden/>
          </w:rPr>
          <w:tab/>
        </w:r>
        <w:r>
          <w:rPr>
            <w:webHidden/>
          </w:rPr>
          <w:fldChar w:fldCharType="begin"/>
        </w:r>
        <w:r w:rsidR="00AA3083">
          <w:rPr>
            <w:webHidden/>
          </w:rPr>
          <w:instrText xml:space="preserve"> PAGEREF _Toc360034031 \h </w:instrText>
        </w:r>
        <w:r>
          <w:rPr>
            <w:webHidden/>
          </w:rPr>
        </w:r>
        <w:r>
          <w:rPr>
            <w:webHidden/>
          </w:rPr>
          <w:fldChar w:fldCharType="separate"/>
        </w:r>
        <w:r w:rsidR="00AA3083">
          <w:rPr>
            <w:webHidden/>
          </w:rPr>
          <w:t>10</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2" w:history="1">
        <w:r w:rsidR="00AA3083" w:rsidRPr="00572987">
          <w:rPr>
            <w:rStyle w:val="Hyperlink"/>
          </w:rPr>
          <w:t>3.3</w:t>
        </w:r>
        <w:r w:rsidR="00AA3083">
          <w:rPr>
            <w:rFonts w:asciiTheme="minorHAnsi" w:eastAsiaTheme="minorEastAsia" w:hAnsiTheme="minorHAnsi" w:cstheme="minorBidi"/>
            <w:smallCaps w:val="0"/>
            <w:sz w:val="22"/>
            <w:szCs w:val="22"/>
          </w:rPr>
          <w:tab/>
        </w:r>
        <w:r w:rsidR="00AA3083" w:rsidRPr="00572987">
          <w:rPr>
            <w:rStyle w:val="Hyperlink"/>
          </w:rPr>
          <w:t>Fase 2 - Najaar</w:t>
        </w:r>
        <w:r w:rsidR="00AA3083">
          <w:rPr>
            <w:webHidden/>
          </w:rPr>
          <w:tab/>
        </w:r>
        <w:r>
          <w:rPr>
            <w:webHidden/>
          </w:rPr>
          <w:fldChar w:fldCharType="begin"/>
        </w:r>
        <w:r w:rsidR="00AA3083">
          <w:rPr>
            <w:webHidden/>
          </w:rPr>
          <w:instrText xml:space="preserve"> PAGEREF _Toc360034032 \h </w:instrText>
        </w:r>
        <w:r>
          <w:rPr>
            <w:webHidden/>
          </w:rPr>
        </w:r>
        <w:r>
          <w:rPr>
            <w:webHidden/>
          </w:rPr>
          <w:fldChar w:fldCharType="separate"/>
        </w:r>
        <w:r w:rsidR="00AA3083">
          <w:rPr>
            <w:webHidden/>
          </w:rPr>
          <w:t>11</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3" w:history="1">
        <w:r w:rsidR="00AA3083" w:rsidRPr="00572987">
          <w:rPr>
            <w:rStyle w:val="Hyperlink"/>
          </w:rPr>
          <w:t>3.4</w:t>
        </w:r>
        <w:r w:rsidR="00AA3083">
          <w:rPr>
            <w:rFonts w:asciiTheme="minorHAnsi" w:eastAsiaTheme="minorEastAsia" w:hAnsiTheme="minorHAnsi" w:cstheme="minorBidi"/>
            <w:smallCaps w:val="0"/>
            <w:sz w:val="22"/>
            <w:szCs w:val="22"/>
          </w:rPr>
          <w:tab/>
        </w:r>
        <w:r w:rsidR="00AA3083" w:rsidRPr="00572987">
          <w:rPr>
            <w:rStyle w:val="Hyperlink"/>
          </w:rPr>
          <w:t>Planning en doorloooptijden</w:t>
        </w:r>
        <w:r w:rsidR="00AA3083">
          <w:rPr>
            <w:webHidden/>
          </w:rPr>
          <w:tab/>
        </w:r>
        <w:r>
          <w:rPr>
            <w:webHidden/>
          </w:rPr>
          <w:fldChar w:fldCharType="begin"/>
        </w:r>
        <w:r w:rsidR="00AA3083">
          <w:rPr>
            <w:webHidden/>
          </w:rPr>
          <w:instrText xml:space="preserve"> PAGEREF _Toc360034033 \h </w:instrText>
        </w:r>
        <w:r>
          <w:rPr>
            <w:webHidden/>
          </w:rPr>
        </w:r>
        <w:r>
          <w:rPr>
            <w:webHidden/>
          </w:rPr>
          <w:fldChar w:fldCharType="separate"/>
        </w:r>
        <w:r w:rsidR="00AA3083">
          <w:rPr>
            <w:webHidden/>
          </w:rPr>
          <w:t>12</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34" w:history="1">
        <w:r w:rsidR="00AA3083" w:rsidRPr="00572987">
          <w:rPr>
            <w:rStyle w:val="Hyperlink"/>
          </w:rPr>
          <w:t>4</w:t>
        </w:r>
        <w:r w:rsidR="00AA3083">
          <w:rPr>
            <w:rFonts w:asciiTheme="minorHAnsi" w:eastAsiaTheme="minorEastAsia" w:hAnsiTheme="minorHAnsi" w:cstheme="minorBidi"/>
            <w:b w:val="0"/>
            <w:bCs w:val="0"/>
            <w:caps w:val="0"/>
            <w:sz w:val="22"/>
          </w:rPr>
          <w:tab/>
        </w:r>
        <w:r w:rsidR="00AA3083" w:rsidRPr="00572987">
          <w:rPr>
            <w:rStyle w:val="Hyperlink"/>
          </w:rPr>
          <w:t>Onderbouwende Analyses</w:t>
        </w:r>
        <w:r w:rsidR="00AA3083">
          <w:rPr>
            <w:webHidden/>
          </w:rPr>
          <w:tab/>
        </w:r>
        <w:r>
          <w:rPr>
            <w:webHidden/>
          </w:rPr>
          <w:fldChar w:fldCharType="begin"/>
        </w:r>
        <w:r w:rsidR="00AA3083">
          <w:rPr>
            <w:webHidden/>
          </w:rPr>
          <w:instrText xml:space="preserve"> PAGEREF _Toc360034034 \h </w:instrText>
        </w:r>
        <w:r>
          <w:rPr>
            <w:webHidden/>
          </w:rPr>
        </w:r>
        <w:r>
          <w:rPr>
            <w:webHidden/>
          </w:rPr>
          <w:fldChar w:fldCharType="separate"/>
        </w:r>
        <w:r w:rsidR="00AA3083">
          <w:rPr>
            <w:webHidden/>
          </w:rPr>
          <w:t>13</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5" w:history="1">
        <w:r w:rsidR="00AA3083" w:rsidRPr="00572987">
          <w:rPr>
            <w:rStyle w:val="Hyperlink"/>
          </w:rPr>
          <w:t>4.1</w:t>
        </w:r>
        <w:r w:rsidR="00AA3083">
          <w:rPr>
            <w:rFonts w:asciiTheme="minorHAnsi" w:eastAsiaTheme="minorEastAsia" w:hAnsiTheme="minorHAnsi" w:cstheme="minorBidi"/>
            <w:smallCaps w:val="0"/>
            <w:sz w:val="22"/>
            <w:szCs w:val="22"/>
          </w:rPr>
          <w:tab/>
        </w:r>
        <w:r w:rsidR="00AA3083" w:rsidRPr="00572987">
          <w:rPr>
            <w:rStyle w:val="Hyperlink"/>
          </w:rPr>
          <w:t>Gegevensanalyse Ibis</w:t>
        </w:r>
        <w:r w:rsidR="00AA3083">
          <w:rPr>
            <w:webHidden/>
          </w:rPr>
          <w:tab/>
        </w:r>
        <w:r>
          <w:rPr>
            <w:webHidden/>
          </w:rPr>
          <w:fldChar w:fldCharType="begin"/>
        </w:r>
        <w:r w:rsidR="00AA3083">
          <w:rPr>
            <w:webHidden/>
          </w:rPr>
          <w:instrText xml:space="preserve"> PAGEREF _Toc360034035 \h </w:instrText>
        </w:r>
        <w:r>
          <w:rPr>
            <w:webHidden/>
          </w:rPr>
        </w:r>
        <w:r>
          <w:rPr>
            <w:webHidden/>
          </w:rPr>
          <w:fldChar w:fldCharType="separate"/>
        </w:r>
        <w:r w:rsidR="00AA3083">
          <w:rPr>
            <w:webHidden/>
          </w:rPr>
          <w:t>13</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6" w:history="1">
        <w:r w:rsidR="00AA3083" w:rsidRPr="00572987">
          <w:rPr>
            <w:rStyle w:val="Hyperlink"/>
          </w:rPr>
          <w:t>4.2</w:t>
        </w:r>
        <w:r w:rsidR="00AA3083">
          <w:rPr>
            <w:rFonts w:asciiTheme="minorHAnsi" w:eastAsiaTheme="minorEastAsia" w:hAnsiTheme="minorHAnsi" w:cstheme="minorBidi"/>
            <w:smallCaps w:val="0"/>
            <w:sz w:val="22"/>
            <w:szCs w:val="22"/>
          </w:rPr>
          <w:tab/>
        </w:r>
        <w:r w:rsidR="00AA3083" w:rsidRPr="00572987">
          <w:rPr>
            <w:rStyle w:val="Hyperlink"/>
          </w:rPr>
          <w:t>Opdrachtinterpretatie</w:t>
        </w:r>
        <w:r w:rsidR="00AA3083">
          <w:rPr>
            <w:webHidden/>
          </w:rPr>
          <w:tab/>
        </w:r>
        <w:r>
          <w:rPr>
            <w:webHidden/>
          </w:rPr>
          <w:fldChar w:fldCharType="begin"/>
        </w:r>
        <w:r w:rsidR="00AA3083">
          <w:rPr>
            <w:webHidden/>
          </w:rPr>
          <w:instrText xml:space="preserve"> PAGEREF _Toc360034036 \h </w:instrText>
        </w:r>
        <w:r>
          <w:rPr>
            <w:webHidden/>
          </w:rPr>
        </w:r>
        <w:r>
          <w:rPr>
            <w:webHidden/>
          </w:rPr>
          <w:fldChar w:fldCharType="separate"/>
        </w:r>
        <w:r w:rsidR="00AA3083">
          <w:rPr>
            <w:webHidden/>
          </w:rPr>
          <w:t>14</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7" w:history="1">
        <w:r w:rsidR="00AA3083" w:rsidRPr="00572987">
          <w:rPr>
            <w:rStyle w:val="Hyperlink"/>
          </w:rPr>
          <w:t>4.3</w:t>
        </w:r>
        <w:r w:rsidR="00AA3083">
          <w:rPr>
            <w:rFonts w:asciiTheme="minorHAnsi" w:eastAsiaTheme="minorEastAsia" w:hAnsiTheme="minorHAnsi" w:cstheme="minorBidi"/>
            <w:smallCaps w:val="0"/>
            <w:sz w:val="22"/>
            <w:szCs w:val="22"/>
          </w:rPr>
          <w:tab/>
        </w:r>
        <w:r w:rsidR="00AA3083" w:rsidRPr="00572987">
          <w:rPr>
            <w:rStyle w:val="Hyperlink"/>
          </w:rPr>
          <w:t>Overige bevindingen</w:t>
        </w:r>
        <w:r w:rsidR="00AA3083">
          <w:rPr>
            <w:webHidden/>
          </w:rPr>
          <w:tab/>
        </w:r>
        <w:r>
          <w:rPr>
            <w:webHidden/>
          </w:rPr>
          <w:fldChar w:fldCharType="begin"/>
        </w:r>
        <w:r w:rsidR="00AA3083">
          <w:rPr>
            <w:webHidden/>
          </w:rPr>
          <w:instrText xml:space="preserve"> PAGEREF _Toc360034037 \h </w:instrText>
        </w:r>
        <w:r>
          <w:rPr>
            <w:webHidden/>
          </w:rPr>
        </w:r>
        <w:r>
          <w:rPr>
            <w:webHidden/>
          </w:rPr>
          <w:fldChar w:fldCharType="separate"/>
        </w:r>
        <w:r w:rsidR="00AA3083">
          <w:rPr>
            <w:webHidden/>
          </w:rPr>
          <w:t>14</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38" w:history="1">
        <w:r w:rsidR="00AA3083" w:rsidRPr="00572987">
          <w:rPr>
            <w:rStyle w:val="Hyperlink"/>
          </w:rPr>
          <w:t>5</w:t>
        </w:r>
        <w:r w:rsidR="00AA3083">
          <w:rPr>
            <w:rFonts w:asciiTheme="minorHAnsi" w:eastAsiaTheme="minorEastAsia" w:hAnsiTheme="minorHAnsi" w:cstheme="minorBidi"/>
            <w:b w:val="0"/>
            <w:bCs w:val="0"/>
            <w:caps w:val="0"/>
            <w:sz w:val="22"/>
          </w:rPr>
          <w:tab/>
        </w:r>
        <w:r w:rsidR="00AA3083" w:rsidRPr="00572987">
          <w:rPr>
            <w:rStyle w:val="Hyperlink"/>
          </w:rPr>
          <w:t>Conclusies en Aanbevelingen</w:t>
        </w:r>
        <w:r w:rsidR="00AA3083">
          <w:rPr>
            <w:webHidden/>
          </w:rPr>
          <w:tab/>
        </w:r>
        <w:r>
          <w:rPr>
            <w:webHidden/>
          </w:rPr>
          <w:fldChar w:fldCharType="begin"/>
        </w:r>
        <w:r w:rsidR="00AA3083">
          <w:rPr>
            <w:webHidden/>
          </w:rPr>
          <w:instrText xml:space="preserve"> PAGEREF _Toc360034038 \h </w:instrText>
        </w:r>
        <w:r>
          <w:rPr>
            <w:webHidden/>
          </w:rPr>
        </w:r>
        <w:r>
          <w:rPr>
            <w:webHidden/>
          </w:rPr>
          <w:fldChar w:fldCharType="separate"/>
        </w:r>
        <w:r w:rsidR="00AA3083">
          <w:rPr>
            <w:webHidden/>
          </w:rPr>
          <w:t>16</w:t>
        </w:r>
        <w:r>
          <w:rPr>
            <w:webHidden/>
          </w:rPr>
          <w:fldChar w:fldCharType="end"/>
        </w:r>
      </w:hyperlink>
    </w:p>
    <w:p w:rsidR="00FD11BF" w:rsidRPr="00D10F50" w:rsidRDefault="00337514"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AC3FBA"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r w:rsidRPr="00162074">
              <w:rPr>
                <w:lang w:val="en-US"/>
              </w:rPr>
              <w:t>Versie t.b.v. review #1</w:t>
            </w:r>
          </w:p>
        </w:tc>
      </w:tr>
      <w:tr w:rsidR="00555BF3" w:rsidRPr="00AC3FBA"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r w:rsidRPr="00162074">
              <w:rPr>
                <w:lang w:val="en-US"/>
              </w:rPr>
              <w:t>Versie t.b.v.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34020"/>
      <w:r w:rsidRPr="00D10F50">
        <w:lastRenderedPageBreak/>
        <w:t>Samenvatting</w:t>
      </w:r>
      <w:bookmarkEnd w:id="2"/>
      <w:bookmarkEnd w:id="3"/>
    </w:p>
    <w:p w:rsidR="00555BF3" w:rsidRDefault="00555BF3" w:rsidP="00555BF3">
      <w:bookmarkStart w:id="4" w:name="_Toc359739061"/>
      <w:r w:rsidRPr="00D10F50">
        <w:t xml:space="preserve">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Een prototype-studie,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Als resultaat van deze Proof-of-Concept krijgt de Inspectie:</w:t>
      </w:r>
    </w:p>
    <w:p w:rsidR="00555BF3" w:rsidRPr="00D10F50" w:rsidRDefault="00555BF3" w:rsidP="00555BF3">
      <w:pPr>
        <w:pStyle w:val="Lijstalinea"/>
        <w:numPr>
          <w:ilvl w:val="0"/>
          <w:numId w:val="44"/>
        </w:numPr>
      </w:pPr>
      <w:r w:rsidRPr="00D10F50">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w:t>
      </w:r>
      <w:r w:rsidR="00B31F76">
        <w:t>november</w:t>
      </w:r>
      <w:r w:rsidRPr="00D10F50">
        <w:t xml:space="preserve"> als in-productie-datum</w:t>
      </w:r>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Ibis op basis van regelbeheersing. Mik op 1 december als in-productie-datum</w:t>
      </w:r>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5" w:name="_Toc360034021"/>
      <w:r w:rsidRPr="00D10F50">
        <w:t>Opdracht</w:t>
      </w:r>
      <w:bookmarkEnd w:id="4"/>
      <w:bookmarkEnd w:id="5"/>
    </w:p>
    <w:p w:rsidR="00105C38" w:rsidRPr="00D10F50" w:rsidRDefault="00105C38" w:rsidP="00105C38">
      <w:bookmarkStart w:id="6" w:name="_Toc359739062"/>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bookmarkStart w:id="7" w:name="_Toc360034022"/>
      <w:r w:rsidRPr="00D10F50">
        <w:t>Leeswijzer</w:t>
      </w:r>
      <w:bookmarkEnd w:id="6"/>
      <w:bookmarkEnd w:id="7"/>
    </w:p>
    <w:p w:rsidR="00D15DEF" w:rsidRPr="00DF16BD" w:rsidRDefault="00D15DEF" w:rsidP="00D15DEF">
      <w:r w:rsidRPr="00DF16BD">
        <w:t xml:space="preserve">Dit voorstel begint in hoofdstuk 1 met </w:t>
      </w:r>
      <w:r w:rsidR="00DF16BD" w:rsidRPr="00DF16BD">
        <w:t>inleiding en opdrachtomschrijving.</w:t>
      </w:r>
      <w:r w:rsidRPr="00DF16BD">
        <w:t>. In hoofdstuk 2 volgt de probleemanalyse en de interpretatie, die Ordina hieraan geeft. Hoofdstuk 3 bevat het feitelijke voorstel. Hoofdstuk 4 bevat tenslotte enige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8" w:name="_Toc360034023"/>
      <w:r>
        <w:lastRenderedPageBreak/>
        <w:t>Probleemanalyse</w:t>
      </w:r>
      <w:bookmarkEnd w:id="8"/>
    </w:p>
    <w:p w:rsidR="008A4D39" w:rsidRPr="00D10F50" w:rsidRDefault="008A4D39" w:rsidP="008A4D39"/>
    <w:p w:rsidR="008A4D39" w:rsidRPr="00D10F50" w:rsidRDefault="008A4D39" w:rsidP="008A4D39">
      <w:pPr>
        <w:pStyle w:val="Kop2"/>
      </w:pPr>
      <w:bookmarkStart w:id="9" w:name="_Toc359739064"/>
      <w:bookmarkStart w:id="10" w:name="_Toc360034024"/>
      <w:r w:rsidRPr="00D10F50">
        <w:t>Context</w:t>
      </w:r>
      <w:bookmarkEnd w:id="9"/>
      <w:bookmarkEnd w:id="10"/>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1" w:name="_Toc359739065"/>
      <w:bookmarkStart w:id="12" w:name="_Toc360034025"/>
      <w:r w:rsidRPr="00D10F50">
        <w:t>Probleemstelling</w:t>
      </w:r>
      <w:r w:rsidRPr="00D10F50">
        <w:rPr>
          <w:rStyle w:val="Voetnootmarkering"/>
        </w:rPr>
        <w:footnoteReference w:id="1"/>
      </w:r>
      <w:bookmarkEnd w:id="11"/>
      <w:bookmarkEnd w:id="12"/>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8A4D39">
      <w:r w:rsidRPr="00D10F50">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Edocs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701B26">
      <w:bookmarkStart w:id="13" w:name="_Toc359739066"/>
      <w:r w:rsidRPr="00BE6BA7">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60034026"/>
      <w:r w:rsidRPr="00D10F50">
        <w:lastRenderedPageBreak/>
        <w:t>Randvoorwaarden</w:t>
      </w:r>
      <w:bookmarkEnd w:id="13"/>
      <w:bookmarkEnd w:id="14"/>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rsidR="00644019">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P&amp;C-voorzieningen voor Juridische Zaken worden of gerealiseerd in Ibis</w:t>
      </w:r>
      <w:r w:rsidR="00644019">
        <w:t>, dan wel in e</w:t>
      </w:r>
      <w:r>
        <w:t>D</w:t>
      </w:r>
      <w:r w:rsidR="00644019">
        <w:t>ocs;</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5" w:name="_Toc359739067"/>
      <w:bookmarkStart w:id="16" w:name="_Toc360034027"/>
      <w:r w:rsidRPr="00D10F50">
        <w:t>Interpretatie</w:t>
      </w:r>
      <w:bookmarkEnd w:id="15"/>
      <w:bookmarkEnd w:id="16"/>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7" w:name="_Toc359739068"/>
      <w:bookmarkStart w:id="18" w:name="_Toc360034028"/>
      <w:r w:rsidRPr="00D10F50">
        <w:t>Scope/Doelstelling</w:t>
      </w:r>
      <w:bookmarkEnd w:id="17"/>
      <w:bookmarkEnd w:id="18"/>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PoC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r w:rsidRPr="00D10F50">
              <w:t>Risico-analyse</w:t>
            </w:r>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MS-Excel</w:t>
            </w:r>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9" w:name="_Toc360034029"/>
      <w:r w:rsidRPr="00D10F50">
        <w:lastRenderedPageBreak/>
        <w:t>Voorstel</w:t>
      </w:r>
      <w:bookmarkEnd w:id="19"/>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PoC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791160">
      <w:r>
        <w:t>Ordina kiest voor een regelgebaseerde aanpak, om:</w:t>
      </w:r>
    </w:p>
    <w:p w:rsidR="00B612E5" w:rsidRDefault="00B612E5" w:rsidP="00B612E5">
      <w:pPr>
        <w:pStyle w:val="Lijstalinea"/>
        <w:numPr>
          <w:ilvl w:val="0"/>
          <w:numId w:val="41"/>
        </w:numPr>
      </w:pPr>
      <w:r>
        <w:t>de co-creatie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w:t>
      </w:r>
      <w:r w:rsidR="00644019">
        <w:t>kt;</w:t>
      </w:r>
    </w:p>
    <w:p w:rsidR="001859FE" w:rsidRPr="00D10F50" w:rsidRDefault="001859FE" w:rsidP="00B612E5">
      <w:pPr>
        <w:pStyle w:val="Lijstalinea"/>
        <w:numPr>
          <w:ilvl w:val="0"/>
          <w:numId w:val="41"/>
        </w:numPr>
      </w:pPr>
      <w:r>
        <w:t>In timeboxes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r w:rsidRPr="00B612E5">
        <w:rPr>
          <w:b/>
        </w:rPr>
        <w:t>Disclaimer</w:t>
      </w:r>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0" w:name="_Ref323719683"/>
    </w:p>
    <w:p w:rsidR="00EF7520" w:rsidRPr="00D10F50" w:rsidRDefault="008A251D" w:rsidP="00791160">
      <w:pPr>
        <w:pStyle w:val="Kop2"/>
      </w:pPr>
      <w:bookmarkStart w:id="21" w:name="_Toc360034030"/>
      <w:r w:rsidRPr="00D10F50">
        <w:t>Gefaseerde a</w:t>
      </w:r>
      <w:r w:rsidR="00682B64" w:rsidRPr="00D10F50">
        <w:t>anpak</w:t>
      </w:r>
      <w:bookmarkEnd w:id="20"/>
      <w:bookmarkEnd w:id="21"/>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creëren is een tweetal workshops voorzien met meerdere deelnemers. De aanpak stelt co-creatie centraal: het bedrijfsproces is van de Inspectie, en Ordina zorgt voor de consistentie en bouwbaarheid van het resultaat.</w:t>
      </w:r>
    </w:p>
    <w:p w:rsidR="006D544B" w:rsidRPr="00D10F50" w:rsidRDefault="001859FE" w:rsidP="00791160">
      <w:r>
        <w:t>In Ordina’s aanpak wordt gewerkt met prototypes, die gebruikers in staat stellen de werkvolgordes uit de praktijk te toetsen aan een werkend prototype. Ook dit maakt deel uit van co-creatie.</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bookmarkStart w:id="22" w:name="_Toc360034031"/>
      <w:r w:rsidRPr="00D10F50">
        <w:lastRenderedPageBreak/>
        <w:t>Fase 1</w:t>
      </w:r>
      <w:r w:rsidR="00594D8D" w:rsidRPr="00D10F50">
        <w:t xml:space="preserve"> - </w:t>
      </w:r>
      <w:r w:rsidR="001859FE">
        <w:t>Zomer</w:t>
      </w:r>
      <w:bookmarkEnd w:id="22"/>
    </w:p>
    <w:p w:rsidR="001859FE" w:rsidRDefault="00E34A6D" w:rsidP="00A35141">
      <w:r w:rsidRPr="00E57DAF">
        <w:t xml:space="preserve">In deze fase zal Ordina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r w:rsidRPr="00D10F50">
        <w:t>Deliverables</w:t>
      </w:r>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ak de onderstaande deliverables:</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PoC is </w:t>
      </w:r>
      <w:r w:rsidR="00B116A8">
        <w:t>startpunt;</w:t>
      </w:r>
    </w:p>
    <w:p w:rsidR="008A251D" w:rsidRDefault="00BA4CD7" w:rsidP="00644019">
      <w:pPr>
        <w:pStyle w:val="Lijstalinea"/>
        <w:numPr>
          <w:ilvl w:val="1"/>
          <w:numId w:val="34"/>
        </w:numPr>
      </w:pPr>
      <w:r w:rsidRPr="00D10F50">
        <w:t>Afhankelijkheidsmatrix (ma</w:t>
      </w:r>
      <w:r w:rsidR="005E2DBD">
        <w:t>p</w:t>
      </w:r>
      <w:r w:rsidRPr="00D10F50">
        <w:t>ping: taak, rol en benodigde informatie (nc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Rulebook</w:t>
      </w:r>
      <w:r>
        <w:t>;</w:t>
      </w:r>
    </w:p>
    <w:p w:rsidR="00644019" w:rsidRPr="00D10F50" w:rsidRDefault="00644019" w:rsidP="005E2DBD">
      <w:pPr>
        <w:pStyle w:val="Lijstalinea"/>
        <w:numPr>
          <w:ilvl w:val="1"/>
          <w:numId w:val="34"/>
        </w:numPr>
      </w:pPr>
      <w:r w:rsidRPr="00D10F50">
        <w:t>Solution architectuur;</w:t>
      </w:r>
    </w:p>
    <w:p w:rsidR="005E2DBD" w:rsidRDefault="005E2DBD" w:rsidP="005E2DBD">
      <w:pPr>
        <w:pStyle w:val="Lijstalinea"/>
        <w:numPr>
          <w:ilvl w:val="0"/>
          <w:numId w:val="34"/>
        </w:numPr>
        <w:rPr>
          <w:lang w:val="en-US"/>
        </w:rPr>
      </w:pPr>
      <w:r>
        <w:rPr>
          <w:lang w:val="en-US"/>
        </w:rPr>
        <w:t>Testplan;</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r>
        <w:rPr>
          <w:lang w:val="en-US"/>
        </w:rPr>
        <w:t>Implementatie plan;</w:t>
      </w:r>
    </w:p>
    <w:p w:rsidR="00644019" w:rsidRPr="005E2DBD" w:rsidRDefault="00644019" w:rsidP="005E2DBD">
      <w:pPr>
        <w:pStyle w:val="Lijstalinea"/>
        <w:numPr>
          <w:ilvl w:val="0"/>
          <w:numId w:val="34"/>
        </w:numPr>
      </w:pPr>
      <w:r w:rsidRPr="00D10F50">
        <w:t>OTAP (Ontwikkel/Test/Acceptatie/Productie-st</w:t>
      </w:r>
      <w:r w:rsidR="005E2DBD">
        <w:t>r</w:t>
      </w:r>
      <w:r w:rsidRPr="00D10F50">
        <w:t>aat)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r w:rsidRPr="00D10F50">
              <w:rPr>
                <w:b w:val="0"/>
              </w:rPr>
              <w:t>Deliverable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De projectorganisatie bestaat uit projectmanager en uitvoerende teamleden. Deze zal zich in eerste instantie richten op het plan van aanpak voor de zomer-fase.</w:t>
            </w:r>
            <w:r w:rsidR="007F15E1">
              <w:t xml:space="preserve"> Het voorliggende voorstel kan gebruikt worden als plan van aanpak voor de zomer, maar niet nadat de Inspectie zelf haar inbreng erin verwerkt ziet. Deze aanpassingen kunnen vanaf 1 juli in een defintief Plan van Aanpak (PvA)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Het werk vanuit de PoC aan het functioneel ontwerp wordt voortgezet in co-creatie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van de uitbreiding, een uitgewerkte lijst van te bouwen schermen/services in 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Ibis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r>
              <w:t>S</w:t>
            </w:r>
            <w:r w:rsidRPr="00D10F50">
              <w:t>olution</w:t>
            </w:r>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(IvO)</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use-case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1033D3">
            <w:pPr>
              <w:jc w:val="left"/>
              <w:cnfStyle w:val="000000000000"/>
            </w:pPr>
            <w:r w:rsidRPr="001033D3">
              <w:t>Na de zomer-fase zal de realisatie starten. Hiervoor zal een OTAP straat moeten worden ingericht.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r w:rsidRPr="00D10F50">
        <w:t>Stakeholders</w:t>
      </w:r>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86698" w:rsidRDefault="00C133C9" w:rsidP="00C86698">
      <w:pPr>
        <w:pStyle w:val="Lijstalinea"/>
        <w:numPr>
          <w:ilvl w:val="0"/>
          <w:numId w:val="35"/>
        </w:numPr>
      </w:pPr>
      <w:r w:rsidRPr="00D10F50">
        <w:t>Materiedeskundige IBIS implementatie</w:t>
      </w:r>
      <w:r w:rsidR="00A35141">
        <w:t>;</w:t>
      </w:r>
    </w:p>
    <w:p w:rsidR="00BC107B" w:rsidRPr="00D10F50" w:rsidRDefault="00BC107B" w:rsidP="00BC107B">
      <w:pPr>
        <w:pStyle w:val="Lijstalinea"/>
        <w:numPr>
          <w:ilvl w:val="0"/>
          <w:numId w:val="35"/>
        </w:numPr>
      </w:pPr>
      <w:r w:rsidRPr="00D10F50">
        <w:t>Test manager;</w:t>
      </w:r>
    </w:p>
    <w:p w:rsidR="00BC107B" w:rsidRPr="00D10F50" w:rsidRDefault="00BC107B" w:rsidP="00BC107B">
      <w:pPr>
        <w:pStyle w:val="Lijstalinea"/>
        <w:numPr>
          <w:ilvl w:val="0"/>
          <w:numId w:val="35"/>
        </w:numPr>
      </w:pPr>
      <w:r w:rsidRPr="00D10F50">
        <w:t>Testspecialist;</w:t>
      </w:r>
    </w:p>
    <w:p w:rsidR="00BC107B" w:rsidRPr="00D10F50" w:rsidRDefault="00BC107B" w:rsidP="00BC107B">
      <w:pPr>
        <w:pStyle w:val="Lijstalinea"/>
        <w:numPr>
          <w:ilvl w:val="0"/>
          <w:numId w:val="35"/>
        </w:numPr>
      </w:pPr>
      <w:r w:rsidRPr="00D10F50">
        <w:t>Key-user;</w:t>
      </w:r>
    </w:p>
    <w:p w:rsidR="00BC107B" w:rsidRPr="00D10F50" w:rsidRDefault="00BC107B" w:rsidP="00BC107B">
      <w:pPr>
        <w:pStyle w:val="Lijstalinea"/>
        <w:numPr>
          <w:ilvl w:val="0"/>
          <w:numId w:val="35"/>
        </w:numPr>
      </w:pPr>
      <w:r w:rsidRPr="00D10F50">
        <w:t>Software ontwikkelaar;</w:t>
      </w:r>
    </w:p>
    <w:p w:rsidR="00E8606F" w:rsidRPr="00D10F50" w:rsidRDefault="00BC107B" w:rsidP="00C133C9">
      <w:pPr>
        <w:pStyle w:val="Lijstalinea"/>
        <w:numPr>
          <w:ilvl w:val="0"/>
          <w:numId w:val="35"/>
        </w:numPr>
      </w:pPr>
      <w:r w:rsidRPr="00D10F50">
        <w:t>Technisch Informatie Architect/Analist;</w:t>
      </w:r>
    </w:p>
    <w:p w:rsidR="00537E82" w:rsidRDefault="00537E82" w:rsidP="00C210FD">
      <w:pPr>
        <w:pStyle w:val="Kop4"/>
      </w:pPr>
      <w:r w:rsidRPr="00D10F50">
        <w:t>Openstaande punten</w:t>
      </w:r>
    </w:p>
    <w:p w:rsidR="00B37941" w:rsidRPr="00B37941" w:rsidRDefault="00B37941" w:rsidP="00B37941">
      <w:r>
        <w:t>Onderstaande zaken zijn in dit voorstel nog niet belegd en worden op een nader tijdstip besproken;</w:t>
      </w:r>
    </w:p>
    <w:p w:rsidR="00840C4C" w:rsidRPr="00D10F50" w:rsidRDefault="00B116A8" w:rsidP="00485EC9">
      <w:pPr>
        <w:pStyle w:val="Lijstalinea"/>
        <w:numPr>
          <w:ilvl w:val="0"/>
          <w:numId w:val="36"/>
        </w:numPr>
      </w:pPr>
      <w:r>
        <w:t>Projectlocaties vaststellen;</w:t>
      </w:r>
    </w:p>
    <w:p w:rsidR="00840C4C" w:rsidRDefault="00840C4C" w:rsidP="00485EC9">
      <w:pPr>
        <w:pStyle w:val="Lijstalinea"/>
        <w:numPr>
          <w:ilvl w:val="0"/>
          <w:numId w:val="36"/>
        </w:numPr>
      </w:pPr>
      <w:r w:rsidRPr="00D10F50">
        <w:t>Projectorganisatie/Governance vaststellen</w:t>
      </w:r>
      <w:r w:rsidR="00B37941">
        <w:t>;</w:t>
      </w:r>
    </w:p>
    <w:p w:rsidR="00B37941" w:rsidRPr="00D10F50" w:rsidRDefault="00B37941" w:rsidP="00B37941">
      <w:pPr>
        <w:pStyle w:val="Lijstalinea"/>
        <w:numPr>
          <w:ilvl w:val="0"/>
          <w:numId w:val="36"/>
        </w:numPr>
      </w:pPr>
      <w:r w:rsidRPr="00D10F50">
        <w:t>Enterprise Rule architectuur (incl. Regelarchitectuur);</w:t>
      </w:r>
    </w:p>
    <w:p w:rsidR="00B37941" w:rsidRPr="00D10F50" w:rsidRDefault="00B37941" w:rsidP="00B37941">
      <w:pPr>
        <w:pStyle w:val="Lijstalinea"/>
        <w:numPr>
          <w:ilvl w:val="0"/>
          <w:numId w:val="36"/>
        </w:numPr>
      </w:pPr>
      <w:r w:rsidRPr="00D10F50">
        <w:t>Procesmanagement Inspectie aansluiten;</w:t>
      </w:r>
    </w:p>
    <w:p w:rsidR="00B37941" w:rsidRPr="00D10F50" w:rsidRDefault="00B37941" w:rsidP="00B37941">
      <w:pPr>
        <w:pStyle w:val="Lijstalinea"/>
        <w:numPr>
          <w:ilvl w:val="0"/>
          <w:numId w:val="36"/>
        </w:numPr>
      </w:pPr>
      <w:r w:rsidRPr="00D10F50">
        <w:t>Incidentmanagemen</w:t>
      </w:r>
      <w:r>
        <w:t>t proces aansluiten op beheerproces;</w:t>
      </w:r>
    </w:p>
    <w:p w:rsidR="00B37941" w:rsidRPr="00D10F50" w:rsidRDefault="00B37941" w:rsidP="00B37941">
      <w:pPr>
        <w:pStyle w:val="Lijstalinea"/>
        <w:numPr>
          <w:ilvl w:val="0"/>
          <w:numId w:val="36"/>
        </w:numPr>
      </w:pPr>
      <w:r w:rsidRPr="00D10F50">
        <w:t>Beheers afhankelijkheden vastleggen en kortsluiten;</w:t>
      </w:r>
    </w:p>
    <w:p w:rsidR="00B37941" w:rsidRPr="00D10F50" w:rsidRDefault="00B37941" w:rsidP="00B37941">
      <w:pPr>
        <w:pStyle w:val="Lijstalinea"/>
        <w:numPr>
          <w:ilvl w:val="0"/>
          <w:numId w:val="36"/>
        </w:numPr>
      </w:pPr>
      <w:r w:rsidRPr="00D10F50">
        <w:t>Impact op bestaande rapportages;</w:t>
      </w:r>
    </w:p>
    <w:p w:rsidR="00B37941" w:rsidRPr="00D10F50" w:rsidRDefault="00B37941" w:rsidP="00B37941">
      <w:pPr>
        <w:pStyle w:val="Lijstalinea"/>
        <w:numPr>
          <w:ilvl w:val="0"/>
          <w:numId w:val="36"/>
        </w:numPr>
      </w:pPr>
      <w:r w:rsidRPr="00D10F50">
        <w:t>Impact bestaande architectuur van rapportages</w:t>
      </w:r>
      <w:r>
        <w:t xml:space="preserve"> voor Sanctieproces.</w:t>
      </w:r>
    </w:p>
    <w:p w:rsidR="00F852AE" w:rsidRPr="00D10F50" w:rsidRDefault="00F852AE" w:rsidP="00791160"/>
    <w:p w:rsidR="00447A10" w:rsidRPr="00B37941" w:rsidRDefault="006954EC" w:rsidP="00B37941">
      <w:pPr>
        <w:pStyle w:val="Kop2"/>
      </w:pPr>
      <w:bookmarkStart w:id="23" w:name="_Toc360034032"/>
      <w:r w:rsidRPr="00D10F50">
        <w:t>Fase 2</w:t>
      </w:r>
      <w:r w:rsidR="00594D8D" w:rsidRPr="00D10F50">
        <w:t xml:space="preserve"> - </w:t>
      </w:r>
      <w:r w:rsidR="00CC6E11">
        <w:t>Najaar</w:t>
      </w:r>
      <w:bookmarkEnd w:id="23"/>
    </w:p>
    <w:p w:rsidR="00B37941" w:rsidRPr="00D10F50" w:rsidRDefault="00364C5D" w:rsidP="00C47F6D">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en implementatie van het sanctietraject in IBIS komt. Allereerst worden de </w:t>
      </w:r>
      <w:r w:rsidR="00B37941" w:rsidRPr="00D10F50">
        <w:t>sanctietrajecten in 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w:t>
      </w:r>
      <w:r w:rsidR="00C47F6D">
        <w:lastRenderedPageBreak/>
        <w:t xml:space="preserve">uitwerking van deze fase is mede afhankelijk van de huidige transitie van IBIS. Deze zaken zullen we in de zomer-fase verder uitwerken. </w:t>
      </w:r>
    </w:p>
    <w:p w:rsidR="00287B07" w:rsidRPr="00067737" w:rsidRDefault="00287B07" w:rsidP="006D57B2">
      <w:pPr>
        <w:rPr>
          <w:highlight w:val="yellow"/>
        </w:rPr>
      </w:pPr>
    </w:p>
    <w:p w:rsidR="004A5D0E" w:rsidRPr="009070A4" w:rsidRDefault="00BB3527" w:rsidP="00791160">
      <w:pPr>
        <w:pStyle w:val="Kop2"/>
        <w:rPr>
          <w:noProof/>
        </w:rPr>
      </w:pPr>
      <w:bookmarkStart w:id="24" w:name="_Toc323915691"/>
      <w:bookmarkStart w:id="25" w:name="_Toc323915692"/>
      <w:bookmarkStart w:id="26" w:name="_Toc323915693"/>
      <w:bookmarkStart w:id="27" w:name="_Toc323915694"/>
      <w:bookmarkStart w:id="28" w:name="_Toc323915695"/>
      <w:bookmarkStart w:id="29" w:name="_Toc323915696"/>
      <w:bookmarkStart w:id="30" w:name="_Toc323915697"/>
      <w:bookmarkStart w:id="31" w:name="_Toc323915698"/>
      <w:bookmarkStart w:id="32" w:name="_Toc323915699"/>
      <w:bookmarkStart w:id="33" w:name="_Toc323915700"/>
      <w:bookmarkStart w:id="34" w:name="_Toc323915701"/>
      <w:bookmarkStart w:id="35" w:name="_Toc323915702"/>
      <w:bookmarkStart w:id="36" w:name="_Toc323915703"/>
      <w:bookmarkStart w:id="37" w:name="_Toc323915704"/>
      <w:bookmarkStart w:id="38" w:name="_Toc323915705"/>
      <w:bookmarkStart w:id="39" w:name="_Toc323915706"/>
      <w:bookmarkStart w:id="40" w:name="_Toc323915707"/>
      <w:bookmarkStart w:id="41" w:name="_Toc323915708"/>
      <w:bookmarkStart w:id="42" w:name="_Toc323915709"/>
      <w:bookmarkStart w:id="43" w:name="_Toc323915710"/>
      <w:bookmarkStart w:id="44" w:name="_Toc323915711"/>
      <w:bookmarkStart w:id="45" w:name="_Toc323915712"/>
      <w:bookmarkStart w:id="46" w:name="_Toc323915713"/>
      <w:bookmarkStart w:id="47" w:name="_Toc323915714"/>
      <w:bookmarkStart w:id="48" w:name="_Toc323915715"/>
      <w:bookmarkStart w:id="49" w:name="_Toc323915716"/>
      <w:bookmarkStart w:id="50" w:name="_Toc323915717"/>
      <w:bookmarkStart w:id="51" w:name="_Toc323915718"/>
      <w:bookmarkStart w:id="52" w:name="_Toc323915719"/>
      <w:bookmarkStart w:id="53" w:name="_Toc323915720"/>
      <w:bookmarkStart w:id="54" w:name="_Toc323915721"/>
      <w:bookmarkStart w:id="55" w:name="_Toc323915722"/>
      <w:bookmarkStart w:id="56" w:name="_Toc323915723"/>
      <w:bookmarkStart w:id="57" w:name="_Toc323915724"/>
      <w:bookmarkStart w:id="58" w:name="_Toc323915725"/>
      <w:bookmarkStart w:id="59" w:name="_Toc323915726"/>
      <w:bookmarkStart w:id="60" w:name="_Toc323915727"/>
      <w:bookmarkStart w:id="61" w:name="_Toc323915728"/>
      <w:bookmarkStart w:id="62" w:name="_Toc323915729"/>
      <w:bookmarkStart w:id="63" w:name="_Toc323915730"/>
      <w:bookmarkStart w:id="64" w:name="_Toc323915731"/>
      <w:bookmarkStart w:id="65" w:name="_Toc323915732"/>
      <w:bookmarkStart w:id="66" w:name="_Toc323915733"/>
      <w:bookmarkStart w:id="67" w:name="_Toc323915734"/>
      <w:bookmarkStart w:id="68" w:name="_Toc323915735"/>
      <w:bookmarkStart w:id="69" w:name="_Toc323915736"/>
      <w:bookmarkStart w:id="70" w:name="_Toc323915737"/>
      <w:bookmarkStart w:id="71" w:name="_Toc323915738"/>
      <w:bookmarkStart w:id="72" w:name="_Toc323915739"/>
      <w:bookmarkStart w:id="73" w:name="_Toc323915740"/>
      <w:bookmarkStart w:id="74" w:name="_Toc323915741"/>
      <w:bookmarkStart w:id="75" w:name="_Toc323915742"/>
      <w:bookmarkStart w:id="76" w:name="_Toc323915743"/>
      <w:bookmarkStart w:id="77" w:name="_Toc323915744"/>
      <w:bookmarkStart w:id="78" w:name="_Toc323915745"/>
      <w:bookmarkStart w:id="79" w:name="_Toc323915746"/>
      <w:bookmarkStart w:id="80" w:name="_Toc323915747"/>
      <w:bookmarkStart w:id="81" w:name="_Toc323915748"/>
      <w:bookmarkStart w:id="82" w:name="_Toc323915749"/>
      <w:bookmarkStart w:id="83" w:name="_Toc323915750"/>
      <w:bookmarkStart w:id="84" w:name="_Toc323915751"/>
      <w:bookmarkStart w:id="85" w:name="_Toc323915752"/>
      <w:bookmarkStart w:id="86" w:name="_Toc323915753"/>
      <w:bookmarkStart w:id="87" w:name="_Toc323915754"/>
      <w:bookmarkStart w:id="88" w:name="_Toc323915755"/>
      <w:bookmarkStart w:id="89" w:name="_Toc323915756"/>
      <w:bookmarkStart w:id="90" w:name="_Toc323915757"/>
      <w:bookmarkStart w:id="91" w:name="_Toc323915758"/>
      <w:bookmarkStart w:id="92" w:name="_Toc323915759"/>
      <w:bookmarkStart w:id="93" w:name="_Toc323915760"/>
      <w:bookmarkStart w:id="94" w:name="_Toc323915761"/>
      <w:bookmarkStart w:id="95" w:name="_Toc323915762"/>
      <w:bookmarkStart w:id="96" w:name="_Toc323915763"/>
      <w:bookmarkStart w:id="97" w:name="_Toc323915764"/>
      <w:bookmarkStart w:id="98" w:name="_Toc323915765"/>
      <w:bookmarkStart w:id="99" w:name="_Toc323915766"/>
      <w:bookmarkStart w:id="100" w:name="_Toc323915767"/>
      <w:bookmarkStart w:id="101" w:name="_Toc323915768"/>
      <w:bookmarkStart w:id="102" w:name="_Toc323915769"/>
      <w:bookmarkStart w:id="103" w:name="_Toc323915770"/>
      <w:bookmarkStart w:id="104" w:name="_Toc323915771"/>
      <w:bookmarkStart w:id="105" w:name="_Toc323915772"/>
      <w:bookmarkStart w:id="106" w:name="_Toc323915774"/>
      <w:bookmarkStart w:id="107" w:name="_Ref323899007"/>
      <w:bookmarkStart w:id="108" w:name="_Toc36003403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9070A4">
        <w:rPr>
          <w:noProof/>
        </w:rPr>
        <w:t>Planning</w:t>
      </w:r>
      <w:bookmarkEnd w:id="107"/>
      <w:r w:rsidR="00B81AC8" w:rsidRPr="009070A4">
        <w:rPr>
          <w:noProof/>
        </w:rPr>
        <w:t xml:space="preserve"> en doorloooptijden</w:t>
      </w:r>
      <w:bookmarkEnd w:id="108"/>
    </w:p>
    <w:p w:rsidR="009070A4" w:rsidRDefault="00BB3527" w:rsidP="00791160">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AE72E5" w:rsidRPr="009070A4" w:rsidRDefault="009070A4" w:rsidP="00791160">
      <w:r w:rsidRPr="009070A4">
        <w:t xml:space="preserve">De volgende </w:t>
      </w:r>
      <w:r>
        <w:t>tijdslijnen zijn hierop van toepassing</w:t>
      </w:r>
      <w:r w:rsidRPr="009070A4">
        <w:t xml:space="preserve">; </w:t>
      </w:r>
    </w:p>
    <w:p w:rsidR="00B87594" w:rsidRPr="00634286" w:rsidRDefault="00B87594" w:rsidP="00791160">
      <w:pPr>
        <w:rPr>
          <w:highlight w:val="yellow"/>
        </w:rPr>
      </w:pP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project-mgr</w:t>
            </w:r>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Team 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1 project-mgr.</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1 change mgr.</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9C3C9A">
            <w:pPr>
              <w:jc w:val="left"/>
              <w:cnfStyle w:val="000000000000"/>
            </w:pPr>
            <w:r w:rsidRPr="00304CE7">
              <w:t>Realisatie 1</w:t>
            </w:r>
            <w:r>
              <w:t>:</w:t>
            </w:r>
          </w:p>
          <w:p w:rsidR="00031AA2" w:rsidRDefault="00031AA2" w:rsidP="009C3C9A">
            <w:pPr>
              <w:jc w:val="left"/>
              <w:cnfStyle w:val="000000000000"/>
            </w:pPr>
            <w:r>
              <w:t>1 project-mgr.</w:t>
            </w:r>
          </w:p>
          <w:p w:rsidR="00031AA2" w:rsidRDefault="00031AA2" w:rsidP="009C3C9A">
            <w:pPr>
              <w:jc w:val="left"/>
              <w:cnfStyle w:val="000000000000"/>
            </w:pPr>
            <w:r>
              <w:t>1 regelspecialist</w:t>
            </w:r>
          </w:p>
          <w:p w:rsidR="00031AA2" w:rsidRDefault="00031AA2" w:rsidP="009C3C9A">
            <w:pPr>
              <w:jc w:val="left"/>
              <w:cnfStyle w:val="000000000000"/>
            </w:pPr>
            <w:r>
              <w:t>1 generator</w:t>
            </w:r>
            <w:r>
              <w:t>-</w:t>
            </w:r>
            <w:r>
              <w:t>specialist</w:t>
            </w:r>
          </w:p>
          <w:p w:rsidR="00031AA2" w:rsidRDefault="00031AA2" w:rsidP="009C3C9A">
            <w:pPr>
              <w:jc w:val="left"/>
              <w:cnfStyle w:val="000000000000"/>
            </w:pPr>
            <w:r>
              <w:t>1 change mgr.</w:t>
            </w:r>
          </w:p>
          <w:p w:rsidR="00031AA2" w:rsidRPr="00304CE7" w:rsidRDefault="00031AA2" w:rsidP="009C3C9A">
            <w:pPr>
              <w:jc w:val="left"/>
              <w:cnfStyle w:val="000000000000"/>
            </w:pPr>
            <w:r>
              <w:t>1 interface</w:t>
            </w:r>
            <w:r>
              <w:t>-</w:t>
            </w:r>
            <w:r>
              <w:t>bouwer.</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t>uitloop</w:t>
            </w:r>
          </w:p>
        </w:tc>
      </w:tr>
    </w:tbl>
    <w:p w:rsidR="00B87594" w:rsidRPr="00D10F50" w:rsidRDefault="00B87594" w:rsidP="00791160"/>
    <w:p w:rsidR="005C4A75" w:rsidRPr="00D10F50" w:rsidRDefault="005C4A75" w:rsidP="00791160"/>
    <w:p w:rsidR="00FA0677" w:rsidRDefault="00FA0677" w:rsidP="00791160">
      <w:pPr>
        <w:pStyle w:val="Kop1"/>
      </w:pPr>
      <w:bookmarkStart w:id="109" w:name="_Toc360034034"/>
      <w:bookmarkEnd w:id="1"/>
      <w:r>
        <w:lastRenderedPageBreak/>
        <w:t>Onderbouwende Analyses</w:t>
      </w:r>
      <w:bookmarkEnd w:id="109"/>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r>
        <w:t>IvhO</w:t>
      </w:r>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De inbreng van Jeroen Gribling, Sabin</w:t>
      </w:r>
      <w:r w:rsidR="00CD3FE4">
        <w:t>e van der Maarl</w:t>
      </w:r>
      <w:r>
        <w:t>, Jos Verkroost</w:t>
      </w:r>
    </w:p>
    <w:p w:rsidR="00BB3A63" w:rsidRDefault="00BB3A63" w:rsidP="00BB3A63">
      <w:pPr>
        <w:ind w:left="720"/>
      </w:pPr>
      <w:r>
        <w:t>In de periode waarin de PoC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Documentatie over Ibis, die door het bouwteam gegenereerd is vanuit de ontwikkelstraat Apex;</w:t>
      </w:r>
    </w:p>
    <w:p w:rsidR="00BB3A63" w:rsidRDefault="00BB3A63" w:rsidP="00BB3A63">
      <w:pPr>
        <w:pStyle w:val="Lijstalinea"/>
        <w:numPr>
          <w:ilvl w:val="1"/>
          <w:numId w:val="40"/>
        </w:numPr>
      </w:pPr>
      <w:r>
        <w:t>Gesprekken met Jos Verkroost</w:t>
      </w:r>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Een zgn. Ampersand-analyse</w:t>
      </w:r>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Werkende software, die als prototype voor het proces handhaving is gebruikt. Op basis hiervan kunnen in de ontwerpfase met gebruikers user-stories worden doorlopen.</w:t>
      </w:r>
    </w:p>
    <w:p w:rsidR="00BB3A63" w:rsidRPr="00D10F50" w:rsidRDefault="00D86FA8" w:rsidP="00BB3A63">
      <w:pPr>
        <w:pStyle w:val="Kop2"/>
      </w:pPr>
      <w:bookmarkStart w:id="110" w:name="_Toc360034035"/>
      <w:r>
        <w:t>Gegevensanalyse Ibis</w:t>
      </w:r>
      <w:bookmarkEnd w:id="110"/>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w:t>
      </w:r>
      <w:r w:rsidR="00B81756">
        <w:rPr>
          <w:rStyle w:val="Voetnootmarkering"/>
        </w:rPr>
        <w:footnoteReference w:id="5"/>
      </w:r>
      <w:r w:rsidR="00BB3A63" w:rsidRPr="00D10F50">
        <w:t>.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Parallel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lastRenderedPageBreak/>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81756" w:rsidRDefault="00B81756" w:rsidP="00BB3A63">
      <w:r>
        <w:t>Deze mapping leidt tot de conclusie dat Ordina verwacht om de sanctietrajecten binnen de bestaande entiteiten van IBIS kwijt te kunnen.</w:t>
      </w:r>
    </w:p>
    <w:p w:rsidR="00BB3A63" w:rsidRPr="00D10F50" w:rsidRDefault="00BB3A63" w:rsidP="00BB3A63"/>
    <w:p w:rsidR="00BB3A63" w:rsidRDefault="00BB3A63" w:rsidP="00BB3A63">
      <w:r w:rsidRPr="00D10F50">
        <w:t>Alle resultaten van de PoC</w:t>
      </w:r>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EC386B" w:rsidRDefault="00EC386B" w:rsidP="00EC386B">
      <w:pPr>
        <w:pStyle w:val="Kop2"/>
      </w:pPr>
      <w:bookmarkStart w:id="111" w:name="_Toc360034036"/>
      <w:r>
        <w:t>Opdrachtinterpretatie</w:t>
      </w:r>
      <w:bookmarkEnd w:id="111"/>
    </w:p>
    <w:p w:rsidR="00DD0FAD" w:rsidRDefault="00EC386B" w:rsidP="00BE6BA7">
      <w:r w:rsidRPr="00EC386B">
        <w:t>De doelstelling van de opdracht stelt : “</w:t>
      </w:r>
      <w:r w:rsidR="00BE6BA7" w:rsidRPr="00EC386B">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r w:rsidRPr="00EC386B">
        <w:t>”</w:t>
      </w:r>
      <w:r w:rsidR="00BE6BA7" w:rsidRPr="00EC386B">
        <w:t>.</w:t>
      </w:r>
    </w:p>
    <w:p w:rsidR="00BE6BA7" w:rsidRPr="00EC386B" w:rsidRDefault="00DD0FAD" w:rsidP="00BE6BA7">
      <w:r>
        <w:t>Deze doelstelling lijkt s</w:t>
      </w:r>
      <w:r w:rsidR="00EC386B">
        <w:t>trijdig met de gewenste oplossingsrichting. De genoemde belemmeringen lijken zowel technisch als functioneel op te lossen binnen de bestaande applicatiearchitectuur.</w:t>
      </w:r>
      <w:r>
        <w:t xml:space="preserve"> De vragen die dit oproept moeten </w:t>
      </w:r>
      <w:r w:rsidR="00B81756">
        <w:t>nog besproken worden met de Inspectie.</w:t>
      </w:r>
      <w:r>
        <w:t xml:space="preserve"> </w:t>
      </w:r>
    </w:p>
    <w:p w:rsidR="00BE6BA7" w:rsidRPr="00D10F50" w:rsidRDefault="00BE6BA7" w:rsidP="00BB3A63"/>
    <w:p w:rsidR="001033D3" w:rsidRDefault="006A0775" w:rsidP="001033D3">
      <w:pPr>
        <w:pStyle w:val="Kop2"/>
      </w:pPr>
      <w:bookmarkStart w:id="112" w:name="_Toc360034037"/>
      <w:r>
        <w:t>Overige bevindingen</w:t>
      </w:r>
      <w:bookmarkEnd w:id="112"/>
    </w:p>
    <w:p w:rsidR="001033D3" w:rsidRDefault="001033D3" w:rsidP="001033D3"/>
    <w:p w:rsidR="001033D3" w:rsidRDefault="001033D3" w:rsidP="001033D3">
      <w:r>
        <w:t>Gedurende de afgelopen drie weken dat we met de materie zijn bezig geweest, zijn we de volgende zaken tegengekomen</w:t>
      </w:r>
      <w:r w:rsidR="00B81756">
        <w:t>, die geagendeerd kunnen worden voor deze zomer</w:t>
      </w:r>
      <w:r>
        <w:t>:</w:t>
      </w:r>
    </w:p>
    <w:p w:rsidR="00DD0FAD" w:rsidRDefault="00DD0FAD" w:rsidP="00DD0FAD">
      <w:pPr>
        <w:pStyle w:val="Lijstalinea"/>
        <w:numPr>
          <w:ilvl w:val="0"/>
          <w:numId w:val="36"/>
        </w:numPr>
      </w:pPr>
      <w:r>
        <w:lastRenderedPageBreak/>
        <w:t>Vanaf het moment van beschikken wordt de regie van het sanctieproces overgedragen aan DUO. Het berichtenverkeer van en naar DUO verdient aandacht, om beter aan te sluiten op het uitvoeringsproces bij DUO.</w:t>
      </w:r>
    </w:p>
    <w:p w:rsidR="00DD0FAD" w:rsidRDefault="00DD0FAD" w:rsidP="00DD0FAD">
      <w:pPr>
        <w:pStyle w:val="Lijstalinea"/>
        <w:numPr>
          <w:ilvl w:val="0"/>
          <w:numId w:val="36"/>
        </w:numPr>
      </w:pPr>
      <w:r>
        <w:t xml:space="preserve">Wanneer het sanctietraject wordt geïntegreerd in IBIS, kan dat gevolgen hebben voor bestaande managementrapportages, die door IBIS wordt gegenereerd. In de vervolgfase zal hier aandacht voor moeten zijn, om de impact hiervan te bepalen. </w:t>
      </w:r>
    </w:p>
    <w:p w:rsidR="0028250E" w:rsidRDefault="00266491" w:rsidP="00BD0266">
      <w:pPr>
        <w:pStyle w:val="Lijstalinea"/>
        <w:numPr>
          <w:ilvl w:val="0"/>
          <w:numId w:val="36"/>
        </w:numPr>
      </w:pPr>
      <w:r>
        <w:t>Het ondersteunen door IBIS van</w:t>
      </w:r>
      <w:r w:rsidR="001033D3">
        <w:t xml:space="preserve"> beslissingen</w:t>
      </w:r>
      <w:r>
        <w:t xml:space="preserve"> van de Inspectie lijkt beperkt. In de beschikbare documentatie is maar beperkt functionaliteit waargenomen om bijvoorbeeld reeds aanwezige informatie te benutten bij het voorbereiden en nemen van een beslissing door een</w:t>
      </w:r>
      <w:r w:rsidR="0028250E">
        <w:t xml:space="preserve"> inspecteur, auditor, of jurist</w:t>
      </w:r>
      <w:r w:rsidR="001033D3">
        <w:t xml:space="preserve"> (bijvoorbeeld ten aanzien van normering)</w:t>
      </w:r>
      <w:r w:rsidR="0028250E">
        <w:t>. Gedurende de zomer moet bekeken worden of beslistabellen uitkomst kunnen bieden.</w:t>
      </w:r>
    </w:p>
    <w:p w:rsidR="001033D3" w:rsidRDefault="001033D3" w:rsidP="00BD0266">
      <w:pPr>
        <w:pStyle w:val="Lijstalinea"/>
        <w:numPr>
          <w:ilvl w:val="0"/>
          <w:numId w:val="36"/>
        </w:numPr>
      </w:pPr>
      <w:r>
        <w:t xml:space="preserve">IBIS </w:t>
      </w:r>
      <w:r w:rsidR="00AC3FBA">
        <w:t>maakt gebruik</w:t>
      </w:r>
      <w:r>
        <w:t xml:space="preserve"> van business rules tabellen.</w:t>
      </w:r>
      <w:r w:rsidR="00AC3FBA">
        <w:t xml:space="preserve"> Deze tabellen bevatten echter geen bedrijfsregels, maar technische controles op bijvoorbeeld invoer van gebruikers.</w:t>
      </w:r>
      <w:r>
        <w:t xml:space="preserve"> </w:t>
      </w:r>
      <w:r w:rsidR="00AC3FBA">
        <w:t>In de PoC zijn de “echte” bedrijfsregels</w:t>
      </w:r>
      <w:r w:rsidR="00266491">
        <w:rPr>
          <w:rStyle w:val="Voetnootmarkering"/>
        </w:rPr>
        <w:footnoteReference w:id="6"/>
      </w:r>
      <w:r w:rsidR="00AC3FBA">
        <w:t xml:space="preserve"> (lees: de regels zoals die door Juridische Zaken worden uitgevoerd en nageleefd) gebruikt om het proces van handhaving te definiëren. </w:t>
      </w:r>
      <w:r w:rsidR="00266491">
        <w:t>Gedurende de zomer</w:t>
      </w:r>
      <w:r w:rsidR="00AC3FBA">
        <w:t xml:space="preserve"> zal </w:t>
      </w:r>
      <w:r w:rsidR="00266491">
        <w:t xml:space="preserve">aan het licht komen of en hoe bedrijfsregels in </w:t>
      </w:r>
      <w:r w:rsidR="00AC3FBA">
        <w:t xml:space="preserve">IBIS </w:t>
      </w:r>
      <w:r w:rsidR="00266491">
        <w:t>kunnen worden gebruikt voor zaken als</w:t>
      </w:r>
      <w:r>
        <w:t xml:space="preserve"> transparantie, wendbaarheid en efficiëntie. Voorwaarde is dat het beheer van regels goed is ingericht. </w:t>
      </w:r>
    </w:p>
    <w:p w:rsidR="001033D3" w:rsidRDefault="0028250E" w:rsidP="00BD0266">
      <w:pPr>
        <w:pStyle w:val="Lijstalinea"/>
        <w:numPr>
          <w:ilvl w:val="0"/>
          <w:numId w:val="36"/>
        </w:numPr>
      </w:pPr>
      <w:r>
        <w:t>Onderzoeksr</w:t>
      </w:r>
      <w:r w:rsidR="001033D3">
        <w:t>apporten</w:t>
      </w:r>
      <w:r>
        <w:t>, die door Ordina zijn bekeken, vertonen de structuur van de respectievelijke toetsingskaders, maar het uiterlijk van handmatig opgemaakte Word-documenten. Dit roept vragen op, zoals de vraag welke delen van deze rapportages b</w:t>
      </w:r>
      <w:r w:rsidR="00DD0FAD">
        <w:t>eter gegenereerd kunnen worden.</w:t>
      </w:r>
    </w:p>
    <w:p w:rsidR="00C47F6D" w:rsidRPr="00212E4C" w:rsidRDefault="00C47F6D" w:rsidP="00212E4C">
      <w:pPr>
        <w:rPr>
          <w:highlight w:val="yellow"/>
        </w:rPr>
      </w:pPr>
    </w:p>
    <w:p w:rsidR="00A646C7" w:rsidRPr="00D10F50" w:rsidRDefault="00C038A3" w:rsidP="00791160">
      <w:pPr>
        <w:pStyle w:val="Kop1"/>
      </w:pPr>
      <w:bookmarkStart w:id="113" w:name="_Toc360034038"/>
      <w:r w:rsidRPr="00D10F50">
        <w:lastRenderedPageBreak/>
        <w:t>Conclusie</w:t>
      </w:r>
      <w:r w:rsidR="008A4D39" w:rsidRPr="00D10F50">
        <w:t>s en Aanbevelingen</w:t>
      </w:r>
      <w:bookmarkEnd w:id="113"/>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375055" w:rsidRDefault="00375055" w:rsidP="001B6885"/>
    <w:p w:rsidR="00375055" w:rsidRPr="00D10F50" w:rsidRDefault="00375055" w:rsidP="00BC6AEE">
      <w:pPr>
        <w:spacing w:after="0"/>
        <w:jc w:val="left"/>
      </w:pPr>
    </w:p>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1B7" w:rsidRDefault="00D011B7" w:rsidP="00791160">
      <w:r>
        <w:separator/>
      </w:r>
    </w:p>
    <w:p w:rsidR="00D011B7" w:rsidRDefault="00D011B7" w:rsidP="00791160"/>
    <w:p w:rsidR="00D011B7" w:rsidRDefault="00D011B7" w:rsidP="00791160"/>
    <w:p w:rsidR="00D011B7" w:rsidRDefault="00D011B7" w:rsidP="00791160"/>
    <w:p w:rsidR="00D011B7" w:rsidRDefault="00D011B7" w:rsidP="00791160"/>
  </w:endnote>
  <w:endnote w:type="continuationSeparator" w:id="0">
    <w:p w:rsidR="00D011B7" w:rsidRDefault="00D011B7" w:rsidP="00791160">
      <w:r>
        <w:continuationSeparator/>
      </w:r>
    </w:p>
    <w:p w:rsidR="00D011B7" w:rsidRDefault="00D011B7" w:rsidP="00791160"/>
    <w:p w:rsidR="00D011B7" w:rsidRDefault="00D011B7" w:rsidP="00791160"/>
    <w:p w:rsidR="00D011B7" w:rsidRDefault="00D011B7" w:rsidP="00791160"/>
    <w:p w:rsidR="00D011B7" w:rsidRDefault="00D011B7"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AC3FBA" w:rsidTr="00570ED4">
      <w:tc>
        <w:tcPr>
          <w:tcW w:w="5079" w:type="dxa"/>
          <w:vAlign w:val="center"/>
        </w:tcPr>
        <w:tbl>
          <w:tblPr>
            <w:tblStyle w:val="Tabelraster"/>
            <w:tblW w:w="9811" w:type="dxa"/>
            <w:tblLook w:val="04A0"/>
          </w:tblPr>
          <w:tblGrid>
            <w:gridCol w:w="2161"/>
            <w:gridCol w:w="5144"/>
            <w:gridCol w:w="2506"/>
          </w:tblGrid>
          <w:tr w:rsidR="00AC3FBA" w:rsidTr="00570ED4">
            <w:tc>
              <w:tcPr>
                <w:tcW w:w="2161" w:type="dxa"/>
                <w:tcBorders>
                  <w:top w:val="nil"/>
                  <w:left w:val="nil"/>
                  <w:bottom w:val="nil"/>
                  <w:right w:val="nil"/>
                </w:tcBorders>
              </w:tcPr>
              <w:p w:rsidR="00AC3FBA" w:rsidRDefault="00AC3FBA"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AC3FBA" w:rsidRDefault="00AC3FBA"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AC3FBA" w:rsidRDefault="00AC3FBA"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AC3FBA" w:rsidRDefault="00AC3FBA" w:rsidP="00791160">
          <w:pPr>
            <w:pStyle w:val="Voettekst"/>
          </w:pPr>
        </w:p>
      </w:tc>
      <w:tc>
        <w:tcPr>
          <w:tcW w:w="4845" w:type="dxa"/>
          <w:vAlign w:val="center"/>
        </w:tcPr>
        <w:p w:rsidR="00AC3FBA" w:rsidRDefault="00AC3FBA" w:rsidP="00791160">
          <w:pPr>
            <w:pStyle w:val="Voettekst"/>
          </w:pPr>
        </w:p>
      </w:tc>
    </w:tr>
  </w:tbl>
  <w:p w:rsidR="00AC3FBA" w:rsidRPr="00A1677F" w:rsidRDefault="00AC3FBA"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AC3FBA" w:rsidRDefault="00AC3FBA" w:rsidP="00791160"/>
              <w:p w:rsidR="00AC3FBA" w:rsidRDefault="00AC3FBA" w:rsidP="00791160"/>
              <w:tbl>
                <w:tblPr>
                  <w:tblW w:w="6874" w:type="dxa"/>
                  <w:tblInd w:w="1038" w:type="dxa"/>
                  <w:tblCellMar>
                    <w:left w:w="70" w:type="dxa"/>
                    <w:right w:w="70" w:type="dxa"/>
                  </w:tblCellMar>
                  <w:tblLook w:val="0000"/>
                </w:tblPr>
                <w:tblGrid>
                  <w:gridCol w:w="2050"/>
                  <w:gridCol w:w="4824"/>
                </w:tblGrid>
                <w:tr w:rsidR="00AC3FBA" w:rsidRPr="00EC3D6D" w:rsidTr="00BD3271">
                  <w:tc>
                    <w:tcPr>
                      <w:tcW w:w="2050" w:type="dxa"/>
                    </w:tcPr>
                    <w:p w:rsidR="00AC3FBA" w:rsidRPr="00FF622D" w:rsidRDefault="00AC3FBA" w:rsidP="00791160">
                      <w:pPr>
                        <w:rPr>
                          <w:rStyle w:val="OpmaakprofielWit"/>
                        </w:rPr>
                      </w:pPr>
                      <w:r w:rsidRPr="00FF622D">
                        <w:rPr>
                          <w:rStyle w:val="OpmaakprofielWit"/>
                        </w:rPr>
                        <w:t>Datum:</w:t>
                      </w:r>
                    </w:p>
                  </w:tc>
                  <w:tc>
                    <w:tcPr>
                      <w:tcW w:w="4824" w:type="dxa"/>
                    </w:tcPr>
                    <w:p w:rsidR="00AC3FBA" w:rsidRPr="00FF622D" w:rsidRDefault="00AC3FBA" w:rsidP="00791160">
                      <w:pPr>
                        <w:rPr>
                          <w:rStyle w:val="OpmaakprofielWit"/>
                        </w:rPr>
                      </w:pPr>
                      <w:r>
                        <w:rPr>
                          <w:rStyle w:val="OpmaakprofielWit"/>
                        </w:rPr>
                        <w:t>26 juni 2013</w:t>
                      </w:r>
                    </w:p>
                  </w:tc>
                </w:tr>
                <w:tr w:rsidR="00AC3FBA" w:rsidRPr="00EC3D6D" w:rsidTr="00BD3271">
                  <w:tc>
                    <w:tcPr>
                      <w:tcW w:w="2050" w:type="dxa"/>
                    </w:tcPr>
                    <w:p w:rsidR="00AC3FBA" w:rsidRPr="00FF622D" w:rsidRDefault="00AC3FBA" w:rsidP="00791160">
                      <w:pPr>
                        <w:rPr>
                          <w:rStyle w:val="OpmaakprofielWit"/>
                        </w:rPr>
                      </w:pPr>
                      <w:r w:rsidRPr="00FF622D">
                        <w:rPr>
                          <w:rStyle w:val="OpmaakprofielWit"/>
                        </w:rPr>
                        <w:t>Versie:</w:t>
                      </w:r>
                    </w:p>
                  </w:tc>
                  <w:tc>
                    <w:tcPr>
                      <w:tcW w:w="4824" w:type="dxa"/>
                    </w:tcPr>
                    <w:p w:rsidR="00AC3FBA" w:rsidRPr="00FF622D" w:rsidRDefault="00AC3FBA" w:rsidP="002365F2">
                      <w:pPr>
                        <w:rPr>
                          <w:rStyle w:val="OpmaakprofielWit"/>
                        </w:rPr>
                      </w:pPr>
                      <w:r>
                        <w:rPr>
                          <w:rStyle w:val="OpmaakprofielWit"/>
                        </w:rPr>
                        <w:t>0.9 Concept</w:t>
                      </w:r>
                    </w:p>
                  </w:tc>
                </w:tr>
                <w:tr w:rsidR="00AC3FBA" w:rsidRPr="00EC3D6D" w:rsidTr="00BD3271">
                  <w:tc>
                    <w:tcPr>
                      <w:tcW w:w="2050" w:type="dxa"/>
                    </w:tcPr>
                    <w:p w:rsidR="00AC3FBA" w:rsidRPr="00FF622D" w:rsidRDefault="00AC3FBA" w:rsidP="00791160">
                      <w:pPr>
                        <w:rPr>
                          <w:rStyle w:val="OpmaakprofielWit"/>
                        </w:rPr>
                      </w:pPr>
                      <w:r>
                        <w:rPr>
                          <w:rStyle w:val="OpmaakprofielWit"/>
                        </w:rPr>
                        <w:t>Onderwerp/Context</w:t>
                      </w:r>
                    </w:p>
                  </w:tc>
                  <w:tc>
                    <w:tcPr>
                      <w:tcW w:w="4824" w:type="dxa"/>
                    </w:tcPr>
                    <w:p w:rsidR="00AC3FBA" w:rsidRPr="00FF622D" w:rsidRDefault="00AC3FBA" w:rsidP="00791160">
                      <w:pPr>
                        <w:rPr>
                          <w:rStyle w:val="OpmaakprofielWit"/>
                        </w:rPr>
                      </w:pPr>
                      <w:r>
                        <w:rPr>
                          <w:rStyle w:val="OpmaakprofielWit"/>
                        </w:rPr>
                        <w:t>Onderwijs Inspectie POC BRA</w:t>
                      </w:r>
                    </w:p>
                  </w:tc>
                </w:tr>
                <w:tr w:rsidR="00AC3FBA" w:rsidRPr="00EC3D6D" w:rsidTr="00BD3271">
                  <w:tc>
                    <w:tcPr>
                      <w:tcW w:w="2050" w:type="dxa"/>
                    </w:tcPr>
                    <w:p w:rsidR="00AC3FBA" w:rsidRPr="00FF622D" w:rsidRDefault="00AC3FBA" w:rsidP="00791160">
                      <w:pPr>
                        <w:rPr>
                          <w:rStyle w:val="OpmaakprofielWit"/>
                        </w:rPr>
                      </w:pPr>
                      <w:r w:rsidRPr="00FF622D">
                        <w:rPr>
                          <w:rStyle w:val="OpmaakprofielWit"/>
                        </w:rPr>
                        <w:t>Uitgebracht door:</w:t>
                      </w:r>
                    </w:p>
                    <w:p w:rsidR="00AC3FBA" w:rsidRPr="00E36B9B" w:rsidRDefault="00AC3FBA" w:rsidP="00791160"/>
                  </w:tc>
                  <w:tc>
                    <w:tcPr>
                      <w:tcW w:w="4824" w:type="dxa"/>
                    </w:tcPr>
                    <w:p w:rsidR="00AC3FBA" w:rsidRPr="00F74C05" w:rsidRDefault="00AC3FBA" w:rsidP="00791160">
                      <w:pPr>
                        <w:rPr>
                          <w:rStyle w:val="OpmaakprofielWit"/>
                        </w:rPr>
                      </w:pPr>
                      <w:r w:rsidRPr="00F74C05">
                        <w:rPr>
                          <w:rStyle w:val="OpmaakprofielWit"/>
                        </w:rPr>
                        <w:t xml:space="preserve">Ordina AIM </w:t>
                      </w:r>
                    </w:p>
                    <w:p w:rsidR="00AC3FBA" w:rsidRPr="00F74C05" w:rsidRDefault="00AC3FBA" w:rsidP="00791160">
                      <w:pPr>
                        <w:rPr>
                          <w:rStyle w:val="OpmaakprofielWit"/>
                        </w:rPr>
                      </w:pPr>
                      <w:r w:rsidRPr="00F74C05">
                        <w:rPr>
                          <w:rStyle w:val="OpmaakprofielWit"/>
                        </w:rPr>
                        <w:t>Ringwade 1</w:t>
                      </w:r>
                    </w:p>
                    <w:p w:rsidR="00AC3FBA" w:rsidRPr="00E36B9B" w:rsidRDefault="00AC3FBA" w:rsidP="00791160">
                      <w:r w:rsidRPr="00FF622D">
                        <w:rPr>
                          <w:rStyle w:val="OpmaakprofielWit"/>
                        </w:rPr>
                        <w:t>3439 LM  Nieuwegein</w:t>
                      </w:r>
                    </w:p>
                  </w:tc>
                </w:tr>
              </w:tbl>
              <w:p w:rsidR="00AC3FBA" w:rsidRDefault="00AC3FBA" w:rsidP="00791160"/>
              <w:p w:rsidR="00AC3FBA" w:rsidRDefault="00AC3FBA"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AC3FBA" w:rsidRPr="00A646C7" w:rsidTr="00E23EDD">
      <w:tc>
        <w:tcPr>
          <w:tcW w:w="4536" w:type="dxa"/>
          <w:tcBorders>
            <w:top w:val="single" w:sz="4" w:space="0" w:color="E98300"/>
          </w:tcBorders>
          <w:shd w:val="clear" w:color="auto" w:fill="auto"/>
        </w:tcPr>
        <w:p w:rsidR="00AC3FBA" w:rsidRPr="005E6D6E" w:rsidRDefault="00AC3FBA" w:rsidP="00791160">
          <w:pPr>
            <w:pStyle w:val="Voettekst"/>
          </w:pPr>
        </w:p>
      </w:tc>
      <w:tc>
        <w:tcPr>
          <w:tcW w:w="4536" w:type="dxa"/>
          <w:tcBorders>
            <w:top w:val="single" w:sz="4" w:space="0" w:color="E98300"/>
          </w:tcBorders>
          <w:shd w:val="clear" w:color="auto" w:fill="auto"/>
        </w:tcPr>
        <w:p w:rsidR="00AC3FBA" w:rsidRPr="005E6D6E" w:rsidRDefault="00AC3FBA" w:rsidP="00791160">
          <w:pPr>
            <w:pStyle w:val="Voettekst"/>
          </w:pPr>
        </w:p>
      </w:tc>
      <w:tc>
        <w:tcPr>
          <w:tcW w:w="20" w:type="dxa"/>
          <w:tcBorders>
            <w:top w:val="single" w:sz="4" w:space="0" w:color="E98300"/>
          </w:tcBorders>
          <w:shd w:val="clear" w:color="auto" w:fill="auto"/>
        </w:tcPr>
        <w:p w:rsidR="00AC3FBA" w:rsidRPr="00A646C7" w:rsidRDefault="00AC3FBA" w:rsidP="00791160">
          <w:pPr>
            <w:pStyle w:val="Voettekst"/>
            <w:rPr>
              <w:highlight w:val="yellow"/>
            </w:rPr>
          </w:pPr>
        </w:p>
      </w:tc>
    </w:tr>
    <w:tr w:rsidR="00AC3FBA" w:rsidRPr="005E6D6E" w:rsidTr="00E23EDD">
      <w:tc>
        <w:tcPr>
          <w:tcW w:w="4536" w:type="dxa"/>
          <w:shd w:val="clear" w:color="auto" w:fill="auto"/>
        </w:tcPr>
        <w:p w:rsidR="00AC3FBA" w:rsidRPr="003D098E" w:rsidRDefault="00AC3FBA" w:rsidP="00791160">
          <w:pPr>
            <w:pStyle w:val="Voettekst"/>
          </w:pPr>
          <w:r w:rsidRPr="003D098E">
            <w:t>Voorstel Sanctieproces Inspectie van het Onderwijs.</w:t>
          </w:r>
        </w:p>
      </w:tc>
      <w:tc>
        <w:tcPr>
          <w:tcW w:w="4536" w:type="dxa"/>
          <w:shd w:val="clear" w:color="auto" w:fill="auto"/>
        </w:tcPr>
        <w:p w:rsidR="00AC3FBA" w:rsidRPr="005E6D6E" w:rsidRDefault="00AC3FBA"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031AA2">
            <w:rPr>
              <w:rStyle w:val="Paginanummer"/>
              <w:noProof/>
            </w:rPr>
            <w:t>12</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031AA2">
            <w:rPr>
              <w:rStyle w:val="Paginanummer"/>
              <w:noProof/>
            </w:rPr>
            <w:t>16</w:t>
          </w:r>
          <w:r w:rsidRPr="005E6D6E">
            <w:rPr>
              <w:rStyle w:val="Paginanummer"/>
            </w:rPr>
            <w:fldChar w:fldCharType="end"/>
          </w:r>
        </w:p>
      </w:tc>
      <w:tc>
        <w:tcPr>
          <w:tcW w:w="20" w:type="dxa"/>
          <w:shd w:val="clear" w:color="auto" w:fill="auto"/>
        </w:tcPr>
        <w:p w:rsidR="00AC3FBA" w:rsidRPr="005E6D6E" w:rsidRDefault="00AC3FBA" w:rsidP="00791160">
          <w:pPr>
            <w:pStyle w:val="Voettekst"/>
          </w:pPr>
        </w:p>
      </w:tc>
    </w:tr>
  </w:tbl>
  <w:p w:rsidR="00AC3FBA" w:rsidRDefault="00AC3FBA"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1B7" w:rsidRDefault="00D011B7" w:rsidP="00791160">
      <w:r>
        <w:separator/>
      </w:r>
    </w:p>
    <w:p w:rsidR="00D011B7" w:rsidRDefault="00D011B7" w:rsidP="00791160"/>
    <w:p w:rsidR="00D011B7" w:rsidRDefault="00D011B7" w:rsidP="00791160"/>
    <w:p w:rsidR="00D011B7" w:rsidRDefault="00D011B7" w:rsidP="00791160"/>
    <w:p w:rsidR="00D011B7" w:rsidRDefault="00D011B7" w:rsidP="00791160"/>
  </w:footnote>
  <w:footnote w:type="continuationSeparator" w:id="0">
    <w:p w:rsidR="00D011B7" w:rsidRDefault="00D011B7" w:rsidP="00791160">
      <w:r>
        <w:continuationSeparator/>
      </w:r>
    </w:p>
    <w:p w:rsidR="00D011B7" w:rsidRDefault="00D011B7" w:rsidP="00791160"/>
    <w:p w:rsidR="00D011B7" w:rsidRDefault="00D011B7" w:rsidP="00791160"/>
    <w:p w:rsidR="00D011B7" w:rsidRDefault="00D011B7" w:rsidP="00791160"/>
    <w:p w:rsidR="00D011B7" w:rsidRDefault="00D011B7" w:rsidP="00791160"/>
  </w:footnote>
  <w:footnote w:id="1">
    <w:p w:rsidR="00AC3FBA" w:rsidRPr="0059218C" w:rsidRDefault="00AC3FBA"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AC3FBA" w:rsidRPr="00FC492D" w:rsidRDefault="00AC3FBA"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AC3FBA" w:rsidRPr="00BA0DBC" w:rsidRDefault="00AC3FBA"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AC3FBA" w:rsidRPr="00BB3A63" w:rsidRDefault="00AC3FBA">
      <w:pPr>
        <w:pStyle w:val="Voetnoottekst"/>
        <w:rPr>
          <w:lang w:val="nl-NL"/>
        </w:rPr>
      </w:pPr>
      <w:r>
        <w:rPr>
          <w:rStyle w:val="Voetnootmarkering"/>
        </w:rPr>
        <w:footnoteRef/>
      </w:r>
      <w:r w:rsidRPr="00BB3A63">
        <w:rPr>
          <w:lang w:val="nl-NL"/>
        </w:rPr>
        <w:t xml:space="preserve"> </w:t>
      </w:r>
      <w:r>
        <w:rPr>
          <w:lang w:val="nl-NL"/>
        </w:rPr>
        <w:t>Ampersand is een aanpak voor regelgebaseerd ontwerpen, die Ordina in dit traject heeft gebruikt voor de onderbouwing van dit voorstel.</w:t>
      </w:r>
    </w:p>
  </w:footnote>
  <w:footnote w:id="5">
    <w:p w:rsidR="00B81756" w:rsidRPr="00B81756" w:rsidRDefault="00B81756">
      <w:pPr>
        <w:pStyle w:val="Voetnoottekst"/>
        <w:rPr>
          <w:lang w:val="nl-NL"/>
        </w:rPr>
      </w:pPr>
      <w:r>
        <w:rPr>
          <w:rStyle w:val="Voetnootmarkering"/>
        </w:rPr>
        <w:footnoteRef/>
      </w:r>
      <w:r w:rsidRPr="00B81756">
        <w:rPr>
          <w:lang w:val="nl-NL"/>
        </w:rPr>
        <w:t xml:space="preserve"> </w:t>
      </w:r>
      <w:r>
        <w:rPr>
          <w:lang w:val="nl-NL"/>
        </w:rPr>
        <w:t>De werkwijze die de Inspectie gedurende de PoC heeft meegemaakt, is kenmerkend voor de manier waarop het team requirements verzamelt. Deze werkwijze wordt in een eventueel vervolg voortgezet om medewerkers “mee te nemen” in het samen creëren van de oplossing.</w:t>
      </w:r>
    </w:p>
  </w:footnote>
  <w:footnote w:id="6">
    <w:p w:rsidR="00266491" w:rsidRPr="00266491" w:rsidRDefault="00266491">
      <w:pPr>
        <w:pStyle w:val="Voetnoottekst"/>
        <w:rPr>
          <w:lang w:val="nl-NL"/>
        </w:rPr>
      </w:pPr>
      <w:r>
        <w:rPr>
          <w:rStyle w:val="Voetnootmarkering"/>
        </w:rPr>
        <w:footnoteRef/>
      </w:r>
      <w:r w:rsidRPr="00266491">
        <w:rPr>
          <w:lang w:val="nl-NL"/>
        </w:rPr>
        <w:t xml:space="preserve"> </w:t>
      </w:r>
      <w:r>
        <w:rPr>
          <w:lang w:val="nl-NL"/>
        </w:rPr>
        <w:t>Bedrijfsregels zijn gedefinieerd in het Business Rules Manifesto (</w:t>
      </w:r>
      <w:hyperlink r:id="rId1" w:history="1">
        <w:r w:rsidRPr="00266491">
          <w:rPr>
            <w:rStyle w:val="Hyperlink"/>
            <w:lang w:val="nl-NL"/>
          </w:rPr>
          <w:t>http://www.businessrulesgroup.org/brmanifesto.htm</w:t>
        </w:r>
      </w:hyperlink>
      <w:r w:rsidRPr="00266491">
        <w:rPr>
          <w:lang w:val="nl-NL"/>
        </w:rPr>
        <w:t>)</w:t>
      </w:r>
      <w:r>
        <w:rPr>
          <w:lang w:val="nl-NL"/>
        </w:rPr>
        <w:t xml:space="preserve"> als requirements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BA" w:rsidRDefault="00AC3FBA" w:rsidP="00791160">
    <w:pPr>
      <w:pStyle w:val="Koptekst"/>
    </w:pPr>
  </w:p>
  <w:p w:rsidR="00AC3FBA" w:rsidRDefault="00AC3FBA" w:rsidP="00791160"/>
  <w:p w:rsidR="00AC3FBA" w:rsidRDefault="00AC3FBA" w:rsidP="00791160"/>
  <w:p w:rsidR="00AC3FBA" w:rsidRDefault="00AC3FBA" w:rsidP="00791160"/>
  <w:p w:rsidR="00AC3FBA" w:rsidRDefault="00AC3FBA" w:rsidP="00791160"/>
  <w:p w:rsidR="00AC3FBA" w:rsidRDefault="00AC3FBA"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BA" w:rsidRPr="000D0812" w:rsidRDefault="00AC3FBA" w:rsidP="00791160">
    <w:pPr>
      <w:pStyle w:val="Koptekst"/>
      <w:rPr>
        <w:shd w:val="clear" w:color="auto" w:fill="C0C0C0"/>
      </w:rPr>
    </w:pPr>
  </w:p>
  <w:tbl>
    <w:tblPr>
      <w:tblW w:w="9322" w:type="dxa"/>
      <w:tblLook w:val="04A0"/>
    </w:tblPr>
    <w:tblGrid>
      <w:gridCol w:w="9000"/>
      <w:gridCol w:w="322"/>
    </w:tblGrid>
    <w:tr w:rsidR="00AC3FBA" w:rsidRPr="0072772A" w:rsidTr="00715CFC">
      <w:tc>
        <w:tcPr>
          <w:tcW w:w="4361" w:type="dxa"/>
        </w:tcPr>
        <w:tbl>
          <w:tblPr>
            <w:tblStyle w:val="Tabelraster"/>
            <w:tblW w:w="8784" w:type="dxa"/>
            <w:tblLook w:val="04A0"/>
          </w:tblPr>
          <w:tblGrid>
            <w:gridCol w:w="2972"/>
            <w:gridCol w:w="4253"/>
            <w:gridCol w:w="1559"/>
          </w:tblGrid>
          <w:tr w:rsidR="00AC3FBA" w:rsidTr="00715CFC">
            <w:tc>
              <w:tcPr>
                <w:tcW w:w="2972" w:type="dxa"/>
                <w:tcBorders>
                  <w:top w:val="nil"/>
                  <w:left w:val="nil"/>
                  <w:bottom w:val="nil"/>
                  <w:right w:val="nil"/>
                </w:tcBorders>
              </w:tcPr>
              <w:p w:rsidR="00AC3FBA" w:rsidRDefault="00AC3FBA"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AC3FBA" w:rsidRDefault="00AC3FBA" w:rsidP="00791160">
                <w:pPr>
                  <w:pStyle w:val="Koptekst"/>
                </w:pPr>
              </w:p>
            </w:tc>
            <w:tc>
              <w:tcPr>
                <w:tcW w:w="1559" w:type="dxa"/>
                <w:tcBorders>
                  <w:top w:val="nil"/>
                  <w:left w:val="nil"/>
                  <w:bottom w:val="nil"/>
                  <w:right w:val="nil"/>
                </w:tcBorders>
              </w:tcPr>
              <w:p w:rsidR="00AC3FBA" w:rsidRDefault="00AC3FBA"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AC3FBA" w:rsidRPr="00710ECF" w:rsidRDefault="00AC3FBA" w:rsidP="00791160">
          <w:pPr>
            <w:pStyle w:val="Koptekst"/>
          </w:pPr>
        </w:p>
      </w:tc>
      <w:tc>
        <w:tcPr>
          <w:tcW w:w="4961" w:type="dxa"/>
        </w:tcPr>
        <w:p w:rsidR="00AC3FBA" w:rsidRPr="0072772A" w:rsidRDefault="00AC3FBA" w:rsidP="00791160">
          <w:pPr>
            <w:pStyle w:val="Koptekst"/>
          </w:pPr>
        </w:p>
      </w:tc>
    </w:tr>
  </w:tbl>
  <w:p w:rsidR="00AC3FBA" w:rsidRDefault="00AC3FBA"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1"/>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40"/>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4"/>
  </w:num>
  <w:num w:numId="31">
    <w:abstractNumId w:val="38"/>
  </w:num>
  <w:num w:numId="32">
    <w:abstractNumId w:val="7"/>
  </w:num>
  <w:num w:numId="33">
    <w:abstractNumId w:val="34"/>
  </w:num>
  <w:num w:numId="34">
    <w:abstractNumId w:val="43"/>
  </w:num>
  <w:num w:numId="35">
    <w:abstractNumId w:val="13"/>
  </w:num>
  <w:num w:numId="36">
    <w:abstractNumId w:val="5"/>
  </w:num>
  <w:num w:numId="37">
    <w:abstractNumId w:val="4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9"/>
  </w:num>
  <w:num w:numId="43">
    <w:abstractNumId w:val="15"/>
  </w:num>
  <w:num w:numId="44">
    <w:abstractNumId w:val="20"/>
  </w:num>
  <w:num w:numId="45">
    <w:abstractNumId w:val="18"/>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attachedTemplate r:id="rId1"/>
  <w:stylePaneFormatFilter w:val="0004"/>
  <w:stylePaneSortMethod w:val="0000"/>
  <w:defaultTabStop w:val="708"/>
  <w:hyphenationZone w:val="425"/>
  <w:characterSpacingControl w:val="doNotCompress"/>
  <w:hdrShapeDefaults>
    <o:shapedefaults v:ext="edit" spidmax="6041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0C75"/>
    <w:rsid w:val="009A1598"/>
    <w:rsid w:val="009A2F8B"/>
    <w:rsid w:val="009A4DCA"/>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1658"/>
    <w:rsid w:val="00BE2133"/>
    <w:rsid w:val="00BE2B60"/>
    <w:rsid w:val="00BE3072"/>
    <w:rsid w:val="00BE355C"/>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11B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0D0029A9-05F0-4433-81BB-1D6495556F18}">
  <ds:schemaRefs>
    <ds:schemaRef ds:uri="http://schemas.openxmlformats.org/officeDocument/2006/bibliography"/>
  </ds:schemaRefs>
</ds:datastoreItem>
</file>

<file path=customXml/itemProps5.xml><?xml version="1.0" encoding="utf-8"?>
<ds:datastoreItem xmlns:ds="http://schemas.openxmlformats.org/officeDocument/2006/customXml" ds:itemID="{5084E61F-2AD7-4EEA-8567-499FFA21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1249</TotalTime>
  <Pages>16</Pages>
  <Words>5042</Words>
  <Characters>27735</Characters>
  <Application>Microsoft Office Word</Application>
  <DocSecurity>0</DocSecurity>
  <Lines>231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32712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de heer M. Eijer</cp:lastModifiedBy>
  <cp:revision>146</cp:revision>
  <cp:lastPrinted>2013-06-24T11:45:00Z</cp:lastPrinted>
  <dcterms:created xsi:type="dcterms:W3CDTF">2013-06-21T16:43:00Z</dcterms:created>
  <dcterms:modified xsi:type="dcterms:W3CDTF">2013-06-26T20:15:00Z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