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even" r:id="rId13"/>
          <w:headerReference w:type="default" r:id="rId14"/>
          <w:footerReference w:type="even" r:id="rId15"/>
          <w:footerReference w:type="default" r:id="rId16"/>
          <w:headerReference w:type="first" r:id="rId17"/>
          <w:footerReference w:type="first" r:id="rId18"/>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Applicatie Integratie en Middleware</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FF6D04" w:rsidP="00791160">
      <w:r w:rsidRPr="00D10F50">
        <w:t>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966B9D">
      <w:pPr>
        <w:pStyle w:val="Inhopg1"/>
        <w:rPr>
          <w:rFonts w:asciiTheme="minorHAnsi" w:eastAsiaTheme="minorEastAsia" w:hAnsiTheme="minorHAnsi" w:cstheme="minorBidi"/>
          <w:b w:val="0"/>
          <w:bCs w:val="0"/>
          <w:caps w:val="0"/>
          <w:sz w:val="22"/>
        </w:rPr>
      </w:pPr>
      <w:r w:rsidRPr="00966B9D">
        <w:rPr>
          <w:rFonts w:cs="Arial"/>
        </w:rPr>
        <w:fldChar w:fldCharType="begin"/>
      </w:r>
      <w:r w:rsidR="00030C31" w:rsidRPr="00D10F50">
        <w:rPr>
          <w:rFonts w:cs="Arial"/>
        </w:rPr>
        <w:instrText xml:space="preserve"> TOC \o "1-2" \h \z \t "Bijlage;1" </w:instrText>
      </w:r>
      <w:r w:rsidRPr="00966B9D">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966B9D">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966B9D">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966B9D"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8A4D39" w:rsidRPr="00C32B55"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162074" w:rsidRDefault="008A4D39" w:rsidP="00B71447">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Ordina uitgedaagd om een voorstel te doen voor het integreren sanctietrajecten in het informatiesysteem Ibis. Ordina heeft de handschoen opgenomen, omdat zij wil laten zien wat Ordina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117489">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Concreet stelt Ordina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De opdrachtnemer is Ordina N.V. te Nieuwegein.  Contactpersoon vanuit opdrachtgever is Stef Joosten, tel.</w:t>
      </w:r>
    </w:p>
    <w:p w:rsidR="008A4D39" w:rsidRPr="00162074" w:rsidRDefault="008A4D39" w:rsidP="008A4D39">
      <w:pPr>
        <w:rPr>
          <w:lang w:val="en-US"/>
        </w:rPr>
      </w:pPr>
      <w:r w:rsidRPr="00162074">
        <w:rPr>
          <w:lang w:val="en-US"/>
        </w:rPr>
        <w:t>06-51348895, mail: stef.joosten@ordina.nl.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Ordina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r w:rsidR="00162074" w:rsidRPr="00D10F50">
        <w:t>Opdrachtomschrijving</w:t>
      </w:r>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 xml:space="preserve">Theoretisch zou het mogelijk zijn in Ibis afzonderlijke onderzoeken voor juridische trajecten aan te maken. Dat is echter om meerdere redenen onwenselijk. Het </w:t>
      </w:r>
      <w:r w:rsidRPr="00162074">
        <w:rPr>
          <w:highlight w:val="yellow"/>
        </w:rPr>
        <w:t>is om te beginnen oneigenlijk waardoor vervuiling van de database optreedt met andersoortige activiteiten.</w:t>
      </w:r>
      <w:r w:rsidRPr="00D10F50">
        <w:t xml:space="preserve"> Belangrijker is echter nog dat er opnieuw </w:t>
      </w:r>
      <w:r w:rsidRPr="00162074">
        <w:rPr>
          <w:highlight w:val="yellow"/>
        </w:rPr>
        <w:t>een “zaak” wordt gecreëerd met een nieuw dossiernummer waar eigenlijk het oude nummer gewoon verder gebruikt zou moeten worden</w:t>
      </w:r>
      <w:r w:rsidRPr="00D10F50">
        <w:t>.</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Om sanctietrajecten t.b.v. Juridische Zaken te ondersteunen is een aanpassing van Ibis nodig. In de PoC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8A4D39">
      <w:r w:rsidRPr="00D10F50">
        <w:lastRenderedPageBreak/>
        <w:t xml:space="preserve">In de </w:t>
      </w:r>
      <w:proofErr w:type="spellStart"/>
      <w:r w:rsidRPr="00D10F50">
        <w:t>PoC</w:t>
      </w:r>
      <w:proofErr w:type="spellEnd"/>
      <w:r w:rsidRPr="00D10F50">
        <w:t xml:space="preserve"> is </w:t>
      </w:r>
      <w:r>
        <w:t>de scope beperkt geweest tot het primaire onderwijs. In de vervolgfasen komen ook de andere sectoren aan bod: EC, VO, BVE en HO.</w:t>
      </w:r>
    </w:p>
    <w:p w:rsidR="00CB2EC3" w:rsidRPr="00D10F50" w:rsidRDefault="00CB2EC3" w:rsidP="008A4D39"/>
    <w:p w:rsidR="008A4D39" w:rsidRPr="00D10F50" w:rsidRDefault="008A4D39" w:rsidP="008A4D39">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Default="008A4D39" w:rsidP="00485EC9">
      <w:pPr>
        <w:pStyle w:val="Lijstalinea"/>
        <w:numPr>
          <w:ilvl w:val="0"/>
          <w:numId w:val="28"/>
        </w:numPr>
      </w:pPr>
      <w:r w:rsidRPr="00D10F50">
        <w:t>te beslissen op een tegen een besluit als bedoeld in de onderdelen a tot en met e ingediend bezwaarschrift.</w:t>
      </w:r>
    </w:p>
    <w:p w:rsidR="006D5E72" w:rsidRDefault="006D5E72" w:rsidP="00117489">
      <w:r w:rsidRPr="00D10F50">
        <w:t>Deze</w:t>
      </w:r>
      <w:r>
        <w:t xml:space="preserve"> sancties</w:t>
      </w:r>
      <w:r w:rsidRPr="00D10F50">
        <w:t>, maar ook sancties die in de toekomst door Onze Minister bedacht worden, vallen binnen scope van dit voorstel.</w:t>
      </w:r>
    </w:p>
    <w:p w:rsidR="0025476D" w:rsidRDefault="006D5E72" w:rsidP="00117489">
      <w:r>
        <w:t>Het verloop van</w:t>
      </w:r>
      <w:r w:rsidR="00117489">
        <w:t xml:space="preserve"> sanctietrajecten is beschreven in “Proces Handhaving (NC), Concept, Inspectie van het Onderwijs, April 2012”. Aspecten van dit bedrijfsproces,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p>
    <w:p w:rsidR="00EF7520" w:rsidRPr="00D10F50" w:rsidRDefault="00F03478" w:rsidP="00791160">
      <w:pPr>
        <w:pStyle w:val="Kop1"/>
      </w:pPr>
      <w:bookmarkStart w:id="20" w:name="_Toc359740097"/>
      <w:r w:rsidRPr="00D10F50">
        <w:lastRenderedPageBreak/>
        <w:t>Voorstel</w:t>
      </w:r>
      <w:bookmarkEnd w:id="20"/>
    </w:p>
    <w:p w:rsidR="00A64EBB" w:rsidRDefault="00CE7EE4" w:rsidP="00791160">
      <w:r w:rsidRPr="00D10F50">
        <w:t>De volgende paragrafen beschrijven</w:t>
      </w:r>
      <w:r w:rsidR="00F74C05" w:rsidRPr="00D10F50">
        <w:t xml:space="preserve"> </w:t>
      </w:r>
      <w:r w:rsidR="00D86FA8">
        <w:t>een</w:t>
      </w:r>
      <w:r w:rsidR="004A5D0E" w:rsidRPr="00D10F50">
        <w:t xml:space="preserve"> aanpak </w:t>
      </w:r>
      <w:r w:rsidR="00D86FA8">
        <w:t xml:space="preserve">om sanctietrajecten in Ibis te realiseren. Het beschrijft een proces dat is opgedeeld in de </w:t>
      </w:r>
      <w:proofErr w:type="spellStart"/>
      <w:r w:rsidR="00D86FA8">
        <w:t>PoC</w:t>
      </w:r>
      <w:proofErr w:type="spellEnd"/>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791160">
      <w:r>
        <w:t>Ordina kiest voor een regelgebaseerde aanpak, om:</w:t>
      </w:r>
    </w:p>
    <w:p w:rsidR="00B612E5" w:rsidRDefault="00B612E5" w:rsidP="00B612E5">
      <w:pPr>
        <w:pStyle w:val="Lijstalinea"/>
        <w:numPr>
          <w:ilvl w:val="0"/>
          <w:numId w:val="41"/>
        </w:numPr>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B612E5">
      <w:pPr>
        <w:pStyle w:val="Lijstalinea"/>
        <w:numPr>
          <w:ilvl w:val="0"/>
          <w:numId w:val="41"/>
        </w:numPr>
      </w:pPr>
      <w:r>
        <w:t>tijd te besparen (deze aanpak heeft in eerdere projecten aangetoond om snel resultaat te leveren), waardoor de wens van de inspectie om voor het einde van dit jaar live te zijn mogelijk wordt gemaakt.</w:t>
      </w:r>
    </w:p>
    <w:p w:rsidR="00B612E5" w:rsidRDefault="00B612E5" w:rsidP="00B612E5">
      <w:pPr>
        <w:pStyle w:val="Lijstalinea"/>
        <w:numPr>
          <w:ilvl w:val="0"/>
          <w:numId w:val="41"/>
        </w:numPr>
      </w:pPr>
      <w:r>
        <w:t>Juridische zorgvuldigheid in te bouwen, omdat traceerbaarheid naar de verschillende uitvoeringsregels in de aanpak zit verwerkt.</w:t>
      </w:r>
    </w:p>
    <w:p w:rsidR="001859FE" w:rsidRPr="00D10F50" w:rsidRDefault="001859FE" w:rsidP="00B612E5">
      <w:pPr>
        <w:pStyle w:val="Lijstalinea"/>
        <w:numPr>
          <w:ilvl w:val="0"/>
          <w:numId w:val="41"/>
        </w:numPr>
      </w:pPr>
      <w:r>
        <w:t xml:space="preserve">In </w:t>
      </w:r>
      <w:proofErr w:type="spellStart"/>
      <w:r>
        <w:t>timeboxes</w:t>
      </w:r>
      <w:proofErr w:type="spellEnd"/>
      <w:r>
        <w:t xml:space="preserve"> te kunnen werken. Dit levert vermindering van het projectrisico op.</w:t>
      </w:r>
    </w:p>
    <w:p w:rsidR="00CE7EE4" w:rsidRDefault="00316843" w:rsidP="00791160">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791160"/>
    <w:p w:rsidR="00B612E5" w:rsidRDefault="00B612E5" w:rsidP="00791160">
      <w:pPr>
        <w:rPr>
          <w:b/>
        </w:rPr>
      </w:pPr>
      <w:proofErr w:type="spellStart"/>
      <w:r w:rsidRPr="00B612E5">
        <w:rPr>
          <w:b/>
        </w:rPr>
        <w:t>Disclaimer</w:t>
      </w:r>
      <w:proofErr w:type="spellEnd"/>
    </w:p>
    <w:p w:rsidR="00B612E5" w:rsidRPr="00B612E5" w:rsidRDefault="00B612E5" w:rsidP="00791160">
      <w:r>
        <w:t>Dit voorstel is nog niet door de Inspectie getoetst of geaccordeerd. Het moet begrepen worden als een voorstel uitsluitend vanuit Ordina.</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 xml:space="preserve"> randvoorwaarden</w:t>
      </w:r>
      <w:r w:rsidR="00B612E5">
        <w:t xml:space="preserve"> </w:t>
      </w:r>
      <w:r w:rsidR="00CC15B9">
        <w:t>van de opdracht.</w:t>
      </w:r>
    </w:p>
    <w:p w:rsidR="001B22A8" w:rsidRDefault="001B22A8">
      <w:pPr>
        <w:spacing w:after="0"/>
        <w:jc w:val="left"/>
        <w:rPr>
          <w:rFonts w:ascii="Arial Vet" w:hAnsi="Arial Vet" w:cs="Arial"/>
          <w:b/>
          <w:iCs/>
          <w:color w:val="565A5C"/>
          <w:sz w:val="22"/>
          <w:szCs w:val="32"/>
        </w:rPr>
      </w:pPr>
      <w:bookmarkStart w:id="21" w:name="_Ref323719683"/>
      <w:bookmarkStart w:id="22" w:name="_Toc359740098"/>
    </w:p>
    <w:p w:rsidR="00EF7520" w:rsidRPr="00D10F50" w:rsidRDefault="008A251D" w:rsidP="00791160">
      <w:pPr>
        <w:pStyle w:val="Kop2"/>
      </w:pPr>
      <w:r w:rsidRPr="00D10F50">
        <w:t>Gefaseerde a</w:t>
      </w:r>
      <w:r w:rsidR="00682B64" w:rsidRPr="00D10F50">
        <w:t>anpak</w:t>
      </w:r>
      <w:bookmarkEnd w:id="21"/>
      <w:bookmarkEnd w:id="22"/>
    </w:p>
    <w:p w:rsidR="00823516" w:rsidRDefault="00823516" w:rsidP="00791160">
      <w:r>
        <w:t>Onderstaand</w:t>
      </w:r>
      <w:r w:rsidR="00B612E5">
        <w:t>e figuur</w:t>
      </w:r>
      <w:r w:rsidR="00375055">
        <w:t xml:space="preserve"> </w:t>
      </w:r>
      <w:r w:rsidR="00B612E5">
        <w:t>illustreert</w:t>
      </w:r>
      <w:r>
        <w:t xml:space="preserve"> de aanpak.</w:t>
      </w:r>
      <w:r w:rsidR="00B612E5">
        <w:t xml:space="preserve"> 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w:t>
      </w:r>
      <w:r w:rsidR="001859FE">
        <w:t xml:space="preserve"> breder</w:t>
      </w:r>
      <w:r w:rsidR="00B612E5">
        <w:t xml:space="preserve"> draagvlak te </w:t>
      </w:r>
      <w:r w:rsidR="001859FE">
        <w:t xml:space="preserve">creëren is een tweetal workshops voorzien met meerdere deelnemers. De aanpak stelt </w:t>
      </w:r>
      <w:proofErr w:type="spellStart"/>
      <w:r w:rsidR="001859FE">
        <w:t>co-creatie</w:t>
      </w:r>
      <w:proofErr w:type="spellEnd"/>
      <w:r w:rsidR="001859FE">
        <w:t xml:space="preserve"> centraal: het bedrijfsproces is van de Inspectie, en Ordina zorgt voor de consistentie en bouwbaarheid van het resultaat.</w:t>
      </w:r>
    </w:p>
    <w:p w:rsidR="006D544B" w:rsidRPr="00D10F50" w:rsidRDefault="001859FE" w:rsidP="00791160">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27D4F" w:rsidRPr="00D10F50" w:rsidRDefault="001B22A8" w:rsidP="00791160">
      <w:r>
        <w:rPr>
          <w:noProof/>
        </w:rPr>
        <w:lastRenderedPageBreak/>
        <w:drawing>
          <wp:anchor distT="0" distB="0" distL="114300" distR="114300" simplePos="0" relativeHeight="251663360" behindDoc="0" locked="0" layoutInCell="1" allowOverlap="1">
            <wp:simplePos x="0" y="0"/>
            <wp:positionH relativeFrom="column">
              <wp:posOffset>-1080135</wp:posOffset>
            </wp:positionH>
            <wp:positionV relativeFrom="paragraph">
              <wp:posOffset>1156970</wp:posOffset>
            </wp:positionV>
            <wp:extent cx="9380220" cy="6720840"/>
            <wp:effectExtent l="0" t="1352550" r="0" b="1318260"/>
            <wp:wrapTopAndBottom/>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9" cstate="print"/>
                    <a:srcRect/>
                    <a:stretch>
                      <a:fillRect/>
                    </a:stretch>
                  </pic:blipFill>
                  <pic:spPr bwMode="auto">
                    <a:xfrm>
                      <a:off x="0" y="0"/>
                      <a:ext cx="9380220" cy="6720840"/>
                    </a:xfrm>
                    <a:prstGeom prst="rect">
                      <a:avLst/>
                    </a:prstGeom>
                    <a:noFill/>
                    <a:ln w="9525">
                      <a:noFill/>
                      <a:miter lim="800000"/>
                      <a:headEnd/>
                      <a:tailEnd/>
                    </a:ln>
                    <a:scene3d>
                      <a:camera prst="orthographicFront">
                        <a:rot lat="0" lon="0" rev="5400000"/>
                      </a:camera>
                      <a:lightRig rig="threePt" dir="t"/>
                    </a:scene3d>
                  </pic:spPr>
                </pic:pic>
              </a:graphicData>
            </a:graphic>
          </wp:anchor>
        </w:drawing>
      </w:r>
    </w:p>
    <w:p w:rsidR="00447A10" w:rsidRPr="00D10F50" w:rsidRDefault="006954EC" w:rsidP="001859FE">
      <w:pPr>
        <w:spacing w:after="0"/>
        <w:jc w:val="left"/>
      </w:pPr>
      <w:r w:rsidRPr="00D10F50">
        <w:lastRenderedPageBreak/>
        <w:t>Fase 1</w:t>
      </w:r>
      <w:r w:rsidR="00594D8D" w:rsidRPr="00D10F50">
        <w:t xml:space="preserve"> - </w:t>
      </w:r>
      <w:r w:rsidR="001859FE">
        <w:t>Zomer</w:t>
      </w:r>
    </w:p>
    <w:p w:rsidR="001859FE" w:rsidRDefault="00E34A6D" w:rsidP="00A35141">
      <w:r w:rsidRPr="00E57DAF">
        <w:t xml:space="preserve">In deze fase zal Ordina samen met de opdrachtgever </w:t>
      </w:r>
      <w:r w:rsidR="001859FE">
        <w:t xml:space="preserve">alles klaarzetten wat nodig is om het </w:t>
      </w:r>
      <w:proofErr w:type="spellStart"/>
      <w:r w:rsidR="001859FE">
        <w:t>het</w:t>
      </w:r>
      <w:proofErr w:type="spellEnd"/>
      <w:r w:rsidR="001859FE">
        <w:t xml:space="preserve"> najaar de sanctietrajecten in Ibis op te nemen en voor het eind van het jaar live te zijn.</w:t>
      </w:r>
    </w:p>
    <w:p w:rsidR="00E57DAF" w:rsidRDefault="00E57DAF" w:rsidP="00A35141">
      <w:pPr>
        <w:rPr>
          <w:highlight w:val="yellow"/>
        </w:rPr>
      </w:pPr>
    </w:p>
    <w:p w:rsidR="008A251D" w:rsidRDefault="008A251D" w:rsidP="00C210FD">
      <w:pPr>
        <w:pStyle w:val="Kop4"/>
      </w:pPr>
      <w:proofErr w:type="spellStart"/>
      <w:r w:rsidRPr="00D10F50">
        <w:t>Deliverables</w:t>
      </w:r>
      <w:proofErr w:type="spellEnd"/>
      <w:r w:rsidR="00E34A6D" w:rsidRPr="00D10F50">
        <w:t xml:space="preserve"> in fase: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4E7A9B" w:rsidRDefault="004E7A9B" w:rsidP="00485EC9">
      <w:pPr>
        <w:pStyle w:val="Lijstalinea"/>
        <w:numPr>
          <w:ilvl w:val="0"/>
          <w:numId w:val="34"/>
        </w:numPr>
      </w:pPr>
      <w:r>
        <w:t>Projectaansturing: (Stuurgroep);</w:t>
      </w:r>
    </w:p>
    <w:p w:rsidR="006D544B" w:rsidRPr="00D10F50" w:rsidRDefault="00F3374A" w:rsidP="00485EC9">
      <w:pPr>
        <w:pStyle w:val="Lijstalinea"/>
        <w:numPr>
          <w:ilvl w:val="0"/>
          <w:numId w:val="34"/>
        </w:numPr>
      </w:pPr>
      <w:r>
        <w:t>Functioneel ontwerp</w:t>
      </w:r>
      <w:r w:rsidR="006D544B" w:rsidRPr="00D10F50">
        <w:t>;</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4E7A9B">
        <w:t xml:space="preserve">nalyse. Resultaten PoC is </w:t>
      </w:r>
      <w:r w:rsidR="00B116A8">
        <w:t>startpunt;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A35141" w:rsidRDefault="00A35141" w:rsidP="00A35141"/>
    <w:p w:rsidR="00A35141" w:rsidRDefault="00A35141" w:rsidP="00A35141"/>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38" w:type="dxa"/>
        <w:tblLayout w:type="fixed"/>
        <w:tblLook w:val="04A0"/>
      </w:tblPr>
      <w:tblGrid>
        <w:gridCol w:w="2660"/>
        <w:gridCol w:w="5812"/>
        <w:gridCol w:w="1366"/>
      </w:tblGrid>
      <w:tr w:rsidR="00636B52" w:rsidRPr="00D10F50" w:rsidTr="00E57DAF">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E57DAF">
        <w:tc>
          <w:tcPr>
            <w:cnfStyle w:val="001000000000"/>
            <w:tcW w:w="2660" w:type="dxa"/>
          </w:tcPr>
          <w:p w:rsidR="004E7A9B" w:rsidRPr="00D10F50" w:rsidRDefault="004E7A9B" w:rsidP="00791160">
            <w:r>
              <w:t>Stuurgroep installeren</w:t>
            </w:r>
          </w:p>
        </w:tc>
        <w:tc>
          <w:tcPr>
            <w:tcW w:w="5812" w:type="dxa"/>
          </w:tcPr>
          <w:p w:rsidR="004E7A9B" w:rsidRDefault="004E7A9B" w:rsidP="004E7A9B">
            <w:pPr>
              <w:cnfStyle w:val="000000000000"/>
            </w:pPr>
            <w:r>
              <w:t>De stuurgroep houd toezicht op het project.</w:t>
            </w:r>
          </w:p>
          <w:p w:rsidR="00F3374A" w:rsidRDefault="00F3374A" w:rsidP="004E7A9B">
            <w:pPr>
              <w:cnfStyle w:val="000000000000"/>
            </w:pPr>
            <w:r>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B2EC3" w:rsidRPr="00D10F50" w:rsidTr="00E57DAF">
        <w:tc>
          <w:tcPr>
            <w:cnfStyle w:val="001000000000"/>
            <w:tcW w:w="2660" w:type="dxa"/>
          </w:tcPr>
          <w:p w:rsidR="00CB2EC3" w:rsidRDefault="00CB2EC3" w:rsidP="00791160">
            <w:r>
              <w:t>Validatie</w:t>
            </w:r>
          </w:p>
        </w:tc>
        <w:tc>
          <w:tcPr>
            <w:tcW w:w="5812" w:type="dxa"/>
          </w:tcPr>
          <w:p w:rsidR="00CB2EC3" w:rsidRDefault="00CB2EC3" w:rsidP="00CB2EC3">
            <w:pPr>
              <w:cnfStyle w:val="000000000000"/>
            </w:pPr>
            <w:r>
              <w:t xml:space="preserve">In individuele gesprekken met 3 gemandateerde gebruikers wordt het ontwerp op zijn bruikbaarheid </w:t>
            </w:r>
            <w:proofErr w:type="spellStart"/>
            <w:r>
              <w:t>getoets</w:t>
            </w:r>
            <w:proofErr w:type="spellEnd"/>
            <w:r>
              <w:t xml:space="preserve">. Dit gebeurt zowel aan de hand van ontwerpdocumenten als ook door het toetsen aan de hand van prototype software, zoals getoond op 1 juli in de </w:t>
            </w:r>
            <w:proofErr w:type="spellStart"/>
            <w:r>
              <w:t>PoC</w:t>
            </w:r>
            <w:proofErr w:type="spellEnd"/>
            <w:r>
              <w:t xml:space="preserve">. </w:t>
            </w:r>
            <w:proofErr w:type="spellStart"/>
            <w:r>
              <w:t>Deliverables</w:t>
            </w:r>
            <w:proofErr w:type="spellEnd"/>
            <w:r>
              <w:t xml:space="preserve"> zijn geschreven uitspraken van de betrokkenen ten aanzien van het getoonde, die in stuurgroeprapportages worden opgenomen.</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proofErr w:type="spellStart"/>
            <w:r>
              <w:t>PoC</w:t>
            </w:r>
            <w:proofErr w:type="spellEnd"/>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F3374A" w:rsidP="006C5E3F">
            <w:pPr>
              <w:pStyle w:val="Lijstalinea"/>
              <w:numPr>
                <w:ilvl w:val="0"/>
                <w:numId w:val="42"/>
              </w:numPr>
              <w:cnfStyle w:val="000000000000"/>
            </w:pPr>
            <w:r>
              <w:t>de d</w:t>
            </w:r>
            <w:r w:rsidRPr="00D10F50">
              <w:t>efinitieve</w:t>
            </w:r>
            <w:r>
              <w:t xml:space="preserve"> en </w:t>
            </w:r>
            <w:r w:rsidRPr="00D10F50">
              <w:t xml:space="preserve">volledige scope </w:t>
            </w:r>
            <w:r>
              <w:t>van de uitbreiding, een uitgewerkte lijst van te bouwen schermen/services in Ibis</w:t>
            </w:r>
            <w:r w:rsidR="006C5E3F">
              <w:t>;</w:t>
            </w:r>
          </w:p>
          <w:p w:rsidR="00F3374A" w:rsidRDefault="00F3374A" w:rsidP="006C5E3F">
            <w:pPr>
              <w:pStyle w:val="Lijstalinea"/>
              <w:numPr>
                <w:ilvl w:val="0"/>
                <w:numId w:val="42"/>
              </w:numPr>
              <w:cnfStyle w:val="000000000000"/>
            </w:pPr>
            <w:r>
              <w:t>een uitgewerkt verhaal over de gegevensstructuren en ov</w:t>
            </w:r>
            <w:r w:rsidR="006C5E3F">
              <w:t>er het</w:t>
            </w:r>
            <w:r>
              <w:t xml:space="preserve"> omzetten</w:t>
            </w:r>
            <w:r w:rsidR="006C5E3F">
              <w:t xml:space="preserve"> (alleen indien nodig)</w:t>
            </w:r>
            <w:r>
              <w:t xml:space="preserve"> van bestaande gegevens (uit spreadsheets) naar Ibis</w:t>
            </w:r>
            <w:r w:rsidR="006C5E3F">
              <w:t>;</w:t>
            </w:r>
          </w:p>
          <w:p w:rsidR="006C5E3F" w:rsidRDefault="006C5E3F" w:rsidP="006C5E3F">
            <w:pPr>
              <w:pStyle w:val="Lijstalinea"/>
              <w:numPr>
                <w:ilvl w:val="0"/>
                <w:numId w:val="42"/>
              </w:numPr>
              <w:cnfStyle w:val="000000000000"/>
            </w:pPr>
            <w:r>
              <w:t>een vocabulaire</w:t>
            </w:r>
          </w:p>
          <w:p w:rsidR="006C5E3F" w:rsidRDefault="006C5E3F" w:rsidP="006C5E3F">
            <w:pPr>
              <w:pStyle w:val="Lijstalinea"/>
              <w:numPr>
                <w:ilvl w:val="0"/>
                <w:numId w:val="42"/>
              </w:numPr>
              <w:cnfStyle w:val="000000000000"/>
            </w:pPr>
            <w:r>
              <w:t>een domeinmodel (conceptueel en technisch gegevensmodel)</w:t>
            </w:r>
          </w:p>
        </w:tc>
        <w:tc>
          <w:tcPr>
            <w:tcW w:w="1366" w:type="dxa"/>
          </w:tcPr>
          <w:p w:rsidR="00F3374A" w:rsidRDefault="00F3374A" w:rsidP="00D10F50">
            <w:pPr>
              <w:cnfStyle w:val="000000000000"/>
            </w:pPr>
          </w:p>
        </w:tc>
      </w:tr>
      <w:tr w:rsidR="00CB2EC3" w:rsidRPr="00D10F50" w:rsidTr="00E57DAF">
        <w:tc>
          <w:tcPr>
            <w:cnfStyle w:val="001000000000"/>
            <w:tcW w:w="2660" w:type="dxa"/>
          </w:tcPr>
          <w:p w:rsidR="00CB2EC3" w:rsidRDefault="00CB2EC3" w:rsidP="00791160">
            <w:r>
              <w:t>Werkvoorbereiding</w:t>
            </w:r>
          </w:p>
        </w:tc>
        <w:tc>
          <w:tcPr>
            <w:tcW w:w="5812" w:type="dxa"/>
          </w:tcPr>
          <w:p w:rsidR="00CB2EC3" w:rsidRDefault="00CB2EC3" w:rsidP="00CB2EC3">
            <w:pPr>
              <w:cnfStyle w:val="000000000000"/>
            </w:pPr>
            <w:r>
              <w:t>Om de uitbreiding van Ibis uit te voeren worden werkpakketten gedefinieerd, die in het najaar worden uitgevoerd</w:t>
            </w:r>
            <w:r w:rsidR="00F3374A">
              <w:t>.</w:t>
            </w:r>
          </w:p>
        </w:tc>
        <w:tc>
          <w:tcPr>
            <w:tcW w:w="1366" w:type="dxa"/>
          </w:tcPr>
          <w:p w:rsidR="00CB2EC3" w:rsidRDefault="00CB2EC3" w:rsidP="00D10F50">
            <w:pPr>
              <w:cnfStyle w:val="000000000000"/>
            </w:pPr>
          </w:p>
        </w:tc>
      </w:tr>
      <w:tr w:rsidR="00F3374A" w:rsidRPr="00D10F50" w:rsidTr="00E57DAF">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F3374A" w:rsidP="00D10F50">
            <w:pPr>
              <w:cnfStyle w:val="000000000000"/>
            </w:pPr>
          </w:p>
        </w:tc>
      </w:tr>
      <w:tr w:rsidR="00F3374A" w:rsidRPr="00D10F50" w:rsidTr="00E57DAF">
        <w:tc>
          <w:tcPr>
            <w:cnfStyle w:val="001000000000"/>
            <w:tcW w:w="2660" w:type="dxa"/>
          </w:tcPr>
          <w:p w:rsidR="00F3374A" w:rsidRDefault="00F3374A" w:rsidP="00791160">
            <w:r>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F3374A" w:rsidP="00D10F50">
            <w:pPr>
              <w:cnfStyle w:val="000000000000"/>
            </w:pPr>
          </w:p>
        </w:tc>
      </w:tr>
      <w:tr w:rsidR="00636B52" w:rsidRPr="00D10F50" w:rsidTr="00E57DAF">
        <w:tc>
          <w:tcPr>
            <w:cnfStyle w:val="001000000000"/>
            <w:tcW w:w="2660" w:type="dxa"/>
          </w:tcPr>
          <w:p w:rsidR="00636B52" w:rsidRPr="00D10F50" w:rsidRDefault="00636B52" w:rsidP="00791160">
            <w:r w:rsidRPr="00D10F50">
              <w:t>Bijstellen Plan van Aanpak</w:t>
            </w:r>
          </w:p>
        </w:tc>
        <w:tc>
          <w:tcPr>
            <w:tcW w:w="5812" w:type="dxa"/>
          </w:tcPr>
          <w:p w:rsidR="00636B52" w:rsidRDefault="00F3374A" w:rsidP="00F85F4D">
            <w:pPr>
              <w:cnfStyle w:val="000000000000"/>
            </w:pPr>
            <w:r>
              <w:t xml:space="preserve">Het voorliggende voorstel kan gebruikt worden als plan van aanpak voor de zomer, maar niet nadat de Inspectie zelf haar inbreng erin </w:t>
            </w:r>
            <w:r>
              <w:lastRenderedPageBreak/>
              <w:t xml:space="preserve">verwerkt ziet. Deze aanpassingen kunnen vanaf 1 juli in een </w:t>
            </w:r>
            <w:proofErr w:type="spellStart"/>
            <w:r>
              <w:t>defintief</w:t>
            </w:r>
            <w:proofErr w:type="spellEnd"/>
            <w:r>
              <w:t xml:space="preserve"> Plan van Aanpak (PID) worden verwerkt</w:t>
            </w:r>
            <w:r w:rsidR="00F85F4D" w:rsidRPr="00D10F50">
              <w:t>.</w:t>
            </w:r>
          </w:p>
          <w:p w:rsidR="00F3374A" w:rsidRPr="00D10F50" w:rsidRDefault="00F3374A" w:rsidP="00F85F4D">
            <w:pPr>
              <w:cnfStyle w:val="000000000000"/>
            </w:pPr>
            <w:r>
              <w:t>Aan het eind van de zomer wordt wederom een bijstelling gedaan op basis van detailinzichten die gedurende de zomer ontstaan ten aanzien van de najaarsfase.</w:t>
            </w:r>
          </w:p>
        </w:tc>
        <w:tc>
          <w:tcPr>
            <w:tcW w:w="1366" w:type="dxa"/>
          </w:tcPr>
          <w:p w:rsidR="00636B52" w:rsidRPr="00D10F50" w:rsidRDefault="009C1600" w:rsidP="00D10F50">
            <w:pPr>
              <w:cnfStyle w:val="000000000000"/>
            </w:pPr>
            <w:r w:rsidRPr="00D10F50">
              <w:lastRenderedPageBreak/>
              <w:t>2</w:t>
            </w:r>
          </w:p>
        </w:tc>
      </w:tr>
    </w:tbl>
    <w:p w:rsidR="00525896" w:rsidRDefault="00525896" w:rsidP="00791160"/>
    <w:p w:rsidR="00A35141" w:rsidRPr="00D10F50" w:rsidRDefault="00A35141" w:rsidP="00791160"/>
    <w:p w:rsidR="00C210FD" w:rsidRPr="00D10F50" w:rsidRDefault="00C210FD" w:rsidP="00C210FD">
      <w:pPr>
        <w:pStyle w:val="Kop4"/>
      </w:pPr>
      <w:r w:rsidRPr="00D10F50">
        <w:t>Betrokken</w:t>
      </w:r>
      <w:r w:rsidR="00A35141">
        <w:t xml:space="preserve"> r</w:t>
      </w:r>
      <w:r w:rsidRPr="00D10F50">
        <w:t>ollen</w:t>
      </w:r>
    </w:p>
    <w:p w:rsidR="00C6574B" w:rsidRPr="00D10F50" w:rsidRDefault="00C6574B" w:rsidP="00485EC9">
      <w:pPr>
        <w:pStyle w:val="Lijstalinea"/>
        <w:numPr>
          <w:ilvl w:val="0"/>
          <w:numId w:val="35"/>
        </w:numPr>
      </w:pPr>
      <w:r w:rsidRPr="00D10F50">
        <w:t>Opdrachtgever</w:t>
      </w:r>
      <w:r w:rsidR="00A35141">
        <w:t>;</w:t>
      </w:r>
    </w:p>
    <w:p w:rsidR="00C6574B" w:rsidRPr="00D10F50" w:rsidRDefault="00C6574B" w:rsidP="00485EC9">
      <w:pPr>
        <w:pStyle w:val="Lijstalinea"/>
        <w:numPr>
          <w:ilvl w:val="0"/>
          <w:numId w:val="35"/>
        </w:numPr>
      </w:pPr>
      <w:proofErr w:type="spellStart"/>
      <w:r w:rsidRPr="00D10F50">
        <w:t>Stakeholders</w:t>
      </w:r>
      <w:proofErr w:type="spellEnd"/>
      <w:r w:rsidR="004E7A9B">
        <w:t xml:space="preserve"> Inspectie, Sanctieproces en Beheer;</w:t>
      </w:r>
    </w:p>
    <w:p w:rsidR="00C210FD" w:rsidRPr="00D10F50" w:rsidRDefault="00C210FD" w:rsidP="00485EC9">
      <w:pPr>
        <w:pStyle w:val="Lijstalinea"/>
        <w:numPr>
          <w:ilvl w:val="0"/>
          <w:numId w:val="35"/>
        </w:numPr>
      </w:pPr>
      <w:r w:rsidRPr="00D10F50">
        <w:t>Projectmanager</w:t>
      </w:r>
      <w:r w:rsidR="00A35141">
        <w:t>;</w:t>
      </w:r>
    </w:p>
    <w:p w:rsidR="00C6574B" w:rsidRPr="00D10F50" w:rsidRDefault="00C6574B" w:rsidP="00485EC9">
      <w:pPr>
        <w:pStyle w:val="Lijstalinea"/>
        <w:numPr>
          <w:ilvl w:val="0"/>
          <w:numId w:val="35"/>
        </w:numPr>
      </w:pPr>
      <w:r w:rsidRPr="00D10F50">
        <w:t>Procesdeskundigen</w:t>
      </w:r>
      <w:r w:rsidR="00A35141">
        <w:t>;</w:t>
      </w:r>
    </w:p>
    <w:p w:rsidR="00C210FD" w:rsidRPr="00D10F50" w:rsidRDefault="00C210FD" w:rsidP="00485EC9">
      <w:pPr>
        <w:pStyle w:val="Lijstalinea"/>
        <w:numPr>
          <w:ilvl w:val="0"/>
          <w:numId w:val="35"/>
        </w:numPr>
      </w:pPr>
      <w:r w:rsidRPr="00D10F50">
        <w:t>Materiedeskundige Sanctietraject</w:t>
      </w:r>
      <w:r w:rsidR="00A35141">
        <w:t>;</w:t>
      </w:r>
    </w:p>
    <w:p w:rsidR="00C133C9" w:rsidRPr="00D10F50" w:rsidRDefault="00C133C9" w:rsidP="00485EC9">
      <w:pPr>
        <w:pStyle w:val="Lijstalinea"/>
        <w:numPr>
          <w:ilvl w:val="0"/>
          <w:numId w:val="35"/>
        </w:numPr>
      </w:pPr>
      <w:r w:rsidRPr="00D10F50">
        <w:t>Informatie Architect/Analist</w:t>
      </w:r>
      <w:r w:rsidR="00A35141">
        <w:t>;</w:t>
      </w:r>
    </w:p>
    <w:p w:rsidR="00C210FD" w:rsidRPr="00D10F50" w:rsidRDefault="00C133C9" w:rsidP="00485EC9">
      <w:pPr>
        <w:pStyle w:val="Lijstalinea"/>
        <w:numPr>
          <w:ilvl w:val="0"/>
          <w:numId w:val="35"/>
        </w:numPr>
      </w:pPr>
      <w:r w:rsidRPr="00D10F50">
        <w:t>Materiedeskundige IBIS implementatie</w:t>
      </w:r>
      <w:r w:rsidR="00A35141">
        <w:t>;</w:t>
      </w:r>
    </w:p>
    <w:p w:rsidR="00840C4C" w:rsidRDefault="00840C4C">
      <w:pPr>
        <w:spacing w:after="0"/>
        <w:jc w:val="left"/>
        <w:rPr>
          <w:b/>
          <w:bCs/>
          <w:color w:val="565A5C"/>
          <w:szCs w:val="28"/>
        </w:rPr>
      </w:pPr>
    </w:p>
    <w:p w:rsidR="004E7A9B" w:rsidRPr="00D10F50" w:rsidRDefault="004E7A9B">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838" w:type="dxa"/>
        <w:tblLayout w:type="fixed"/>
        <w:tblLook w:val="04A0"/>
      </w:tblPr>
      <w:tblGrid>
        <w:gridCol w:w="700"/>
        <w:gridCol w:w="5169"/>
        <w:gridCol w:w="1596"/>
        <w:gridCol w:w="1381"/>
        <w:gridCol w:w="992"/>
      </w:tblGrid>
      <w:tr w:rsidR="00287D14" w:rsidRPr="00D10F50" w:rsidTr="00E57DAF">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r w:rsidR="00E57DAF">
              <w:rPr>
                <w:b w:val="0"/>
              </w:rPr>
              <w:t xml:space="preserve"> #</w:t>
            </w:r>
          </w:p>
        </w:tc>
        <w:tc>
          <w:tcPr>
            <w:tcW w:w="1381" w:type="dxa"/>
          </w:tcPr>
          <w:p w:rsidR="00287D14" w:rsidRPr="00D10F50" w:rsidRDefault="00287D14" w:rsidP="00C86698">
            <w:pPr>
              <w:cnfStyle w:val="100000000000"/>
              <w:rPr>
                <w:b w:val="0"/>
              </w:rPr>
            </w:pPr>
            <w:r w:rsidRPr="00D10F50">
              <w:rPr>
                <w:b w:val="0"/>
              </w:rPr>
              <w:t>Inspectie</w:t>
            </w:r>
          </w:p>
        </w:tc>
        <w:tc>
          <w:tcPr>
            <w:tcW w:w="992" w:type="dxa"/>
          </w:tcPr>
          <w:p w:rsidR="00287D14" w:rsidRPr="00D10F50" w:rsidRDefault="00287D14" w:rsidP="00D10F50">
            <w:pPr>
              <w:cnfStyle w:val="100000000000"/>
              <w:rPr>
                <w:b w:val="0"/>
              </w:rPr>
            </w:pPr>
            <w:r w:rsidRPr="00D10F50">
              <w:rPr>
                <w:b w:val="0"/>
              </w:rPr>
              <w:t>Ordina</w:t>
            </w:r>
          </w:p>
        </w:tc>
      </w:tr>
      <w:tr w:rsidR="00E57DAF" w:rsidRPr="00D10F50" w:rsidTr="00E57DAF">
        <w:tc>
          <w:tcPr>
            <w:cnfStyle w:val="001000000000"/>
            <w:tcW w:w="700" w:type="dxa"/>
          </w:tcPr>
          <w:p w:rsidR="00E57DAF" w:rsidRPr="00D10F50" w:rsidRDefault="00E57DAF" w:rsidP="00117489">
            <w:r w:rsidRPr="00D10F50">
              <w:t>1.1</w:t>
            </w:r>
          </w:p>
        </w:tc>
        <w:tc>
          <w:tcPr>
            <w:tcW w:w="5169" w:type="dxa"/>
          </w:tcPr>
          <w:p w:rsidR="00E57DAF" w:rsidRPr="00D10F50" w:rsidRDefault="00E57DAF" w:rsidP="00840C4C">
            <w:pPr>
              <w:cnfStyle w:val="000000000000"/>
            </w:pPr>
            <w:r>
              <w:t>Stuurgroep benoemen</w:t>
            </w:r>
          </w:p>
        </w:tc>
        <w:tc>
          <w:tcPr>
            <w:tcW w:w="1596" w:type="dxa"/>
          </w:tcPr>
          <w:p w:rsidR="00E57DAF" w:rsidRPr="00D10F50" w:rsidRDefault="004E7A9B" w:rsidP="00840C4C">
            <w:pPr>
              <w:jc w:val="center"/>
              <w:cnfStyle w:val="000000000000"/>
            </w:pPr>
            <w:r>
              <w:t>0</w:t>
            </w:r>
          </w:p>
        </w:tc>
        <w:tc>
          <w:tcPr>
            <w:tcW w:w="1381" w:type="dxa"/>
          </w:tcPr>
          <w:p w:rsidR="00E57DAF" w:rsidRPr="00D10F50" w:rsidRDefault="00E57DAF" w:rsidP="00840C4C">
            <w:pPr>
              <w:jc w:val="center"/>
              <w:cnfStyle w:val="000000000000"/>
            </w:pPr>
            <w:r>
              <w:t>X</w:t>
            </w:r>
          </w:p>
        </w:tc>
        <w:tc>
          <w:tcPr>
            <w:tcW w:w="992" w:type="dxa"/>
          </w:tcPr>
          <w:p w:rsidR="00E57DAF" w:rsidRPr="00D10F50" w:rsidRDefault="00E57DAF" w:rsidP="00840C4C">
            <w:pPr>
              <w:jc w:val="center"/>
              <w:cnfStyle w:val="000000000000"/>
            </w:pPr>
            <w:r>
              <w:t>X</w:t>
            </w:r>
          </w:p>
        </w:tc>
      </w:tr>
      <w:tr w:rsidR="00E57DAF" w:rsidRPr="00D10F50" w:rsidTr="00E57DAF">
        <w:tc>
          <w:tcPr>
            <w:cnfStyle w:val="001000000000"/>
            <w:tcW w:w="700" w:type="dxa"/>
          </w:tcPr>
          <w:p w:rsidR="00E57DAF" w:rsidRPr="00D10F50" w:rsidRDefault="00E57DAF" w:rsidP="00117489">
            <w:r w:rsidRPr="00D10F50">
              <w:t>1.2</w:t>
            </w:r>
          </w:p>
        </w:tc>
        <w:tc>
          <w:tcPr>
            <w:tcW w:w="5169" w:type="dxa"/>
          </w:tcPr>
          <w:p w:rsidR="00E57DAF" w:rsidRPr="00D10F50" w:rsidRDefault="00E57DAF" w:rsidP="00840C4C">
            <w:pPr>
              <w:cnfStyle w:val="000000000000"/>
            </w:pPr>
            <w:r w:rsidRPr="00D10F50">
              <w:t xml:space="preserve">Opzetten projectorganisatie </w:t>
            </w:r>
          </w:p>
        </w:tc>
        <w:tc>
          <w:tcPr>
            <w:tcW w:w="1596" w:type="dxa"/>
          </w:tcPr>
          <w:p w:rsidR="00E57DAF" w:rsidRPr="00D10F50" w:rsidRDefault="004E7A9B"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r w:rsidRPr="00D10F50">
              <w:t>X</w:t>
            </w:r>
          </w:p>
        </w:tc>
      </w:tr>
      <w:tr w:rsidR="00E57DAF" w:rsidRPr="00D10F50" w:rsidTr="00E57DAF">
        <w:tc>
          <w:tcPr>
            <w:cnfStyle w:val="001000000000"/>
            <w:tcW w:w="700" w:type="dxa"/>
          </w:tcPr>
          <w:p w:rsidR="00E57DAF" w:rsidRPr="00D10F50" w:rsidRDefault="00E57DAF" w:rsidP="00117489">
            <w:r w:rsidRPr="00D10F50">
              <w:t>1.3</w:t>
            </w:r>
          </w:p>
        </w:tc>
        <w:tc>
          <w:tcPr>
            <w:tcW w:w="5169" w:type="dxa"/>
          </w:tcPr>
          <w:p w:rsidR="00E57DAF" w:rsidRPr="00D10F50" w:rsidRDefault="00E57DAF" w:rsidP="00D10F50">
            <w:pPr>
              <w:cnfStyle w:val="000000000000"/>
            </w:pPr>
            <w:r w:rsidRPr="00D10F50">
              <w:t>Business Case opstellen</w:t>
            </w:r>
          </w:p>
        </w:tc>
        <w:tc>
          <w:tcPr>
            <w:tcW w:w="1596" w:type="dxa"/>
          </w:tcPr>
          <w:p w:rsidR="00E57DAF" w:rsidRPr="00D10F50" w:rsidRDefault="004E7A9B"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1.4</w:t>
            </w:r>
          </w:p>
        </w:tc>
        <w:tc>
          <w:tcPr>
            <w:tcW w:w="5169" w:type="dxa"/>
          </w:tcPr>
          <w:p w:rsidR="00E57DAF" w:rsidRPr="00D10F50" w:rsidRDefault="004E7A9B" w:rsidP="00D10F50">
            <w:pPr>
              <w:cnfStyle w:val="000000000000"/>
            </w:pPr>
            <w:r w:rsidRPr="00D10F50">
              <w:t>Initiële</w:t>
            </w:r>
            <w:r w:rsidR="00E57DAF" w:rsidRPr="00D10F50">
              <w:t xml:space="preserve"> Business Requirements opleveren</w:t>
            </w:r>
          </w:p>
        </w:tc>
        <w:tc>
          <w:tcPr>
            <w:tcW w:w="1596" w:type="dxa"/>
          </w:tcPr>
          <w:p w:rsidR="00E57DAF" w:rsidRPr="00D10F50" w:rsidRDefault="00B116A8" w:rsidP="00840C4C">
            <w:pPr>
              <w:jc w:val="center"/>
              <w:cnfStyle w:val="000000000000"/>
            </w:pPr>
            <w:r>
              <w:t>2</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1.5</w:t>
            </w:r>
          </w:p>
        </w:tc>
        <w:tc>
          <w:tcPr>
            <w:tcW w:w="5169" w:type="dxa"/>
          </w:tcPr>
          <w:p w:rsidR="00E57DAF" w:rsidRPr="00D10F50" w:rsidRDefault="00E57DAF" w:rsidP="00D10F50">
            <w:pPr>
              <w:cnfStyle w:val="000000000000"/>
            </w:pPr>
            <w:r w:rsidRPr="00D10F50">
              <w:t>Materiedeskundigen adresseren, inplannen</w:t>
            </w:r>
          </w:p>
        </w:tc>
        <w:tc>
          <w:tcPr>
            <w:tcW w:w="1596" w:type="dxa"/>
          </w:tcPr>
          <w:p w:rsidR="00E57DAF" w:rsidRPr="00D10F50" w:rsidRDefault="00B116A8" w:rsidP="00840C4C">
            <w:pPr>
              <w:jc w:val="center"/>
              <w:cnfStyle w:val="000000000000"/>
            </w:pPr>
            <w:r>
              <w:t>3</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E57DAF" w:rsidRPr="00D10F50" w:rsidTr="00E57DAF">
        <w:tc>
          <w:tcPr>
            <w:cnfStyle w:val="001000000000"/>
            <w:tcW w:w="700" w:type="dxa"/>
          </w:tcPr>
          <w:p w:rsidR="00E57DAF" w:rsidRPr="00D10F50" w:rsidRDefault="00E57DAF" w:rsidP="00117489">
            <w:r w:rsidRPr="00D10F50">
              <w:t>1.6</w:t>
            </w:r>
          </w:p>
        </w:tc>
        <w:tc>
          <w:tcPr>
            <w:tcW w:w="5169" w:type="dxa"/>
          </w:tcPr>
          <w:p w:rsidR="00E57DAF" w:rsidRPr="00D10F50" w:rsidRDefault="00E57DAF" w:rsidP="00D10F50">
            <w:pPr>
              <w:cnfStyle w:val="000000000000"/>
            </w:pPr>
            <w:r w:rsidRPr="00D10F50">
              <w:t>Procesdocumentatie beschikbaar stellen</w:t>
            </w:r>
          </w:p>
        </w:tc>
        <w:tc>
          <w:tcPr>
            <w:tcW w:w="1596" w:type="dxa"/>
          </w:tcPr>
          <w:p w:rsidR="00E57DAF" w:rsidRPr="00D10F50" w:rsidRDefault="00B116A8" w:rsidP="00840C4C">
            <w:pPr>
              <w:jc w:val="center"/>
              <w:cnfStyle w:val="000000000000"/>
            </w:pPr>
            <w:r>
              <w:t>4,5,6</w:t>
            </w:r>
          </w:p>
        </w:tc>
        <w:tc>
          <w:tcPr>
            <w:tcW w:w="1381" w:type="dxa"/>
          </w:tcPr>
          <w:p w:rsidR="00E57DAF" w:rsidRPr="00D10F50" w:rsidRDefault="00E57DAF" w:rsidP="00840C4C">
            <w:pPr>
              <w:jc w:val="center"/>
              <w:cnfStyle w:val="000000000000"/>
            </w:pPr>
            <w:r w:rsidRPr="00D10F50">
              <w:t>X</w:t>
            </w:r>
          </w:p>
        </w:tc>
        <w:tc>
          <w:tcPr>
            <w:tcW w:w="992" w:type="dxa"/>
          </w:tcPr>
          <w:p w:rsidR="00E57DAF" w:rsidRPr="00D10F50" w:rsidRDefault="00E57DAF" w:rsidP="00840C4C">
            <w:pPr>
              <w:jc w:val="center"/>
              <w:cnfStyle w:val="000000000000"/>
            </w:pPr>
          </w:p>
        </w:tc>
      </w:tr>
      <w:tr w:rsidR="00B116A8" w:rsidRPr="00D10F50" w:rsidTr="00E57DAF">
        <w:tc>
          <w:tcPr>
            <w:cnfStyle w:val="001000000000"/>
            <w:tcW w:w="700" w:type="dxa"/>
          </w:tcPr>
          <w:p w:rsidR="00B116A8" w:rsidRPr="00D10F50" w:rsidRDefault="00B116A8" w:rsidP="00D10F50">
            <w:r>
              <w:t>1.7</w:t>
            </w:r>
          </w:p>
        </w:tc>
        <w:tc>
          <w:tcPr>
            <w:tcW w:w="5169" w:type="dxa"/>
          </w:tcPr>
          <w:p w:rsidR="00B116A8" w:rsidRPr="00D10F50" w:rsidRDefault="00B116A8" w:rsidP="00D10F50">
            <w:pPr>
              <w:cnfStyle w:val="000000000000"/>
            </w:pPr>
            <w:r w:rsidRPr="00D10F50">
              <w:t>Systeem(architectuur)-documen</w:t>
            </w:r>
            <w:r>
              <w:t>ta</w:t>
            </w:r>
            <w:r w:rsidRPr="00D10F50">
              <w:t>tie beschikbaar stellen</w:t>
            </w:r>
          </w:p>
        </w:tc>
        <w:tc>
          <w:tcPr>
            <w:tcW w:w="1596" w:type="dxa"/>
          </w:tcPr>
          <w:p w:rsidR="00B116A8" w:rsidRPr="00D10F50" w:rsidRDefault="00B116A8" w:rsidP="00117489">
            <w:pPr>
              <w:jc w:val="center"/>
              <w:cnfStyle w:val="000000000000"/>
            </w:pPr>
            <w:r>
              <w:t>4,5,6</w:t>
            </w:r>
          </w:p>
        </w:tc>
        <w:tc>
          <w:tcPr>
            <w:tcW w:w="1381" w:type="dxa"/>
          </w:tcPr>
          <w:p w:rsidR="00B116A8" w:rsidRPr="00D10F50" w:rsidRDefault="00B116A8" w:rsidP="00840C4C">
            <w:pPr>
              <w:jc w:val="center"/>
              <w:cnfStyle w:val="000000000000"/>
            </w:pPr>
            <w:r w:rsidRPr="00D10F50">
              <w:t>X</w:t>
            </w:r>
          </w:p>
        </w:tc>
        <w:tc>
          <w:tcPr>
            <w:tcW w:w="992" w:type="dxa"/>
          </w:tcPr>
          <w:p w:rsidR="00B116A8" w:rsidRPr="00D10F50" w:rsidRDefault="00B116A8"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t>Openstaande punten</w:t>
      </w:r>
    </w:p>
    <w:p w:rsidR="00840C4C" w:rsidRPr="00D10F50" w:rsidRDefault="00B116A8" w:rsidP="00485EC9">
      <w:pPr>
        <w:pStyle w:val="Lijstalinea"/>
        <w:numPr>
          <w:ilvl w:val="0"/>
          <w:numId w:val="36"/>
        </w:numPr>
      </w:pPr>
      <w:r>
        <w:t>Projectlocaties vaststellen;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B71447" w:rsidRPr="00162074" w:rsidRDefault="00C83D85" w:rsidP="00485EC9">
      <w:pPr>
        <w:pStyle w:val="Lijstalinea"/>
        <w:numPr>
          <w:ilvl w:val="0"/>
          <w:numId w:val="33"/>
        </w:numPr>
        <w:rPr>
          <w:lang w:val="en-US"/>
        </w:rPr>
      </w:pPr>
      <w:proofErr w:type="spellStart"/>
      <w:r w:rsidRPr="00162074">
        <w:rPr>
          <w:lang w:val="en-US"/>
        </w:rPr>
        <w:t>Regels</w:t>
      </w:r>
      <w:proofErr w:type="spellEnd"/>
      <w:r w:rsidRPr="00162074">
        <w:rPr>
          <w:lang w:val="en-US"/>
        </w:rPr>
        <w:t xml:space="preserve"> </w:t>
      </w:r>
      <w:proofErr w:type="spellStart"/>
      <w:r w:rsidRPr="00162074">
        <w:rPr>
          <w:lang w:val="en-US"/>
        </w:rPr>
        <w:t>To_Be</w:t>
      </w:r>
      <w:proofErr w:type="spellEnd"/>
      <w:r w:rsidRPr="00162074">
        <w:rPr>
          <w:lang w:val="en-US"/>
        </w:rPr>
        <w:t xml:space="preserve"> </w:t>
      </w:r>
      <w:proofErr w:type="spellStart"/>
      <w:r w:rsidRPr="00162074">
        <w:rPr>
          <w:lang w:val="en-US"/>
        </w:rPr>
        <w:t>proces</w:t>
      </w:r>
      <w:proofErr w:type="spellEnd"/>
      <w:r w:rsidR="0038060B" w:rsidRPr="00162074">
        <w:rPr>
          <w:lang w:val="en-US"/>
        </w:rPr>
        <w:t xml:space="preserve">, </w:t>
      </w:r>
      <w:r w:rsidR="001B74B7" w:rsidRPr="00162074">
        <w:rPr>
          <w:lang w:val="en-US"/>
        </w:rPr>
        <w:t>Rule-Book/</w:t>
      </w:r>
      <w:proofErr w:type="spellStart"/>
      <w:r w:rsidR="001B74B7" w:rsidRPr="00162074">
        <w:rPr>
          <w:lang w:val="en-US"/>
        </w:rPr>
        <w:t>registratie</w:t>
      </w:r>
      <w:proofErr w:type="spellEnd"/>
      <w:r w:rsidR="001B74B7" w:rsidRPr="00162074">
        <w:rPr>
          <w:lang w:val="en-US"/>
        </w:rPr>
        <w:t>;</w:t>
      </w:r>
      <w:r w:rsidR="00F60330" w:rsidRPr="00162074">
        <w:rPr>
          <w:lang w:val="en-US"/>
        </w:rPr>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r w:rsidR="00B116A8" w:rsidRPr="00D10F50">
        <w:t>geïntegreerd</w:t>
      </w:r>
      <w:r w:rsidRPr="00D10F50">
        <w:t xml:space="preserve"> sanctieproces</w:t>
      </w:r>
      <w:r w:rsidR="00F60330" w:rsidRPr="00D10F50">
        <w:t>;</w:t>
      </w:r>
    </w:p>
    <w:p w:rsidR="00E8606F" w:rsidRPr="00162074" w:rsidRDefault="00B03399" w:rsidP="00485EC9">
      <w:pPr>
        <w:pStyle w:val="Lijstalinea"/>
        <w:numPr>
          <w:ilvl w:val="0"/>
          <w:numId w:val="33"/>
        </w:numPr>
        <w:rPr>
          <w:lang w:val="en-US"/>
        </w:rPr>
      </w:pPr>
      <w:proofErr w:type="spellStart"/>
      <w:r w:rsidRPr="00162074">
        <w:rPr>
          <w:lang w:val="en-US"/>
        </w:rPr>
        <w:t>Testplan</w:t>
      </w:r>
      <w:proofErr w:type="spellEnd"/>
      <w:r w:rsidRPr="00162074">
        <w:rPr>
          <w:lang w:val="en-US"/>
        </w:rPr>
        <w:t xml:space="preserve"> solution,  </w:t>
      </w:r>
      <w:r w:rsidR="00F60330" w:rsidRPr="00162074">
        <w:rPr>
          <w:lang w:val="en-US"/>
        </w:rPr>
        <w:t>Use-Cases</w:t>
      </w:r>
      <w:r w:rsidRPr="00162074">
        <w:rPr>
          <w:lang w:val="en-US"/>
        </w:rPr>
        <w:t xml:space="preserve"> </w:t>
      </w:r>
      <w:proofErr w:type="spellStart"/>
      <w:r w:rsidRPr="00162074">
        <w:rPr>
          <w:lang w:val="en-US"/>
        </w:rPr>
        <w:t>oplossing</w:t>
      </w:r>
      <w:proofErr w:type="spellEnd"/>
      <w:r w:rsidRPr="00162074">
        <w:rPr>
          <w:lang w:val="en-US"/>
        </w:rPr>
        <w:t>;</w:t>
      </w:r>
      <w:r w:rsidR="00F60330" w:rsidRPr="00162074">
        <w:rPr>
          <w:lang w:val="en-US"/>
        </w:rPr>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B116A8" w:rsidP="00B116A8">
            <w:pPr>
              <w:jc w:val="left"/>
            </w:pPr>
            <w:r>
              <w:t>Vast</w:t>
            </w:r>
            <w:r w:rsidR="00287D14" w:rsidRPr="00D10F50">
              <w:t xml:space="preserve">legging </w:t>
            </w:r>
            <w:proofErr w:type="spellStart"/>
            <w:r w:rsidR="00287D14" w:rsidRPr="00D10F50">
              <w:t>As-Is</w:t>
            </w:r>
            <w:proofErr w:type="spellEnd"/>
            <w:r w:rsidR="00287D14" w:rsidRPr="00D10F50">
              <w:t xml:space="preserve"> </w:t>
            </w:r>
            <w:r w:rsidR="00DB16BD" w:rsidRPr="00D10F50">
              <w:t xml:space="preserve">context, architectuur, </w:t>
            </w:r>
            <w:r w:rsidR="00287D14" w:rsidRPr="00D10F50">
              <w:t>proces</w:t>
            </w:r>
            <w:r>
              <w:t>s</w:t>
            </w:r>
            <w:r w:rsidR="00287D14" w:rsidRPr="00D10F50">
              <w:t>en regels</w:t>
            </w:r>
          </w:p>
        </w:tc>
        <w:tc>
          <w:tcPr>
            <w:tcW w:w="5812" w:type="dxa"/>
          </w:tcPr>
          <w:p w:rsidR="00287D14" w:rsidRPr="00B116A8" w:rsidRDefault="00B116A8" w:rsidP="00B116A8">
            <w:pPr>
              <w:jc w:val="left"/>
              <w:cnfStyle w:val="000000000000"/>
            </w:pPr>
            <w:r w:rsidRPr="00B116A8">
              <w:t xml:space="preserve">Definiëren en vastleggen van de context van de huidige situatie m.b.t. de opdracht. Hier </w:t>
            </w:r>
            <w:r>
              <w:t xml:space="preserve">wordt een eenduidig beeld te creëren van de </w:t>
            </w:r>
            <w:r w:rsidRPr="00B116A8">
              <w:t>applicatiearchitectuur, werkprocessen, en ondersteunende/relevante regels en implementatiewijze.</w:t>
            </w: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38060B" w:rsidRDefault="0038060B" w:rsidP="0038060B">
            <w:pPr>
              <w:jc w:val="left"/>
              <w:cnfStyle w:val="000000000000"/>
            </w:pPr>
            <w:r w:rsidRPr="0038060B">
              <w:t>Hier wordt in het kader van de regelaanpak bepaald hoe regels vastgelegd moeten worden in het kader van de projectomgeving.</w:t>
            </w: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38060B">
            <w:pPr>
              <w:jc w:val="left"/>
              <w:cnfStyle w:val="000000000000"/>
            </w:pPr>
            <w:r w:rsidRPr="00D10F50">
              <w:t xml:space="preserve">Oplossingsrichting binnen volledige context en scope </w:t>
            </w:r>
            <w:r w:rsidR="0038060B">
              <w:t>aangeven</w:t>
            </w:r>
            <w:r w:rsidRPr="00D10F50">
              <w:t>.</w:t>
            </w: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38060B" w:rsidP="0038060B">
            <w:pPr>
              <w:jc w:val="left"/>
              <w:cnfStyle w:val="000000000000"/>
            </w:pPr>
            <w:r>
              <w:t xml:space="preserve">Beschrijven van de werkprocessen in het kader van de gekozen oplossingsrichting. </w:t>
            </w: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38060B" w:rsidP="0038060B">
            <w:pPr>
              <w:jc w:val="left"/>
              <w:cnfStyle w:val="000000000000"/>
            </w:pPr>
            <w:r>
              <w:t xml:space="preserve">Volgens gedefinieerde regelstructuur zullen de onderkend relevante regels(Bedrijfsregels </w:t>
            </w:r>
            <w:proofErr w:type="spellStart"/>
            <w:r>
              <w:t>obv</w:t>
            </w:r>
            <w:proofErr w:type="spellEnd"/>
            <w:r>
              <w:t xml:space="preserve"> wetgeving,procesregels niet </w:t>
            </w:r>
            <w:proofErr w:type="spellStart"/>
            <w:r>
              <w:t>o.b.v</w:t>
            </w:r>
            <w:proofErr w:type="spellEnd"/>
            <w:r>
              <w:t xml:space="preserve">. wetgeving of </w:t>
            </w:r>
            <w:proofErr w:type="spellStart"/>
            <w:r>
              <w:t>o.b.v</w:t>
            </w:r>
            <w:proofErr w:type="spellEnd"/>
            <w:r>
              <w:t>. gedefinieerd beleid, scherm-/</w:t>
            </w:r>
            <w:proofErr w:type="spellStart"/>
            <w:r>
              <w:t>veldvalidaties</w:t>
            </w:r>
            <w:proofErr w:type="spellEnd"/>
            <w:r>
              <w:t>) voor het sanctieproces worden vastgelegd.</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38060B" w:rsidP="001B74B7">
            <w:pPr>
              <w:jc w:val="left"/>
            </w:pPr>
            <w:r w:rsidRPr="00D10F50">
              <w:t>Definiëren</w:t>
            </w:r>
            <w:r w:rsidR="001B74B7" w:rsidRPr="00D10F50">
              <w:t xml:space="preserve"> </w:t>
            </w:r>
            <w:proofErr w:type="spellStart"/>
            <w:r w:rsidR="001B74B7" w:rsidRPr="00D10F50">
              <w:t>solutionarchitectuur</w:t>
            </w:r>
            <w:proofErr w:type="spellEnd"/>
          </w:p>
        </w:tc>
        <w:tc>
          <w:tcPr>
            <w:tcW w:w="5812" w:type="dxa"/>
          </w:tcPr>
          <w:p w:rsidR="00287D14" w:rsidRPr="00D9596B" w:rsidRDefault="00D9596B" w:rsidP="00B116A8">
            <w:pPr>
              <w:jc w:val="left"/>
              <w:cnfStyle w:val="000000000000"/>
              <w:rPr>
                <w:highlight w:val="yellow"/>
              </w:rPr>
            </w:pPr>
            <w:proofErr w:type="spellStart"/>
            <w:r w:rsidRPr="00D9596B">
              <w:rPr>
                <w:highlight w:val="yellow"/>
              </w:rPr>
              <w:t>dgffdfd</w:t>
            </w:r>
            <w:proofErr w:type="spellEnd"/>
          </w:p>
        </w:tc>
        <w:tc>
          <w:tcPr>
            <w:tcW w:w="1417" w:type="dxa"/>
          </w:tcPr>
          <w:p w:rsidR="00287D14" w:rsidRPr="00D10F50" w:rsidRDefault="001B74B7" w:rsidP="00D10F50">
            <w:pPr>
              <w:cnfStyle w:val="000000000000"/>
            </w:pPr>
            <w:r w:rsidRPr="00D10F50">
              <w:t>7</w:t>
            </w:r>
          </w:p>
        </w:tc>
      </w:tr>
      <w:tr w:rsidR="00D9596B" w:rsidRPr="00D10F50" w:rsidTr="00D10F50">
        <w:tc>
          <w:tcPr>
            <w:cnfStyle w:val="001000000000"/>
            <w:tcW w:w="2660" w:type="dxa"/>
          </w:tcPr>
          <w:p w:rsidR="00D9596B" w:rsidRPr="00D10F50" w:rsidRDefault="00D9596B" w:rsidP="001B74B7">
            <w:pPr>
              <w:jc w:val="left"/>
            </w:pPr>
            <w:r w:rsidRPr="00D10F50">
              <w:t>Functioneel/technisch ontwerp van Sanctieproces in IBIS</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8</w:t>
            </w:r>
          </w:p>
        </w:tc>
      </w:tr>
      <w:tr w:rsidR="00D9596B" w:rsidRPr="00D10F50" w:rsidTr="00D10F50">
        <w:tc>
          <w:tcPr>
            <w:cnfStyle w:val="001000000000"/>
            <w:tcW w:w="2660" w:type="dxa"/>
          </w:tcPr>
          <w:p w:rsidR="00D9596B" w:rsidRPr="00D10F50" w:rsidRDefault="00D9596B"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c>
          <w:tcPr>
            <w:tcW w:w="1417" w:type="dxa"/>
          </w:tcPr>
          <w:p w:rsidR="00D9596B" w:rsidRPr="00D10F50" w:rsidRDefault="00D9596B"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r w:rsidRPr="00D10F50">
              <w:rPr>
                <w:b w:val="0"/>
              </w:rPr>
              <w:t>Ordina</w:t>
            </w:r>
          </w:p>
        </w:tc>
        <w:tc>
          <w:tcPr>
            <w:tcW w:w="828" w:type="dxa"/>
          </w:tcPr>
          <w:p w:rsidR="000A6700" w:rsidRPr="00D10F50" w:rsidRDefault="000A6700" w:rsidP="00D10F50">
            <w:pPr>
              <w:cnfStyle w:val="100000000000"/>
              <w:rPr>
                <w:b w:val="0"/>
              </w:rPr>
            </w:pPr>
            <w:r w:rsidRPr="00D10F50">
              <w:rPr>
                <w:b w:val="0"/>
              </w:rPr>
              <w:t>Activiteit</w:t>
            </w:r>
          </w:p>
        </w:tc>
      </w:tr>
      <w:tr w:rsidR="00D9596B" w:rsidRPr="00D10F50" w:rsidTr="000A6700">
        <w:tc>
          <w:tcPr>
            <w:cnfStyle w:val="001000000000"/>
            <w:tcW w:w="706" w:type="dxa"/>
          </w:tcPr>
          <w:p w:rsidR="00D9596B" w:rsidRPr="00D10F50" w:rsidRDefault="00D9596B" w:rsidP="00D10F50">
            <w:r w:rsidRPr="00D10F50">
              <w:t>2.1</w:t>
            </w:r>
          </w:p>
        </w:tc>
        <w:tc>
          <w:tcPr>
            <w:tcW w:w="5919" w:type="dxa"/>
          </w:tcPr>
          <w:p w:rsidR="00D9596B" w:rsidRPr="00D10F50" w:rsidRDefault="00D9596B"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2.2</w:t>
            </w:r>
          </w:p>
        </w:tc>
        <w:tc>
          <w:tcPr>
            <w:tcW w:w="5919" w:type="dxa"/>
          </w:tcPr>
          <w:p w:rsidR="00D9596B" w:rsidRPr="00D10F50" w:rsidRDefault="00D9596B"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2.3</w:t>
            </w:r>
          </w:p>
        </w:tc>
        <w:tc>
          <w:tcPr>
            <w:tcW w:w="5919" w:type="dxa"/>
          </w:tcPr>
          <w:p w:rsidR="00D9596B" w:rsidRPr="00D10F50" w:rsidRDefault="00D9596B" w:rsidP="00D10F50">
            <w:pPr>
              <w:cnfStyle w:val="000000000000"/>
            </w:pPr>
            <w:r w:rsidRPr="00D10F50">
              <w:t>Opzet en vastlegging regelstructuur</w:t>
            </w:r>
          </w:p>
        </w:tc>
        <w:tc>
          <w:tcPr>
            <w:tcW w:w="904" w:type="dxa"/>
          </w:tcPr>
          <w:p w:rsidR="00D9596B" w:rsidRPr="00D10F50" w:rsidRDefault="00D9596B" w:rsidP="00D10F50">
            <w:pPr>
              <w:jc w:val="center"/>
              <w:cnfStyle w:val="000000000000"/>
            </w:pPr>
            <w:r w:rsidRPr="00D10F50">
              <w:t>X</w:t>
            </w: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2.4</w:t>
            </w:r>
          </w:p>
        </w:tc>
        <w:tc>
          <w:tcPr>
            <w:tcW w:w="5919" w:type="dxa"/>
          </w:tcPr>
          <w:p w:rsidR="00D9596B" w:rsidRPr="00D10F50" w:rsidRDefault="00D9596B"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2.5</w:t>
            </w:r>
          </w:p>
        </w:tc>
        <w:tc>
          <w:tcPr>
            <w:tcW w:w="5919" w:type="dxa"/>
          </w:tcPr>
          <w:p w:rsidR="00D9596B" w:rsidRPr="00D10F50" w:rsidRDefault="00D9596B" w:rsidP="00007A0D">
            <w:pPr>
              <w:cnfStyle w:val="000000000000"/>
            </w:pPr>
            <w:r w:rsidRPr="00D10F50">
              <w:t>Centrale vastlegging regels realiseren</w:t>
            </w:r>
          </w:p>
        </w:tc>
        <w:tc>
          <w:tcPr>
            <w:tcW w:w="904" w:type="dxa"/>
          </w:tcPr>
          <w:p w:rsidR="00D9596B" w:rsidRPr="00D10F50" w:rsidRDefault="00D9596B" w:rsidP="00D10F50">
            <w:pPr>
              <w:jc w:val="center"/>
              <w:cnfStyle w:val="000000000000"/>
            </w:pPr>
          </w:p>
        </w:tc>
        <w:tc>
          <w:tcPr>
            <w:tcW w:w="828" w:type="dxa"/>
          </w:tcPr>
          <w:p w:rsidR="00D9596B" w:rsidRPr="00D10F50" w:rsidRDefault="00D9596B" w:rsidP="00D10F50">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2.6</w:t>
            </w:r>
          </w:p>
        </w:tc>
        <w:tc>
          <w:tcPr>
            <w:tcW w:w="5919" w:type="dxa"/>
          </w:tcPr>
          <w:p w:rsidR="00D9596B" w:rsidRPr="00D10F50" w:rsidRDefault="00D9596B" w:rsidP="00D10F50">
            <w:pPr>
              <w:cnfStyle w:val="000000000000"/>
            </w:pPr>
            <w:r w:rsidRPr="00D10F50">
              <w:t>Aanwijzen testmanager en testteam en beschikbare materiedeskundigen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2.7</w:t>
            </w:r>
          </w:p>
        </w:tc>
        <w:tc>
          <w:tcPr>
            <w:tcW w:w="5919" w:type="dxa"/>
          </w:tcPr>
          <w:p w:rsidR="00D9596B" w:rsidRPr="00D10F50" w:rsidRDefault="00D9596B" w:rsidP="00D10F50">
            <w:pPr>
              <w:cnfStyle w:val="000000000000"/>
            </w:pPr>
            <w:r w:rsidRPr="00D10F50">
              <w:t>Opstellen teststrategie/plan</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t>2.8</w:t>
            </w:r>
          </w:p>
        </w:tc>
        <w:tc>
          <w:tcPr>
            <w:tcW w:w="5919" w:type="dxa"/>
          </w:tcPr>
          <w:p w:rsidR="00D9596B" w:rsidRPr="00D10F50" w:rsidRDefault="00D9596B" w:rsidP="00B03399">
            <w:pPr>
              <w:cnfStyle w:val="000000000000"/>
            </w:pPr>
            <w:r w:rsidRPr="00D10F50">
              <w:t>Opstellen testcases</w:t>
            </w:r>
          </w:p>
        </w:tc>
        <w:tc>
          <w:tcPr>
            <w:tcW w:w="904" w:type="dxa"/>
          </w:tcPr>
          <w:p w:rsidR="00D9596B" w:rsidRPr="00D10F50" w:rsidRDefault="00D9596B" w:rsidP="001B74B7">
            <w:pPr>
              <w:jc w:val="center"/>
              <w:cnfStyle w:val="000000000000"/>
            </w:pPr>
          </w:p>
        </w:tc>
        <w:tc>
          <w:tcPr>
            <w:tcW w:w="828" w:type="dxa"/>
          </w:tcPr>
          <w:p w:rsidR="00D9596B" w:rsidRPr="00D10F50" w:rsidRDefault="00D9596B" w:rsidP="001B74B7">
            <w:pPr>
              <w:jc w:val="center"/>
              <w:cnfStyle w:val="000000000000"/>
            </w:pPr>
            <w:r w:rsidRPr="00D10F50">
              <w:t>X</w:t>
            </w: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r w:rsidR="00D9596B" w:rsidRPr="00D10F50" w:rsidTr="000A6700">
        <w:tc>
          <w:tcPr>
            <w:cnfStyle w:val="001000000000"/>
            <w:tcW w:w="706" w:type="dxa"/>
          </w:tcPr>
          <w:p w:rsidR="00D9596B" w:rsidRPr="00D10F50" w:rsidRDefault="00D9596B" w:rsidP="00D10F50">
            <w:r w:rsidRPr="00D10F50">
              <w:lastRenderedPageBreak/>
              <w:t>2.9</w:t>
            </w:r>
          </w:p>
        </w:tc>
        <w:tc>
          <w:tcPr>
            <w:tcW w:w="5919" w:type="dxa"/>
          </w:tcPr>
          <w:p w:rsidR="00D9596B" w:rsidRPr="00D10F50" w:rsidRDefault="00D9596B"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D9596B" w:rsidRPr="00D10F50" w:rsidRDefault="00D9596B" w:rsidP="001B74B7">
            <w:pPr>
              <w:jc w:val="center"/>
              <w:cnfStyle w:val="000000000000"/>
            </w:pPr>
            <w:r w:rsidRPr="00D10F50">
              <w:t>X</w:t>
            </w:r>
          </w:p>
        </w:tc>
        <w:tc>
          <w:tcPr>
            <w:tcW w:w="828" w:type="dxa"/>
          </w:tcPr>
          <w:p w:rsidR="00D9596B" w:rsidRPr="00D10F50" w:rsidRDefault="00D9596B" w:rsidP="001B74B7">
            <w:pPr>
              <w:jc w:val="center"/>
              <w:cnfStyle w:val="000000000000"/>
            </w:pPr>
          </w:p>
        </w:tc>
        <w:tc>
          <w:tcPr>
            <w:tcW w:w="828" w:type="dxa"/>
          </w:tcPr>
          <w:p w:rsidR="00D9596B" w:rsidRPr="00D9596B" w:rsidRDefault="00D9596B" w:rsidP="00117489">
            <w:pPr>
              <w:jc w:val="left"/>
              <w:cnfStyle w:val="000000000000"/>
              <w:rPr>
                <w:highlight w:val="yellow"/>
              </w:rPr>
            </w:pPr>
            <w:proofErr w:type="spellStart"/>
            <w:r w:rsidRPr="00D9596B">
              <w:rPr>
                <w:highlight w:val="yellow"/>
              </w:rPr>
              <w:t>dgffdfd</w:t>
            </w:r>
            <w:proofErr w:type="spellEnd"/>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D9596B">
        <w:t xml:space="preserve">t proces aansluiten op </w:t>
      </w:r>
      <w:r w:rsidR="00067737">
        <w:t>beheerproces;</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r w:rsidR="00D9596B" w:rsidRPr="00D10F50">
        <w:t>rapportages</w:t>
      </w:r>
      <w:r w:rsidR="00067737">
        <w:t xml:space="preserve"> voor Sanctiep</w:t>
      </w:r>
      <w:r w:rsidRPr="00D10F50">
        <w:t>roces (dit is dus wel noodzakelijk, maar )</w:t>
      </w:r>
    </w:p>
    <w:p w:rsidR="00287D14" w:rsidRPr="00D10F50" w:rsidRDefault="00287D14" w:rsidP="00287D14"/>
    <w:p w:rsidR="00287D14" w:rsidRPr="00D10F50" w:rsidRDefault="00287D14" w:rsidP="00287D14"/>
    <w:p w:rsidR="000D70B6" w:rsidRPr="00067737" w:rsidRDefault="003965FC" w:rsidP="000D70B6">
      <w:pPr>
        <w:rPr>
          <w:b/>
          <w:i/>
          <w:highlight w:val="yellow"/>
          <w:u w:val="single"/>
        </w:rPr>
      </w:pPr>
      <w:r w:rsidRPr="00067737">
        <w:rPr>
          <w:b/>
          <w:i/>
          <w:highlight w:val="yellow"/>
          <w:u w:val="single"/>
        </w:rPr>
        <w:t xml:space="preserve">Uitdaging </w:t>
      </w:r>
      <w:proofErr w:type="spellStart"/>
      <w:r w:rsidRPr="00067737">
        <w:rPr>
          <w:b/>
          <w:i/>
          <w:highlight w:val="yellow"/>
          <w:u w:val="single"/>
        </w:rPr>
        <w:t>gesigfnal.eerd</w:t>
      </w:r>
      <w:proofErr w:type="spellEnd"/>
      <w:r w:rsidRPr="00067737">
        <w:rPr>
          <w:b/>
          <w:i/>
          <w:highlight w:val="yellow"/>
          <w:u w:val="single"/>
        </w:rPr>
        <w:t xml:space="preserve"> in </w:t>
      </w:r>
      <w:proofErr w:type="spellStart"/>
      <w:r w:rsidRPr="00067737">
        <w:rPr>
          <w:b/>
          <w:i/>
          <w:highlight w:val="yellow"/>
          <w:u w:val="single"/>
        </w:rPr>
        <w:t>hget</w:t>
      </w:r>
      <w:proofErr w:type="spellEnd"/>
      <w:r w:rsidRPr="00067737">
        <w:rPr>
          <w:b/>
          <w:i/>
          <w:highlight w:val="yellow"/>
          <w:u w:val="single"/>
        </w:rPr>
        <w:t xml:space="preserve"> kader van </w:t>
      </w:r>
      <w:proofErr w:type="spellStart"/>
      <w:r w:rsidRPr="00067737">
        <w:rPr>
          <w:b/>
          <w:i/>
          <w:highlight w:val="yellow"/>
          <w:u w:val="single"/>
        </w:rPr>
        <w:t>erefgegdtuyd</w:t>
      </w:r>
      <w:proofErr w:type="spellEnd"/>
      <w:r w:rsidRPr="00067737">
        <w:rPr>
          <w:b/>
          <w:i/>
          <w:highlight w:val="yellow"/>
          <w:u w:val="single"/>
        </w:rPr>
        <w:t xml:space="preserve"> </w:t>
      </w:r>
      <w:proofErr w:type="spellStart"/>
      <w:r w:rsidRPr="00067737">
        <w:rPr>
          <w:b/>
          <w:i/>
          <w:highlight w:val="yellow"/>
          <w:u w:val="single"/>
        </w:rPr>
        <w:t>hgd</w:t>
      </w:r>
      <w:proofErr w:type="spellEnd"/>
    </w:p>
    <w:p w:rsidR="000D70B6" w:rsidRPr="00D10F50" w:rsidRDefault="003965FC" w:rsidP="000D70B6">
      <w:r w:rsidRPr="00067737">
        <w:rPr>
          <w:highlight w:val="yellow"/>
        </w:rPr>
        <w:t xml:space="preserve">Inrichten sanctieproces volgens </w:t>
      </w:r>
      <w:proofErr w:type="spellStart"/>
      <w:r w:rsidRPr="00067737">
        <w:rPr>
          <w:highlight w:val="yellow"/>
        </w:rPr>
        <w:t>ruler</w:t>
      </w:r>
      <w:proofErr w:type="spellEnd"/>
      <w:r w:rsidRPr="00067737">
        <w:rPr>
          <w:highlight w:val="yellow"/>
        </w:rPr>
        <w:t xml:space="preserve"> </w:t>
      </w:r>
      <w:proofErr w:type="spellStart"/>
      <w:r w:rsidRPr="00067737">
        <w:rPr>
          <w:highlight w:val="yellow"/>
        </w:rPr>
        <w:t>based</w:t>
      </w:r>
      <w:proofErr w:type="spellEnd"/>
      <w:r w:rsidRPr="00067737">
        <w:rPr>
          <w:highlight w:val="yellow"/>
        </w:rPr>
        <w:t xml:space="preserve"> </w:t>
      </w:r>
      <w:proofErr w:type="spellStart"/>
      <w:r w:rsidRPr="00067737">
        <w:rPr>
          <w:highlight w:val="yellow"/>
        </w:rPr>
        <w:t>soluytionm</w:t>
      </w:r>
      <w:proofErr w:type="spellEnd"/>
      <w:r w:rsidRPr="00067737">
        <w:rPr>
          <w:highlight w:val="yellow"/>
        </w:rPr>
        <w:t xml:space="preserve"> architectuur.</w:t>
      </w:r>
    </w:p>
    <w:p w:rsidR="00C2739E" w:rsidRPr="00D10F50" w:rsidRDefault="00C2739E" w:rsidP="00C2739E"/>
    <w:p w:rsidR="00791160" w:rsidRPr="00D10F50" w:rsidRDefault="00791160"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067737">
        <w:t>Verrichten</w:t>
      </w:r>
    </w:p>
    <w:p w:rsidR="00287B07" w:rsidRPr="00067737" w:rsidRDefault="00364C5D" w:rsidP="006D57B2">
      <w:pPr>
        <w:rPr>
          <w:highlight w:val="yellow"/>
        </w:rPr>
      </w:pPr>
      <w:r w:rsidRPr="00067737">
        <w:rPr>
          <w:highlight w:val="yellow"/>
        </w:rPr>
        <w:t xml:space="preserve">In </w:t>
      </w:r>
      <w:r w:rsidR="004D1136" w:rsidRPr="00067737">
        <w:rPr>
          <w:highlight w:val="yellow"/>
        </w:rPr>
        <w:t xml:space="preserve">fase 4 zal Ordina </w:t>
      </w:r>
      <w:r w:rsidR="006D57B2" w:rsidRPr="00067737">
        <w:rPr>
          <w:highlight w:val="yellow"/>
        </w:rPr>
        <w:t xml:space="preserve">de oplossing realiseren. </w:t>
      </w:r>
    </w:p>
    <w:p w:rsidR="006D57B2" w:rsidRPr="00067737" w:rsidRDefault="006D57B2" w:rsidP="006D57B2">
      <w:pPr>
        <w:rPr>
          <w:highlight w:val="yellow"/>
        </w:rPr>
      </w:pPr>
      <w:r w:rsidRPr="00067737">
        <w:rPr>
          <w:highlight w:val="yellow"/>
        </w:rPr>
        <w:t>Geen aanpak, geen verdere utleg! komt later wel.</w:t>
      </w:r>
    </w:p>
    <w:p w:rsidR="006D57B2" w:rsidRPr="00067737" w:rsidRDefault="006D57B2" w:rsidP="006D57B2">
      <w:pPr>
        <w:rPr>
          <w:highlight w:val="yellow"/>
        </w:rPr>
      </w:pPr>
      <w:r w:rsidRPr="00067737">
        <w:rPr>
          <w:highlight w:val="yellow"/>
        </w:rPr>
        <w:t>weggehaald</w:t>
      </w:r>
    </w:p>
    <w:p w:rsidR="006D57B2" w:rsidRPr="00067737" w:rsidRDefault="006D57B2" w:rsidP="006D57B2">
      <w:pPr>
        <w:rPr>
          <w:highlight w:val="yellow"/>
        </w:rPr>
      </w:pPr>
    </w:p>
    <w:p w:rsidR="008A251D" w:rsidRPr="00067737" w:rsidRDefault="008A251D" w:rsidP="00791160">
      <w:pPr>
        <w:rPr>
          <w:highlight w:val="yellow"/>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8A251D" w:rsidRPr="00067737" w:rsidRDefault="008A251D" w:rsidP="00791160">
      <w:pPr>
        <w:rPr>
          <w:highlight w:val="yellow"/>
        </w:rPr>
      </w:pPr>
    </w:p>
    <w:p w:rsidR="008A251D" w:rsidRPr="00067737" w:rsidRDefault="008A251D" w:rsidP="00791160">
      <w:pPr>
        <w:rPr>
          <w:b/>
          <w:highlight w:val="yellow"/>
          <w:u w:val="single"/>
        </w:rPr>
      </w:pPr>
      <w:proofErr w:type="spellStart"/>
      <w:r w:rsidRPr="00067737">
        <w:rPr>
          <w:b/>
          <w:highlight w:val="yellow"/>
          <w:u w:val="single"/>
        </w:rPr>
        <w:t>Realasitaie</w:t>
      </w:r>
      <w:proofErr w:type="spellEnd"/>
    </w:p>
    <w:p w:rsidR="008A251D" w:rsidRPr="00067737" w:rsidRDefault="008A251D" w:rsidP="00485EC9">
      <w:pPr>
        <w:pStyle w:val="Lijstalinea"/>
        <w:numPr>
          <w:ilvl w:val="0"/>
          <w:numId w:val="31"/>
        </w:numPr>
        <w:rPr>
          <w:highlight w:val="yellow"/>
        </w:rPr>
      </w:pPr>
      <w:r w:rsidRPr="00067737">
        <w:rPr>
          <w:highlight w:val="yellow"/>
        </w:rPr>
        <w:t>testen</w:t>
      </w:r>
    </w:p>
    <w:p w:rsidR="008A251D" w:rsidRPr="00067737" w:rsidRDefault="00D42339" w:rsidP="00485EC9">
      <w:pPr>
        <w:pStyle w:val="Lijstalinea"/>
        <w:numPr>
          <w:ilvl w:val="0"/>
          <w:numId w:val="31"/>
        </w:numPr>
        <w:rPr>
          <w:highlight w:val="yellow"/>
        </w:rPr>
      </w:pPr>
      <w:r w:rsidRPr="00067737">
        <w:rPr>
          <w:highlight w:val="yellow"/>
        </w:rPr>
        <w:t>wer</w:t>
      </w:r>
      <w:r w:rsidR="008A251D" w:rsidRPr="00067737">
        <w:rPr>
          <w:highlight w:val="yellow"/>
        </w:rPr>
        <w:t>ken</w:t>
      </w:r>
      <w:r w:rsidRPr="00067737">
        <w:rPr>
          <w:highlight w:val="yellow"/>
        </w:rPr>
        <w:t>d</w:t>
      </w:r>
      <w:r w:rsidR="008A251D" w:rsidRPr="00067737">
        <w:rPr>
          <w:highlight w:val="yellow"/>
        </w:rPr>
        <w:t xml:space="preserve"> systeem</w:t>
      </w:r>
    </w:p>
    <w:p w:rsidR="008A251D" w:rsidRPr="00067737" w:rsidRDefault="00D42339" w:rsidP="00485EC9">
      <w:pPr>
        <w:pStyle w:val="Lijstalinea"/>
        <w:numPr>
          <w:ilvl w:val="0"/>
          <w:numId w:val="31"/>
        </w:numPr>
        <w:rPr>
          <w:highlight w:val="yellow"/>
        </w:rPr>
      </w:pPr>
      <w:r w:rsidRPr="00067737">
        <w:rPr>
          <w:highlight w:val="yellow"/>
        </w:rPr>
        <w:t>beheer inrichten</w:t>
      </w:r>
    </w:p>
    <w:p w:rsidR="008A251D" w:rsidRPr="00067737" w:rsidRDefault="008A251D" w:rsidP="00485EC9">
      <w:pPr>
        <w:pStyle w:val="Lijstalinea"/>
        <w:numPr>
          <w:ilvl w:val="0"/>
          <w:numId w:val="31"/>
        </w:numPr>
        <w:rPr>
          <w:highlight w:val="yellow"/>
        </w:rPr>
      </w:pPr>
      <w:proofErr w:type="spellStart"/>
      <w:r w:rsidRPr="00067737">
        <w:rPr>
          <w:highlight w:val="yellow"/>
        </w:rPr>
        <w:t>brms</w:t>
      </w:r>
      <w:proofErr w:type="spellEnd"/>
    </w:p>
    <w:p w:rsidR="008A251D" w:rsidRPr="00067737" w:rsidRDefault="008A251D" w:rsidP="00485EC9">
      <w:pPr>
        <w:pStyle w:val="Lijstalinea"/>
        <w:numPr>
          <w:ilvl w:val="0"/>
          <w:numId w:val="31"/>
        </w:numPr>
        <w:rPr>
          <w:highlight w:val="yellow"/>
        </w:rPr>
      </w:pPr>
      <w:r w:rsidRPr="00067737">
        <w:rPr>
          <w:highlight w:val="yellow"/>
        </w:rPr>
        <w:t>koppelingen andere systemen/processen</w:t>
      </w:r>
    </w:p>
    <w:p w:rsidR="008A251D" w:rsidRPr="00067737" w:rsidRDefault="008A251D" w:rsidP="00791160">
      <w:pPr>
        <w:rPr>
          <w:highlight w:val="yellow"/>
        </w:rPr>
      </w:pPr>
    </w:p>
    <w:p w:rsidR="005C4A75" w:rsidRPr="00067737" w:rsidRDefault="00D42339" w:rsidP="00791160">
      <w:pPr>
        <w:rPr>
          <w:b/>
          <w:highlight w:val="yellow"/>
          <w:u w:val="single"/>
        </w:rPr>
      </w:pPr>
      <w:r w:rsidRPr="00067737">
        <w:rPr>
          <w:b/>
          <w:highlight w:val="yellow"/>
          <w:u w:val="single"/>
        </w:rPr>
        <w:t xml:space="preserve">Algemeen </w:t>
      </w:r>
      <w:proofErr w:type="spellStart"/>
      <w:r w:rsidR="008A251D" w:rsidRPr="00067737">
        <w:rPr>
          <w:b/>
          <w:highlight w:val="yellow"/>
          <w:u w:val="single"/>
        </w:rPr>
        <w:t>Verbeerpuntgen</w:t>
      </w:r>
      <w:proofErr w:type="spellEnd"/>
      <w:r w:rsidR="008A251D" w:rsidRPr="00067737">
        <w:rPr>
          <w:b/>
          <w:highlight w:val="yellow"/>
          <w:u w:val="single"/>
        </w:rPr>
        <w:t xml:space="preserve"> </w:t>
      </w:r>
      <w:proofErr w:type="spellStart"/>
      <w:r w:rsidR="008A251D" w:rsidRPr="00067737">
        <w:rPr>
          <w:b/>
          <w:highlight w:val="yellow"/>
          <w:u w:val="single"/>
        </w:rPr>
        <w:t>Inspectiwe</w:t>
      </w:r>
      <w:proofErr w:type="spellEnd"/>
    </w:p>
    <w:p w:rsidR="008A251D" w:rsidRPr="00067737" w:rsidRDefault="008A251D" w:rsidP="00485EC9">
      <w:pPr>
        <w:pStyle w:val="Lijstalinea"/>
        <w:numPr>
          <w:ilvl w:val="0"/>
          <w:numId w:val="32"/>
        </w:numPr>
        <w:rPr>
          <w:highlight w:val="yellow"/>
        </w:rPr>
      </w:pPr>
      <w:r w:rsidRPr="00067737">
        <w:rPr>
          <w:highlight w:val="yellow"/>
        </w:rPr>
        <w:t>Regelstrategie Inspectie onderwijs</w:t>
      </w:r>
      <w:r w:rsidR="00D42339" w:rsidRPr="00067737">
        <w:rPr>
          <w:highlight w:val="yellow"/>
        </w:rPr>
        <w:t xml:space="preserve"> </w:t>
      </w:r>
      <w:proofErr w:type="spellStart"/>
      <w:r w:rsidR="00D42339" w:rsidRPr="00067737">
        <w:rPr>
          <w:highlight w:val="yellow"/>
        </w:rPr>
        <w:t>opzetetn</w:t>
      </w:r>
      <w:proofErr w:type="spellEnd"/>
      <w:r w:rsidR="00D42339"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Regelbeheer inrichten</w:t>
      </w:r>
      <w:r w:rsidR="00B71447" w:rsidRPr="00067737">
        <w:rPr>
          <w:highlight w:val="yellow"/>
        </w:rPr>
        <w:t xml:space="preserve"> (BRMS)</w:t>
      </w:r>
      <w:r w:rsidRPr="00067737">
        <w:rPr>
          <w:highlight w:val="yellow"/>
        </w:rPr>
        <w:t>;</w:t>
      </w:r>
    </w:p>
    <w:p w:rsidR="00D42339" w:rsidRPr="00067737" w:rsidRDefault="00D42339" w:rsidP="00485EC9">
      <w:pPr>
        <w:pStyle w:val="Lijstalinea"/>
        <w:numPr>
          <w:ilvl w:val="0"/>
          <w:numId w:val="32"/>
        </w:numPr>
        <w:rPr>
          <w:highlight w:val="yellow"/>
        </w:rPr>
      </w:pPr>
      <w:r w:rsidRPr="00067737">
        <w:rPr>
          <w:highlight w:val="yellow"/>
        </w:rPr>
        <w:t>Inric</w:t>
      </w:r>
      <w:r w:rsidR="00B71447" w:rsidRPr="00067737">
        <w:rPr>
          <w:highlight w:val="yellow"/>
        </w:rPr>
        <w:t>h</w:t>
      </w:r>
      <w:r w:rsidRPr="00067737">
        <w:rPr>
          <w:highlight w:val="yellow"/>
        </w:rPr>
        <w:t xml:space="preserve">ten van </w:t>
      </w:r>
      <w:r w:rsidR="00B71447" w:rsidRPr="00067737">
        <w:rPr>
          <w:highlight w:val="yellow"/>
        </w:rPr>
        <w:t xml:space="preserve">gehele </w:t>
      </w:r>
      <w:r w:rsidRPr="00067737">
        <w:rPr>
          <w:highlight w:val="yellow"/>
        </w:rPr>
        <w:t>sanctieproces middels regelbeheersing;</w:t>
      </w:r>
    </w:p>
    <w:p w:rsidR="00D42339" w:rsidRPr="00067737" w:rsidRDefault="00D42339" w:rsidP="00485EC9">
      <w:pPr>
        <w:pStyle w:val="Lijstalinea"/>
        <w:numPr>
          <w:ilvl w:val="0"/>
          <w:numId w:val="32"/>
        </w:numPr>
        <w:rPr>
          <w:highlight w:val="yellow"/>
        </w:rPr>
      </w:pPr>
      <w:r w:rsidRPr="00067737">
        <w:rPr>
          <w:highlight w:val="yellow"/>
        </w:rPr>
        <w:t>Regelbeheer inrichten inspectieproces</w:t>
      </w:r>
    </w:p>
    <w:p w:rsidR="00D42339" w:rsidRPr="00067737" w:rsidRDefault="00D42339" w:rsidP="00485EC9">
      <w:pPr>
        <w:pStyle w:val="Lijstalinea"/>
        <w:numPr>
          <w:ilvl w:val="0"/>
          <w:numId w:val="32"/>
        </w:numPr>
        <w:rPr>
          <w:highlight w:val="yellow"/>
        </w:rPr>
      </w:pPr>
      <w:r w:rsidRPr="00067737">
        <w:rPr>
          <w:highlight w:val="yellow"/>
        </w:rPr>
        <w:t>Aanpassen van het inspectieproces middels regelbeheersing;</w:t>
      </w:r>
    </w:p>
    <w:p w:rsidR="00C2739E" w:rsidRPr="00067737" w:rsidRDefault="00C2739E" w:rsidP="00485EC9">
      <w:pPr>
        <w:pStyle w:val="Lijstalinea"/>
        <w:numPr>
          <w:ilvl w:val="0"/>
          <w:numId w:val="32"/>
        </w:numPr>
        <w:rPr>
          <w:highlight w:val="yellow"/>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634286" w:rsidRDefault="00BB3527" w:rsidP="00791160">
      <w:pPr>
        <w:pStyle w:val="Kop2"/>
        <w:rPr>
          <w:noProof/>
          <w:highlight w:val="yellow"/>
        </w:rPr>
      </w:pPr>
      <w:bookmarkStart w:id="105" w:name="_Toc323915774"/>
      <w:bookmarkStart w:id="106" w:name="_Ref323899007"/>
      <w:bookmarkStart w:id="107" w:name="_Toc359740101"/>
      <w:bookmarkEnd w:id="105"/>
      <w:r w:rsidRPr="00634286">
        <w:rPr>
          <w:noProof/>
          <w:highlight w:val="yellow"/>
        </w:rPr>
        <w:lastRenderedPageBreak/>
        <w:t>Planning</w:t>
      </w:r>
      <w:bookmarkEnd w:id="106"/>
      <w:r w:rsidR="00B81AC8" w:rsidRPr="00634286">
        <w:rPr>
          <w:noProof/>
          <w:highlight w:val="yellow"/>
        </w:rPr>
        <w:t xml:space="preserve"> en doorloooptijden </w:t>
      </w:r>
      <w:bookmarkEnd w:id="107"/>
      <w:r w:rsidR="002A1CBC" w:rsidRPr="00634286">
        <w:rPr>
          <w:noProof/>
          <w:highlight w:val="yellow"/>
        </w:rPr>
        <w:t>tot eind 2013</w:t>
      </w:r>
    </w:p>
    <w:p w:rsidR="00B81AC8" w:rsidRPr="00D10F50" w:rsidRDefault="00B81AC8" w:rsidP="00791160"/>
    <w:p w:rsidR="00B81AC8" w:rsidRPr="00D10F50" w:rsidRDefault="00B81AC8" w:rsidP="00791160"/>
    <w:p w:rsidR="003B72CA" w:rsidRPr="00634286" w:rsidRDefault="00BB3527" w:rsidP="00791160">
      <w:pPr>
        <w:rPr>
          <w:highlight w:val="yellow"/>
        </w:rPr>
      </w:pPr>
      <w:r w:rsidRPr="00634286">
        <w:rPr>
          <w:highlight w:val="yellow"/>
        </w:rPr>
        <w:t xml:space="preserve">De wens van </w:t>
      </w:r>
      <w:r w:rsidR="003B72CA" w:rsidRPr="00634286">
        <w:rPr>
          <w:highlight w:val="yellow"/>
        </w:rPr>
        <w:t>IO</w:t>
      </w:r>
      <w:r w:rsidRPr="00634286">
        <w:rPr>
          <w:highlight w:val="yellow"/>
        </w:rPr>
        <w:t xml:space="preserve"> is om op korte termijn inzicht te hebben </w:t>
      </w:r>
      <w:r w:rsidR="003B72CA" w:rsidRPr="00634286">
        <w:rPr>
          <w:highlight w:val="yellow"/>
        </w:rPr>
        <w:t>in de haalbaarheid en oplossingsrichting.</w:t>
      </w:r>
    </w:p>
    <w:p w:rsidR="003B72CA" w:rsidRPr="00634286" w:rsidRDefault="003B72CA" w:rsidP="00791160">
      <w:pPr>
        <w:rPr>
          <w:highlight w:val="yellow"/>
        </w:rPr>
      </w:pPr>
      <w:r w:rsidRPr="00634286">
        <w:rPr>
          <w:highlight w:val="yellow"/>
        </w:rPr>
        <w:t xml:space="preserve">Besloten is dat deze </w:t>
      </w:r>
      <w:proofErr w:type="spellStart"/>
      <w:r w:rsidRPr="00634286">
        <w:rPr>
          <w:highlight w:val="yellow"/>
        </w:rPr>
        <w:t>PoC</w:t>
      </w:r>
      <w:proofErr w:type="spellEnd"/>
      <w:r w:rsidRPr="00634286">
        <w:rPr>
          <w:highlight w:val="yellow"/>
        </w:rPr>
        <w:t xml:space="preserve"> gedurende drie </w:t>
      </w:r>
      <w:proofErr w:type="spellStart"/>
      <w:r w:rsidRPr="00634286">
        <w:rPr>
          <w:highlight w:val="yellow"/>
        </w:rPr>
        <w:t>achteeenvolgende</w:t>
      </w:r>
      <w:proofErr w:type="spellEnd"/>
      <w:r w:rsidRPr="00634286">
        <w:rPr>
          <w:highlight w:val="yellow"/>
        </w:rPr>
        <w:t xml:space="preserve"> weken </w:t>
      </w:r>
      <w:proofErr w:type="spellStart"/>
      <w:r w:rsidRPr="00634286">
        <w:rPr>
          <w:highlight w:val="yellow"/>
        </w:rPr>
        <w:t>paats</w:t>
      </w:r>
      <w:proofErr w:type="spellEnd"/>
      <w:r w:rsidRPr="00634286">
        <w:rPr>
          <w:highlight w:val="yellow"/>
        </w:rPr>
        <w:t xml:space="preserve"> vind.</w:t>
      </w:r>
    </w:p>
    <w:p w:rsidR="00C620CA" w:rsidRPr="00634286" w:rsidRDefault="00C620CA" w:rsidP="00791160">
      <w:pPr>
        <w:rPr>
          <w:highlight w:val="yellow"/>
        </w:rPr>
      </w:pPr>
    </w:p>
    <w:p w:rsidR="00C620CA" w:rsidRPr="00634286" w:rsidRDefault="00C620CA" w:rsidP="00791160">
      <w:pPr>
        <w:rPr>
          <w:highlight w:val="yellow"/>
        </w:rPr>
      </w:pPr>
    </w:p>
    <w:p w:rsidR="00AE72E5" w:rsidRPr="00634286" w:rsidRDefault="005F7F20" w:rsidP="00791160">
      <w:pPr>
        <w:rPr>
          <w:highlight w:val="yellow"/>
        </w:rPr>
      </w:pPr>
      <w:r w:rsidRPr="00634286">
        <w:rPr>
          <w:highlight w:val="yellow"/>
        </w:rPr>
        <w:t>Het gehele traject kent een d</w:t>
      </w:r>
      <w:r w:rsidR="008F26B1" w:rsidRPr="00634286">
        <w:rPr>
          <w:highlight w:val="yellow"/>
        </w:rPr>
        <w:t>oorlooptijd</w:t>
      </w:r>
      <w:r w:rsidRPr="00634286">
        <w:rPr>
          <w:highlight w:val="yellow"/>
        </w:rPr>
        <w:t xml:space="preserve"> van circa anderhalve maand</w:t>
      </w:r>
      <w:r w:rsidR="00B87594" w:rsidRPr="00634286">
        <w:rPr>
          <w:highlight w:val="yellow"/>
        </w:rPr>
        <w:t xml:space="preserve"> (zes weken)</w:t>
      </w:r>
      <w:r w:rsidRPr="00634286">
        <w:rPr>
          <w:highlight w:val="yellow"/>
        </w:rPr>
        <w:t>, hetgeen betekent dat</w:t>
      </w:r>
      <w:r w:rsidR="005069CD" w:rsidRPr="00634286">
        <w:rPr>
          <w:highlight w:val="yellow"/>
        </w:rPr>
        <w:t xml:space="preserve"> bij een start op maandag 21 mei de eindproducten</w:t>
      </w:r>
      <w:r w:rsidRPr="00634286">
        <w:rPr>
          <w:highlight w:val="yellow"/>
        </w:rPr>
        <w:t xml:space="preserve"> vrijdag 29 juni </w:t>
      </w:r>
      <w:r w:rsidR="00D970A5" w:rsidRPr="00634286">
        <w:rPr>
          <w:highlight w:val="yellow"/>
        </w:rPr>
        <w:t xml:space="preserve">kunnen </w:t>
      </w:r>
      <w:r w:rsidRPr="00634286">
        <w:rPr>
          <w:highlight w:val="yellow"/>
        </w:rPr>
        <w:t>worden opgeleverd. Gedurende deze periode wordt de volgende planning voorgesteld</w:t>
      </w:r>
      <w:r w:rsidR="00D970A5" w:rsidRPr="00634286">
        <w:rPr>
          <w:highlight w:val="yellow"/>
        </w:rPr>
        <w:t>.</w:t>
      </w:r>
    </w:p>
    <w:p w:rsidR="00B87594" w:rsidRPr="00634286" w:rsidRDefault="00B87594" w:rsidP="00791160">
      <w:pPr>
        <w:rPr>
          <w:highlight w:val="yellow"/>
        </w:rPr>
      </w:pPr>
    </w:p>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634286" w:rsidTr="005069CD">
        <w:trPr>
          <w:cnfStyle w:val="100000000000"/>
        </w:trPr>
        <w:tc>
          <w:tcPr>
            <w:cnfStyle w:val="001000000100"/>
            <w:tcW w:w="1312" w:type="dxa"/>
            <w:gridSpan w:val="2"/>
          </w:tcPr>
          <w:p w:rsidR="00B87594" w:rsidRPr="00634286" w:rsidRDefault="00B87594" w:rsidP="00791160">
            <w:pPr>
              <w:rPr>
                <w:highlight w:val="yellow"/>
              </w:rPr>
            </w:pPr>
            <w:r w:rsidRPr="00634286">
              <w:rPr>
                <w:highlight w:val="yellow"/>
              </w:rPr>
              <w:t>Week 1</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2</w:t>
            </w:r>
          </w:p>
        </w:tc>
        <w:tc>
          <w:tcPr>
            <w:tcW w:w="1313"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3</w:t>
            </w:r>
          </w:p>
        </w:tc>
        <w:tc>
          <w:tcPr>
            <w:tcW w:w="1495" w:type="dxa"/>
            <w:gridSpan w:val="2"/>
            <w:tcBorders>
              <w:bottom w:val="single" w:sz="4" w:space="0" w:color="auto"/>
            </w:tcBorders>
          </w:tcPr>
          <w:p w:rsidR="00B87594" w:rsidRPr="00634286" w:rsidRDefault="00B87594" w:rsidP="00791160">
            <w:pPr>
              <w:cnfStyle w:val="100000000000"/>
              <w:rPr>
                <w:highlight w:val="yellow"/>
              </w:rPr>
            </w:pPr>
            <w:r w:rsidRPr="00634286">
              <w:rPr>
                <w:highlight w:val="yellow"/>
              </w:rPr>
              <w:t>Week 4</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5</w:t>
            </w:r>
          </w:p>
        </w:tc>
        <w:tc>
          <w:tcPr>
            <w:tcW w:w="1313" w:type="dxa"/>
            <w:tcBorders>
              <w:bottom w:val="single" w:sz="4" w:space="0" w:color="auto"/>
            </w:tcBorders>
          </w:tcPr>
          <w:p w:rsidR="00B87594" w:rsidRPr="00634286" w:rsidRDefault="00B87594" w:rsidP="00791160">
            <w:pPr>
              <w:cnfStyle w:val="100000000000"/>
              <w:rPr>
                <w:highlight w:val="yellow"/>
              </w:rPr>
            </w:pPr>
            <w:r w:rsidRPr="00634286">
              <w:rPr>
                <w:highlight w:val="yellow"/>
              </w:rPr>
              <w:t>Week 6</w:t>
            </w:r>
          </w:p>
        </w:tc>
      </w:tr>
      <w:tr w:rsidR="000D6B03" w:rsidRPr="00634286" w:rsidTr="005069CD">
        <w:tc>
          <w:tcPr>
            <w:cnfStyle w:val="001000000000"/>
            <w:tcW w:w="1312" w:type="dxa"/>
            <w:gridSpan w:val="2"/>
            <w:tcBorders>
              <w:right w:val="single" w:sz="4" w:space="0" w:color="auto"/>
            </w:tcBorders>
            <w:shd w:val="clear" w:color="auto" w:fill="D9D9D9" w:themeFill="background1" w:themeFillShade="D9"/>
          </w:tcPr>
          <w:p w:rsidR="000D6B03" w:rsidRPr="00634286" w:rsidRDefault="000D6B03" w:rsidP="00791160">
            <w:pPr>
              <w:rPr>
                <w:highlight w:val="yellow"/>
              </w:rPr>
            </w:pPr>
            <w:r w:rsidRPr="00634286">
              <w:rPr>
                <w:highlight w:val="yellow"/>
              </w:rPr>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634286" w:rsidRDefault="000D6B03" w:rsidP="00791160">
            <w:pPr>
              <w:cnfStyle w:val="000000000000"/>
              <w:rPr>
                <w:highlight w:val="yellow"/>
              </w:rPr>
            </w:pPr>
          </w:p>
        </w:tc>
        <w:tc>
          <w:tcPr>
            <w:tcW w:w="1313"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495" w:type="dxa"/>
            <w:gridSpan w:val="2"/>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nil"/>
            </w:tcBorders>
          </w:tcPr>
          <w:p w:rsidR="000D6B03" w:rsidRPr="00634286" w:rsidRDefault="000D6B03" w:rsidP="00791160">
            <w:pPr>
              <w:cnfStyle w:val="000000000000"/>
              <w:rPr>
                <w:highlight w:val="yellow"/>
              </w:rPr>
            </w:pPr>
          </w:p>
        </w:tc>
        <w:tc>
          <w:tcPr>
            <w:tcW w:w="1313" w:type="dxa"/>
            <w:tcBorders>
              <w:top w:val="single" w:sz="4" w:space="0" w:color="auto"/>
              <w:left w:val="nil"/>
              <w:bottom w:val="nil"/>
              <w:right w:val="single" w:sz="4" w:space="0" w:color="auto"/>
            </w:tcBorders>
          </w:tcPr>
          <w:p w:rsidR="000D6B03" w:rsidRPr="00634286" w:rsidRDefault="000D6B03" w:rsidP="00791160">
            <w:pPr>
              <w:cnfStyle w:val="000000000000"/>
              <w:rPr>
                <w:highlight w:val="yellow"/>
              </w:rPr>
            </w:pPr>
          </w:p>
        </w:tc>
      </w:tr>
      <w:tr w:rsidR="000D6B03" w:rsidRPr="00634286" w:rsidTr="005069CD">
        <w:tc>
          <w:tcPr>
            <w:cnfStyle w:val="001000000000"/>
            <w:tcW w:w="1312" w:type="dxa"/>
            <w:gridSpan w:val="2"/>
            <w:tcBorders>
              <w:right w:val="single" w:sz="4" w:space="0" w:color="auto"/>
            </w:tcBorders>
            <w:shd w:val="clear" w:color="auto" w:fill="FFFFFF" w:themeFill="background1"/>
          </w:tcPr>
          <w:p w:rsidR="000D6B03" w:rsidRPr="00634286" w:rsidRDefault="00B31D6E" w:rsidP="00791160">
            <w:pPr>
              <w:rPr>
                <w:highlight w:val="yellow"/>
              </w:rPr>
            </w:pPr>
            <w:r w:rsidRPr="00634286">
              <w:rPr>
                <w:highlight w:val="yellow"/>
              </w:rPr>
              <w:t>Initiatiesessie</w:t>
            </w:r>
          </w:p>
        </w:tc>
        <w:tc>
          <w:tcPr>
            <w:tcW w:w="1313" w:type="dxa"/>
            <w:tcBorders>
              <w:top w:val="nil"/>
              <w:left w:val="single" w:sz="4" w:space="0" w:color="auto"/>
              <w:bottom w:val="single" w:sz="4" w:space="0" w:color="auto"/>
              <w:right w:val="nil"/>
            </w:tcBorders>
          </w:tcPr>
          <w:p w:rsidR="000D6B03" w:rsidRPr="00634286" w:rsidRDefault="000D6B03" w:rsidP="00791160">
            <w:pPr>
              <w:cnfStyle w:val="000000000000"/>
              <w:rPr>
                <w:highlight w:val="yellow"/>
              </w:rPr>
            </w:pPr>
          </w:p>
        </w:tc>
        <w:tc>
          <w:tcPr>
            <w:tcW w:w="1313" w:type="dxa"/>
            <w:gridSpan w:val="2"/>
            <w:tcBorders>
              <w:top w:val="nil"/>
              <w:left w:val="nil"/>
              <w:bottom w:val="single" w:sz="4" w:space="0" w:color="auto"/>
              <w:right w:val="nil"/>
            </w:tcBorders>
          </w:tcPr>
          <w:p w:rsidR="000D6B03" w:rsidRPr="00634286" w:rsidRDefault="000D6B03" w:rsidP="00791160">
            <w:pPr>
              <w:cnfStyle w:val="000000000000"/>
              <w:rPr>
                <w:highlight w:val="yellow"/>
              </w:rPr>
            </w:pPr>
          </w:p>
        </w:tc>
        <w:tc>
          <w:tcPr>
            <w:tcW w:w="1495" w:type="dxa"/>
            <w:gridSpan w:val="2"/>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nil"/>
            </w:tcBorders>
          </w:tcPr>
          <w:p w:rsidR="000D6B03" w:rsidRPr="00634286" w:rsidRDefault="000D6B03" w:rsidP="00791160">
            <w:pPr>
              <w:cnfStyle w:val="000000000000"/>
              <w:rPr>
                <w:highlight w:val="yellow"/>
              </w:rPr>
            </w:pPr>
          </w:p>
        </w:tc>
        <w:tc>
          <w:tcPr>
            <w:tcW w:w="1313" w:type="dxa"/>
            <w:tcBorders>
              <w:top w:val="nil"/>
              <w:left w:val="nil"/>
              <w:bottom w:val="nil"/>
              <w:right w:val="single" w:sz="4" w:space="0" w:color="auto"/>
            </w:tcBorders>
          </w:tcPr>
          <w:p w:rsidR="000D6B03" w:rsidRPr="00634286" w:rsidRDefault="000D6B03" w:rsidP="00791160">
            <w:pPr>
              <w:cnfStyle w:val="000000000000"/>
              <w:rPr>
                <w:highlight w:val="yellow"/>
              </w:rPr>
            </w:pPr>
          </w:p>
        </w:tc>
      </w:tr>
      <w:tr w:rsidR="00B31D6E" w:rsidRPr="00634286"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2</w:t>
            </w: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r w:rsidRPr="00634286">
              <w:rPr>
                <w:highlight w:val="yellow"/>
              </w:rPr>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shd w:val="clear" w:color="auto" w:fill="FFFFFF" w:themeFill="background1"/>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634286" w:rsidRDefault="00B31D6E" w:rsidP="00791160">
            <w:pPr>
              <w:rPr>
                <w:highlight w:val="yellow"/>
              </w:rPr>
            </w:pPr>
          </w:p>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634286" w:rsidRDefault="00B31D6E" w:rsidP="00791160">
            <w:pPr>
              <w:cnfStyle w:val="000000000000"/>
              <w:rPr>
                <w:highlight w:val="yellow"/>
              </w:rPr>
            </w:pPr>
          </w:p>
        </w:tc>
        <w:tc>
          <w:tcPr>
            <w:tcW w:w="1495" w:type="dxa"/>
            <w:gridSpan w:val="2"/>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single" w:sz="4" w:space="0" w:color="auto"/>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single" w:sz="4" w:space="0" w:color="auto"/>
              <w:left w:val="nil"/>
              <w:bottom w:val="nil"/>
              <w:right w:val="single" w:sz="4" w:space="0" w:color="auto"/>
            </w:tcBorders>
          </w:tcPr>
          <w:p w:rsidR="00B31D6E" w:rsidRPr="00634286" w:rsidRDefault="00B31D6E" w:rsidP="00791160">
            <w:pPr>
              <w:cnfStyle w:val="000000000000"/>
              <w:rPr>
                <w:highlight w:val="yellow"/>
              </w:rPr>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3</w:t>
            </w:r>
          </w:p>
        </w:tc>
        <w:tc>
          <w:tcPr>
            <w:tcW w:w="748" w:type="dxa"/>
            <w:tcBorders>
              <w:top w:val="nil"/>
              <w:left w:val="single" w:sz="4" w:space="0" w:color="auto"/>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nil"/>
            </w:tcBorders>
          </w:tcPr>
          <w:p w:rsidR="00B31D6E" w:rsidRPr="00634286" w:rsidRDefault="00B31D6E" w:rsidP="00791160">
            <w:pPr>
              <w:cnfStyle w:val="000000000000"/>
              <w:rPr>
                <w:highlight w:val="yellow"/>
              </w:rPr>
            </w:pPr>
          </w:p>
        </w:tc>
        <w:tc>
          <w:tcPr>
            <w:tcW w:w="1313" w:type="dxa"/>
            <w:tcBorders>
              <w:top w:val="nil"/>
              <w:left w:val="nil"/>
              <w:bottom w:val="nil"/>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1495" w:type="dxa"/>
            <w:gridSpan w:val="2"/>
            <w:tcBorders>
              <w:left w:val="single" w:sz="4" w:space="0" w:color="auto"/>
              <w:right w:val="single" w:sz="4" w:space="0" w:color="auto"/>
            </w:tcBorders>
          </w:tcPr>
          <w:p w:rsidR="00B31D6E" w:rsidRPr="00634286" w:rsidRDefault="00B31D6E" w:rsidP="00791160">
            <w:pPr>
              <w:cnfStyle w:val="000000000000"/>
              <w:rPr>
                <w:highlight w:val="yellow"/>
              </w:rPr>
            </w:pPr>
          </w:p>
        </w:tc>
        <w:tc>
          <w:tcPr>
            <w:tcW w:w="1313" w:type="dxa"/>
            <w:tcBorders>
              <w:top w:val="nil"/>
              <w:left w:val="single" w:sz="4" w:space="0" w:color="auto"/>
              <w:bottom w:val="single" w:sz="4" w:space="0" w:color="auto"/>
              <w:right w:val="nil"/>
            </w:tcBorders>
          </w:tcPr>
          <w:p w:rsidR="00B31D6E" w:rsidRPr="00634286" w:rsidRDefault="00B31D6E" w:rsidP="00791160">
            <w:pPr>
              <w:cnfStyle w:val="000000000000"/>
              <w:rPr>
                <w:highlight w:val="yellow"/>
              </w:rPr>
            </w:pPr>
          </w:p>
        </w:tc>
        <w:tc>
          <w:tcPr>
            <w:tcW w:w="1313"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634286" w:rsidRDefault="00B31D6E" w:rsidP="00791160">
            <w:pPr>
              <w:cnfStyle w:val="000000000000"/>
              <w:rPr>
                <w:highlight w:val="yellow"/>
              </w:rPr>
            </w:pPr>
            <w:r w:rsidRPr="00634286">
              <w:rPr>
                <w:highlight w:val="yellow"/>
              </w:rPr>
              <w:t>Fase 4</w:t>
            </w:r>
          </w:p>
        </w:tc>
      </w:tr>
      <w:tr w:rsidR="00B31D6E" w:rsidRPr="00634286" w:rsidTr="005069CD">
        <w:tc>
          <w:tcPr>
            <w:cnfStyle w:val="001000000000"/>
            <w:tcW w:w="656" w:type="dxa"/>
            <w:tcBorders>
              <w:top w:val="nil"/>
              <w:left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nil"/>
              <w:right w:val="nil"/>
            </w:tcBorders>
          </w:tcPr>
          <w:p w:rsidR="00B31D6E" w:rsidRPr="00634286"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634286"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634286"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634286"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634286"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634286"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08"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FA0677" w:rsidRDefault="00FA0677" w:rsidP="00791160">
      <w:pPr>
        <w:pStyle w:val="Kop1"/>
      </w:pPr>
      <w:bookmarkStart w:id="109" w:name="_Toc359740102"/>
      <w:bookmarkEnd w:id="108"/>
      <w:r>
        <w:lastRenderedPageBreak/>
        <w:t>Onderbouwende Analyses</w:t>
      </w:r>
    </w:p>
    <w:p w:rsidR="00FA0677" w:rsidRDefault="00FA0677" w:rsidP="00FA0677">
      <w:r>
        <w:t>Het voorstel van Ordina is gebaseerd op een aantal analyses dat he</w:t>
      </w:r>
      <w:r w:rsidR="00F3334D">
        <w:t>eft plaatsgevonden tussen 10 jun</w:t>
      </w:r>
      <w:r>
        <w:t xml:space="preserve">i en </w:t>
      </w:r>
      <w:r w:rsidR="00F3334D">
        <w:t>1juli</w:t>
      </w:r>
      <w:r>
        <w:t xml:space="preserve"> 2013:</w:t>
      </w:r>
    </w:p>
    <w:p w:rsidR="00FA0677" w:rsidRDefault="00FA0677" w:rsidP="00FA0677">
      <w:pPr>
        <w:pStyle w:val="Lijstalinea"/>
        <w:numPr>
          <w:ilvl w:val="0"/>
          <w:numId w:val="40"/>
        </w:numPr>
      </w:pPr>
      <w:r>
        <w:t xml:space="preserve">Een analyse van het proces Handhaving, waaronder de sanctietrajecten vallen. Deze analyse heeft plaatsgevonden </w:t>
      </w:r>
      <w:r w:rsidR="00BB3A63">
        <w:t>op basis van</w:t>
      </w:r>
      <w:r>
        <w:t>:</w:t>
      </w:r>
    </w:p>
    <w:p w:rsidR="00FA0677" w:rsidRDefault="00FA0677" w:rsidP="00FA0677">
      <w:pPr>
        <w:pStyle w:val="Lijstalinea"/>
        <w:numPr>
          <w:ilvl w:val="1"/>
          <w:numId w:val="40"/>
        </w:numPr>
      </w:pPr>
      <w:r>
        <w:t>De WOT</w:t>
      </w:r>
    </w:p>
    <w:p w:rsidR="00FA0677" w:rsidRDefault="00FA0677" w:rsidP="00FA0677">
      <w:pPr>
        <w:pStyle w:val="Lijstalinea"/>
        <w:numPr>
          <w:ilvl w:val="1"/>
          <w:numId w:val="40"/>
        </w:numPr>
      </w:pPr>
      <w:r>
        <w:t>De sectorwet Primair Onderwijs</w:t>
      </w:r>
    </w:p>
    <w:p w:rsidR="00FA0677" w:rsidRDefault="00FA0677" w:rsidP="00FA0677">
      <w:pPr>
        <w:pStyle w:val="Lijstalinea"/>
        <w:numPr>
          <w:ilvl w:val="1"/>
          <w:numId w:val="40"/>
        </w:numPr>
      </w:pPr>
      <w:r>
        <w:t xml:space="preserve">Het Organisatie- en </w:t>
      </w:r>
      <w:r w:rsidRPr="00FA0677">
        <w:t xml:space="preserve">mandaatbesluit </w:t>
      </w:r>
      <w:proofErr w:type="spellStart"/>
      <w:r>
        <w:t>IvhO</w:t>
      </w:r>
      <w:proofErr w:type="spellEnd"/>
    </w:p>
    <w:p w:rsidR="00FA0677" w:rsidRDefault="00FA0677" w:rsidP="00FA0677">
      <w:pPr>
        <w:pStyle w:val="Lijstalinea"/>
        <w:numPr>
          <w:ilvl w:val="1"/>
          <w:numId w:val="40"/>
        </w:numPr>
      </w:pPr>
      <w:r>
        <w:t>Proces Handhaving (NC), Concept, Inspectie van het Onderwijs, April 2012</w:t>
      </w:r>
    </w:p>
    <w:p w:rsidR="00BB3A63" w:rsidRDefault="00BB3A63" w:rsidP="00BB3A63">
      <w:pPr>
        <w:pStyle w:val="Lijstalinea"/>
        <w:numPr>
          <w:ilvl w:val="1"/>
          <w:numId w:val="40"/>
        </w:numPr>
      </w:pPr>
      <w:r>
        <w:t>Perifere regelgeving, voor zover opportuun</w:t>
      </w:r>
    </w:p>
    <w:p w:rsidR="00BB3A63" w:rsidRDefault="00BB3A63" w:rsidP="00BB3A63">
      <w:pPr>
        <w:pStyle w:val="Lijstalinea"/>
        <w:numPr>
          <w:ilvl w:val="1"/>
          <w:numId w:val="40"/>
        </w:numPr>
      </w:pPr>
      <w:r>
        <w:t xml:space="preserve">De inbreng van Jeroen </w:t>
      </w:r>
      <w:proofErr w:type="spellStart"/>
      <w:r>
        <w:t>Gribling</w:t>
      </w:r>
      <w:proofErr w:type="spellEnd"/>
      <w:r>
        <w:t>, Sabin</w:t>
      </w:r>
      <w:r w:rsidR="00CD3FE4">
        <w:t xml:space="preserve">e van der </w:t>
      </w:r>
      <w:proofErr w:type="spellStart"/>
      <w:r w:rsidR="00CD3FE4">
        <w:t>Maarl</w:t>
      </w:r>
      <w:proofErr w:type="spellEnd"/>
      <w:r>
        <w:t xml:space="preserve">, Jos </w:t>
      </w:r>
      <w:proofErr w:type="spellStart"/>
      <w:r>
        <w:t>Verkroost</w:t>
      </w:r>
      <w:proofErr w:type="spellEnd"/>
    </w:p>
    <w:p w:rsidR="00BB3A63" w:rsidRDefault="00BB3A63" w:rsidP="00BB3A63">
      <w:pPr>
        <w:ind w:left="720"/>
      </w:pPr>
      <w:r>
        <w:t xml:space="preserve">In de periode waarin de </w:t>
      </w:r>
      <w:proofErr w:type="spellStart"/>
      <w:r>
        <w:t>PoC</w:t>
      </w:r>
      <w:proofErr w:type="spellEnd"/>
      <w:r>
        <w:t xml:space="preserve"> plaatsvond is slechts beperkt met de Inspectie gesproken. Om draagvlak te verkrijgen is in de ontwerpfase verdere toetsing nodig met betrokkenen van de afdeling Rekenschap en Juridische Zaken.</w:t>
      </w:r>
    </w:p>
    <w:p w:rsidR="00BB3A63" w:rsidRDefault="00BB3A63" w:rsidP="00BB3A63">
      <w:pPr>
        <w:pStyle w:val="Lijstalinea"/>
        <w:numPr>
          <w:ilvl w:val="0"/>
          <w:numId w:val="40"/>
        </w:numPr>
      </w:pPr>
      <w:r>
        <w:t>Informatie over Ibis, op basis van</w:t>
      </w:r>
    </w:p>
    <w:p w:rsidR="00BB3A63" w:rsidRDefault="00BB3A63" w:rsidP="00BB3A63">
      <w:pPr>
        <w:pStyle w:val="Lijstalinea"/>
        <w:numPr>
          <w:ilvl w:val="1"/>
          <w:numId w:val="40"/>
        </w:numPr>
      </w:pPr>
      <w:r>
        <w:t xml:space="preserve">Documentatie over Ibis, die door het bouwteam gegenereerd is vanuit de ontwikkelstraat </w:t>
      </w:r>
      <w:proofErr w:type="spellStart"/>
      <w:r>
        <w:t>Apex</w:t>
      </w:r>
      <w:proofErr w:type="spellEnd"/>
      <w:r>
        <w:t>;</w:t>
      </w:r>
    </w:p>
    <w:p w:rsidR="00BB3A63" w:rsidRDefault="00BB3A63" w:rsidP="00BB3A63">
      <w:pPr>
        <w:pStyle w:val="Lijstalinea"/>
        <w:numPr>
          <w:ilvl w:val="1"/>
          <w:numId w:val="40"/>
        </w:numPr>
      </w:pPr>
      <w:r>
        <w:t xml:space="preserve">Gesprekken met Jos </w:t>
      </w:r>
      <w:proofErr w:type="spellStart"/>
      <w:r>
        <w:t>Verkroost</w:t>
      </w:r>
      <w:proofErr w:type="spellEnd"/>
    </w:p>
    <w:p w:rsidR="00BB3A63" w:rsidRDefault="00BB3A63" w:rsidP="00BB3A63">
      <w:pPr>
        <w:pStyle w:val="Lijstalinea"/>
        <w:numPr>
          <w:ilvl w:val="1"/>
          <w:numId w:val="40"/>
        </w:numPr>
      </w:pPr>
      <w:r>
        <w:t>Kennis over Ibis, voor zover beschikbaar binnen Ordina.</w:t>
      </w:r>
    </w:p>
    <w:p w:rsidR="00BB3A63" w:rsidRDefault="00BB3A63" w:rsidP="00BB3A63">
      <w:pPr>
        <w:pStyle w:val="Lijstalinea"/>
        <w:numPr>
          <w:ilvl w:val="0"/>
          <w:numId w:val="40"/>
        </w:numPr>
      </w:pPr>
      <w:r>
        <w:t xml:space="preserve">Een zgn. </w:t>
      </w:r>
      <w:proofErr w:type="spellStart"/>
      <w:r>
        <w:t>Ampersand-analyse</w:t>
      </w:r>
      <w:proofErr w:type="spellEnd"/>
      <w:r>
        <w:rPr>
          <w:rStyle w:val="Voetnootmarkering"/>
        </w:rPr>
        <w:footnoteReference w:id="4"/>
      </w:r>
      <w:r>
        <w:t>: een conceptuele analyse op basis van de geldende voorschriften. Dit heeft opgeleverd:</w:t>
      </w:r>
    </w:p>
    <w:p w:rsidR="00BB3A63" w:rsidRDefault="00BB3A63" w:rsidP="00BB3A63">
      <w:pPr>
        <w:pStyle w:val="Lijstalinea"/>
        <w:numPr>
          <w:ilvl w:val="1"/>
          <w:numId w:val="40"/>
        </w:numPr>
      </w:pPr>
      <w:r>
        <w:t>Een functionele specificatie, die als bijlage is toegevoegd. Op basis hiervan is gekeken of de gegevensmodellen van Ibis in voldoende mate geschikt zijn voor sanctietrajecten.</w:t>
      </w:r>
    </w:p>
    <w:p w:rsidR="00BB3A63" w:rsidRDefault="00BB3A63" w:rsidP="00BB3A63">
      <w:pPr>
        <w:pStyle w:val="Lijstalinea"/>
        <w:numPr>
          <w:ilvl w:val="1"/>
          <w:numId w:val="40"/>
        </w:numPr>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BB3A63" w:rsidRPr="00D10F50" w:rsidRDefault="00D86FA8" w:rsidP="00BB3A63">
      <w:pPr>
        <w:pStyle w:val="Kop2"/>
      </w:pPr>
      <w:r>
        <w:t xml:space="preserve">Gegevensanalyse </w:t>
      </w:r>
      <w:proofErr w:type="spellStart"/>
      <w:r>
        <w:t>mbt</w:t>
      </w:r>
      <w:proofErr w:type="spellEnd"/>
      <w:r>
        <w:t xml:space="preserve"> Ibis</w:t>
      </w:r>
    </w:p>
    <w:p w:rsidR="00BB3A63" w:rsidRPr="00D10F50" w:rsidRDefault="00D86FA8" w:rsidP="00BB3A63">
      <w:r>
        <w:t>I</w:t>
      </w:r>
      <w:r w:rsidR="00BB3A63" w:rsidRPr="00D10F50">
        <w:t>n de afgelopen drie weken</w:t>
      </w:r>
      <w:r>
        <w:t xml:space="preserve"> is</w:t>
      </w:r>
      <w:r w:rsidR="00BB3A63" w:rsidRPr="00D10F50">
        <w:t xml:space="preserve"> een analyse gemaakt van de taal, die de Inspectie van het Onderwijs hanteert bij haar toezicht- en sanctieprocessen. </w:t>
      </w:r>
      <w:r>
        <w:t>Deze analyses zijn</w:t>
      </w:r>
      <w:r w:rsidR="00BB3A63" w:rsidRPr="00D10F50">
        <w:t xml:space="preserve"> gedurende deze periode afgestemd met materiedeskundigen van de inspectie. Het bevat afspraken die de processen definiëren. Op basis van d</w:t>
      </w:r>
      <w:r>
        <w:t xml:space="preserve">eze taal en de </w:t>
      </w:r>
      <w:r w:rsidR="00BB3A63" w:rsidRPr="00D10F50">
        <w:t>afspraken</w:t>
      </w:r>
      <w:r>
        <w:t xml:space="preserve"> die door de inspectie moeten worden nageleefd</w:t>
      </w:r>
      <w:r w:rsidR="00BB3A63" w:rsidRPr="00D10F50">
        <w:t xml:space="preserve">, </w:t>
      </w:r>
      <w:r>
        <w:t>heeft deze analyse</w:t>
      </w:r>
      <w:r w:rsidR="00BB3A63" w:rsidRPr="00D10F50">
        <w:t xml:space="preserve"> een conceptueel model </w:t>
      </w:r>
      <w:r>
        <w:t>opgeleverd</w:t>
      </w:r>
      <w:r w:rsidR="00BB3A63" w:rsidRPr="00D10F50">
        <w:t>. Dit conceptuele model geeft de structuur weer van de informatie die bij deze processen een rol speelt. Dit conceptuele model is vervolgens op hoofdlijnen vergeleken met het gegevensmodel van IBIS.</w:t>
      </w:r>
    </w:p>
    <w:p w:rsidR="00BB3A63" w:rsidRDefault="00BB3A63" w:rsidP="00BB3A63"/>
    <w:p w:rsidR="00BB3A63" w:rsidRDefault="00BB3A63" w:rsidP="00BB3A63">
      <w:r w:rsidRPr="00D10F50">
        <w:t xml:space="preserve">Parallel hieraan heeft Ordina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BB3A63" w:rsidRDefault="00BB3A63" w:rsidP="00BB3A63"/>
    <w:p w:rsidR="00BB3A63" w:rsidRPr="00E32685" w:rsidRDefault="00BB3A63" w:rsidP="00BB3A63">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BB3A63" w:rsidRPr="00404A55" w:rsidTr="009C3C9A">
        <w:trPr>
          <w:cnfStyle w:val="100000000000"/>
        </w:trPr>
        <w:tc>
          <w:tcPr>
            <w:cnfStyle w:val="001000000100"/>
            <w:tcW w:w="2467" w:type="dxa"/>
          </w:tcPr>
          <w:p w:rsidR="00BB3A63" w:rsidRPr="00404A55" w:rsidRDefault="00BB3A63" w:rsidP="009C3C9A">
            <w:r>
              <w:t xml:space="preserve">Conceptueel Model </w:t>
            </w:r>
          </w:p>
        </w:tc>
        <w:tc>
          <w:tcPr>
            <w:tcW w:w="2552" w:type="dxa"/>
          </w:tcPr>
          <w:p w:rsidR="00BB3A63" w:rsidRPr="00404A55" w:rsidRDefault="00BB3A63" w:rsidP="009C3C9A">
            <w:pPr>
              <w:jc w:val="left"/>
              <w:cnfStyle w:val="100000000000"/>
            </w:pPr>
            <w:r>
              <w:t>Excel - JZ</w:t>
            </w:r>
          </w:p>
        </w:tc>
        <w:tc>
          <w:tcPr>
            <w:tcW w:w="4252" w:type="dxa"/>
          </w:tcPr>
          <w:p w:rsidR="00BB3A63" w:rsidRDefault="00BB3A63" w:rsidP="009C3C9A">
            <w:pPr>
              <w:jc w:val="left"/>
              <w:cnfStyle w:val="100000000000"/>
            </w:pPr>
            <w:r>
              <w:t>Aanname</w:t>
            </w:r>
          </w:p>
        </w:tc>
      </w:tr>
      <w:tr w:rsidR="00BB3A63" w:rsidRPr="00404A55" w:rsidTr="009C3C9A">
        <w:tc>
          <w:tcPr>
            <w:cnfStyle w:val="001000000000"/>
            <w:tcW w:w="2467" w:type="dxa"/>
          </w:tcPr>
          <w:p w:rsidR="00BB3A63" w:rsidRPr="00404A55" w:rsidRDefault="00BB3A63" w:rsidP="009C3C9A">
            <w:pPr>
              <w:jc w:val="left"/>
            </w:pPr>
            <w:r>
              <w:t>Inspecteur</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Naar verwachting in IBIS aanwezig. Het gegeven wie de betrokken inspecteur(s) is of zijn is niet relevant voor het monitoren van het sanctietraject.</w:t>
            </w:r>
          </w:p>
        </w:tc>
      </w:tr>
      <w:tr w:rsidR="00BB3A63" w:rsidRPr="00404A55" w:rsidTr="009C3C9A">
        <w:tc>
          <w:tcPr>
            <w:cnfStyle w:val="001000000000"/>
            <w:tcW w:w="2467" w:type="dxa"/>
          </w:tcPr>
          <w:p w:rsidR="00BB3A63" w:rsidRPr="00404A55" w:rsidRDefault="00BB3A63" w:rsidP="009C3C9A">
            <w:pPr>
              <w:jc w:val="left"/>
            </w:pPr>
            <w:r>
              <w:lastRenderedPageBreak/>
              <w:t>Object van Toezicht</w:t>
            </w:r>
          </w:p>
        </w:tc>
        <w:tc>
          <w:tcPr>
            <w:tcW w:w="2552" w:type="dxa"/>
          </w:tcPr>
          <w:p w:rsidR="00BB3A63" w:rsidRPr="00404A55" w:rsidRDefault="00BB3A63" w:rsidP="009C3C9A">
            <w:pPr>
              <w:jc w:val="left"/>
              <w:cnfStyle w:val="000000000000"/>
            </w:pPr>
            <w:r>
              <w:t>Object</w:t>
            </w:r>
            <w:r>
              <w:br/>
              <w:t xml:space="preserve">  - Naam</w:t>
            </w:r>
            <w:r>
              <w:br/>
              <w:t xml:space="preserve">  - BRIN</w:t>
            </w:r>
            <w:r>
              <w:br/>
              <w:t xml:space="preserve">  - Bestuur</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Onderzoek</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Rapport</w:t>
            </w:r>
          </w:p>
        </w:tc>
        <w:tc>
          <w:tcPr>
            <w:tcW w:w="2552" w:type="dxa"/>
          </w:tcPr>
          <w:p w:rsidR="00BB3A63" w:rsidRPr="00404A55" w:rsidRDefault="00BB3A63" w:rsidP="009C3C9A">
            <w:pPr>
              <w:jc w:val="left"/>
              <w:cnfStyle w:val="000000000000"/>
            </w:pPr>
            <w:r>
              <w:t>Kenmerk Rapport</w:t>
            </w:r>
          </w:p>
        </w:tc>
        <w:tc>
          <w:tcPr>
            <w:tcW w:w="4252" w:type="dxa"/>
          </w:tcPr>
          <w:p w:rsidR="00BB3A63" w:rsidRDefault="00BB3A63" w:rsidP="009C3C9A">
            <w:pPr>
              <w:jc w:val="left"/>
              <w:cnfStyle w:val="000000000000"/>
            </w:pPr>
            <w:r>
              <w:t>Naar verwachting in IBIS aanwezig.</w:t>
            </w:r>
          </w:p>
        </w:tc>
      </w:tr>
      <w:tr w:rsidR="00BB3A63" w:rsidRPr="00404A55" w:rsidTr="009C3C9A">
        <w:tc>
          <w:tcPr>
            <w:cnfStyle w:val="001000000000"/>
            <w:tcW w:w="2467" w:type="dxa"/>
          </w:tcPr>
          <w:p w:rsidR="00BB3A63" w:rsidRPr="00404A55" w:rsidRDefault="00BB3A63" w:rsidP="009C3C9A">
            <w:pPr>
              <w:jc w:val="left"/>
            </w:pPr>
            <w:r>
              <w:t>Tekortkoming</w:t>
            </w:r>
            <w:r>
              <w:br/>
              <w:t xml:space="preserve">  - Voorschrift</w:t>
            </w:r>
            <w:r>
              <w:br/>
              <w:t xml:space="preserve">  - Omschrijving</w:t>
            </w:r>
            <w:r>
              <w:br/>
              <w:t xml:space="preserve">  - Escalatie</w:t>
            </w:r>
          </w:p>
        </w:tc>
        <w:tc>
          <w:tcPr>
            <w:tcW w:w="2552" w:type="dxa"/>
          </w:tcPr>
          <w:p w:rsidR="00BB3A63" w:rsidRPr="00404A55" w:rsidRDefault="00BB3A63" w:rsidP="009C3C9A">
            <w:pPr>
              <w:jc w:val="left"/>
              <w:cnfStyle w:val="000000000000"/>
            </w:pPr>
            <w:r>
              <w:t>Onderwerp</w:t>
            </w:r>
          </w:p>
        </w:tc>
        <w:tc>
          <w:tcPr>
            <w:tcW w:w="4252" w:type="dxa"/>
          </w:tcPr>
          <w:p w:rsidR="00BB3A63" w:rsidRDefault="00BB3A63" w:rsidP="009C3C9A">
            <w:pPr>
              <w:jc w:val="left"/>
              <w:cnfStyle w:val="000000000000"/>
            </w:pPr>
            <w:r>
              <w:t xml:space="preserve">Naar verwachting aanwezig in documenten, rapport van bevindingen. </w:t>
            </w:r>
          </w:p>
        </w:tc>
      </w:tr>
      <w:tr w:rsidR="00BB3A63" w:rsidRPr="00404A55" w:rsidTr="009C3C9A">
        <w:tc>
          <w:tcPr>
            <w:cnfStyle w:val="001000000000"/>
            <w:tcW w:w="2467" w:type="dxa"/>
          </w:tcPr>
          <w:p w:rsidR="00BB3A63" w:rsidRPr="00404A55" w:rsidRDefault="00BB3A63" w:rsidP="009C3C9A">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BB3A63" w:rsidRPr="00404A55" w:rsidRDefault="00BB3A63" w:rsidP="009C3C9A">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BB3A63" w:rsidRDefault="00BB3A63" w:rsidP="009C3C9A">
            <w:pPr>
              <w:jc w:val="left"/>
              <w:cnfStyle w:val="000000000000"/>
            </w:pPr>
            <w:r>
              <w:t xml:space="preserve">Gedrag lijkt op die van het onderzoekstraject inclusief notificaties. Aanname is dan ook dat deze opzet hergebruikt kan worden in IBIS. </w:t>
            </w:r>
          </w:p>
        </w:tc>
      </w:tr>
      <w:tr w:rsidR="00BB3A63" w:rsidRPr="00404A55" w:rsidTr="009C3C9A">
        <w:tc>
          <w:tcPr>
            <w:cnfStyle w:val="001000000000"/>
            <w:tcW w:w="2467" w:type="dxa"/>
          </w:tcPr>
          <w:p w:rsidR="00BB3A63" w:rsidRPr="00404A55" w:rsidRDefault="00BB3A63" w:rsidP="009C3C9A">
            <w:pPr>
              <w:jc w:val="left"/>
            </w:pPr>
            <w:r>
              <w:t>Verbeterafspraak</w:t>
            </w:r>
          </w:p>
        </w:tc>
        <w:tc>
          <w:tcPr>
            <w:tcW w:w="2552" w:type="dxa"/>
          </w:tcPr>
          <w:p w:rsidR="00BB3A63" w:rsidRPr="00404A55" w:rsidRDefault="00BB3A63" w:rsidP="009C3C9A">
            <w:pPr>
              <w:jc w:val="left"/>
              <w:cnfStyle w:val="000000000000"/>
            </w:pPr>
            <w:r>
              <w:t>-</w:t>
            </w:r>
          </w:p>
        </w:tc>
        <w:tc>
          <w:tcPr>
            <w:tcW w:w="4252" w:type="dxa"/>
          </w:tcPr>
          <w:p w:rsidR="00BB3A63" w:rsidRDefault="00BB3A63" w:rsidP="009C3C9A">
            <w:pPr>
              <w:jc w:val="left"/>
              <w:cnfStyle w:val="000000000000"/>
            </w:pPr>
            <w:r>
              <w:t>De verbeterafspraken worden niet in het sanctietraject door JZ gevolgd.</w:t>
            </w:r>
          </w:p>
        </w:tc>
      </w:tr>
      <w:tr w:rsidR="00BB3A63" w:rsidRPr="00404A55" w:rsidTr="009C3C9A">
        <w:tc>
          <w:tcPr>
            <w:cnfStyle w:val="001000000000"/>
            <w:tcW w:w="2467" w:type="dxa"/>
          </w:tcPr>
          <w:p w:rsidR="00BB3A63" w:rsidRPr="00404A55" w:rsidRDefault="00BB3A63" w:rsidP="009C3C9A">
            <w:pPr>
              <w:jc w:val="left"/>
            </w:pPr>
            <w:r>
              <w:t>Beschikking</w:t>
            </w:r>
            <w:r>
              <w:br/>
              <w:t xml:space="preserve">  - Financieel belang</w:t>
            </w:r>
            <w:r>
              <w:br/>
              <w:t xml:space="preserve">  - Datum</w:t>
            </w:r>
          </w:p>
        </w:tc>
        <w:tc>
          <w:tcPr>
            <w:tcW w:w="2552" w:type="dxa"/>
          </w:tcPr>
          <w:p w:rsidR="00BB3A63" w:rsidRPr="00404A55" w:rsidRDefault="00BB3A63" w:rsidP="009C3C9A">
            <w:pPr>
              <w:jc w:val="left"/>
              <w:cnfStyle w:val="000000000000"/>
            </w:pPr>
            <w:r>
              <w:br/>
              <w:t>Financieel belang definitief</w:t>
            </w:r>
            <w:r>
              <w:br/>
              <w:t>Datum besluit</w:t>
            </w:r>
          </w:p>
        </w:tc>
        <w:tc>
          <w:tcPr>
            <w:tcW w:w="4252" w:type="dxa"/>
          </w:tcPr>
          <w:p w:rsidR="00BB3A63" w:rsidRDefault="00BB3A63" w:rsidP="009C3C9A">
            <w:pPr>
              <w:jc w:val="left"/>
              <w:cnfStyle w:val="000000000000"/>
            </w:pPr>
            <w:r>
              <w:t xml:space="preserve">De beschikkingen worden door JZ opgesteld en kunnen als activiteit in het sanctietraject worden opgenomen. Zie aanname “Sanctietraject”. </w:t>
            </w:r>
          </w:p>
        </w:tc>
      </w:tr>
      <w:tr w:rsidR="00BB3A63" w:rsidRPr="00404A55" w:rsidTr="009C3C9A">
        <w:tc>
          <w:tcPr>
            <w:cnfStyle w:val="001000000000"/>
            <w:tcW w:w="2467" w:type="dxa"/>
          </w:tcPr>
          <w:p w:rsidR="00BB3A63" w:rsidRPr="00404A55" w:rsidRDefault="00BB3A63" w:rsidP="009C3C9A">
            <w:pPr>
              <w:jc w:val="left"/>
            </w:pPr>
          </w:p>
        </w:tc>
        <w:tc>
          <w:tcPr>
            <w:tcW w:w="2552" w:type="dxa"/>
          </w:tcPr>
          <w:p w:rsidR="00BB3A63" w:rsidRPr="00404A55" w:rsidRDefault="00BB3A63" w:rsidP="009C3C9A">
            <w:pPr>
              <w:jc w:val="left"/>
              <w:cnfStyle w:val="000000000000"/>
            </w:pPr>
            <w:r>
              <w:t>Zaak</w:t>
            </w:r>
            <w:r>
              <w:br/>
              <w:t xml:space="preserve">  - Zaaknummer</w:t>
            </w:r>
            <w:r>
              <w:br/>
              <w:t xml:space="preserve">  - Stadium</w:t>
            </w:r>
            <w:r>
              <w:br/>
              <w:t xml:space="preserve">  - Maximale duur traject</w:t>
            </w:r>
            <w:r>
              <w:br/>
              <w:t xml:space="preserve">  - Uitvoering verzonden</w:t>
            </w:r>
          </w:p>
        </w:tc>
        <w:tc>
          <w:tcPr>
            <w:tcW w:w="4252" w:type="dxa"/>
          </w:tcPr>
          <w:p w:rsidR="00BB3A63" w:rsidRDefault="00BB3A63" w:rsidP="009C3C9A">
            <w:pPr>
              <w:jc w:val="left"/>
              <w:cnfStyle w:val="000000000000"/>
            </w:pPr>
            <w:r>
              <w:t xml:space="preserve">Aanname is dat het hier om afgeleide procesgegevens gaat. </w:t>
            </w:r>
          </w:p>
        </w:tc>
      </w:tr>
    </w:tbl>
    <w:p w:rsidR="00BB3A63" w:rsidRDefault="00BB3A63" w:rsidP="00BB3A63"/>
    <w:p w:rsidR="00BB3A63" w:rsidRDefault="00BB3A63" w:rsidP="00BB3A63"/>
    <w:p w:rsidR="00BB3A63" w:rsidRPr="00D10F50" w:rsidRDefault="00BB3A63" w:rsidP="00BB3A63"/>
    <w:p w:rsidR="00BB3A63" w:rsidRDefault="00BB3A63" w:rsidP="00BB3A63">
      <w:r w:rsidRPr="00D10F50">
        <w:t xml:space="preserve">Alle resultaten van de </w:t>
      </w:r>
      <w:proofErr w:type="spellStart"/>
      <w:r w:rsidRPr="00D10F50">
        <w:t>PoC</w:t>
      </w:r>
      <w:proofErr w:type="spellEnd"/>
      <w:r>
        <w:t xml:space="preserve"> vormen daarmee </w:t>
      </w:r>
      <w:r w:rsidRPr="00D10F50">
        <w:t>inhoudelijke</w:t>
      </w:r>
      <w:r>
        <w:t xml:space="preserve"> onderbouwing van het voorstel. Tevens zullen deze resultaten het startpunt zijn bij de vervolgopdracht die uit dit voorstel zal volgen.</w:t>
      </w:r>
    </w:p>
    <w:p w:rsidR="00BB3A63" w:rsidRDefault="00BB3A63" w:rsidP="00BB3A63"/>
    <w:p w:rsidR="00BB3A63" w:rsidRPr="00D10F50" w:rsidRDefault="00BB3A63" w:rsidP="00BB3A63"/>
    <w:p w:rsidR="00BB3A63" w:rsidRPr="00FA0677" w:rsidRDefault="00BB3A63" w:rsidP="00BB3A63"/>
    <w:p w:rsidR="00A646C7" w:rsidRPr="00D10F50" w:rsidRDefault="00C038A3" w:rsidP="00791160">
      <w:pPr>
        <w:pStyle w:val="Kop1"/>
      </w:pPr>
      <w:r w:rsidRPr="00D10F50">
        <w:lastRenderedPageBreak/>
        <w:t>Conclusie</w:t>
      </w:r>
      <w:r w:rsidR="008A4D39" w:rsidRPr="00D10F50">
        <w:t>s en Aanbevelingen</w:t>
      </w:r>
      <w:bookmarkEnd w:id="109"/>
    </w:p>
    <w:p w:rsidR="008A4D39" w:rsidRPr="00D10F50" w:rsidRDefault="008A4D39" w:rsidP="008A4D39">
      <w:r w:rsidRPr="00D10F50">
        <w:t>Ordina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Pr="00634286" w:rsidRDefault="00375055" w:rsidP="001B6885">
      <w:pPr>
        <w:rPr>
          <w:highlight w:val="yellow"/>
        </w:rPr>
      </w:pPr>
      <w:r w:rsidRPr="00634286">
        <w:rPr>
          <w:highlight w:val="yellow"/>
        </w:rPr>
        <w:lastRenderedPageBreak/>
        <w:t xml:space="preserve">Mental </w:t>
      </w:r>
      <w:proofErr w:type="spellStart"/>
      <w:r w:rsidRPr="00634286">
        <w:rPr>
          <w:highlight w:val="yellow"/>
        </w:rPr>
        <w:t>notes</w:t>
      </w:r>
      <w:proofErr w:type="spellEnd"/>
      <w:r w:rsidRPr="00634286">
        <w:rPr>
          <w:highlight w:val="yellow"/>
        </w:rPr>
        <w:t xml:space="preserve"> aan allen: </w:t>
      </w:r>
      <w:r w:rsidRPr="00634286">
        <w:rPr>
          <w:color w:val="FF0000"/>
          <w:highlight w:val="yellow"/>
        </w:rPr>
        <w:t>Zaken die eventueel nog verwerkt/vermeld dienen te worden.</w:t>
      </w:r>
    </w:p>
    <w:p w:rsidR="00375055" w:rsidRPr="00634286" w:rsidRDefault="00375055" w:rsidP="00375055">
      <w:pPr>
        <w:pStyle w:val="Lijstalinea"/>
        <w:numPr>
          <w:ilvl w:val="0"/>
          <w:numId w:val="39"/>
        </w:numPr>
        <w:rPr>
          <w:highlight w:val="yellow"/>
        </w:rPr>
      </w:pPr>
      <w:r w:rsidRPr="00634286">
        <w:rPr>
          <w:highlight w:val="yellow"/>
        </w:rPr>
        <w:t xml:space="preserve">SHE: waarheb Ik nou staan dat we in de eerste instantie alleen </w:t>
      </w:r>
      <w:proofErr w:type="spellStart"/>
      <w:r w:rsidRPr="00634286">
        <w:rPr>
          <w:highlight w:val="yellow"/>
        </w:rPr>
        <w:t>excel</w:t>
      </w:r>
      <w:proofErr w:type="spellEnd"/>
      <w:r w:rsidRPr="00634286">
        <w:rPr>
          <w:highlight w:val="yellow"/>
        </w:rPr>
        <w:t xml:space="preserve"> in ibis bouwen? En daarna de </w:t>
      </w:r>
      <w:proofErr w:type="spellStart"/>
      <w:r w:rsidRPr="00634286">
        <w:rPr>
          <w:highlight w:val="yellow"/>
        </w:rPr>
        <w:t>exta</w:t>
      </w:r>
      <w:proofErr w:type="spellEnd"/>
      <w:r w:rsidRPr="00634286">
        <w:rPr>
          <w:highlight w:val="yellow"/>
        </w:rPr>
        <w:t xml:space="preserve"> zaken met regels gaan inbouwen??? </w:t>
      </w:r>
      <w:proofErr w:type="spellStart"/>
      <w:r w:rsidRPr="00634286">
        <w:rPr>
          <w:highlight w:val="yellow"/>
        </w:rPr>
        <w:t>Mental-note</w:t>
      </w:r>
      <w:proofErr w:type="spellEnd"/>
      <w:r w:rsidRPr="00634286">
        <w:rPr>
          <w:highlight w:val="yellow"/>
        </w:rPr>
        <w:t>: controleer de consistentie ff achteraf....</w:t>
      </w:r>
    </w:p>
    <w:p w:rsidR="00375055" w:rsidRPr="00634286" w:rsidRDefault="00375055" w:rsidP="001B6885">
      <w:pPr>
        <w:rPr>
          <w:highlight w:val="yellow"/>
        </w:rPr>
      </w:pPr>
    </w:p>
    <w:p w:rsidR="00375055" w:rsidRPr="00634286" w:rsidRDefault="00375055" w:rsidP="001B6885">
      <w:pPr>
        <w:rPr>
          <w:highlight w:val="yellow"/>
        </w:rPr>
      </w:pPr>
    </w:p>
    <w:p w:rsidR="00375055" w:rsidRPr="00634286" w:rsidRDefault="00375055" w:rsidP="00375055">
      <w:pPr>
        <w:rPr>
          <w:b/>
          <w:highlight w:val="yellow"/>
        </w:rPr>
      </w:pPr>
      <w:r w:rsidRPr="00634286">
        <w:rPr>
          <w:b/>
          <w:highlight w:val="yellow"/>
        </w:rPr>
        <w:t>aandachtpunten:</w:t>
      </w:r>
    </w:p>
    <w:p w:rsidR="00375055" w:rsidRPr="00634286" w:rsidRDefault="00375055" w:rsidP="00375055">
      <w:pPr>
        <w:pStyle w:val="Lijstalinea"/>
        <w:numPr>
          <w:ilvl w:val="0"/>
          <w:numId w:val="30"/>
        </w:numPr>
        <w:rPr>
          <w:highlight w:val="yellow"/>
        </w:rPr>
      </w:pPr>
      <w:proofErr w:type="spellStart"/>
      <w:r w:rsidRPr="00634286">
        <w:rPr>
          <w:highlight w:val="yellow"/>
        </w:rPr>
        <w:t>beslistabbellen</w:t>
      </w:r>
      <w:proofErr w:type="spellEnd"/>
      <w:r w:rsidRPr="00634286">
        <w:rPr>
          <w:highlight w:val="yellow"/>
        </w:rPr>
        <w:t xml:space="preserve"> </w:t>
      </w:r>
      <w:proofErr w:type="spellStart"/>
      <w:r w:rsidRPr="00634286">
        <w:rPr>
          <w:highlight w:val="yellow"/>
        </w:rPr>
        <w:t>mbt</w:t>
      </w:r>
      <w:proofErr w:type="spellEnd"/>
      <w:r w:rsidRPr="00634286">
        <w:rPr>
          <w:highlight w:val="yellow"/>
        </w:rPr>
        <w:t xml:space="preserve"> normering, zitten die in IBIS</w:t>
      </w:r>
    </w:p>
    <w:p w:rsidR="00375055" w:rsidRPr="00634286" w:rsidRDefault="00375055" w:rsidP="00375055">
      <w:pPr>
        <w:pStyle w:val="Lijstalinea"/>
        <w:numPr>
          <w:ilvl w:val="0"/>
          <w:numId w:val="30"/>
        </w:numPr>
        <w:rPr>
          <w:highlight w:val="yellow"/>
        </w:rPr>
      </w:pPr>
      <w:proofErr w:type="spellStart"/>
      <w:r w:rsidRPr="00634286">
        <w:rPr>
          <w:highlight w:val="yellow"/>
        </w:rPr>
        <w:t>uitbreding</w:t>
      </w:r>
      <w:proofErr w:type="spellEnd"/>
      <w:r w:rsidRPr="00634286">
        <w:rPr>
          <w:highlight w:val="yellow"/>
        </w:rPr>
        <w:t xml:space="preserve"> van de business </w:t>
      </w:r>
      <w:proofErr w:type="spellStart"/>
      <w:r w:rsidRPr="00634286">
        <w:rPr>
          <w:highlight w:val="yellow"/>
        </w:rPr>
        <w:t>rule</w:t>
      </w:r>
      <w:proofErr w:type="spellEnd"/>
      <w:r w:rsidRPr="00634286">
        <w:rPr>
          <w:highlight w:val="yellow"/>
        </w:rPr>
        <w:t xml:space="preserve"> tabellen, </w:t>
      </w:r>
      <w:proofErr w:type="spellStart"/>
      <w:r w:rsidRPr="00634286">
        <w:rPr>
          <w:highlight w:val="yellow"/>
        </w:rPr>
        <w:t>geewn</w:t>
      </w:r>
      <w:proofErr w:type="spellEnd"/>
      <w:r w:rsidRPr="00634286">
        <w:rPr>
          <w:highlight w:val="yellow"/>
        </w:rPr>
        <w:t xml:space="preserve"> </w:t>
      </w:r>
      <w:proofErr w:type="spellStart"/>
      <w:r w:rsidRPr="00634286">
        <w:rPr>
          <w:highlight w:val="yellow"/>
        </w:rPr>
        <w:t>schermvalidatie</w:t>
      </w:r>
      <w:proofErr w:type="spellEnd"/>
      <w:r w:rsidRPr="00634286">
        <w:rPr>
          <w:highlight w:val="yellow"/>
        </w:rPr>
        <w:t xml:space="preserve"> </w:t>
      </w:r>
      <w:proofErr w:type="spellStart"/>
      <w:r w:rsidRPr="00634286">
        <w:rPr>
          <w:highlight w:val="yellow"/>
        </w:rPr>
        <w:t>ofoproces</w:t>
      </w:r>
      <w:proofErr w:type="spellEnd"/>
      <w:r w:rsidRPr="00634286">
        <w:rPr>
          <w:highlight w:val="yellow"/>
        </w:rPr>
        <w:t xml:space="preserve"> </w:t>
      </w:r>
      <w:proofErr w:type="spellStart"/>
      <w:r w:rsidRPr="00634286">
        <w:rPr>
          <w:highlight w:val="yellow"/>
        </w:rPr>
        <w:t>valoidsatie</w:t>
      </w:r>
      <w:proofErr w:type="spellEnd"/>
      <w:r w:rsidRPr="00634286">
        <w:rPr>
          <w:highlight w:val="yellow"/>
        </w:rPr>
        <w:t xml:space="preserve"> </w:t>
      </w:r>
      <w:proofErr w:type="spellStart"/>
      <w:r w:rsidRPr="00634286">
        <w:rPr>
          <w:highlight w:val="yellow"/>
        </w:rPr>
        <w:t>masar</w:t>
      </w:r>
      <w:proofErr w:type="spellEnd"/>
      <w:r w:rsidRPr="00634286">
        <w:rPr>
          <w:highlight w:val="yellow"/>
        </w:rPr>
        <w:t xml:space="preserve"> betere schreiding echte </w:t>
      </w:r>
      <w:proofErr w:type="spellStart"/>
      <w:r w:rsidRPr="00634286">
        <w:rPr>
          <w:highlight w:val="yellow"/>
        </w:rPr>
        <w:t>businessriles</w:t>
      </w:r>
      <w:proofErr w:type="spellEnd"/>
      <w:r w:rsidRPr="00634286">
        <w:rPr>
          <w:highlight w:val="yellow"/>
        </w:rPr>
        <w:t xml:space="preserve"> en </w:t>
      </w:r>
      <w:proofErr w:type="spellStart"/>
      <w:r w:rsidRPr="00634286">
        <w:rPr>
          <w:highlight w:val="yellow"/>
        </w:rPr>
        <w:t>flowrules</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mappin </w:t>
      </w:r>
      <w:proofErr w:type="spellStart"/>
      <w:r w:rsidRPr="00634286">
        <w:rPr>
          <w:highlight w:val="yellow"/>
        </w:rPr>
        <w:t>gdatamodel</w:t>
      </w:r>
      <w:proofErr w:type="spellEnd"/>
      <w:r w:rsidRPr="00634286">
        <w:rPr>
          <w:highlight w:val="yellow"/>
        </w:rPr>
        <w:t>, welke zaken mappen 1-op-1, en wat zijn tekortkomingen van m,</w:t>
      </w:r>
      <w:proofErr w:type="spellStart"/>
      <w:r w:rsidRPr="00634286">
        <w:rPr>
          <w:highlight w:val="yellow"/>
        </w:rPr>
        <w:t>odel</w:t>
      </w:r>
      <w:proofErr w:type="spellEnd"/>
      <w:r w:rsidRPr="00634286">
        <w:rPr>
          <w:highlight w:val="yellow"/>
        </w:rPr>
        <w:t xml:space="preserve"> </w:t>
      </w:r>
      <w:proofErr w:type="spellStart"/>
      <w:r w:rsidRPr="00634286">
        <w:rPr>
          <w:highlight w:val="yellow"/>
        </w:rPr>
        <w:t>tov</w:t>
      </w:r>
      <w:proofErr w:type="spellEnd"/>
      <w:r w:rsidRPr="00634286">
        <w:rPr>
          <w:highlight w:val="yellow"/>
        </w:rPr>
        <w:t xml:space="preserve"> wat wij willen... </w:t>
      </w:r>
      <w:proofErr w:type="spellStart"/>
      <w:r w:rsidRPr="00634286">
        <w:rPr>
          <w:highlight w:val="yellow"/>
        </w:rPr>
        <w:t>matched</w:t>
      </w:r>
      <w:proofErr w:type="spellEnd"/>
      <w:r w:rsidRPr="00634286">
        <w:rPr>
          <w:highlight w:val="yellow"/>
        </w:rPr>
        <w:t xml:space="preserve"> het </w:t>
      </w:r>
      <w:proofErr w:type="spellStart"/>
      <w:r w:rsidRPr="00634286">
        <w:rPr>
          <w:highlight w:val="yellow"/>
        </w:rPr>
        <w:t>amp</w:t>
      </w:r>
      <w:proofErr w:type="spellEnd"/>
      <w:r w:rsidRPr="00634286">
        <w:rPr>
          <w:highlight w:val="yellow"/>
        </w:rPr>
        <w:t xml:space="preserve"> ,model m,et de </w:t>
      </w:r>
      <w:proofErr w:type="spellStart"/>
      <w:r w:rsidRPr="00634286">
        <w:rPr>
          <w:highlight w:val="yellow"/>
        </w:rPr>
        <w:t>databse</w:t>
      </w:r>
      <w:proofErr w:type="spellEnd"/>
      <w:r w:rsidRPr="00634286">
        <w:rPr>
          <w:highlight w:val="yellow"/>
        </w:rPr>
        <w:t>.</w:t>
      </w:r>
    </w:p>
    <w:p w:rsidR="00375055" w:rsidRPr="00634286" w:rsidRDefault="00375055" w:rsidP="00375055">
      <w:pPr>
        <w:pStyle w:val="Lijstalinea"/>
        <w:numPr>
          <w:ilvl w:val="0"/>
          <w:numId w:val="30"/>
        </w:numPr>
        <w:rPr>
          <w:highlight w:val="yellow"/>
        </w:rPr>
      </w:pPr>
      <w:r w:rsidRPr="00634286">
        <w:rPr>
          <w:highlight w:val="yellow"/>
        </w:rPr>
        <w:t xml:space="preserve">Verbetervoorstel: </w:t>
      </w:r>
      <w:proofErr w:type="spellStart"/>
      <w:r w:rsidRPr="00634286">
        <w:rPr>
          <w:highlight w:val="yellow"/>
        </w:rPr>
        <w:t>rapprotgenerator</w:t>
      </w:r>
      <w:proofErr w:type="spellEnd"/>
      <w:r w:rsidRPr="00634286">
        <w:rPr>
          <w:highlight w:val="yellow"/>
        </w:rPr>
        <w:t xml:space="preserve"> indicatoren..</w:t>
      </w:r>
    </w:p>
    <w:p w:rsidR="00375055" w:rsidRPr="00634286" w:rsidRDefault="00375055" w:rsidP="00375055">
      <w:pPr>
        <w:pStyle w:val="Lijstalinea"/>
        <w:numPr>
          <w:ilvl w:val="0"/>
          <w:numId w:val="30"/>
        </w:numPr>
        <w:rPr>
          <w:highlight w:val="yellow"/>
        </w:rPr>
      </w:pPr>
      <w:r w:rsidRPr="00634286">
        <w:rPr>
          <w:highlight w:val="yellow"/>
        </w:rPr>
        <w:t xml:space="preserve">inspectie </w:t>
      </w:r>
      <w:proofErr w:type="spellStart"/>
      <w:r w:rsidRPr="00634286">
        <w:rPr>
          <w:highlight w:val="yellow"/>
        </w:rPr>
        <w:t>rapprt</w:t>
      </w:r>
      <w:proofErr w:type="spellEnd"/>
      <w:r w:rsidRPr="00634286">
        <w:rPr>
          <w:highlight w:val="yellow"/>
        </w:rPr>
        <w:t xml:space="preserve"> en </w:t>
      </w:r>
      <w:proofErr w:type="spellStart"/>
      <w:r w:rsidRPr="00634286">
        <w:rPr>
          <w:highlight w:val="yellow"/>
        </w:rPr>
        <w:t>tekortlominen</w:t>
      </w:r>
      <w:proofErr w:type="spellEnd"/>
      <w:r w:rsidRPr="00634286">
        <w:rPr>
          <w:highlight w:val="yellow"/>
        </w:rPr>
        <w:t xml:space="preserve"> en onderbouwing </w:t>
      </w:r>
      <w:proofErr w:type="spellStart"/>
      <w:r w:rsidRPr="00634286">
        <w:rPr>
          <w:highlight w:val="yellow"/>
        </w:rPr>
        <w:t>obv</w:t>
      </w:r>
      <w:proofErr w:type="spellEnd"/>
      <w:r w:rsidRPr="00634286">
        <w:rPr>
          <w:highlight w:val="yellow"/>
        </w:rPr>
        <w:t xml:space="preserve"> wetgeving zouden ook als gestructureerde gegeven </w:t>
      </w:r>
      <w:proofErr w:type="spellStart"/>
      <w:r w:rsidRPr="00634286">
        <w:rPr>
          <w:highlight w:val="yellow"/>
        </w:rPr>
        <w:t>sterug</w:t>
      </w:r>
      <w:proofErr w:type="spellEnd"/>
      <w:r w:rsidRPr="00634286">
        <w:rPr>
          <w:highlight w:val="yellow"/>
        </w:rPr>
        <w:t xml:space="preserve"> komen.</w:t>
      </w:r>
    </w:p>
    <w:p w:rsidR="00375055" w:rsidRPr="00634286" w:rsidRDefault="00375055" w:rsidP="00375055">
      <w:pPr>
        <w:pStyle w:val="Lijstalinea"/>
        <w:numPr>
          <w:ilvl w:val="0"/>
          <w:numId w:val="30"/>
        </w:numPr>
        <w:rPr>
          <w:highlight w:val="yellow"/>
        </w:rPr>
      </w:pPr>
      <w:r w:rsidRPr="00634286">
        <w:rPr>
          <w:highlight w:val="yellow"/>
        </w:rPr>
        <w:t xml:space="preserve">uitbreiding sanctietraject richting duo, </w:t>
      </w:r>
    </w:p>
    <w:p w:rsidR="00375055" w:rsidRPr="00634286" w:rsidRDefault="00375055" w:rsidP="00375055">
      <w:pPr>
        <w:pStyle w:val="Lijstalinea"/>
        <w:numPr>
          <w:ilvl w:val="0"/>
          <w:numId w:val="30"/>
        </w:numPr>
        <w:rPr>
          <w:highlight w:val="yellow"/>
        </w:rPr>
      </w:pPr>
      <w:proofErr w:type="spellStart"/>
      <w:r w:rsidRPr="00634286">
        <w:rPr>
          <w:highlight w:val="yellow"/>
        </w:rPr>
        <w:t>Managemebnt</w:t>
      </w:r>
      <w:proofErr w:type="spellEnd"/>
      <w:r w:rsidRPr="00634286">
        <w:rPr>
          <w:highlight w:val="yellow"/>
        </w:rPr>
        <w:t xml:space="preserve"> rapportage, </w:t>
      </w:r>
      <w:proofErr w:type="spellStart"/>
      <w:r w:rsidRPr="00634286">
        <w:rPr>
          <w:highlight w:val="yellow"/>
        </w:rPr>
        <w:t>welek</w:t>
      </w:r>
      <w:proofErr w:type="spellEnd"/>
      <w:r w:rsidRPr="00634286">
        <w:rPr>
          <w:highlight w:val="yellow"/>
        </w:rPr>
        <w:t xml:space="preserve"> impact;</w:t>
      </w:r>
    </w:p>
    <w:p w:rsidR="00375055" w:rsidRPr="00634286" w:rsidRDefault="00375055" w:rsidP="00375055">
      <w:pPr>
        <w:pStyle w:val="Lijstalinea"/>
        <w:numPr>
          <w:ilvl w:val="0"/>
          <w:numId w:val="30"/>
        </w:numPr>
        <w:rPr>
          <w:highlight w:val="yellow"/>
        </w:rPr>
      </w:pPr>
      <w:r w:rsidRPr="00634286">
        <w:rPr>
          <w:highlight w:val="yellow"/>
        </w:rPr>
        <w:t xml:space="preserve">Aansluiten van </w:t>
      </w:r>
      <w:proofErr w:type="spellStart"/>
      <w:r w:rsidRPr="00634286">
        <w:rPr>
          <w:highlight w:val="yellow"/>
        </w:rPr>
        <w:t>Sanctierproces</w:t>
      </w:r>
      <w:proofErr w:type="spellEnd"/>
      <w:r w:rsidRPr="00634286">
        <w:rPr>
          <w:highlight w:val="yellow"/>
        </w:rPr>
        <w:t xml:space="preserve"> op het Inspectieproces.</w:t>
      </w:r>
    </w:p>
    <w:p w:rsidR="00375055" w:rsidRPr="00634286" w:rsidRDefault="00375055" w:rsidP="00375055">
      <w:pPr>
        <w:pStyle w:val="Lijstalinea"/>
        <w:numPr>
          <w:ilvl w:val="0"/>
          <w:numId w:val="30"/>
        </w:numPr>
        <w:rPr>
          <w:highlight w:val="yellow"/>
        </w:rPr>
      </w:pPr>
    </w:p>
    <w:p w:rsidR="00375055" w:rsidRPr="00D10F50" w:rsidRDefault="00375055" w:rsidP="001B6885"/>
    <w:sectPr w:rsidR="00375055" w:rsidRPr="00D10F50" w:rsidSect="003B28C9">
      <w:headerReference w:type="even" r:id="rId20"/>
      <w:headerReference w:type="default" r:id="rId21"/>
      <w:footerReference w:type="default" r:id="rId22"/>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76E5" w:rsidRDefault="007376E5" w:rsidP="00791160">
      <w:r>
        <w:separator/>
      </w:r>
    </w:p>
    <w:p w:rsidR="007376E5" w:rsidRDefault="007376E5" w:rsidP="00791160"/>
    <w:p w:rsidR="007376E5" w:rsidRDefault="007376E5" w:rsidP="00791160"/>
    <w:p w:rsidR="007376E5" w:rsidRDefault="007376E5" w:rsidP="00791160"/>
    <w:p w:rsidR="007376E5" w:rsidRDefault="007376E5" w:rsidP="00791160"/>
  </w:endnote>
  <w:endnote w:type="continuationSeparator" w:id="0">
    <w:p w:rsidR="007376E5" w:rsidRDefault="007376E5" w:rsidP="00791160">
      <w:r>
        <w:continuationSeparator/>
      </w:r>
    </w:p>
    <w:p w:rsidR="007376E5" w:rsidRDefault="007376E5" w:rsidP="00791160"/>
    <w:p w:rsidR="007376E5" w:rsidRDefault="007376E5" w:rsidP="00791160"/>
    <w:p w:rsidR="007376E5" w:rsidRDefault="007376E5" w:rsidP="00791160"/>
    <w:p w:rsidR="007376E5" w:rsidRDefault="007376E5"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Vet">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117489" w:rsidTr="00570ED4">
      <w:tc>
        <w:tcPr>
          <w:tcW w:w="5079" w:type="dxa"/>
          <w:vAlign w:val="center"/>
        </w:tcPr>
        <w:tbl>
          <w:tblPr>
            <w:tblStyle w:val="Tabelraster"/>
            <w:tblW w:w="9811" w:type="dxa"/>
            <w:tblLook w:val="04A0"/>
          </w:tblPr>
          <w:tblGrid>
            <w:gridCol w:w="2161"/>
            <w:gridCol w:w="5144"/>
            <w:gridCol w:w="2506"/>
          </w:tblGrid>
          <w:tr w:rsidR="00117489" w:rsidTr="00570ED4">
            <w:tc>
              <w:tcPr>
                <w:tcW w:w="2161" w:type="dxa"/>
                <w:tcBorders>
                  <w:top w:val="nil"/>
                  <w:left w:val="nil"/>
                  <w:bottom w:val="nil"/>
                  <w:right w:val="nil"/>
                </w:tcBorders>
              </w:tcPr>
              <w:p w:rsidR="00117489" w:rsidRDefault="00117489"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117489" w:rsidRDefault="00117489"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117489" w:rsidRDefault="00117489"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117489" w:rsidRDefault="00117489" w:rsidP="00791160">
          <w:pPr>
            <w:pStyle w:val="Voettekst"/>
          </w:pPr>
        </w:p>
      </w:tc>
      <w:tc>
        <w:tcPr>
          <w:tcW w:w="4845" w:type="dxa"/>
          <w:vAlign w:val="center"/>
        </w:tcPr>
        <w:p w:rsidR="00117489" w:rsidRDefault="00117489" w:rsidP="00791160">
          <w:pPr>
            <w:pStyle w:val="Voettekst"/>
          </w:pPr>
        </w:p>
      </w:tc>
    </w:tr>
  </w:tbl>
  <w:p w:rsidR="00117489" w:rsidRPr="00A1677F" w:rsidRDefault="00966B9D"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117489" w:rsidRDefault="00117489" w:rsidP="00791160"/>
              <w:p w:rsidR="00117489" w:rsidRDefault="00117489" w:rsidP="00791160"/>
              <w:tbl>
                <w:tblPr>
                  <w:tblW w:w="6874" w:type="dxa"/>
                  <w:tblInd w:w="1038" w:type="dxa"/>
                  <w:tblCellMar>
                    <w:left w:w="70" w:type="dxa"/>
                    <w:right w:w="70" w:type="dxa"/>
                  </w:tblCellMar>
                  <w:tblLook w:val="0000"/>
                </w:tblPr>
                <w:tblGrid>
                  <w:gridCol w:w="2050"/>
                  <w:gridCol w:w="4824"/>
                </w:tblGrid>
                <w:tr w:rsidR="00117489" w:rsidRPr="00EC3D6D" w:rsidTr="00BD3271">
                  <w:tc>
                    <w:tcPr>
                      <w:tcW w:w="2050" w:type="dxa"/>
                    </w:tcPr>
                    <w:p w:rsidR="00117489" w:rsidRPr="00FF622D" w:rsidRDefault="00117489" w:rsidP="00791160">
                      <w:pPr>
                        <w:rPr>
                          <w:rStyle w:val="OpmaakprofielWit"/>
                        </w:rPr>
                      </w:pPr>
                      <w:r w:rsidRPr="00FF622D">
                        <w:rPr>
                          <w:rStyle w:val="OpmaakprofielWit"/>
                        </w:rPr>
                        <w:t>Datum:</w:t>
                      </w:r>
                    </w:p>
                  </w:tc>
                  <w:tc>
                    <w:tcPr>
                      <w:tcW w:w="4824" w:type="dxa"/>
                    </w:tcPr>
                    <w:p w:rsidR="00117489" w:rsidRPr="00FF622D" w:rsidRDefault="00117489" w:rsidP="00791160">
                      <w:pPr>
                        <w:rPr>
                          <w:rStyle w:val="OpmaakprofielWit"/>
                        </w:rPr>
                      </w:pPr>
                      <w:r>
                        <w:rPr>
                          <w:rStyle w:val="OpmaakprofielWit"/>
                        </w:rPr>
                        <w:t>21 juni 2013</w:t>
                      </w:r>
                    </w:p>
                  </w:tc>
                </w:tr>
                <w:tr w:rsidR="00117489" w:rsidRPr="00EC3D6D" w:rsidTr="00BD3271">
                  <w:tc>
                    <w:tcPr>
                      <w:tcW w:w="2050" w:type="dxa"/>
                    </w:tcPr>
                    <w:p w:rsidR="00117489" w:rsidRPr="00FF622D" w:rsidRDefault="00117489" w:rsidP="00791160">
                      <w:pPr>
                        <w:rPr>
                          <w:rStyle w:val="OpmaakprofielWit"/>
                        </w:rPr>
                      </w:pPr>
                      <w:r w:rsidRPr="00FF622D">
                        <w:rPr>
                          <w:rStyle w:val="OpmaakprofielWit"/>
                        </w:rPr>
                        <w:t>Versie:</w:t>
                      </w:r>
                    </w:p>
                  </w:tc>
                  <w:tc>
                    <w:tcPr>
                      <w:tcW w:w="4824" w:type="dxa"/>
                    </w:tcPr>
                    <w:p w:rsidR="00117489" w:rsidRPr="00FF622D" w:rsidRDefault="00117489" w:rsidP="00791160">
                      <w:pPr>
                        <w:rPr>
                          <w:rStyle w:val="OpmaakprofielWit"/>
                        </w:rPr>
                      </w:pPr>
                      <w:r>
                        <w:rPr>
                          <w:rStyle w:val="OpmaakprofielWit"/>
                        </w:rPr>
                        <w:t>0.1 Concept</w:t>
                      </w:r>
                    </w:p>
                  </w:tc>
                </w:tr>
                <w:tr w:rsidR="00117489" w:rsidRPr="00EC3D6D" w:rsidTr="00BD3271">
                  <w:tc>
                    <w:tcPr>
                      <w:tcW w:w="2050" w:type="dxa"/>
                    </w:tcPr>
                    <w:p w:rsidR="00117489" w:rsidRPr="00FF622D" w:rsidRDefault="00117489" w:rsidP="00791160">
                      <w:pPr>
                        <w:rPr>
                          <w:rStyle w:val="OpmaakprofielWit"/>
                        </w:rPr>
                      </w:pPr>
                      <w:r>
                        <w:rPr>
                          <w:rStyle w:val="OpmaakprofielWit"/>
                        </w:rPr>
                        <w:t>Onderwerp/Context</w:t>
                      </w:r>
                    </w:p>
                  </w:tc>
                  <w:tc>
                    <w:tcPr>
                      <w:tcW w:w="4824" w:type="dxa"/>
                    </w:tcPr>
                    <w:p w:rsidR="00117489" w:rsidRPr="00FF622D" w:rsidRDefault="00117489" w:rsidP="00791160">
                      <w:pPr>
                        <w:rPr>
                          <w:rStyle w:val="OpmaakprofielWit"/>
                        </w:rPr>
                      </w:pPr>
                      <w:r>
                        <w:rPr>
                          <w:rStyle w:val="OpmaakprofielWit"/>
                        </w:rPr>
                        <w:t>Onderwijs Inspectie POC BRA</w:t>
                      </w:r>
                    </w:p>
                  </w:tc>
                </w:tr>
                <w:tr w:rsidR="00117489" w:rsidRPr="00EC3D6D" w:rsidTr="00BD3271">
                  <w:tc>
                    <w:tcPr>
                      <w:tcW w:w="2050" w:type="dxa"/>
                    </w:tcPr>
                    <w:p w:rsidR="00117489" w:rsidRPr="00FF622D" w:rsidRDefault="00117489" w:rsidP="00791160">
                      <w:pPr>
                        <w:rPr>
                          <w:rStyle w:val="OpmaakprofielWit"/>
                        </w:rPr>
                      </w:pPr>
                      <w:r w:rsidRPr="00FF622D">
                        <w:rPr>
                          <w:rStyle w:val="OpmaakprofielWit"/>
                        </w:rPr>
                        <w:t>Uitgebracht door:</w:t>
                      </w:r>
                    </w:p>
                    <w:p w:rsidR="00117489" w:rsidRPr="00E36B9B" w:rsidRDefault="00117489" w:rsidP="00791160"/>
                  </w:tc>
                  <w:tc>
                    <w:tcPr>
                      <w:tcW w:w="4824" w:type="dxa"/>
                    </w:tcPr>
                    <w:p w:rsidR="00117489" w:rsidRPr="00F74C05" w:rsidRDefault="00117489" w:rsidP="00791160">
                      <w:pPr>
                        <w:rPr>
                          <w:rStyle w:val="OpmaakprofielWit"/>
                        </w:rPr>
                      </w:pPr>
                      <w:r w:rsidRPr="00F74C05">
                        <w:rPr>
                          <w:rStyle w:val="OpmaakprofielWit"/>
                        </w:rPr>
                        <w:t xml:space="preserve">Ordina AIM </w:t>
                      </w:r>
                    </w:p>
                    <w:p w:rsidR="00117489" w:rsidRPr="00F74C05" w:rsidRDefault="00117489" w:rsidP="00791160">
                      <w:pPr>
                        <w:rPr>
                          <w:rStyle w:val="OpmaakprofielWit"/>
                        </w:rPr>
                      </w:pPr>
                      <w:r w:rsidRPr="00F74C05">
                        <w:rPr>
                          <w:rStyle w:val="OpmaakprofielWit"/>
                        </w:rPr>
                        <w:t>Ringwade 1</w:t>
                      </w:r>
                    </w:p>
                    <w:p w:rsidR="00117489" w:rsidRPr="00E36B9B" w:rsidRDefault="00117489" w:rsidP="00791160">
                      <w:r w:rsidRPr="00FF622D">
                        <w:rPr>
                          <w:rStyle w:val="OpmaakprofielWit"/>
                        </w:rPr>
                        <w:t>3439 LM  Nieuwegein</w:t>
                      </w:r>
                    </w:p>
                  </w:tc>
                </w:tr>
              </w:tbl>
              <w:p w:rsidR="00117489" w:rsidRDefault="00117489" w:rsidP="00791160"/>
              <w:p w:rsidR="00117489" w:rsidRDefault="00117489" w:rsidP="00791160"/>
            </w:txbxContent>
          </v:textbox>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Voetteks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117489" w:rsidRPr="00A646C7" w:rsidTr="00E23EDD">
      <w:tc>
        <w:tcPr>
          <w:tcW w:w="4536" w:type="dxa"/>
          <w:tcBorders>
            <w:top w:val="single" w:sz="4" w:space="0" w:color="E98300"/>
          </w:tcBorders>
          <w:shd w:val="clear" w:color="auto" w:fill="auto"/>
        </w:tcPr>
        <w:p w:rsidR="00117489" w:rsidRPr="005E6D6E" w:rsidRDefault="00117489" w:rsidP="00791160">
          <w:pPr>
            <w:pStyle w:val="Voettekst"/>
          </w:pPr>
        </w:p>
      </w:tc>
      <w:tc>
        <w:tcPr>
          <w:tcW w:w="4536" w:type="dxa"/>
          <w:tcBorders>
            <w:top w:val="single" w:sz="4" w:space="0" w:color="E98300"/>
          </w:tcBorders>
          <w:shd w:val="clear" w:color="auto" w:fill="auto"/>
        </w:tcPr>
        <w:p w:rsidR="00117489" w:rsidRPr="005E6D6E" w:rsidRDefault="00117489" w:rsidP="00791160">
          <w:pPr>
            <w:pStyle w:val="Voettekst"/>
          </w:pPr>
        </w:p>
      </w:tc>
      <w:tc>
        <w:tcPr>
          <w:tcW w:w="20" w:type="dxa"/>
          <w:tcBorders>
            <w:top w:val="single" w:sz="4" w:space="0" w:color="E98300"/>
          </w:tcBorders>
          <w:shd w:val="clear" w:color="auto" w:fill="auto"/>
        </w:tcPr>
        <w:p w:rsidR="00117489" w:rsidRPr="00A646C7" w:rsidRDefault="00117489" w:rsidP="00791160">
          <w:pPr>
            <w:pStyle w:val="Voettekst"/>
            <w:rPr>
              <w:highlight w:val="yellow"/>
            </w:rPr>
          </w:pPr>
        </w:p>
      </w:tc>
    </w:tr>
    <w:tr w:rsidR="00117489" w:rsidRPr="005E6D6E" w:rsidTr="00E23EDD">
      <w:tc>
        <w:tcPr>
          <w:tcW w:w="4536" w:type="dxa"/>
          <w:shd w:val="clear" w:color="auto" w:fill="auto"/>
        </w:tcPr>
        <w:p w:rsidR="00117489" w:rsidRPr="00F74C05" w:rsidRDefault="00117489" w:rsidP="00791160">
          <w:pPr>
            <w:pStyle w:val="Voettekst"/>
            <w:rPr>
              <w:lang w:val="en-US"/>
            </w:rPr>
          </w:pPr>
          <w:proofErr w:type="spellStart"/>
          <w:r w:rsidRPr="00F74C05">
            <w:rPr>
              <w:lang w:val="en-US"/>
            </w:rPr>
            <w:t>PoC</w:t>
          </w:r>
          <w:proofErr w:type="spellEnd"/>
          <w:r w:rsidRPr="00F74C05">
            <w:rPr>
              <w:lang w:val="en-US"/>
            </w:rPr>
            <w:t xml:space="preserve"> BRA Or</w:t>
          </w:r>
          <w:r>
            <w:rPr>
              <w:lang w:val="en-US"/>
            </w:rPr>
            <w:t xml:space="preserve">dina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117489" w:rsidRPr="005E6D6E" w:rsidRDefault="00117489" w:rsidP="00791160">
          <w:pPr>
            <w:pStyle w:val="Voettekst"/>
            <w:rPr>
              <w:rFonts w:cs="Arial"/>
              <w:szCs w:val="16"/>
            </w:rPr>
          </w:pPr>
          <w:r w:rsidRPr="005E6D6E">
            <w:rPr>
              <w:rStyle w:val="Paginanummer"/>
            </w:rPr>
            <w:t xml:space="preserve">Pagina </w:t>
          </w:r>
          <w:r w:rsidR="00966B9D" w:rsidRPr="005E6D6E">
            <w:rPr>
              <w:rStyle w:val="Paginanummer"/>
            </w:rPr>
            <w:fldChar w:fldCharType="begin"/>
          </w:r>
          <w:r w:rsidRPr="005E6D6E">
            <w:rPr>
              <w:rStyle w:val="Paginanummer"/>
            </w:rPr>
            <w:instrText xml:space="preserve"> PAGE </w:instrText>
          </w:r>
          <w:r w:rsidR="00966B9D" w:rsidRPr="005E6D6E">
            <w:rPr>
              <w:rStyle w:val="Paginanummer"/>
            </w:rPr>
            <w:fldChar w:fldCharType="separate"/>
          </w:r>
          <w:r w:rsidR="00CD3FE4">
            <w:rPr>
              <w:rStyle w:val="Paginanummer"/>
              <w:noProof/>
            </w:rPr>
            <w:t>15</w:t>
          </w:r>
          <w:r w:rsidR="00966B9D" w:rsidRPr="005E6D6E">
            <w:rPr>
              <w:rStyle w:val="Paginanummer"/>
            </w:rPr>
            <w:fldChar w:fldCharType="end"/>
          </w:r>
          <w:r w:rsidRPr="005E6D6E">
            <w:rPr>
              <w:rStyle w:val="Paginanummer"/>
            </w:rPr>
            <w:t xml:space="preserve"> van </w:t>
          </w:r>
          <w:r w:rsidR="00966B9D" w:rsidRPr="005E6D6E">
            <w:rPr>
              <w:rStyle w:val="Paginanummer"/>
            </w:rPr>
            <w:fldChar w:fldCharType="begin"/>
          </w:r>
          <w:r w:rsidRPr="005E6D6E">
            <w:rPr>
              <w:rStyle w:val="Paginanummer"/>
            </w:rPr>
            <w:instrText xml:space="preserve"> NUMPAGES </w:instrText>
          </w:r>
          <w:r w:rsidR="00966B9D" w:rsidRPr="005E6D6E">
            <w:rPr>
              <w:rStyle w:val="Paginanummer"/>
            </w:rPr>
            <w:fldChar w:fldCharType="separate"/>
          </w:r>
          <w:r w:rsidR="00CD3FE4">
            <w:rPr>
              <w:rStyle w:val="Paginanummer"/>
              <w:noProof/>
            </w:rPr>
            <w:t>18</w:t>
          </w:r>
          <w:r w:rsidR="00966B9D" w:rsidRPr="005E6D6E">
            <w:rPr>
              <w:rStyle w:val="Paginanummer"/>
            </w:rPr>
            <w:fldChar w:fldCharType="end"/>
          </w:r>
        </w:p>
      </w:tc>
      <w:tc>
        <w:tcPr>
          <w:tcW w:w="20" w:type="dxa"/>
          <w:shd w:val="clear" w:color="auto" w:fill="auto"/>
        </w:tcPr>
        <w:p w:rsidR="00117489" w:rsidRPr="005E6D6E" w:rsidRDefault="00117489" w:rsidP="00791160">
          <w:pPr>
            <w:pStyle w:val="Voettekst"/>
          </w:pPr>
        </w:p>
      </w:tc>
    </w:tr>
  </w:tbl>
  <w:p w:rsidR="00117489" w:rsidRDefault="00117489"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76E5" w:rsidRDefault="007376E5" w:rsidP="00791160">
      <w:r>
        <w:separator/>
      </w:r>
    </w:p>
    <w:p w:rsidR="007376E5" w:rsidRDefault="007376E5" w:rsidP="00791160"/>
    <w:p w:rsidR="007376E5" w:rsidRDefault="007376E5" w:rsidP="00791160"/>
    <w:p w:rsidR="007376E5" w:rsidRDefault="007376E5" w:rsidP="00791160"/>
    <w:p w:rsidR="007376E5" w:rsidRDefault="007376E5" w:rsidP="00791160"/>
  </w:footnote>
  <w:footnote w:type="continuationSeparator" w:id="0">
    <w:p w:rsidR="007376E5" w:rsidRDefault="007376E5" w:rsidP="00791160">
      <w:r>
        <w:continuationSeparator/>
      </w:r>
    </w:p>
    <w:p w:rsidR="007376E5" w:rsidRDefault="007376E5" w:rsidP="00791160"/>
    <w:p w:rsidR="007376E5" w:rsidRDefault="007376E5" w:rsidP="00791160"/>
    <w:p w:rsidR="007376E5" w:rsidRDefault="007376E5" w:rsidP="00791160"/>
    <w:p w:rsidR="007376E5" w:rsidRDefault="007376E5" w:rsidP="00791160"/>
  </w:footnote>
  <w:footnote w:id="1">
    <w:p w:rsidR="00117489" w:rsidRPr="0059218C" w:rsidRDefault="00117489"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117489" w:rsidRPr="00FC492D" w:rsidRDefault="00117489"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117489" w:rsidRPr="00BA0DBC" w:rsidRDefault="00117489"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BB3A63" w:rsidRPr="00BB3A63" w:rsidRDefault="00BB3A63">
      <w:pPr>
        <w:pStyle w:val="Voetnoottekst"/>
        <w:rPr>
          <w:lang w:val="nl-NL"/>
        </w:rPr>
      </w:pPr>
      <w:r>
        <w:rPr>
          <w:rStyle w:val="Voetnootmarkering"/>
        </w:rPr>
        <w:footnoteRef/>
      </w:r>
      <w:r w:rsidRPr="00BB3A63">
        <w:rPr>
          <w:lang w:val="nl-NL"/>
        </w:rPr>
        <w:t xml:space="preserve"> </w:t>
      </w:r>
      <w:r>
        <w:rPr>
          <w:lang w:val="nl-NL"/>
        </w:rPr>
        <w:t xml:space="preserve">Ampersand is een aanpak voor </w:t>
      </w:r>
      <w:proofErr w:type="spellStart"/>
      <w:r>
        <w:rPr>
          <w:lang w:val="nl-NL"/>
        </w:rPr>
        <w:t>regelgebaseerd</w:t>
      </w:r>
      <w:proofErr w:type="spellEnd"/>
      <w:r>
        <w:rPr>
          <w:lang w:val="nl-NL"/>
        </w:rPr>
        <w:t xml:space="preserve"> ontwerpen, die Ordina in dit traject heeft </w:t>
      </w:r>
      <w:r w:rsidR="000131F1">
        <w:rPr>
          <w:lang w:val="nl-NL"/>
        </w:rPr>
        <w:t>gebruikt voor de onderbouwing van dit voorstel</w:t>
      </w:r>
      <w:r>
        <w:rPr>
          <w:lang w:val="nl-NL"/>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pPr>
      <w:pStyle w:val="Kopteks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Default="00117489" w:rsidP="00791160">
    <w:pPr>
      <w:pStyle w:val="Koptekst"/>
    </w:pPr>
  </w:p>
  <w:p w:rsidR="00117489" w:rsidRDefault="00117489" w:rsidP="00791160"/>
  <w:p w:rsidR="00117489" w:rsidRDefault="00117489" w:rsidP="00791160"/>
  <w:p w:rsidR="00117489" w:rsidRDefault="00117489" w:rsidP="00791160"/>
  <w:p w:rsidR="00117489" w:rsidRDefault="00117489" w:rsidP="00791160"/>
  <w:p w:rsidR="00117489" w:rsidRDefault="00117489" w:rsidP="00791160">
    <w:proofErr w:type="spellStart"/>
    <w:r>
      <w:t>kj</w:t>
    </w:r>
    <w:proofErr w:type="spellEnd"/>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489" w:rsidRPr="000D0812" w:rsidRDefault="00117489" w:rsidP="00791160">
    <w:pPr>
      <w:pStyle w:val="Koptekst"/>
      <w:rPr>
        <w:shd w:val="clear" w:color="auto" w:fill="C0C0C0"/>
      </w:rPr>
    </w:pPr>
  </w:p>
  <w:tbl>
    <w:tblPr>
      <w:tblW w:w="9322" w:type="dxa"/>
      <w:tblLook w:val="04A0"/>
    </w:tblPr>
    <w:tblGrid>
      <w:gridCol w:w="9000"/>
      <w:gridCol w:w="322"/>
    </w:tblGrid>
    <w:tr w:rsidR="00117489" w:rsidRPr="0072772A" w:rsidTr="00715CFC">
      <w:tc>
        <w:tcPr>
          <w:tcW w:w="4361" w:type="dxa"/>
        </w:tcPr>
        <w:tbl>
          <w:tblPr>
            <w:tblStyle w:val="Tabelraster"/>
            <w:tblW w:w="8784" w:type="dxa"/>
            <w:tblLook w:val="04A0"/>
          </w:tblPr>
          <w:tblGrid>
            <w:gridCol w:w="2972"/>
            <w:gridCol w:w="4253"/>
            <w:gridCol w:w="1559"/>
          </w:tblGrid>
          <w:tr w:rsidR="00117489" w:rsidTr="00715CFC">
            <w:tc>
              <w:tcPr>
                <w:tcW w:w="2972" w:type="dxa"/>
                <w:tcBorders>
                  <w:top w:val="nil"/>
                  <w:left w:val="nil"/>
                  <w:bottom w:val="nil"/>
                  <w:right w:val="nil"/>
                </w:tcBorders>
              </w:tcPr>
              <w:p w:rsidR="00117489" w:rsidRDefault="00117489"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117489" w:rsidRDefault="00117489" w:rsidP="00791160">
                <w:pPr>
                  <w:pStyle w:val="Koptekst"/>
                </w:pPr>
              </w:p>
            </w:tc>
            <w:tc>
              <w:tcPr>
                <w:tcW w:w="1559" w:type="dxa"/>
                <w:tcBorders>
                  <w:top w:val="nil"/>
                  <w:left w:val="nil"/>
                  <w:bottom w:val="nil"/>
                  <w:right w:val="nil"/>
                </w:tcBorders>
              </w:tcPr>
              <w:p w:rsidR="00117489" w:rsidRDefault="00117489"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117489" w:rsidRPr="00710ECF" w:rsidRDefault="00117489" w:rsidP="00791160">
          <w:pPr>
            <w:pStyle w:val="Koptekst"/>
          </w:pPr>
        </w:p>
      </w:tc>
      <w:tc>
        <w:tcPr>
          <w:tcW w:w="4961" w:type="dxa"/>
        </w:tcPr>
        <w:p w:rsidR="00117489" w:rsidRPr="0072772A" w:rsidRDefault="00117489" w:rsidP="00791160">
          <w:pPr>
            <w:pStyle w:val="Koptekst"/>
          </w:pPr>
        </w:p>
      </w:tc>
    </w:tr>
  </w:tbl>
  <w:p w:rsidR="00117489" w:rsidRDefault="00117489"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7">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8">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0">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2CAE4143"/>
    <w:multiLevelType w:val="hybridMultilevel"/>
    <w:tmpl w:val="8872FBB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6">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6">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1"/>
  </w:num>
  <w:num w:numId="4">
    <w:abstractNumId w:val="17"/>
  </w:num>
  <w:num w:numId="5">
    <w:abstractNumId w:val="19"/>
  </w:num>
  <w:num w:numId="6">
    <w:abstractNumId w:val="37"/>
  </w:num>
  <w:num w:numId="7">
    <w:abstractNumId w:val="10"/>
  </w:num>
  <w:num w:numId="8">
    <w:abstractNumId w:val="3"/>
  </w:num>
  <w:num w:numId="9">
    <w:abstractNumId w:val="0"/>
  </w:num>
  <w:num w:numId="10">
    <w:abstractNumId w:val="26"/>
  </w:num>
  <w:num w:numId="11">
    <w:abstractNumId w:val="30"/>
  </w:num>
  <w:num w:numId="12">
    <w:abstractNumId w:val="1"/>
  </w:num>
  <w:num w:numId="13">
    <w:abstractNumId w:val="2"/>
  </w:num>
  <w:num w:numId="14">
    <w:abstractNumId w:val="4"/>
  </w:num>
  <w:num w:numId="15">
    <w:abstractNumId w:val="36"/>
  </w:num>
  <w:num w:numId="16">
    <w:abstractNumId w:val="9"/>
  </w:num>
  <w:num w:numId="17">
    <w:abstractNumId w:val="18"/>
  </w:num>
  <w:num w:numId="18">
    <w:abstractNumId w:val="33"/>
  </w:num>
  <w:num w:numId="19">
    <w:abstractNumId w:val="20"/>
  </w:num>
  <w:num w:numId="20">
    <w:abstractNumId w:val="6"/>
  </w:num>
  <w:num w:numId="21">
    <w:abstractNumId w:val="8"/>
  </w:num>
  <w:num w:numId="22">
    <w:abstractNumId w:val="11"/>
  </w:num>
  <w:num w:numId="23">
    <w:abstractNumId w:val="28"/>
  </w:num>
  <w:num w:numId="24">
    <w:abstractNumId w:val="27"/>
  </w:num>
  <w:num w:numId="25">
    <w:abstractNumId w:val="23"/>
  </w:num>
  <w:num w:numId="26">
    <w:abstractNumId w:val="16"/>
  </w:num>
  <w:num w:numId="27">
    <w:abstractNumId w:val="32"/>
  </w:num>
  <w:num w:numId="28">
    <w:abstractNumId w:val="29"/>
  </w:num>
  <w:num w:numId="29">
    <w:abstractNumId w:val="25"/>
  </w:num>
  <w:num w:numId="30">
    <w:abstractNumId w:val="40"/>
  </w:num>
  <w:num w:numId="31">
    <w:abstractNumId w:val="34"/>
  </w:num>
  <w:num w:numId="32">
    <w:abstractNumId w:val="7"/>
  </w:num>
  <w:num w:numId="33">
    <w:abstractNumId w:val="31"/>
  </w:num>
  <w:num w:numId="34">
    <w:abstractNumId w:val="39"/>
  </w:num>
  <w:num w:numId="35">
    <w:abstractNumId w:val="13"/>
  </w:num>
  <w:num w:numId="36">
    <w:abstractNumId w:val="5"/>
  </w:num>
  <w:num w:numId="37">
    <w:abstractNumId w:val="38"/>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5"/>
  </w:num>
  <w:num w:numId="40">
    <w:abstractNumId w:val="22"/>
  </w:num>
  <w:num w:numId="41">
    <w:abstractNumId w:val="14"/>
  </w:num>
  <w:num w:numId="42">
    <w:abstractNumId w:val="35"/>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54274">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1F1"/>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538E"/>
    <w:rsid w:val="0010579D"/>
    <w:rsid w:val="00112A3B"/>
    <w:rsid w:val="00113871"/>
    <w:rsid w:val="00114000"/>
    <w:rsid w:val="00114938"/>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476D"/>
    <w:rsid w:val="00255B5F"/>
    <w:rsid w:val="0025720A"/>
    <w:rsid w:val="00257A7B"/>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67C23"/>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599D"/>
    <w:rsid w:val="00736100"/>
    <w:rsid w:val="007364C6"/>
    <w:rsid w:val="007373B9"/>
    <w:rsid w:val="007376E5"/>
    <w:rsid w:val="00737B11"/>
    <w:rsid w:val="00737DDD"/>
    <w:rsid w:val="0074086C"/>
    <w:rsid w:val="00742632"/>
    <w:rsid w:val="00743A69"/>
    <w:rsid w:val="00743D2C"/>
    <w:rsid w:val="00745044"/>
    <w:rsid w:val="00747735"/>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97E"/>
    <w:rsid w:val="00CA7E7B"/>
    <w:rsid w:val="00CB2D62"/>
    <w:rsid w:val="00CB2EC3"/>
    <w:rsid w:val="00CB4A34"/>
    <w:rsid w:val="00CB5F52"/>
    <w:rsid w:val="00CB729D"/>
    <w:rsid w:val="00CB767C"/>
    <w:rsid w:val="00CB7A91"/>
    <w:rsid w:val="00CC11E6"/>
    <w:rsid w:val="00CC15B9"/>
    <w:rsid w:val="00CC164C"/>
    <w:rsid w:val="00CC59B5"/>
    <w:rsid w:val="00CD1DC9"/>
    <w:rsid w:val="00CD33CA"/>
    <w:rsid w:val="00CD3FE4"/>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86FA8"/>
    <w:rsid w:val="00D929F2"/>
    <w:rsid w:val="00D934AB"/>
    <w:rsid w:val="00D93EDA"/>
    <w:rsid w:val="00D947D5"/>
    <w:rsid w:val="00D9519C"/>
    <w:rsid w:val="00D9596B"/>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34D"/>
    <w:rsid w:val="00F33604"/>
    <w:rsid w:val="00F3374A"/>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35" Type="http://schemas.microsoft.com/office/2007/relationships/stylesWithEffects" Target="stylesWithEffects.xml"/></Relationships>
</file>

<file path=word/_rels/foot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32D248D-934E-4A3B-9311-4B8B164B0B36}">
  <ds:schemaRefs>
    <ds:schemaRef ds:uri="http://schemas.openxmlformats.org/officeDocument/2006/bibliography"/>
  </ds:schemaRefs>
</ds:datastoreItem>
</file>

<file path=customXml/itemProps5.xml><?xml version="1.0" encoding="utf-8"?>
<ds:datastoreItem xmlns:ds="http://schemas.openxmlformats.org/officeDocument/2006/customXml" ds:itemID="{0913075F-4438-4961-8297-4F0F61E6A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1024</TotalTime>
  <Pages>18</Pages>
  <Words>5062</Words>
  <Characters>27846</Characters>
  <Application>Microsoft Office Word</Application>
  <DocSecurity>0</DocSecurity>
  <Lines>232</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32843</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rmo18422</cp:lastModifiedBy>
  <cp:revision>70</cp:revision>
  <cp:lastPrinted>2013-06-24T11:45:00Z</cp:lastPrinted>
  <dcterms:created xsi:type="dcterms:W3CDTF">2013-06-21T16:43:00Z</dcterms:created>
  <dcterms:modified xsi:type="dcterms:W3CDTF">2013-06-26T12:52:00Z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