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SAMPLE TENDER 03 - TECHNICAL SPECIFICATIONS (demonstration only)</w:t>
      </w:r>
    </w:p>
    <w:p>
      <w:r>
        <w:t>Expected result: NOT ACCEPTABLE - outdated editions, standards missing altogether, an unknown IS number and no certification clauses.</w:t>
      </w:r>
    </w:p>
    <w:p>
      <w:r>
        <w:t>Construction of Boys Hostel, State Engineering College</w:t>
      </w:r>
    </w:p>
    <w:p/>
    <w:p>
      <w:r>
        <w:t>1. Reinforcement steel: TMT bars Fe 500, 10 mm to 25 mm, conforming to IS 1786:1985.</w:t>
      </w:r>
    </w:p>
    <w:p/>
    <w:p>
      <w:r>
        <w:t>2. Structural steel: Hot rolled MS angles, channels and plates, grade E250, conforming to IS 2062:1999.</w:t>
      </w:r>
    </w:p>
    <w:p/>
    <w:p>
      <w:r>
        <w:t>3. Street lighting: LED street light luminaire 120 W, IP66, pressure die-cast aluminium housing, efficacy not less than 110 lm/W, 5 year warranty.</w:t>
      </w:r>
    </w:p>
    <w:p/>
    <w:p>
      <w:r>
        <w:t>4. Electrical wiring: FR PVC insulated copper house wire, 2.5 sq mm, as per IS 694:1990.</w:t>
      </w:r>
    </w:p>
    <w:p/>
    <w:p>
      <w:r>
        <w:t>5. Gold medals: 22 carat gold jewellery items for the annual award ceremony, 10 grams each, conforming to IS 99999.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