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1A799" w14:textId="0B9D2FFC" w:rsidR="00C61820" w:rsidRPr="00075C9B" w:rsidRDefault="00613FB4" w:rsidP="00613FB4">
      <w:pPr>
        <w:jc w:val="center"/>
        <w:rPr>
          <w:rFonts w:ascii="Arial" w:hAnsi="Arial" w:cs="Arial"/>
          <w:b/>
          <w:bCs/>
          <w:sz w:val="28"/>
          <w:szCs w:val="28"/>
          <w:lang w:val="es-PE"/>
        </w:rPr>
      </w:pPr>
      <w:r w:rsidRPr="00075C9B">
        <w:rPr>
          <w:rFonts w:ascii="Arial" w:hAnsi="Arial" w:cs="Arial"/>
          <w:b/>
          <w:bCs/>
          <w:sz w:val="28"/>
          <w:szCs w:val="28"/>
          <w:lang w:val="es-PE"/>
        </w:rPr>
        <w:t>CURSO:</w:t>
      </w:r>
      <w:r w:rsidR="00F73898" w:rsidRPr="00075C9B">
        <w:rPr>
          <w:rFonts w:ascii="Arial" w:hAnsi="Arial" w:cs="Arial"/>
          <w:lang w:val="es-PE"/>
        </w:rPr>
        <w:t xml:space="preserve"> </w:t>
      </w:r>
      <w:r w:rsidR="00C85133" w:rsidRPr="00C85133">
        <w:rPr>
          <w:rFonts w:ascii="Arial" w:hAnsi="Arial" w:cs="Arial"/>
          <w:b/>
          <w:bCs/>
          <w:sz w:val="28"/>
          <w:szCs w:val="28"/>
          <w:lang w:val="es-PE"/>
        </w:rPr>
        <w:t>EVACUACIÓN Y RESPUESTA ANTE EMERGENCIAS</w:t>
      </w:r>
    </w:p>
    <w:p w14:paraId="2A1E5CFE" w14:textId="314AEE86" w:rsidR="009A7E03" w:rsidRPr="00075C9B" w:rsidRDefault="00C85133" w:rsidP="00B61B44">
      <w:pPr>
        <w:jc w:val="center"/>
        <w:rPr>
          <w:rFonts w:ascii="Arial" w:hAnsi="Arial" w:cs="Arial"/>
          <w:b/>
          <w:bCs/>
          <w:sz w:val="24"/>
          <w:szCs w:val="24"/>
          <w:lang w:val="es-PE"/>
        </w:rPr>
      </w:pPr>
      <w:r>
        <w:rPr>
          <w:rFonts w:ascii="Arial" w:hAnsi="Arial" w:cs="Arial"/>
          <w:b/>
          <w:bCs/>
          <w:noProof/>
          <w:sz w:val="24"/>
          <w:szCs w:val="24"/>
          <w:lang w:val="es-PE"/>
        </w:rPr>
        <w:drawing>
          <wp:inline distT="0" distB="0" distL="0" distR="0" wp14:anchorId="22AD6366" wp14:editId="0879E422">
            <wp:extent cx="636104" cy="636104"/>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8">
                      <a:extLst>
                        <a:ext uri="{28A0092B-C50C-407E-A947-70E740481C1C}">
                          <a14:useLocalDpi xmlns:a14="http://schemas.microsoft.com/office/drawing/2010/main" val="0"/>
                        </a:ext>
                      </a:extLst>
                    </a:blip>
                    <a:stretch>
                      <a:fillRect/>
                    </a:stretch>
                  </pic:blipFill>
                  <pic:spPr>
                    <a:xfrm>
                      <a:off x="0" y="0"/>
                      <a:ext cx="641851" cy="641851"/>
                    </a:xfrm>
                    <a:prstGeom prst="rect">
                      <a:avLst/>
                    </a:prstGeom>
                  </pic:spPr>
                </pic:pic>
              </a:graphicData>
            </a:graphic>
          </wp:inline>
        </w:drawing>
      </w:r>
    </w:p>
    <w:p w14:paraId="4C215644" w14:textId="77777777" w:rsidR="00F73898" w:rsidRPr="00075C9B" w:rsidRDefault="00B955C7" w:rsidP="00F73898">
      <w:pPr>
        <w:pStyle w:val="Ttulo4"/>
        <w:rPr>
          <w:rFonts w:ascii="Arial" w:hAnsi="Arial" w:cs="Arial"/>
          <w:lang w:val="es-PE"/>
        </w:rPr>
      </w:pPr>
      <w:r w:rsidRPr="00075C9B">
        <w:rPr>
          <w:rFonts w:ascii="Arial" w:hAnsi="Arial" w:cs="Arial"/>
          <w:lang w:val="es-PE"/>
        </w:rPr>
        <w:t>CONTENIDO</w:t>
      </w:r>
    </w:p>
    <w:p w14:paraId="21457343" w14:textId="77777777" w:rsidR="00C85133" w:rsidRPr="00C85133" w:rsidRDefault="00C85133" w:rsidP="00C85133">
      <w:pPr>
        <w:pStyle w:val="NormalWeb"/>
        <w:spacing w:before="0" w:beforeAutospacing="0" w:after="0" w:afterAutospacing="0"/>
        <w:rPr>
          <w:rStyle w:val="Textoennegrita"/>
          <w:rFonts w:ascii="Arial" w:hAnsi="Arial" w:cs="Arial"/>
          <w:lang w:val="es-PE"/>
        </w:rPr>
      </w:pPr>
      <w:r w:rsidRPr="00C85133">
        <w:rPr>
          <w:rStyle w:val="Textoennegrita"/>
          <w:rFonts w:ascii="Arial" w:hAnsi="Arial" w:cs="Arial"/>
          <w:lang w:val="es-PE"/>
        </w:rPr>
        <w:t>1. Introducción a las Emergencias Laborales</w:t>
      </w:r>
    </w:p>
    <w:p w14:paraId="006399CD" w14:textId="77777777" w:rsidR="00C85133" w:rsidRPr="00C85133" w:rsidRDefault="00C85133" w:rsidP="00C85133">
      <w:pPr>
        <w:pStyle w:val="NormalWeb"/>
        <w:spacing w:before="0" w:beforeAutospacing="0" w:after="0" w:afterAutospacing="0"/>
        <w:rPr>
          <w:rStyle w:val="Textoennegrita"/>
          <w:rFonts w:ascii="Arial" w:hAnsi="Arial" w:cs="Arial"/>
          <w:b w:val="0"/>
          <w:bCs w:val="0"/>
          <w:lang w:val="es-PE"/>
        </w:rPr>
      </w:pPr>
      <w:r w:rsidRPr="00C85133">
        <w:rPr>
          <w:rStyle w:val="Textoennegrita"/>
          <w:rFonts w:ascii="Arial" w:hAnsi="Arial" w:cs="Arial"/>
          <w:b w:val="0"/>
          <w:bCs w:val="0"/>
          <w:lang w:val="es-PE"/>
        </w:rPr>
        <w:t>1.1 ¿Qué es una emergencia y cómo se clasifica?</w:t>
      </w:r>
    </w:p>
    <w:p w14:paraId="080FF364" w14:textId="77777777" w:rsidR="00C85133" w:rsidRPr="00C85133" w:rsidRDefault="00C85133" w:rsidP="00C85133">
      <w:pPr>
        <w:pStyle w:val="NormalWeb"/>
        <w:spacing w:before="0" w:beforeAutospacing="0" w:after="0" w:afterAutospacing="0"/>
        <w:rPr>
          <w:rStyle w:val="Textoennegrita"/>
          <w:rFonts w:ascii="Arial" w:hAnsi="Arial" w:cs="Arial"/>
          <w:b w:val="0"/>
          <w:bCs w:val="0"/>
          <w:lang w:val="es-PE"/>
        </w:rPr>
      </w:pPr>
      <w:r w:rsidRPr="00C85133">
        <w:rPr>
          <w:rStyle w:val="Textoennegrita"/>
          <w:rFonts w:ascii="Arial" w:hAnsi="Arial" w:cs="Arial"/>
          <w:b w:val="0"/>
          <w:bCs w:val="0"/>
          <w:lang w:val="es-PE"/>
        </w:rPr>
        <w:t>1.2 Tipos de emergencias en el entorno laboral</w:t>
      </w:r>
    </w:p>
    <w:p w14:paraId="66F8F35B" w14:textId="77777777" w:rsidR="00C85133" w:rsidRPr="00C85133" w:rsidRDefault="00C85133" w:rsidP="00C85133">
      <w:pPr>
        <w:pStyle w:val="NormalWeb"/>
        <w:spacing w:before="0" w:beforeAutospacing="0" w:after="0" w:afterAutospacing="0"/>
        <w:rPr>
          <w:rStyle w:val="Textoennegrita"/>
          <w:rFonts w:ascii="Arial" w:hAnsi="Arial" w:cs="Arial"/>
          <w:b w:val="0"/>
          <w:bCs w:val="0"/>
          <w:lang w:val="es-PE"/>
        </w:rPr>
      </w:pPr>
      <w:r w:rsidRPr="00C85133">
        <w:rPr>
          <w:rStyle w:val="Textoennegrita"/>
          <w:rFonts w:ascii="Arial" w:hAnsi="Arial" w:cs="Arial"/>
          <w:b w:val="0"/>
          <w:bCs w:val="0"/>
          <w:lang w:val="es-PE"/>
        </w:rPr>
        <w:t>1.3 Principios básicos de la respuesta ante emergencias</w:t>
      </w:r>
    </w:p>
    <w:p w14:paraId="779CE2D5" w14:textId="77777777" w:rsidR="00C85133" w:rsidRPr="00C85133" w:rsidRDefault="00C85133" w:rsidP="00C85133">
      <w:pPr>
        <w:pStyle w:val="NormalWeb"/>
        <w:spacing w:before="0" w:beforeAutospacing="0" w:after="0" w:afterAutospacing="0"/>
        <w:rPr>
          <w:rStyle w:val="Textoennegrita"/>
          <w:rFonts w:ascii="Arial" w:hAnsi="Arial" w:cs="Arial"/>
          <w:b w:val="0"/>
          <w:bCs w:val="0"/>
          <w:lang w:val="es-PE"/>
        </w:rPr>
      </w:pPr>
      <w:r w:rsidRPr="00C85133">
        <w:rPr>
          <w:rStyle w:val="Textoennegrita"/>
          <w:rFonts w:ascii="Arial" w:hAnsi="Arial" w:cs="Arial"/>
          <w:b w:val="0"/>
          <w:bCs w:val="0"/>
          <w:lang w:val="es-PE"/>
        </w:rPr>
        <w:t xml:space="preserve">1.4 Marco legal y normativo en el Perú (Ley </w:t>
      </w:r>
      <w:proofErr w:type="spellStart"/>
      <w:r w:rsidRPr="00C85133">
        <w:rPr>
          <w:rStyle w:val="Textoennegrita"/>
          <w:rFonts w:ascii="Arial" w:hAnsi="Arial" w:cs="Arial"/>
          <w:b w:val="0"/>
          <w:bCs w:val="0"/>
          <w:lang w:val="es-PE"/>
        </w:rPr>
        <w:t>N°</w:t>
      </w:r>
      <w:proofErr w:type="spellEnd"/>
      <w:r w:rsidRPr="00C85133">
        <w:rPr>
          <w:rStyle w:val="Textoennegrita"/>
          <w:rFonts w:ascii="Arial" w:hAnsi="Arial" w:cs="Arial"/>
          <w:b w:val="0"/>
          <w:bCs w:val="0"/>
          <w:lang w:val="es-PE"/>
        </w:rPr>
        <w:t xml:space="preserve"> 29783, INDECI)</w:t>
      </w:r>
    </w:p>
    <w:p w14:paraId="58B6EECD" w14:textId="77777777" w:rsidR="00C85133" w:rsidRPr="00C85133" w:rsidRDefault="00C85133" w:rsidP="00C85133">
      <w:pPr>
        <w:pStyle w:val="NormalWeb"/>
        <w:spacing w:before="0" w:beforeAutospacing="0" w:after="0" w:afterAutospacing="0"/>
        <w:rPr>
          <w:rStyle w:val="Textoennegrita"/>
          <w:rFonts w:ascii="Arial" w:hAnsi="Arial" w:cs="Arial"/>
          <w:b w:val="0"/>
          <w:bCs w:val="0"/>
          <w:lang w:val="es-PE"/>
        </w:rPr>
      </w:pPr>
    </w:p>
    <w:p w14:paraId="7CF41E30" w14:textId="77777777" w:rsidR="00C85133" w:rsidRPr="00C85133" w:rsidRDefault="00C85133" w:rsidP="00C85133">
      <w:pPr>
        <w:pStyle w:val="NormalWeb"/>
        <w:spacing w:before="0" w:beforeAutospacing="0" w:after="0" w:afterAutospacing="0"/>
        <w:rPr>
          <w:rStyle w:val="Textoennegrita"/>
          <w:rFonts w:ascii="Arial" w:hAnsi="Arial" w:cs="Arial"/>
          <w:lang w:val="es-PE"/>
        </w:rPr>
      </w:pPr>
      <w:r w:rsidRPr="00C85133">
        <w:rPr>
          <w:rStyle w:val="Textoennegrita"/>
          <w:rFonts w:ascii="Arial" w:hAnsi="Arial" w:cs="Arial"/>
          <w:lang w:val="es-PE"/>
        </w:rPr>
        <w:t>2. Identificación de Riesgos y Plan de Emergencia y Contingencia</w:t>
      </w:r>
    </w:p>
    <w:p w14:paraId="3C3710F9" w14:textId="77777777" w:rsidR="00C85133" w:rsidRPr="00C85133" w:rsidRDefault="00C85133" w:rsidP="00C85133">
      <w:pPr>
        <w:pStyle w:val="NormalWeb"/>
        <w:spacing w:before="0" w:beforeAutospacing="0" w:after="0" w:afterAutospacing="0"/>
        <w:rPr>
          <w:rStyle w:val="Textoennegrita"/>
          <w:rFonts w:ascii="Arial" w:hAnsi="Arial" w:cs="Arial"/>
          <w:b w:val="0"/>
          <w:bCs w:val="0"/>
          <w:lang w:val="es-PE"/>
        </w:rPr>
      </w:pPr>
      <w:r w:rsidRPr="00C85133">
        <w:rPr>
          <w:rStyle w:val="Textoennegrita"/>
          <w:rFonts w:ascii="Arial" w:hAnsi="Arial" w:cs="Arial"/>
          <w:b w:val="0"/>
          <w:bCs w:val="0"/>
          <w:lang w:val="es-PE"/>
        </w:rPr>
        <w:t>2.1 Identificación y evaluación de riesgos laborales</w:t>
      </w:r>
    </w:p>
    <w:p w14:paraId="2792EBE9" w14:textId="77777777" w:rsidR="00C85133" w:rsidRPr="00C85133" w:rsidRDefault="00C85133" w:rsidP="00C85133">
      <w:pPr>
        <w:pStyle w:val="NormalWeb"/>
        <w:spacing w:before="0" w:beforeAutospacing="0" w:after="0" w:afterAutospacing="0"/>
        <w:rPr>
          <w:rStyle w:val="Textoennegrita"/>
          <w:rFonts w:ascii="Arial" w:hAnsi="Arial" w:cs="Arial"/>
          <w:b w:val="0"/>
          <w:bCs w:val="0"/>
          <w:lang w:val="es-PE"/>
        </w:rPr>
      </w:pPr>
      <w:r w:rsidRPr="00C85133">
        <w:rPr>
          <w:rStyle w:val="Textoennegrita"/>
          <w:rFonts w:ascii="Arial" w:hAnsi="Arial" w:cs="Arial"/>
          <w:b w:val="0"/>
          <w:bCs w:val="0"/>
          <w:lang w:val="es-PE"/>
        </w:rPr>
        <w:t>2.2 Señales de alerta temprana</w:t>
      </w:r>
    </w:p>
    <w:p w14:paraId="4A71201D" w14:textId="77777777" w:rsidR="00C85133" w:rsidRPr="00C85133" w:rsidRDefault="00C85133" w:rsidP="00C85133">
      <w:pPr>
        <w:pStyle w:val="NormalWeb"/>
        <w:spacing w:before="0" w:beforeAutospacing="0" w:after="0" w:afterAutospacing="0"/>
        <w:rPr>
          <w:rStyle w:val="Textoennegrita"/>
          <w:rFonts w:ascii="Arial" w:hAnsi="Arial" w:cs="Arial"/>
          <w:b w:val="0"/>
          <w:bCs w:val="0"/>
          <w:lang w:val="es-PE"/>
        </w:rPr>
      </w:pPr>
      <w:r w:rsidRPr="00C85133">
        <w:rPr>
          <w:rStyle w:val="Textoennegrita"/>
          <w:rFonts w:ascii="Arial" w:hAnsi="Arial" w:cs="Arial"/>
          <w:b w:val="0"/>
          <w:bCs w:val="0"/>
          <w:lang w:val="es-PE"/>
        </w:rPr>
        <w:t>2.3 ¿Qué es un plan de emergencia y cómo se estructura?</w:t>
      </w:r>
    </w:p>
    <w:p w14:paraId="70E9C389" w14:textId="77777777" w:rsidR="00C85133" w:rsidRPr="00C85133" w:rsidRDefault="00C85133" w:rsidP="00C85133">
      <w:pPr>
        <w:pStyle w:val="NormalWeb"/>
        <w:spacing w:before="0" w:beforeAutospacing="0" w:after="0" w:afterAutospacing="0"/>
        <w:rPr>
          <w:rStyle w:val="Textoennegrita"/>
          <w:rFonts w:ascii="Arial" w:hAnsi="Arial" w:cs="Arial"/>
          <w:b w:val="0"/>
          <w:bCs w:val="0"/>
          <w:lang w:val="es-PE"/>
        </w:rPr>
      </w:pPr>
      <w:r w:rsidRPr="00C85133">
        <w:rPr>
          <w:rStyle w:val="Textoennegrita"/>
          <w:rFonts w:ascii="Arial" w:hAnsi="Arial" w:cs="Arial"/>
          <w:b w:val="0"/>
          <w:bCs w:val="0"/>
          <w:lang w:val="es-PE"/>
        </w:rPr>
        <w:t>2.4 Actualización y revisión periódica del plan</w:t>
      </w:r>
    </w:p>
    <w:p w14:paraId="52FF5827" w14:textId="77777777" w:rsidR="00C85133" w:rsidRPr="00C85133" w:rsidRDefault="00C85133" w:rsidP="00C85133">
      <w:pPr>
        <w:pStyle w:val="NormalWeb"/>
        <w:spacing w:before="0" w:beforeAutospacing="0" w:after="0" w:afterAutospacing="0"/>
        <w:rPr>
          <w:rStyle w:val="Textoennegrita"/>
          <w:rFonts w:ascii="Arial" w:hAnsi="Arial" w:cs="Arial"/>
          <w:b w:val="0"/>
          <w:bCs w:val="0"/>
          <w:lang w:val="es-PE"/>
        </w:rPr>
      </w:pPr>
    </w:p>
    <w:p w14:paraId="28E5B3E6" w14:textId="77777777" w:rsidR="00C85133" w:rsidRPr="00C85133" w:rsidRDefault="00C85133" w:rsidP="00C85133">
      <w:pPr>
        <w:pStyle w:val="NormalWeb"/>
        <w:spacing w:before="0" w:beforeAutospacing="0" w:after="0" w:afterAutospacing="0"/>
        <w:rPr>
          <w:rStyle w:val="Textoennegrita"/>
          <w:rFonts w:ascii="Arial" w:hAnsi="Arial" w:cs="Arial"/>
          <w:lang w:val="es-PE"/>
        </w:rPr>
      </w:pPr>
      <w:r w:rsidRPr="00C85133">
        <w:rPr>
          <w:rStyle w:val="Textoennegrita"/>
          <w:rFonts w:ascii="Arial" w:hAnsi="Arial" w:cs="Arial"/>
          <w:lang w:val="es-PE"/>
        </w:rPr>
        <w:t>3. Organización, Roles y Comunicación</w:t>
      </w:r>
    </w:p>
    <w:p w14:paraId="0F334F55" w14:textId="77777777" w:rsidR="00C85133" w:rsidRPr="00C85133" w:rsidRDefault="00C85133" w:rsidP="00C85133">
      <w:pPr>
        <w:pStyle w:val="NormalWeb"/>
        <w:spacing w:before="0" w:beforeAutospacing="0" w:after="0" w:afterAutospacing="0"/>
        <w:rPr>
          <w:rStyle w:val="Textoennegrita"/>
          <w:rFonts w:ascii="Arial" w:hAnsi="Arial" w:cs="Arial"/>
          <w:b w:val="0"/>
          <w:bCs w:val="0"/>
          <w:lang w:val="es-PE"/>
        </w:rPr>
      </w:pPr>
      <w:r w:rsidRPr="00C85133">
        <w:rPr>
          <w:rStyle w:val="Textoennegrita"/>
          <w:rFonts w:ascii="Arial" w:hAnsi="Arial" w:cs="Arial"/>
          <w:b w:val="0"/>
          <w:bCs w:val="0"/>
          <w:lang w:val="es-PE"/>
        </w:rPr>
        <w:t>3.1 Brigadas de emergencia: tipos y funciones</w:t>
      </w:r>
    </w:p>
    <w:p w14:paraId="3E771C03" w14:textId="77777777" w:rsidR="00C85133" w:rsidRPr="00C85133" w:rsidRDefault="00C85133" w:rsidP="00C85133">
      <w:pPr>
        <w:pStyle w:val="NormalWeb"/>
        <w:spacing w:before="0" w:beforeAutospacing="0" w:after="0" w:afterAutospacing="0"/>
        <w:rPr>
          <w:rStyle w:val="Textoennegrita"/>
          <w:rFonts w:ascii="Arial" w:hAnsi="Arial" w:cs="Arial"/>
          <w:b w:val="0"/>
          <w:bCs w:val="0"/>
          <w:lang w:val="es-PE"/>
        </w:rPr>
      </w:pPr>
      <w:r w:rsidRPr="00C85133">
        <w:rPr>
          <w:rStyle w:val="Textoennegrita"/>
          <w:rFonts w:ascii="Arial" w:hAnsi="Arial" w:cs="Arial"/>
          <w:b w:val="0"/>
          <w:bCs w:val="0"/>
          <w:lang w:val="es-PE"/>
        </w:rPr>
        <w:t>3.2 Líder de emergencia y responsabilidades del personal</w:t>
      </w:r>
    </w:p>
    <w:p w14:paraId="7A7A7867" w14:textId="77777777" w:rsidR="00C85133" w:rsidRPr="00C85133" w:rsidRDefault="00C85133" w:rsidP="00C85133">
      <w:pPr>
        <w:pStyle w:val="NormalWeb"/>
        <w:spacing w:before="0" w:beforeAutospacing="0" w:after="0" w:afterAutospacing="0"/>
        <w:rPr>
          <w:rStyle w:val="Textoennegrita"/>
          <w:rFonts w:ascii="Arial" w:hAnsi="Arial" w:cs="Arial"/>
          <w:b w:val="0"/>
          <w:bCs w:val="0"/>
          <w:lang w:val="es-PE"/>
        </w:rPr>
      </w:pPr>
      <w:r w:rsidRPr="00C85133">
        <w:rPr>
          <w:rStyle w:val="Textoennegrita"/>
          <w:rFonts w:ascii="Arial" w:hAnsi="Arial" w:cs="Arial"/>
          <w:b w:val="0"/>
          <w:bCs w:val="0"/>
          <w:lang w:val="es-PE"/>
        </w:rPr>
        <w:t>3.3 Sistemas de alarma y detección</w:t>
      </w:r>
    </w:p>
    <w:p w14:paraId="4769F50A" w14:textId="77777777" w:rsidR="00C85133" w:rsidRPr="00C85133" w:rsidRDefault="00C85133" w:rsidP="00C85133">
      <w:pPr>
        <w:pStyle w:val="NormalWeb"/>
        <w:spacing w:before="0" w:beforeAutospacing="0" w:after="0" w:afterAutospacing="0"/>
        <w:rPr>
          <w:rStyle w:val="Textoennegrita"/>
          <w:rFonts w:ascii="Arial" w:hAnsi="Arial" w:cs="Arial"/>
          <w:b w:val="0"/>
          <w:bCs w:val="0"/>
          <w:lang w:val="es-PE"/>
        </w:rPr>
      </w:pPr>
      <w:r w:rsidRPr="00C85133">
        <w:rPr>
          <w:rStyle w:val="Textoennegrita"/>
          <w:rFonts w:ascii="Arial" w:hAnsi="Arial" w:cs="Arial"/>
          <w:b w:val="0"/>
          <w:bCs w:val="0"/>
          <w:lang w:val="es-PE"/>
        </w:rPr>
        <w:t>3.4 Protocolos de comunicación interna y externa</w:t>
      </w:r>
    </w:p>
    <w:p w14:paraId="46EA5095" w14:textId="77777777" w:rsidR="00C85133" w:rsidRPr="00C85133" w:rsidRDefault="00C85133" w:rsidP="00C85133">
      <w:pPr>
        <w:pStyle w:val="NormalWeb"/>
        <w:spacing w:before="0" w:beforeAutospacing="0" w:after="0" w:afterAutospacing="0"/>
        <w:rPr>
          <w:rStyle w:val="Textoennegrita"/>
          <w:rFonts w:ascii="Arial" w:hAnsi="Arial" w:cs="Arial"/>
          <w:b w:val="0"/>
          <w:bCs w:val="0"/>
          <w:lang w:val="es-PE"/>
        </w:rPr>
      </w:pPr>
      <w:r w:rsidRPr="00C85133">
        <w:rPr>
          <w:rStyle w:val="Textoennegrita"/>
          <w:rFonts w:ascii="Arial" w:hAnsi="Arial" w:cs="Arial"/>
          <w:b w:val="0"/>
          <w:bCs w:val="0"/>
          <w:lang w:val="es-PE"/>
        </w:rPr>
        <w:t>3.5 Coordinación con bomberos, SAMU e INDECI</w:t>
      </w:r>
    </w:p>
    <w:p w14:paraId="262236B4" w14:textId="77777777" w:rsidR="00C85133" w:rsidRPr="00C85133" w:rsidRDefault="00C85133" w:rsidP="00C85133">
      <w:pPr>
        <w:pStyle w:val="NormalWeb"/>
        <w:spacing w:before="0" w:beforeAutospacing="0" w:after="0" w:afterAutospacing="0"/>
        <w:rPr>
          <w:rStyle w:val="Textoennegrita"/>
          <w:rFonts w:ascii="Arial" w:hAnsi="Arial" w:cs="Arial"/>
          <w:b w:val="0"/>
          <w:bCs w:val="0"/>
          <w:lang w:val="es-PE"/>
        </w:rPr>
      </w:pPr>
    </w:p>
    <w:p w14:paraId="09995150" w14:textId="77777777" w:rsidR="00C85133" w:rsidRPr="00C85133" w:rsidRDefault="00C85133" w:rsidP="00C85133">
      <w:pPr>
        <w:pStyle w:val="NormalWeb"/>
        <w:spacing w:before="0" w:beforeAutospacing="0" w:after="0" w:afterAutospacing="0"/>
        <w:rPr>
          <w:rStyle w:val="Textoennegrita"/>
          <w:rFonts w:ascii="Arial" w:hAnsi="Arial" w:cs="Arial"/>
          <w:lang w:val="es-PE"/>
        </w:rPr>
      </w:pPr>
      <w:r w:rsidRPr="00C85133">
        <w:rPr>
          <w:rStyle w:val="Textoennegrita"/>
          <w:rFonts w:ascii="Arial" w:hAnsi="Arial" w:cs="Arial"/>
          <w:lang w:val="es-PE"/>
        </w:rPr>
        <w:t>4. Procedimientos de Evacuación</w:t>
      </w:r>
    </w:p>
    <w:p w14:paraId="59D12D32" w14:textId="77777777" w:rsidR="00C85133" w:rsidRPr="00C85133" w:rsidRDefault="00C85133" w:rsidP="00C85133">
      <w:pPr>
        <w:pStyle w:val="NormalWeb"/>
        <w:spacing w:before="0" w:beforeAutospacing="0" w:after="0" w:afterAutospacing="0"/>
        <w:rPr>
          <w:rStyle w:val="Textoennegrita"/>
          <w:rFonts w:ascii="Arial" w:hAnsi="Arial" w:cs="Arial"/>
          <w:b w:val="0"/>
          <w:bCs w:val="0"/>
          <w:lang w:val="es-PE"/>
        </w:rPr>
      </w:pPr>
      <w:r w:rsidRPr="00C85133">
        <w:rPr>
          <w:rStyle w:val="Textoennegrita"/>
          <w:rFonts w:ascii="Arial" w:hAnsi="Arial" w:cs="Arial"/>
          <w:b w:val="0"/>
          <w:bCs w:val="0"/>
          <w:lang w:val="es-PE"/>
        </w:rPr>
        <w:t>4.1 Principios básicos de una evacuación segura</w:t>
      </w:r>
    </w:p>
    <w:p w14:paraId="48BFCDC6" w14:textId="77777777" w:rsidR="00C85133" w:rsidRPr="00C85133" w:rsidRDefault="00C85133" w:rsidP="00C85133">
      <w:pPr>
        <w:pStyle w:val="NormalWeb"/>
        <w:spacing w:before="0" w:beforeAutospacing="0" w:after="0" w:afterAutospacing="0"/>
        <w:rPr>
          <w:rStyle w:val="Textoennegrita"/>
          <w:rFonts w:ascii="Arial" w:hAnsi="Arial" w:cs="Arial"/>
          <w:b w:val="0"/>
          <w:bCs w:val="0"/>
          <w:lang w:val="es-PE"/>
        </w:rPr>
      </w:pPr>
      <w:r w:rsidRPr="00C85133">
        <w:rPr>
          <w:rStyle w:val="Textoennegrita"/>
          <w:rFonts w:ascii="Arial" w:hAnsi="Arial" w:cs="Arial"/>
          <w:b w:val="0"/>
          <w:bCs w:val="0"/>
          <w:lang w:val="es-PE"/>
        </w:rPr>
        <w:t>4.2 Rutas de evacuación: diseño y señalización</w:t>
      </w:r>
    </w:p>
    <w:p w14:paraId="01461361" w14:textId="77777777" w:rsidR="00C85133" w:rsidRPr="00C85133" w:rsidRDefault="00C85133" w:rsidP="00C85133">
      <w:pPr>
        <w:pStyle w:val="NormalWeb"/>
        <w:spacing w:before="0" w:beforeAutospacing="0" w:after="0" w:afterAutospacing="0"/>
        <w:rPr>
          <w:rStyle w:val="Textoennegrita"/>
          <w:rFonts w:ascii="Arial" w:hAnsi="Arial" w:cs="Arial"/>
          <w:b w:val="0"/>
          <w:bCs w:val="0"/>
          <w:lang w:val="es-PE"/>
        </w:rPr>
      </w:pPr>
      <w:r w:rsidRPr="00C85133">
        <w:rPr>
          <w:rStyle w:val="Textoennegrita"/>
          <w:rFonts w:ascii="Arial" w:hAnsi="Arial" w:cs="Arial"/>
          <w:b w:val="0"/>
          <w:bCs w:val="0"/>
          <w:lang w:val="es-PE"/>
        </w:rPr>
        <w:t>4.3 Puntos de reunión y control de personal</w:t>
      </w:r>
    </w:p>
    <w:p w14:paraId="786219AC" w14:textId="77777777" w:rsidR="00C85133" w:rsidRPr="00C85133" w:rsidRDefault="00C85133" w:rsidP="00C85133">
      <w:pPr>
        <w:pStyle w:val="NormalWeb"/>
        <w:spacing w:before="0" w:beforeAutospacing="0" w:after="0" w:afterAutospacing="0"/>
        <w:rPr>
          <w:rStyle w:val="Textoennegrita"/>
          <w:rFonts w:ascii="Arial" w:hAnsi="Arial" w:cs="Arial"/>
          <w:b w:val="0"/>
          <w:bCs w:val="0"/>
          <w:lang w:val="es-PE"/>
        </w:rPr>
      </w:pPr>
      <w:r w:rsidRPr="00C85133">
        <w:rPr>
          <w:rStyle w:val="Textoennegrita"/>
          <w:rFonts w:ascii="Arial" w:hAnsi="Arial" w:cs="Arial"/>
          <w:b w:val="0"/>
          <w:bCs w:val="0"/>
          <w:lang w:val="es-PE"/>
        </w:rPr>
        <w:t>4.4 Evacuación de personas con movilidad reducida</w:t>
      </w:r>
    </w:p>
    <w:p w14:paraId="667FC67B" w14:textId="77777777" w:rsidR="00C85133" w:rsidRPr="00C85133" w:rsidRDefault="00C85133" w:rsidP="00C85133">
      <w:pPr>
        <w:pStyle w:val="NormalWeb"/>
        <w:spacing w:before="0" w:beforeAutospacing="0" w:after="0" w:afterAutospacing="0"/>
        <w:rPr>
          <w:rStyle w:val="Textoennegrita"/>
          <w:rFonts w:ascii="Arial" w:hAnsi="Arial" w:cs="Arial"/>
          <w:b w:val="0"/>
          <w:bCs w:val="0"/>
          <w:lang w:val="es-PE"/>
        </w:rPr>
      </w:pPr>
      <w:r w:rsidRPr="00C85133">
        <w:rPr>
          <w:rStyle w:val="Textoennegrita"/>
          <w:rFonts w:ascii="Arial" w:hAnsi="Arial" w:cs="Arial"/>
          <w:b w:val="0"/>
          <w:bCs w:val="0"/>
          <w:lang w:val="es-PE"/>
        </w:rPr>
        <w:t>4.5 Errores frecuentes durante la evacuación</w:t>
      </w:r>
    </w:p>
    <w:p w14:paraId="4EEE50BF" w14:textId="77777777" w:rsidR="00C85133" w:rsidRPr="00C85133" w:rsidRDefault="00C85133" w:rsidP="00C85133">
      <w:pPr>
        <w:pStyle w:val="NormalWeb"/>
        <w:spacing w:before="0" w:beforeAutospacing="0" w:after="0" w:afterAutospacing="0"/>
        <w:rPr>
          <w:rStyle w:val="Textoennegrita"/>
          <w:rFonts w:ascii="Arial" w:hAnsi="Arial" w:cs="Arial"/>
          <w:b w:val="0"/>
          <w:bCs w:val="0"/>
          <w:lang w:val="es-PE"/>
        </w:rPr>
      </w:pPr>
    </w:p>
    <w:p w14:paraId="279C9717" w14:textId="77777777" w:rsidR="00C85133" w:rsidRPr="00C85133" w:rsidRDefault="00C85133" w:rsidP="00C85133">
      <w:pPr>
        <w:pStyle w:val="NormalWeb"/>
        <w:spacing w:before="0" w:beforeAutospacing="0" w:after="0" w:afterAutospacing="0"/>
        <w:rPr>
          <w:rStyle w:val="Textoennegrita"/>
          <w:rFonts w:ascii="Arial" w:hAnsi="Arial" w:cs="Arial"/>
          <w:lang w:val="es-PE"/>
        </w:rPr>
      </w:pPr>
      <w:r w:rsidRPr="00C85133">
        <w:rPr>
          <w:rStyle w:val="Textoennegrita"/>
          <w:rFonts w:ascii="Arial" w:hAnsi="Arial" w:cs="Arial"/>
          <w:lang w:val="es-PE"/>
        </w:rPr>
        <w:t>5. Atención de Emergencias y Primeros Auxilios</w:t>
      </w:r>
    </w:p>
    <w:p w14:paraId="3D5D0FD1" w14:textId="77777777" w:rsidR="00C85133" w:rsidRPr="00C85133" w:rsidRDefault="00C85133" w:rsidP="00C85133">
      <w:pPr>
        <w:pStyle w:val="NormalWeb"/>
        <w:spacing w:before="0" w:beforeAutospacing="0" w:after="0" w:afterAutospacing="0"/>
        <w:rPr>
          <w:rStyle w:val="Textoennegrita"/>
          <w:rFonts w:ascii="Arial" w:hAnsi="Arial" w:cs="Arial"/>
          <w:b w:val="0"/>
          <w:bCs w:val="0"/>
          <w:lang w:val="es-PE"/>
        </w:rPr>
      </w:pPr>
      <w:r w:rsidRPr="00C85133">
        <w:rPr>
          <w:rStyle w:val="Textoennegrita"/>
          <w:rFonts w:ascii="Arial" w:hAnsi="Arial" w:cs="Arial"/>
          <w:b w:val="0"/>
          <w:bCs w:val="0"/>
          <w:lang w:val="es-PE"/>
        </w:rPr>
        <w:t>5.1 Incendios, explosiones y derrames de sustancias peligrosas</w:t>
      </w:r>
    </w:p>
    <w:p w14:paraId="3634A330" w14:textId="77777777" w:rsidR="00C85133" w:rsidRPr="00C85133" w:rsidRDefault="00C85133" w:rsidP="00C85133">
      <w:pPr>
        <w:pStyle w:val="NormalWeb"/>
        <w:spacing w:before="0" w:beforeAutospacing="0" w:after="0" w:afterAutospacing="0"/>
        <w:rPr>
          <w:rStyle w:val="Textoennegrita"/>
          <w:rFonts w:ascii="Arial" w:hAnsi="Arial" w:cs="Arial"/>
          <w:b w:val="0"/>
          <w:bCs w:val="0"/>
          <w:lang w:val="es-PE"/>
        </w:rPr>
      </w:pPr>
      <w:r w:rsidRPr="00C85133">
        <w:rPr>
          <w:rStyle w:val="Textoennegrita"/>
          <w:rFonts w:ascii="Arial" w:hAnsi="Arial" w:cs="Arial"/>
          <w:b w:val="0"/>
          <w:bCs w:val="0"/>
          <w:lang w:val="es-PE"/>
        </w:rPr>
        <w:t>5.2 Sismos y desastres naturales</w:t>
      </w:r>
    </w:p>
    <w:p w14:paraId="1C652F3F" w14:textId="77777777" w:rsidR="00C85133" w:rsidRPr="00C85133" w:rsidRDefault="00C85133" w:rsidP="00C85133">
      <w:pPr>
        <w:pStyle w:val="NormalWeb"/>
        <w:spacing w:before="0" w:beforeAutospacing="0" w:after="0" w:afterAutospacing="0"/>
        <w:rPr>
          <w:rStyle w:val="Textoennegrita"/>
          <w:rFonts w:ascii="Arial" w:hAnsi="Arial" w:cs="Arial"/>
          <w:b w:val="0"/>
          <w:bCs w:val="0"/>
          <w:lang w:val="es-PE"/>
        </w:rPr>
      </w:pPr>
      <w:r w:rsidRPr="00C85133">
        <w:rPr>
          <w:rStyle w:val="Textoennegrita"/>
          <w:rFonts w:ascii="Arial" w:hAnsi="Arial" w:cs="Arial"/>
          <w:b w:val="0"/>
          <w:bCs w:val="0"/>
          <w:lang w:val="es-PE"/>
        </w:rPr>
        <w:t>5.3 Principios del primer respondiente</w:t>
      </w:r>
    </w:p>
    <w:p w14:paraId="70D25050" w14:textId="77777777" w:rsidR="00C85133" w:rsidRPr="00C85133" w:rsidRDefault="00C85133" w:rsidP="00C85133">
      <w:pPr>
        <w:pStyle w:val="NormalWeb"/>
        <w:spacing w:before="0" w:beforeAutospacing="0" w:after="0" w:afterAutospacing="0"/>
        <w:rPr>
          <w:rStyle w:val="Textoennegrita"/>
          <w:rFonts w:ascii="Arial" w:hAnsi="Arial" w:cs="Arial"/>
          <w:b w:val="0"/>
          <w:bCs w:val="0"/>
          <w:lang w:val="es-PE"/>
        </w:rPr>
      </w:pPr>
      <w:r w:rsidRPr="00C85133">
        <w:rPr>
          <w:rStyle w:val="Textoennegrita"/>
          <w:rFonts w:ascii="Arial" w:hAnsi="Arial" w:cs="Arial"/>
          <w:b w:val="0"/>
          <w:bCs w:val="0"/>
          <w:lang w:val="es-PE"/>
        </w:rPr>
        <w:t>5.4 Atención de quemaduras, intoxicaciones y traumatismos</w:t>
      </w:r>
    </w:p>
    <w:p w14:paraId="4F5FF164" w14:textId="77777777" w:rsidR="00C85133" w:rsidRPr="00C85133" w:rsidRDefault="00C85133" w:rsidP="00C85133">
      <w:pPr>
        <w:pStyle w:val="NormalWeb"/>
        <w:spacing w:before="0" w:beforeAutospacing="0" w:after="0" w:afterAutospacing="0"/>
        <w:rPr>
          <w:rStyle w:val="Textoennegrita"/>
          <w:rFonts w:ascii="Arial" w:hAnsi="Arial" w:cs="Arial"/>
          <w:b w:val="0"/>
          <w:bCs w:val="0"/>
          <w:lang w:val="es-PE"/>
        </w:rPr>
      </w:pPr>
      <w:r w:rsidRPr="00C85133">
        <w:rPr>
          <w:rStyle w:val="Textoennegrita"/>
          <w:rFonts w:ascii="Arial" w:hAnsi="Arial" w:cs="Arial"/>
          <w:b w:val="0"/>
          <w:bCs w:val="0"/>
          <w:lang w:val="es-PE"/>
        </w:rPr>
        <w:t>5.5 RCP básico y uso del DEA</w:t>
      </w:r>
    </w:p>
    <w:p w14:paraId="2EBC6B8F" w14:textId="77777777" w:rsidR="00C85133" w:rsidRPr="00C85133" w:rsidRDefault="00C85133" w:rsidP="00C85133">
      <w:pPr>
        <w:pStyle w:val="NormalWeb"/>
        <w:spacing w:before="0" w:beforeAutospacing="0" w:after="0" w:afterAutospacing="0"/>
        <w:rPr>
          <w:rStyle w:val="Textoennegrita"/>
          <w:rFonts w:ascii="Arial" w:hAnsi="Arial" w:cs="Arial"/>
          <w:b w:val="0"/>
          <w:bCs w:val="0"/>
          <w:lang w:val="es-PE"/>
        </w:rPr>
      </w:pPr>
    </w:p>
    <w:p w14:paraId="0D772BD0" w14:textId="77777777" w:rsidR="00C85133" w:rsidRPr="00C85133" w:rsidRDefault="00C85133" w:rsidP="00C85133">
      <w:pPr>
        <w:pStyle w:val="NormalWeb"/>
        <w:spacing w:before="0" w:beforeAutospacing="0" w:after="0" w:afterAutospacing="0"/>
        <w:rPr>
          <w:rStyle w:val="Textoennegrita"/>
          <w:rFonts w:ascii="Arial" w:hAnsi="Arial" w:cs="Arial"/>
          <w:lang w:val="es-PE"/>
        </w:rPr>
      </w:pPr>
      <w:r w:rsidRPr="00C85133">
        <w:rPr>
          <w:rStyle w:val="Textoennegrita"/>
          <w:rFonts w:ascii="Arial" w:hAnsi="Arial" w:cs="Arial"/>
          <w:lang w:val="es-PE"/>
        </w:rPr>
        <w:t>6. Simulacros, Capacitación y Normativa</w:t>
      </w:r>
    </w:p>
    <w:p w14:paraId="2FD87C64" w14:textId="77777777" w:rsidR="00C85133" w:rsidRPr="00C85133" w:rsidRDefault="00C85133" w:rsidP="00C85133">
      <w:pPr>
        <w:pStyle w:val="NormalWeb"/>
        <w:spacing w:before="0" w:beforeAutospacing="0" w:after="0" w:afterAutospacing="0"/>
        <w:rPr>
          <w:rStyle w:val="Textoennegrita"/>
          <w:rFonts w:ascii="Arial" w:hAnsi="Arial" w:cs="Arial"/>
          <w:b w:val="0"/>
          <w:bCs w:val="0"/>
          <w:lang w:val="es-PE"/>
        </w:rPr>
      </w:pPr>
      <w:r w:rsidRPr="00C85133">
        <w:rPr>
          <w:rStyle w:val="Textoennegrita"/>
          <w:rFonts w:ascii="Arial" w:hAnsi="Arial" w:cs="Arial"/>
          <w:b w:val="0"/>
          <w:bCs w:val="0"/>
          <w:lang w:val="es-PE"/>
        </w:rPr>
        <w:t>6.1 Planificación y ejecución de simulacros</w:t>
      </w:r>
    </w:p>
    <w:p w14:paraId="1F28DA27" w14:textId="77777777" w:rsidR="00C85133" w:rsidRPr="00C85133" w:rsidRDefault="00C85133" w:rsidP="00C85133">
      <w:pPr>
        <w:pStyle w:val="NormalWeb"/>
        <w:spacing w:before="0" w:beforeAutospacing="0" w:after="0" w:afterAutospacing="0"/>
        <w:rPr>
          <w:rStyle w:val="Textoennegrita"/>
          <w:rFonts w:ascii="Arial" w:hAnsi="Arial" w:cs="Arial"/>
          <w:b w:val="0"/>
          <w:bCs w:val="0"/>
          <w:lang w:val="es-PE"/>
        </w:rPr>
      </w:pPr>
      <w:r w:rsidRPr="00C85133">
        <w:rPr>
          <w:rStyle w:val="Textoennegrita"/>
          <w:rFonts w:ascii="Arial" w:hAnsi="Arial" w:cs="Arial"/>
          <w:b w:val="0"/>
          <w:bCs w:val="0"/>
          <w:lang w:val="es-PE"/>
        </w:rPr>
        <w:t>6.2 Evaluación y lecciones aprendidas</w:t>
      </w:r>
    </w:p>
    <w:p w14:paraId="7D45CB21" w14:textId="77777777" w:rsidR="00C85133" w:rsidRPr="00C85133" w:rsidRDefault="00C85133" w:rsidP="00C85133">
      <w:pPr>
        <w:pStyle w:val="NormalWeb"/>
        <w:spacing w:before="0" w:beforeAutospacing="0" w:after="0" w:afterAutospacing="0"/>
        <w:rPr>
          <w:rStyle w:val="Textoennegrita"/>
          <w:rFonts w:ascii="Arial" w:hAnsi="Arial" w:cs="Arial"/>
          <w:b w:val="0"/>
          <w:bCs w:val="0"/>
          <w:lang w:val="es-PE"/>
        </w:rPr>
      </w:pPr>
      <w:r w:rsidRPr="00C85133">
        <w:rPr>
          <w:rStyle w:val="Textoennegrita"/>
          <w:rFonts w:ascii="Arial" w:hAnsi="Arial" w:cs="Arial"/>
          <w:b w:val="0"/>
          <w:bCs w:val="0"/>
          <w:lang w:val="es-PE"/>
        </w:rPr>
        <w:t>6.3 Obligaciones del empleador en materia de emergencias</w:t>
      </w:r>
    </w:p>
    <w:p w14:paraId="7751DC0A" w14:textId="798E9D55" w:rsidR="005B1EE6" w:rsidRPr="00C85133" w:rsidRDefault="00C85133" w:rsidP="00C85133">
      <w:pPr>
        <w:pStyle w:val="NormalWeb"/>
        <w:spacing w:before="0" w:beforeAutospacing="0" w:after="0" w:afterAutospacing="0"/>
        <w:rPr>
          <w:rStyle w:val="Textoennegrita"/>
          <w:rFonts w:ascii="Arial" w:hAnsi="Arial" w:cs="Arial"/>
          <w:b w:val="0"/>
          <w:bCs w:val="0"/>
          <w:lang w:val="es-PE"/>
        </w:rPr>
      </w:pPr>
      <w:r w:rsidRPr="00C85133">
        <w:rPr>
          <w:rStyle w:val="Textoennegrita"/>
          <w:rFonts w:ascii="Arial" w:hAnsi="Arial" w:cs="Arial"/>
          <w:b w:val="0"/>
          <w:bCs w:val="0"/>
          <w:lang w:val="es-PE"/>
        </w:rPr>
        <w:t>6.4 Normativa peruana: RNE A.130, INDECI, SINAGERD y NFPA</w:t>
      </w:r>
    </w:p>
    <w:p w14:paraId="581F6C85" w14:textId="48931C0F" w:rsidR="005B1EE6" w:rsidRPr="00C85133" w:rsidRDefault="005B1EE6" w:rsidP="006B7D32">
      <w:pPr>
        <w:pStyle w:val="NormalWeb"/>
        <w:rPr>
          <w:rStyle w:val="Textoennegrita"/>
          <w:rFonts w:ascii="Arial" w:hAnsi="Arial" w:cs="Arial"/>
          <w:b w:val="0"/>
          <w:bCs w:val="0"/>
          <w:lang w:val="es-PE"/>
        </w:rPr>
      </w:pPr>
    </w:p>
    <w:p w14:paraId="0BBEB776" w14:textId="77777777" w:rsidR="00C97EA3" w:rsidRPr="00C97EA3" w:rsidRDefault="00C97EA3" w:rsidP="00C97EA3">
      <w:pPr>
        <w:pStyle w:val="Ttulo3"/>
        <w:spacing w:line="360" w:lineRule="auto"/>
        <w:rPr>
          <w:rFonts w:ascii="Helvetica" w:hAnsi="Helvetica" w:cs="Helvetica"/>
          <w:color w:val="auto"/>
          <w:sz w:val="32"/>
          <w:szCs w:val="32"/>
          <w:lang w:val="es-PE"/>
        </w:rPr>
      </w:pPr>
      <w:r w:rsidRPr="00C97EA3">
        <w:rPr>
          <w:rStyle w:val="Textoennegrita"/>
          <w:rFonts w:ascii="Helvetica" w:hAnsi="Helvetica" w:cs="Helvetica"/>
          <w:color w:val="auto"/>
          <w:sz w:val="32"/>
          <w:szCs w:val="32"/>
          <w:lang w:val="es-PE"/>
        </w:rPr>
        <w:lastRenderedPageBreak/>
        <w:t>1. INTRODUCCIÓN A LAS EMERGENCIAS LABORALES</w:t>
      </w:r>
    </w:p>
    <w:p w14:paraId="2E90E97C" w14:textId="77777777" w:rsidR="00C97EA3" w:rsidRPr="00C97EA3" w:rsidRDefault="00C97EA3" w:rsidP="00C97EA3">
      <w:pPr>
        <w:pStyle w:val="NormalWeb"/>
        <w:spacing w:line="360" w:lineRule="auto"/>
        <w:ind w:firstLine="720"/>
        <w:rPr>
          <w:rFonts w:ascii="Helvetica" w:hAnsi="Helvetica" w:cs="Helvetica"/>
          <w:lang w:val="es-PE"/>
        </w:rPr>
      </w:pPr>
      <w:r w:rsidRPr="00C97EA3">
        <w:rPr>
          <w:rFonts w:ascii="Helvetica" w:hAnsi="Helvetica" w:cs="Helvetica"/>
          <w:lang w:val="es-PE"/>
        </w:rPr>
        <w:t xml:space="preserve">Las emergencias en el entorno laboral constituyen situaciones </w:t>
      </w:r>
      <w:r w:rsidRPr="00C97EA3">
        <w:rPr>
          <w:rStyle w:val="Textoennegrita"/>
          <w:rFonts w:ascii="Helvetica" w:hAnsi="Helvetica" w:cs="Helvetica"/>
          <w:lang w:val="es-PE"/>
        </w:rPr>
        <w:t>imprevistas y potencialmente peligrosas</w:t>
      </w:r>
      <w:r w:rsidRPr="00C97EA3">
        <w:rPr>
          <w:rFonts w:ascii="Helvetica" w:hAnsi="Helvetica" w:cs="Helvetica"/>
          <w:lang w:val="es-PE"/>
        </w:rPr>
        <w:t xml:space="preserve"> que pueden afectar la vida, la salud de los trabajadores, las instalaciones y la continuidad de las operaciones. Estas pueden originarse por causas naturales, como sismos o inundaciones, o por causas antrópicas, como incendios, explosiones, fallas operativas o derrames de sustancias peligrosas. En cualquier sector productivo, la preparación frente a estos eventos es un elemento clave dentro de la gestión de la </w:t>
      </w:r>
      <w:r w:rsidRPr="00C97EA3">
        <w:rPr>
          <w:rStyle w:val="Textoennegrita"/>
          <w:rFonts w:ascii="Helvetica" w:hAnsi="Helvetica" w:cs="Helvetica"/>
          <w:lang w:val="es-PE"/>
        </w:rPr>
        <w:t>Seguridad y Salud en el Trabajo</w:t>
      </w:r>
      <w:r w:rsidRPr="00C97EA3">
        <w:rPr>
          <w:rFonts w:ascii="Helvetica" w:hAnsi="Helvetica" w:cs="Helvetica"/>
          <w:lang w:val="es-PE"/>
        </w:rPr>
        <w:t>.</w:t>
      </w:r>
    </w:p>
    <w:p w14:paraId="0859F5B2" w14:textId="632D14E9" w:rsidR="00C97EA3" w:rsidRDefault="00C97EA3" w:rsidP="00C97EA3">
      <w:pPr>
        <w:pStyle w:val="NormalWeb"/>
        <w:spacing w:line="360" w:lineRule="auto"/>
        <w:ind w:firstLine="720"/>
        <w:rPr>
          <w:rFonts w:ascii="Helvetica" w:hAnsi="Helvetica" w:cs="Helvetica"/>
          <w:lang w:val="es-PE"/>
        </w:rPr>
      </w:pPr>
      <w:r w:rsidRPr="00C97EA3">
        <w:rPr>
          <w:rFonts w:ascii="Helvetica" w:hAnsi="Helvetica" w:cs="Helvetica"/>
          <w:lang w:val="es-PE"/>
        </w:rPr>
        <w:t xml:space="preserve">Desde el enfoque preventivo, toda organización debe asumir que las emergencias no son eventos aislados, sino riesgos latentes que requieren </w:t>
      </w:r>
      <w:r w:rsidRPr="00C97EA3">
        <w:rPr>
          <w:rStyle w:val="Textoennegrita"/>
          <w:rFonts w:ascii="Helvetica" w:hAnsi="Helvetica" w:cs="Helvetica"/>
          <w:lang w:val="es-PE"/>
        </w:rPr>
        <w:t>planificación, organización y capacitación constante</w:t>
      </w:r>
      <w:r w:rsidRPr="00C97EA3">
        <w:rPr>
          <w:rFonts w:ascii="Helvetica" w:hAnsi="Helvetica" w:cs="Helvetica"/>
          <w:lang w:val="es-PE"/>
        </w:rPr>
        <w:t>. La adecuada gestión de emergencias no solo permite reducir las consecuencias negativas, sino que también protege la integridad de las personas y minimiza las pérdidas materiales y operativas.</w:t>
      </w:r>
    </w:p>
    <w:p w14:paraId="53882422" w14:textId="0DE963E4" w:rsidR="00E336EF" w:rsidRPr="00C97EA3" w:rsidRDefault="00E336EF" w:rsidP="00C97EA3">
      <w:pPr>
        <w:pStyle w:val="NormalWeb"/>
        <w:spacing w:line="360" w:lineRule="auto"/>
        <w:ind w:firstLine="720"/>
        <w:rPr>
          <w:rFonts w:ascii="Helvetica" w:hAnsi="Helvetica" w:cs="Helvetica"/>
          <w:lang w:val="es-PE"/>
        </w:rPr>
      </w:pPr>
      <w:r>
        <w:rPr>
          <w:rFonts w:ascii="Helvetica" w:hAnsi="Helvetica" w:cs="Helvetica"/>
          <w:noProof/>
          <w:lang w:val="es-PE"/>
        </w:rPr>
        <w:drawing>
          <wp:inline distT="0" distB="0" distL="0" distR="0" wp14:anchorId="4DA9E0D8" wp14:editId="6E4B74C8">
            <wp:extent cx="4914900" cy="326065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9">
                      <a:extLst>
                        <a:ext uri="{28A0092B-C50C-407E-A947-70E740481C1C}">
                          <a14:useLocalDpi xmlns:a14="http://schemas.microsoft.com/office/drawing/2010/main" val="0"/>
                        </a:ext>
                      </a:extLst>
                    </a:blip>
                    <a:stretch>
                      <a:fillRect/>
                    </a:stretch>
                  </pic:blipFill>
                  <pic:spPr>
                    <a:xfrm>
                      <a:off x="0" y="0"/>
                      <a:ext cx="4917175" cy="3262159"/>
                    </a:xfrm>
                    <a:prstGeom prst="rect">
                      <a:avLst/>
                    </a:prstGeom>
                  </pic:spPr>
                </pic:pic>
              </a:graphicData>
            </a:graphic>
          </wp:inline>
        </w:drawing>
      </w:r>
    </w:p>
    <w:p w14:paraId="7E335140" w14:textId="5B871DBB" w:rsidR="00C97EA3" w:rsidRPr="00C97EA3" w:rsidRDefault="00C97EA3" w:rsidP="00C97EA3">
      <w:pPr>
        <w:pStyle w:val="NormalWeb"/>
        <w:spacing w:line="360" w:lineRule="auto"/>
        <w:ind w:firstLine="720"/>
        <w:rPr>
          <w:rFonts w:ascii="Helvetica" w:hAnsi="Helvetica" w:cs="Helvetica"/>
          <w:lang w:val="es-PE"/>
        </w:rPr>
      </w:pPr>
      <w:r w:rsidRPr="00C97EA3">
        <w:rPr>
          <w:rFonts w:ascii="Helvetica" w:hAnsi="Helvetica" w:cs="Helvetica"/>
          <w:lang w:val="es-PE"/>
        </w:rPr>
        <w:t xml:space="preserve">En el Perú, la gestión de emergencias laborales se encuentra respaldada por la Ley </w:t>
      </w:r>
      <w:proofErr w:type="spellStart"/>
      <w:r w:rsidRPr="00C97EA3">
        <w:rPr>
          <w:rFonts w:ascii="Helvetica" w:hAnsi="Helvetica" w:cs="Helvetica"/>
          <w:lang w:val="es-PE"/>
        </w:rPr>
        <w:t>N°</w:t>
      </w:r>
      <w:proofErr w:type="spellEnd"/>
      <w:r w:rsidRPr="00C97EA3">
        <w:rPr>
          <w:rFonts w:ascii="Helvetica" w:hAnsi="Helvetica" w:cs="Helvetica"/>
          <w:lang w:val="es-PE"/>
        </w:rPr>
        <w:t xml:space="preserve"> 29783, la cual establece como principio fundamental la </w:t>
      </w:r>
      <w:r w:rsidRPr="00C97EA3">
        <w:rPr>
          <w:rStyle w:val="Textoennegrita"/>
          <w:rFonts w:ascii="Helvetica" w:hAnsi="Helvetica" w:cs="Helvetica"/>
          <w:lang w:val="es-PE"/>
        </w:rPr>
        <w:t>prevención de riesgos laborales</w:t>
      </w:r>
      <w:r w:rsidRPr="00C97EA3">
        <w:rPr>
          <w:rFonts w:ascii="Helvetica" w:hAnsi="Helvetica" w:cs="Helvetica"/>
          <w:lang w:val="es-PE"/>
        </w:rPr>
        <w:t xml:space="preserve"> y la obligación del empleador de garantizar condiciones seguras en el centro de trabajo. Esta normativa es aplicable a </w:t>
      </w:r>
      <w:r w:rsidRPr="00C97EA3">
        <w:rPr>
          <w:rStyle w:val="Textoennegrita"/>
          <w:rFonts w:ascii="Helvetica" w:hAnsi="Helvetica" w:cs="Helvetica"/>
          <w:lang w:val="es-PE"/>
        </w:rPr>
        <w:t>todos los sectores económicos</w:t>
      </w:r>
      <w:r w:rsidRPr="00C97EA3">
        <w:rPr>
          <w:rFonts w:ascii="Helvetica" w:hAnsi="Helvetica" w:cs="Helvetica"/>
          <w:lang w:val="es-PE"/>
        </w:rPr>
        <w:t>, tanto públicos como privados, y promueve una cultura de prevención que involucra activamente a empleadores y trabajadores.</w:t>
      </w:r>
    </w:p>
    <w:p w14:paraId="11C10F2C" w14:textId="419097E0" w:rsidR="00C97EA3" w:rsidRPr="00C97EA3" w:rsidRDefault="00C97EA3" w:rsidP="00C97EA3">
      <w:pPr>
        <w:pStyle w:val="NormalWeb"/>
        <w:spacing w:line="360" w:lineRule="auto"/>
        <w:ind w:firstLine="720"/>
        <w:rPr>
          <w:rFonts w:ascii="Helvetica" w:hAnsi="Helvetica" w:cs="Helvetica"/>
          <w:lang w:val="es-PE"/>
        </w:rPr>
      </w:pPr>
      <w:r w:rsidRPr="00C97EA3">
        <w:rPr>
          <w:rFonts w:ascii="Helvetica" w:hAnsi="Helvetica" w:cs="Helvetica"/>
          <w:lang w:val="es-PE"/>
        </w:rPr>
        <w:t xml:space="preserve">Asimismo, el reglamento de esta ley establece que las organizaciones deben implementar medidas específicas de </w:t>
      </w:r>
      <w:r w:rsidRPr="00C97EA3">
        <w:rPr>
          <w:rStyle w:val="Textoennegrita"/>
          <w:rFonts w:ascii="Helvetica" w:hAnsi="Helvetica" w:cs="Helvetica"/>
          <w:lang w:val="es-PE"/>
        </w:rPr>
        <w:t>preparación y respuesta ante emergencias</w:t>
      </w:r>
      <w:r w:rsidRPr="00C97EA3">
        <w:rPr>
          <w:rFonts w:ascii="Helvetica" w:hAnsi="Helvetica" w:cs="Helvetica"/>
          <w:lang w:val="es-PE"/>
        </w:rPr>
        <w:t xml:space="preserve">, incluyendo la provisión de sistemas de comunicación, servicios de primeros auxilios, mecanismos de evacuación y la realización de capacitaciones y simulacros periódicos. Esto implica que la gestión de emergencias no es opcional, sino una </w:t>
      </w:r>
      <w:r w:rsidRPr="00C97EA3">
        <w:rPr>
          <w:rStyle w:val="Textoennegrita"/>
          <w:rFonts w:ascii="Helvetica" w:hAnsi="Helvetica" w:cs="Helvetica"/>
          <w:lang w:val="es-PE"/>
        </w:rPr>
        <w:t>obligación legal y operativa</w:t>
      </w:r>
      <w:r w:rsidRPr="00C97EA3">
        <w:rPr>
          <w:rFonts w:ascii="Helvetica" w:hAnsi="Helvetica" w:cs="Helvetica"/>
          <w:lang w:val="es-PE"/>
        </w:rPr>
        <w:t xml:space="preserve"> dentro de cualquier sistema de gestión de seguridad.</w:t>
      </w:r>
    </w:p>
    <w:p w14:paraId="366FB578" w14:textId="77777777" w:rsidR="00C97EA3" w:rsidRPr="00C97EA3" w:rsidRDefault="00C97EA3" w:rsidP="00C97EA3">
      <w:pPr>
        <w:pStyle w:val="NormalWeb"/>
        <w:spacing w:line="360" w:lineRule="auto"/>
        <w:ind w:firstLine="720"/>
        <w:rPr>
          <w:rFonts w:ascii="Helvetica" w:hAnsi="Helvetica" w:cs="Helvetica"/>
          <w:lang w:val="es-PE"/>
        </w:rPr>
      </w:pPr>
      <w:r w:rsidRPr="00C97EA3">
        <w:rPr>
          <w:rFonts w:ascii="Helvetica" w:hAnsi="Helvetica" w:cs="Helvetica"/>
          <w:lang w:val="es-PE"/>
        </w:rPr>
        <w:t xml:space="preserve">Las emergencias laborales pueden clasificarse en diferentes tipos según su origen y naturaleza. Entre las más comunes se encuentran los </w:t>
      </w:r>
      <w:r w:rsidRPr="00C97EA3">
        <w:rPr>
          <w:rStyle w:val="Textoennegrita"/>
          <w:rFonts w:ascii="Helvetica" w:hAnsi="Helvetica" w:cs="Helvetica"/>
          <w:lang w:val="es-PE"/>
        </w:rPr>
        <w:t>incendios, explosiones, fugas de gases, accidentes estructurales, fallas eléctricas, sismos y otros desastres naturales</w:t>
      </w:r>
      <w:r w:rsidRPr="00C97EA3">
        <w:rPr>
          <w:rFonts w:ascii="Helvetica" w:hAnsi="Helvetica" w:cs="Helvetica"/>
          <w:lang w:val="es-PE"/>
        </w:rPr>
        <w:t>. Cada tipo de emergencia requiere procedimientos específicos de respuesta, pero todos comparten la necesidad de actuar con rapidez, orden y conocimiento previo de los protocolos establecidos.</w:t>
      </w:r>
    </w:p>
    <w:p w14:paraId="7691960E" w14:textId="77777777" w:rsidR="00C97EA3" w:rsidRPr="00C97EA3" w:rsidRDefault="00C97EA3" w:rsidP="00C97EA3">
      <w:pPr>
        <w:pStyle w:val="NormalWeb"/>
        <w:spacing w:line="360" w:lineRule="auto"/>
        <w:ind w:firstLine="720"/>
        <w:rPr>
          <w:rFonts w:ascii="Helvetica" w:hAnsi="Helvetica" w:cs="Helvetica"/>
          <w:lang w:val="es-PE"/>
        </w:rPr>
      </w:pPr>
      <w:r w:rsidRPr="00C97EA3">
        <w:rPr>
          <w:rFonts w:ascii="Helvetica" w:hAnsi="Helvetica" w:cs="Helvetica"/>
          <w:lang w:val="es-PE"/>
        </w:rPr>
        <w:t xml:space="preserve">Un aspecto fundamental en la introducción a las emergencias laborales es comprender que la respuesta efectiva depende en gran medida de la </w:t>
      </w:r>
      <w:r w:rsidRPr="00C97EA3">
        <w:rPr>
          <w:rStyle w:val="Textoennegrita"/>
          <w:rFonts w:ascii="Helvetica" w:hAnsi="Helvetica" w:cs="Helvetica"/>
          <w:lang w:val="es-PE"/>
        </w:rPr>
        <w:t>capacitación previa del personal</w:t>
      </w:r>
      <w:r w:rsidRPr="00C97EA3">
        <w:rPr>
          <w:rFonts w:ascii="Helvetica" w:hAnsi="Helvetica" w:cs="Helvetica"/>
          <w:lang w:val="es-PE"/>
        </w:rPr>
        <w:t>. Un trabajador entrenado es capaz de reconocer señales de alerta, tomar decisiones adecuadas bajo presión y colaborar activamente en la evacuación o atención inicial de una emergencia. Por el contrario, la falta de preparación puede generar caos, retrasos y aumentar significativamente el riesgo de lesiones o pérdidas humanas.</w:t>
      </w:r>
    </w:p>
    <w:p w14:paraId="4A3692A4" w14:textId="05E93980" w:rsidR="00C97EA3" w:rsidRPr="00C97EA3" w:rsidRDefault="00C97EA3" w:rsidP="00C97EA3">
      <w:pPr>
        <w:pStyle w:val="NormalWeb"/>
        <w:spacing w:line="360" w:lineRule="auto"/>
        <w:ind w:firstLine="720"/>
        <w:rPr>
          <w:rFonts w:ascii="Helvetica" w:hAnsi="Helvetica" w:cs="Helvetica"/>
          <w:lang w:val="es-PE"/>
        </w:rPr>
      </w:pPr>
      <w:r w:rsidRPr="00C97EA3">
        <w:rPr>
          <w:rFonts w:ascii="Helvetica" w:hAnsi="Helvetica" w:cs="Helvetica"/>
          <w:lang w:val="es-PE"/>
        </w:rPr>
        <w:t xml:space="preserve">En este contexto, cobra especial importancia el desarrollo de una </w:t>
      </w:r>
      <w:r w:rsidRPr="00C97EA3">
        <w:rPr>
          <w:rStyle w:val="Textoennegrita"/>
          <w:rFonts w:ascii="Helvetica" w:hAnsi="Helvetica" w:cs="Helvetica"/>
          <w:lang w:val="es-PE"/>
        </w:rPr>
        <w:t>cultura de prevención</w:t>
      </w:r>
      <w:r w:rsidRPr="00C97EA3">
        <w:rPr>
          <w:rFonts w:ascii="Helvetica" w:hAnsi="Helvetica" w:cs="Helvetica"/>
          <w:lang w:val="es-PE"/>
        </w:rPr>
        <w:t>, en la cual todos los miembros de la organización asumen un rol activo en la identificación de riesgos y en la aplicación de medidas de seguridad. Esta cultura no solo mejora la respuesta ante emergencias, sino que también contribuye a reducir la ocurrencia de incidentes y accidentes en el lugar de trabajo.</w:t>
      </w:r>
    </w:p>
    <w:p w14:paraId="2AA48BA6" w14:textId="77777777" w:rsidR="00C97EA3" w:rsidRPr="00C97EA3" w:rsidRDefault="00C97EA3" w:rsidP="00C97EA3">
      <w:pPr>
        <w:pStyle w:val="NormalWeb"/>
        <w:spacing w:line="360" w:lineRule="auto"/>
        <w:ind w:firstLine="720"/>
        <w:rPr>
          <w:rFonts w:ascii="Helvetica" w:hAnsi="Helvetica" w:cs="Helvetica"/>
          <w:lang w:val="es-PE"/>
        </w:rPr>
      </w:pPr>
      <w:r w:rsidRPr="00C97EA3">
        <w:rPr>
          <w:rFonts w:ascii="Helvetica" w:hAnsi="Helvetica" w:cs="Helvetica"/>
          <w:lang w:val="es-PE"/>
        </w:rPr>
        <w:t xml:space="preserve">Finalmente, es importante destacar que la gestión de emergencias no debe limitarse a la reacción ante un evento, sino que debe integrarse dentro de un enfoque continuo que incluya </w:t>
      </w:r>
      <w:r w:rsidRPr="00C97EA3">
        <w:rPr>
          <w:rStyle w:val="Textoennegrita"/>
          <w:rFonts w:ascii="Helvetica" w:hAnsi="Helvetica" w:cs="Helvetica"/>
          <w:lang w:val="es-PE"/>
        </w:rPr>
        <w:t>prevención, preparación, respuesta y recuperación</w:t>
      </w:r>
      <w:r w:rsidRPr="00C97EA3">
        <w:rPr>
          <w:rFonts w:ascii="Helvetica" w:hAnsi="Helvetica" w:cs="Helvetica"/>
          <w:lang w:val="es-PE"/>
        </w:rPr>
        <w:t>. Solo a través de este enfoque integral es posible garantizar entornos laborales más seguros, resilientes y preparados frente a cualquier situación de emergencia.</w:t>
      </w:r>
    </w:p>
    <w:p w14:paraId="5F87575A" w14:textId="77777777" w:rsidR="00E336EF" w:rsidRPr="00E336EF" w:rsidRDefault="00E336EF" w:rsidP="00E336EF">
      <w:pPr>
        <w:pStyle w:val="Ttulo3"/>
        <w:spacing w:line="360" w:lineRule="auto"/>
        <w:rPr>
          <w:rFonts w:ascii="Helvetica" w:hAnsi="Helvetica" w:cs="Helvetica"/>
          <w:color w:val="auto"/>
          <w:sz w:val="28"/>
          <w:szCs w:val="28"/>
          <w:lang w:val="es-PE"/>
        </w:rPr>
      </w:pPr>
      <w:r w:rsidRPr="00E336EF">
        <w:rPr>
          <w:rStyle w:val="Textoennegrita"/>
          <w:rFonts w:ascii="Helvetica" w:hAnsi="Helvetica" w:cs="Helvetica"/>
          <w:color w:val="auto"/>
          <w:sz w:val="28"/>
          <w:szCs w:val="28"/>
          <w:lang w:val="es-PE"/>
        </w:rPr>
        <w:t>1.1 ¿QUÉ ES UNA EMERGENCIA Y CÓMO SE CLASIFICA?</w:t>
      </w:r>
    </w:p>
    <w:p w14:paraId="662F1101" w14:textId="77777777" w:rsidR="00E336EF" w:rsidRPr="00E336EF" w:rsidRDefault="00E336EF" w:rsidP="00E336EF">
      <w:pPr>
        <w:pStyle w:val="NormalWeb"/>
        <w:spacing w:line="360" w:lineRule="auto"/>
        <w:ind w:firstLine="720"/>
        <w:rPr>
          <w:rFonts w:ascii="Helvetica" w:hAnsi="Helvetica" w:cs="Helvetica"/>
          <w:lang w:val="es-PE"/>
        </w:rPr>
      </w:pPr>
      <w:r w:rsidRPr="00E336EF">
        <w:rPr>
          <w:rFonts w:ascii="Helvetica" w:hAnsi="Helvetica" w:cs="Helvetica"/>
          <w:lang w:val="es-PE"/>
        </w:rPr>
        <w:t xml:space="preserve">Una </w:t>
      </w:r>
      <w:r w:rsidRPr="00E336EF">
        <w:rPr>
          <w:rStyle w:val="Textoennegrita"/>
          <w:rFonts w:ascii="Helvetica" w:hAnsi="Helvetica" w:cs="Helvetica"/>
          <w:lang w:val="es-PE"/>
        </w:rPr>
        <w:t>emergencia</w:t>
      </w:r>
      <w:r w:rsidRPr="00E336EF">
        <w:rPr>
          <w:rFonts w:ascii="Helvetica" w:hAnsi="Helvetica" w:cs="Helvetica"/>
          <w:lang w:val="es-PE"/>
        </w:rPr>
        <w:t xml:space="preserve"> en el entorno laboral es toda situación </w:t>
      </w:r>
      <w:r w:rsidRPr="00E336EF">
        <w:rPr>
          <w:rStyle w:val="Textoennegrita"/>
          <w:rFonts w:ascii="Helvetica" w:hAnsi="Helvetica" w:cs="Helvetica"/>
          <w:lang w:val="es-PE"/>
        </w:rPr>
        <w:t>imprevista, repentina y potencialmente peligrosa</w:t>
      </w:r>
      <w:r w:rsidRPr="00E336EF">
        <w:rPr>
          <w:rFonts w:ascii="Helvetica" w:hAnsi="Helvetica" w:cs="Helvetica"/>
          <w:lang w:val="es-PE"/>
        </w:rPr>
        <w:t xml:space="preserve"> que puede poner en riesgo la vida y la salud de las personas, afectar las instalaciones, interrumpir las operaciones o generar daños al medio ambiente. Estas situaciones requieren una </w:t>
      </w:r>
      <w:r w:rsidRPr="00E336EF">
        <w:rPr>
          <w:rStyle w:val="Textoennegrita"/>
          <w:rFonts w:ascii="Helvetica" w:hAnsi="Helvetica" w:cs="Helvetica"/>
          <w:lang w:val="es-PE"/>
        </w:rPr>
        <w:t>respuesta inmediata, organizada y eficaz</w:t>
      </w:r>
      <w:r w:rsidRPr="00E336EF">
        <w:rPr>
          <w:rFonts w:ascii="Helvetica" w:hAnsi="Helvetica" w:cs="Helvetica"/>
          <w:lang w:val="es-PE"/>
        </w:rPr>
        <w:t>, con el fin de controlar sus efectos y reducir sus consecuencias.</w:t>
      </w:r>
    </w:p>
    <w:p w14:paraId="36AC3020" w14:textId="77777777" w:rsidR="00E336EF" w:rsidRPr="00E336EF" w:rsidRDefault="00E336EF" w:rsidP="00E336EF">
      <w:pPr>
        <w:pStyle w:val="NormalWeb"/>
        <w:spacing w:line="360" w:lineRule="auto"/>
        <w:ind w:firstLine="720"/>
        <w:rPr>
          <w:rFonts w:ascii="Helvetica" w:hAnsi="Helvetica" w:cs="Helvetica"/>
          <w:lang w:val="es-PE"/>
        </w:rPr>
      </w:pPr>
      <w:r w:rsidRPr="00E336EF">
        <w:rPr>
          <w:rFonts w:ascii="Helvetica" w:hAnsi="Helvetica" w:cs="Helvetica"/>
          <w:lang w:val="es-PE"/>
        </w:rPr>
        <w:t xml:space="preserve">Desde el enfoque de la </w:t>
      </w:r>
      <w:r w:rsidRPr="00E336EF">
        <w:rPr>
          <w:rStyle w:val="Textoennegrita"/>
          <w:rFonts w:ascii="Helvetica" w:hAnsi="Helvetica" w:cs="Helvetica"/>
          <w:lang w:val="es-PE"/>
        </w:rPr>
        <w:t>Seguridad y Salud en el Trabajo (SST)</w:t>
      </w:r>
      <w:r w:rsidRPr="00E336EF">
        <w:rPr>
          <w:rFonts w:ascii="Helvetica" w:hAnsi="Helvetica" w:cs="Helvetica"/>
          <w:lang w:val="es-PE"/>
        </w:rPr>
        <w:t xml:space="preserve">, una emergencia no solo se define por el evento en sí, sino por su </w:t>
      </w:r>
      <w:r w:rsidRPr="00E336EF">
        <w:rPr>
          <w:rStyle w:val="Textoennegrita"/>
          <w:rFonts w:ascii="Helvetica" w:hAnsi="Helvetica" w:cs="Helvetica"/>
          <w:lang w:val="es-PE"/>
        </w:rPr>
        <w:t>capacidad de generar consecuencias graves</w:t>
      </w:r>
      <w:r w:rsidRPr="00E336EF">
        <w:rPr>
          <w:rFonts w:ascii="Helvetica" w:hAnsi="Helvetica" w:cs="Helvetica"/>
          <w:lang w:val="es-PE"/>
        </w:rPr>
        <w:t xml:space="preserve"> si no se actúa adecuadamente. Por ello, es fundamental que toda organización esté preparada mediante planes, procedimientos y capacitación del personal, asegurando una respuesta rápida y coordinada.</w:t>
      </w:r>
    </w:p>
    <w:p w14:paraId="06BF1086" w14:textId="77777777" w:rsidR="00E336EF" w:rsidRPr="00E336EF" w:rsidRDefault="00E336EF" w:rsidP="00E336EF">
      <w:pPr>
        <w:pStyle w:val="NormalWeb"/>
        <w:spacing w:line="360" w:lineRule="auto"/>
        <w:ind w:firstLine="720"/>
        <w:rPr>
          <w:rFonts w:ascii="Helvetica" w:hAnsi="Helvetica" w:cs="Helvetica"/>
          <w:lang w:val="es-PE"/>
        </w:rPr>
      </w:pPr>
      <w:r w:rsidRPr="00E336EF">
        <w:rPr>
          <w:rFonts w:ascii="Helvetica" w:hAnsi="Helvetica" w:cs="Helvetica"/>
          <w:lang w:val="es-PE"/>
        </w:rPr>
        <w:t xml:space="preserve">Es importante diferenciar una emergencia de otros eventos como incidentes o accidentes. Mientras que un incidente puede no generar daños inmediatos y un accidente ya implica una consecuencia negativa, la emergencia se caracteriza por su </w:t>
      </w:r>
      <w:r w:rsidRPr="00E336EF">
        <w:rPr>
          <w:rStyle w:val="Textoennegrita"/>
          <w:rFonts w:ascii="Helvetica" w:hAnsi="Helvetica" w:cs="Helvetica"/>
          <w:lang w:val="es-PE"/>
        </w:rPr>
        <w:t>potencial de escalamiento</w:t>
      </w:r>
      <w:r w:rsidRPr="00E336EF">
        <w:rPr>
          <w:rFonts w:ascii="Helvetica" w:hAnsi="Helvetica" w:cs="Helvetica"/>
          <w:lang w:val="es-PE"/>
        </w:rPr>
        <w:t>, es decir, puede evolucionar rápidamente hacia una situación de mayor gravedad si no se controla a tiempo. Por esta razón, la identificación temprana y la activación de protocolos son elementos críticos.</w:t>
      </w:r>
    </w:p>
    <w:p w14:paraId="6AE9906F" w14:textId="77777777" w:rsidR="00E336EF" w:rsidRPr="00E336EF" w:rsidRDefault="00E336EF" w:rsidP="00E336EF">
      <w:pPr>
        <w:pStyle w:val="NormalWeb"/>
        <w:spacing w:line="360" w:lineRule="auto"/>
        <w:ind w:firstLine="720"/>
        <w:rPr>
          <w:rFonts w:ascii="Helvetica" w:hAnsi="Helvetica" w:cs="Helvetica"/>
          <w:lang w:val="es-PE"/>
        </w:rPr>
      </w:pPr>
      <w:r w:rsidRPr="00E336EF">
        <w:rPr>
          <w:rStyle w:val="Textoennegrita"/>
          <w:rFonts w:ascii="Helvetica" w:hAnsi="Helvetica" w:cs="Helvetica"/>
          <w:lang w:val="es-PE"/>
        </w:rPr>
        <w:t>Las emergencias pueden clasificarse de diversas formas</w:t>
      </w:r>
      <w:r w:rsidRPr="00E336EF">
        <w:rPr>
          <w:rFonts w:ascii="Helvetica" w:hAnsi="Helvetica" w:cs="Helvetica"/>
          <w:lang w:val="es-PE"/>
        </w:rPr>
        <w:t xml:space="preserve">, dependiendo de su origen, su naturaleza y el nivel de impacto que generan. Una de las clasificaciones más utilizadas es según su </w:t>
      </w:r>
      <w:r w:rsidRPr="00E336EF">
        <w:rPr>
          <w:rStyle w:val="Textoennegrita"/>
          <w:rFonts w:ascii="Helvetica" w:hAnsi="Helvetica" w:cs="Helvetica"/>
          <w:lang w:val="es-PE"/>
        </w:rPr>
        <w:t>origen</w:t>
      </w:r>
      <w:r w:rsidRPr="00E336EF">
        <w:rPr>
          <w:rFonts w:ascii="Helvetica" w:hAnsi="Helvetica" w:cs="Helvetica"/>
          <w:lang w:val="es-PE"/>
        </w:rPr>
        <w:t>, distinguiéndose entre emergencias naturales y emergencias antrópicas.</w:t>
      </w:r>
    </w:p>
    <w:p w14:paraId="1D56F587" w14:textId="77777777" w:rsidR="00E336EF" w:rsidRPr="00E336EF" w:rsidRDefault="00E336EF" w:rsidP="00E336EF">
      <w:pPr>
        <w:pStyle w:val="NormalWeb"/>
        <w:spacing w:line="360" w:lineRule="auto"/>
        <w:ind w:firstLine="720"/>
        <w:rPr>
          <w:rFonts w:ascii="Helvetica" w:hAnsi="Helvetica" w:cs="Helvetica"/>
          <w:lang w:val="es-PE"/>
        </w:rPr>
      </w:pPr>
      <w:r w:rsidRPr="00E336EF">
        <w:rPr>
          <w:rFonts w:ascii="Helvetica" w:hAnsi="Helvetica" w:cs="Helvetica"/>
          <w:lang w:val="es-PE"/>
        </w:rPr>
        <w:t xml:space="preserve">Las </w:t>
      </w:r>
      <w:r w:rsidRPr="00E336EF">
        <w:rPr>
          <w:rStyle w:val="nfasis"/>
          <w:rFonts w:ascii="Helvetica" w:hAnsi="Helvetica" w:cs="Helvetica"/>
          <w:lang w:val="es-PE"/>
        </w:rPr>
        <w:t>emergencias de origen natural</w:t>
      </w:r>
      <w:r w:rsidRPr="00E336EF">
        <w:rPr>
          <w:rFonts w:ascii="Helvetica" w:hAnsi="Helvetica" w:cs="Helvetica"/>
          <w:lang w:val="es-PE"/>
        </w:rPr>
        <w:t xml:space="preserve"> son aquellas que se producen por fenómenos propios de la naturaleza, sin intervención directa del ser humano. Entre ellas se encuentran los </w:t>
      </w:r>
      <w:r w:rsidRPr="00E336EF">
        <w:rPr>
          <w:rStyle w:val="Textoennegrita"/>
          <w:rFonts w:ascii="Helvetica" w:hAnsi="Helvetica" w:cs="Helvetica"/>
          <w:lang w:val="es-PE"/>
        </w:rPr>
        <w:t>sismos, inundaciones, deslizamientos de tierra, tormentas, erupciones volcánicas y otros eventos climáticos extremos</w:t>
      </w:r>
      <w:r w:rsidRPr="00E336EF">
        <w:rPr>
          <w:rFonts w:ascii="Helvetica" w:hAnsi="Helvetica" w:cs="Helvetica"/>
          <w:lang w:val="es-PE"/>
        </w:rPr>
        <w:t>. En países como el Perú, los sismos representan una de las principales amenazas, por lo que la preparación ante este tipo de emergencias es prioritaria en cualquier centro de trabajo.</w:t>
      </w:r>
    </w:p>
    <w:p w14:paraId="2C15F19E" w14:textId="77777777" w:rsidR="00E336EF" w:rsidRPr="00E336EF" w:rsidRDefault="00E336EF" w:rsidP="00E336EF">
      <w:pPr>
        <w:pStyle w:val="NormalWeb"/>
        <w:spacing w:line="360" w:lineRule="auto"/>
        <w:ind w:firstLine="720"/>
        <w:rPr>
          <w:rFonts w:ascii="Helvetica" w:hAnsi="Helvetica" w:cs="Helvetica"/>
          <w:lang w:val="es-PE"/>
        </w:rPr>
      </w:pPr>
      <w:r w:rsidRPr="00E336EF">
        <w:rPr>
          <w:rFonts w:ascii="Helvetica" w:hAnsi="Helvetica" w:cs="Helvetica"/>
          <w:lang w:val="es-PE"/>
        </w:rPr>
        <w:t xml:space="preserve">Por otro lado, las </w:t>
      </w:r>
      <w:r w:rsidRPr="00E336EF">
        <w:rPr>
          <w:rStyle w:val="nfasis"/>
          <w:rFonts w:ascii="Helvetica" w:hAnsi="Helvetica" w:cs="Helvetica"/>
          <w:lang w:val="es-PE"/>
        </w:rPr>
        <w:t>emergencias de origen antrópico</w:t>
      </w:r>
      <w:r w:rsidRPr="00E336EF">
        <w:rPr>
          <w:rFonts w:ascii="Helvetica" w:hAnsi="Helvetica" w:cs="Helvetica"/>
          <w:lang w:val="es-PE"/>
        </w:rPr>
        <w:t xml:space="preserve"> son aquellas generadas directa o indirectamente por la actividad humana. Estas incluyen </w:t>
      </w:r>
      <w:r w:rsidRPr="00E336EF">
        <w:rPr>
          <w:rStyle w:val="Textoennegrita"/>
          <w:rFonts w:ascii="Helvetica" w:hAnsi="Helvetica" w:cs="Helvetica"/>
          <w:lang w:val="es-PE"/>
        </w:rPr>
        <w:t>incendios, explosiones, fugas de gases, derrames de sustancias peligrosas, fallas eléctricas, colapsos estructurales y accidentes industriales</w:t>
      </w:r>
      <w:r w:rsidRPr="00E336EF">
        <w:rPr>
          <w:rFonts w:ascii="Helvetica" w:hAnsi="Helvetica" w:cs="Helvetica"/>
          <w:lang w:val="es-PE"/>
        </w:rPr>
        <w:t>. Este tipo de emergencias suele estar asociado a condiciones inseguras, fallas en los procesos o errores humanos, por lo que su prevención está estrechamente relacionada con una adecuada gestión de riesgos.</w:t>
      </w:r>
    </w:p>
    <w:p w14:paraId="60E30F5E" w14:textId="77777777" w:rsidR="00E336EF" w:rsidRPr="00E336EF" w:rsidRDefault="00E336EF" w:rsidP="00E336EF">
      <w:pPr>
        <w:pStyle w:val="NormalWeb"/>
        <w:spacing w:line="360" w:lineRule="auto"/>
        <w:ind w:firstLine="720"/>
        <w:rPr>
          <w:rFonts w:ascii="Helvetica" w:hAnsi="Helvetica" w:cs="Helvetica"/>
          <w:lang w:val="es-PE"/>
        </w:rPr>
      </w:pPr>
      <w:r w:rsidRPr="00E336EF">
        <w:rPr>
          <w:rFonts w:ascii="Helvetica" w:hAnsi="Helvetica" w:cs="Helvetica"/>
          <w:lang w:val="es-PE"/>
        </w:rPr>
        <w:t xml:space="preserve">Otra forma de clasificación relevante es según la </w:t>
      </w:r>
      <w:r w:rsidRPr="00E336EF">
        <w:rPr>
          <w:rStyle w:val="Textoennegrita"/>
          <w:rFonts w:ascii="Helvetica" w:hAnsi="Helvetica" w:cs="Helvetica"/>
          <w:lang w:val="es-PE"/>
        </w:rPr>
        <w:t>naturaleza del evento</w:t>
      </w:r>
      <w:r w:rsidRPr="00E336EF">
        <w:rPr>
          <w:rFonts w:ascii="Helvetica" w:hAnsi="Helvetica" w:cs="Helvetica"/>
          <w:lang w:val="es-PE"/>
        </w:rPr>
        <w:t xml:space="preserve">. En este sentido, las emergencias pueden ser </w:t>
      </w:r>
      <w:r w:rsidRPr="00E336EF">
        <w:rPr>
          <w:rStyle w:val="nfasis"/>
          <w:rFonts w:ascii="Helvetica" w:hAnsi="Helvetica" w:cs="Helvetica"/>
          <w:lang w:val="es-PE"/>
        </w:rPr>
        <w:t>tecnológicas</w:t>
      </w:r>
      <w:r w:rsidRPr="00E336EF">
        <w:rPr>
          <w:rFonts w:ascii="Helvetica" w:hAnsi="Helvetica" w:cs="Helvetica"/>
          <w:lang w:val="es-PE"/>
        </w:rPr>
        <w:t xml:space="preserve">, cuando están relacionadas con fallas en equipos o sistemas; </w:t>
      </w:r>
      <w:r w:rsidRPr="00E336EF">
        <w:rPr>
          <w:rStyle w:val="nfasis"/>
          <w:rFonts w:ascii="Helvetica" w:hAnsi="Helvetica" w:cs="Helvetica"/>
          <w:lang w:val="es-PE"/>
        </w:rPr>
        <w:t>sanitarias</w:t>
      </w:r>
      <w:r w:rsidRPr="00E336EF">
        <w:rPr>
          <w:rFonts w:ascii="Helvetica" w:hAnsi="Helvetica" w:cs="Helvetica"/>
          <w:lang w:val="es-PE"/>
        </w:rPr>
        <w:t xml:space="preserve">, cuando implican riesgos biológicos o brotes de enfermedades; o </w:t>
      </w:r>
      <w:r w:rsidRPr="00E336EF">
        <w:rPr>
          <w:rStyle w:val="nfasis"/>
          <w:rFonts w:ascii="Helvetica" w:hAnsi="Helvetica" w:cs="Helvetica"/>
          <w:lang w:val="es-PE"/>
        </w:rPr>
        <w:t>sociales</w:t>
      </w:r>
      <w:r w:rsidRPr="00E336EF">
        <w:rPr>
          <w:rFonts w:ascii="Helvetica" w:hAnsi="Helvetica" w:cs="Helvetica"/>
          <w:lang w:val="es-PE"/>
        </w:rPr>
        <w:t>, cuando se originan por situaciones como disturbios o actos de violencia en el entorno laboral. Esta clasificación permite definir estrategias de respuesta específicas para cada tipo de amenaza.</w:t>
      </w:r>
    </w:p>
    <w:p w14:paraId="01D1623E" w14:textId="77777777" w:rsidR="00E336EF" w:rsidRPr="00E336EF" w:rsidRDefault="00E336EF" w:rsidP="00E336EF">
      <w:pPr>
        <w:pStyle w:val="NormalWeb"/>
        <w:spacing w:line="360" w:lineRule="auto"/>
        <w:ind w:firstLine="720"/>
        <w:rPr>
          <w:rFonts w:ascii="Helvetica" w:hAnsi="Helvetica" w:cs="Helvetica"/>
          <w:lang w:val="es-PE"/>
        </w:rPr>
      </w:pPr>
      <w:r w:rsidRPr="00E336EF">
        <w:rPr>
          <w:rFonts w:ascii="Helvetica" w:hAnsi="Helvetica" w:cs="Helvetica"/>
          <w:lang w:val="es-PE"/>
        </w:rPr>
        <w:t xml:space="preserve">Asimismo, las emergencias pueden clasificarse según su </w:t>
      </w:r>
      <w:r w:rsidRPr="00E336EF">
        <w:rPr>
          <w:rStyle w:val="Textoennegrita"/>
          <w:rFonts w:ascii="Helvetica" w:hAnsi="Helvetica" w:cs="Helvetica"/>
          <w:lang w:val="es-PE"/>
        </w:rPr>
        <w:t>nivel de gravedad o impacto</w:t>
      </w:r>
      <w:r w:rsidRPr="00E336EF">
        <w:rPr>
          <w:rFonts w:ascii="Helvetica" w:hAnsi="Helvetica" w:cs="Helvetica"/>
          <w:lang w:val="es-PE"/>
        </w:rPr>
        <w:t xml:space="preserve">. En este caso, se distinguen generalmente tres niveles: emergencias </w:t>
      </w:r>
      <w:r w:rsidRPr="00E336EF">
        <w:rPr>
          <w:rStyle w:val="nfasis"/>
          <w:rFonts w:ascii="Helvetica" w:hAnsi="Helvetica" w:cs="Helvetica"/>
          <w:lang w:val="es-PE"/>
        </w:rPr>
        <w:t>leves</w:t>
      </w:r>
      <w:r w:rsidRPr="00E336EF">
        <w:rPr>
          <w:rFonts w:ascii="Helvetica" w:hAnsi="Helvetica" w:cs="Helvetica"/>
          <w:lang w:val="es-PE"/>
        </w:rPr>
        <w:t xml:space="preserve">, que pueden ser controladas con recursos internos; emergencias </w:t>
      </w:r>
      <w:r w:rsidRPr="00E336EF">
        <w:rPr>
          <w:rStyle w:val="nfasis"/>
          <w:rFonts w:ascii="Helvetica" w:hAnsi="Helvetica" w:cs="Helvetica"/>
          <w:lang w:val="es-PE"/>
        </w:rPr>
        <w:t>moderadas</w:t>
      </w:r>
      <w:r w:rsidRPr="00E336EF">
        <w:rPr>
          <w:rFonts w:ascii="Helvetica" w:hAnsi="Helvetica" w:cs="Helvetica"/>
          <w:lang w:val="es-PE"/>
        </w:rPr>
        <w:t xml:space="preserve">, que requieren apoyo adicional dentro de la organización; y emergencias </w:t>
      </w:r>
      <w:r w:rsidRPr="00E336EF">
        <w:rPr>
          <w:rStyle w:val="nfasis"/>
          <w:rFonts w:ascii="Helvetica" w:hAnsi="Helvetica" w:cs="Helvetica"/>
          <w:lang w:val="es-PE"/>
        </w:rPr>
        <w:t>graves</w:t>
      </w:r>
      <w:r w:rsidRPr="00E336EF">
        <w:rPr>
          <w:rFonts w:ascii="Helvetica" w:hAnsi="Helvetica" w:cs="Helvetica"/>
          <w:lang w:val="es-PE"/>
        </w:rPr>
        <w:t>, que superan la capacidad de respuesta interna y requieren la intervención de entidades externas como bomberos, servicios de salud o autoridades competentes. Esta clasificación es fundamental para activar correctamente los planes de emergencia y escalar la respuesta según la magnitud del evento.</w:t>
      </w:r>
    </w:p>
    <w:p w14:paraId="58B296E0" w14:textId="56914E18" w:rsidR="00E336EF" w:rsidRPr="00E336EF" w:rsidRDefault="00E336EF" w:rsidP="00E336EF">
      <w:pPr>
        <w:pStyle w:val="NormalWeb"/>
        <w:spacing w:line="360" w:lineRule="auto"/>
        <w:ind w:firstLine="720"/>
        <w:rPr>
          <w:rFonts w:ascii="Helvetica" w:hAnsi="Helvetica" w:cs="Helvetica"/>
          <w:lang w:val="es-PE"/>
        </w:rPr>
      </w:pPr>
      <w:r w:rsidRPr="00E336EF">
        <w:rPr>
          <w:rStyle w:val="Textoennegrita"/>
          <w:rFonts w:ascii="Helvetica" w:hAnsi="Helvetica" w:cs="Helvetica"/>
          <w:lang w:val="es-PE"/>
        </w:rPr>
        <w:t>Comprender qué es una emergencia y cómo se clasifica permite a los trabajadores reconocer con mayor claridad los riesgos presentes en su entorno laboral</w:t>
      </w:r>
      <w:r w:rsidRPr="00E336EF">
        <w:rPr>
          <w:rFonts w:ascii="Helvetica" w:hAnsi="Helvetica" w:cs="Helvetica"/>
          <w:lang w:val="es-PE"/>
        </w:rPr>
        <w:t>, anticiparse a posibles situaciones críticas y actuar de manera adecuada siguiendo los protocolos establecidos. Esta comprensión es la base para una respuesta efectiva y para la implementación de medidas preventivas que reduzcan la probabilidad de emergencias.</w:t>
      </w:r>
    </w:p>
    <w:p w14:paraId="5652EB9D" w14:textId="77777777" w:rsidR="00E336EF" w:rsidRPr="00E336EF" w:rsidRDefault="00E336EF" w:rsidP="00E336EF">
      <w:pPr>
        <w:pStyle w:val="NormalWeb"/>
        <w:spacing w:line="360" w:lineRule="auto"/>
        <w:ind w:firstLine="720"/>
        <w:rPr>
          <w:rFonts w:ascii="Helvetica" w:hAnsi="Helvetica" w:cs="Helvetica"/>
          <w:lang w:val="es-PE"/>
        </w:rPr>
      </w:pPr>
      <w:r w:rsidRPr="00E336EF">
        <w:rPr>
          <w:rFonts w:ascii="Helvetica" w:hAnsi="Helvetica" w:cs="Helvetica"/>
          <w:lang w:val="es-PE"/>
        </w:rPr>
        <w:t xml:space="preserve">Finalmente, es importante destacar que la correcta clasificación de las emergencias no solo tiene un valor teórico, sino que constituye una herramienta práctica para la </w:t>
      </w:r>
      <w:r w:rsidRPr="00E336EF">
        <w:rPr>
          <w:rStyle w:val="Textoennegrita"/>
          <w:rFonts w:ascii="Helvetica" w:hAnsi="Helvetica" w:cs="Helvetica"/>
          <w:lang w:val="es-PE"/>
        </w:rPr>
        <w:t>planificación, organización y ejecución de los planes de respuesta</w:t>
      </w:r>
      <w:r w:rsidRPr="00E336EF">
        <w:rPr>
          <w:rFonts w:ascii="Helvetica" w:hAnsi="Helvetica" w:cs="Helvetica"/>
          <w:lang w:val="es-PE"/>
        </w:rPr>
        <w:t>, permitiendo asignar recursos, definir responsabilidades y establecer procedimientos específicos para cada tipo de situación. Una organización preparada es aquella que conoce sus riesgos, clasifica adecuadamente sus emergencias y entrena a su personal para actuar con rapidez, orden y seguridad.</w:t>
      </w:r>
    </w:p>
    <w:p w14:paraId="7C7E2794" w14:textId="77777777" w:rsidR="00FF6FE5" w:rsidRPr="00FF6FE5" w:rsidRDefault="00FF6FE5" w:rsidP="00FF6FE5">
      <w:pPr>
        <w:pStyle w:val="Ttulo3"/>
        <w:spacing w:line="360" w:lineRule="auto"/>
        <w:rPr>
          <w:rFonts w:ascii="Helvetica" w:hAnsi="Helvetica" w:cs="Helvetica"/>
          <w:color w:val="auto"/>
          <w:sz w:val="28"/>
          <w:szCs w:val="28"/>
          <w:lang w:val="es-PE"/>
        </w:rPr>
      </w:pPr>
      <w:r w:rsidRPr="00FF6FE5">
        <w:rPr>
          <w:rStyle w:val="Textoennegrita"/>
          <w:rFonts w:ascii="Helvetica" w:hAnsi="Helvetica" w:cs="Helvetica"/>
          <w:color w:val="auto"/>
          <w:sz w:val="28"/>
          <w:szCs w:val="28"/>
          <w:lang w:val="es-PE"/>
        </w:rPr>
        <w:t>1.2 TIPOS DE EMERGENCIAS EN EL ENTORNO LABORAL</w:t>
      </w:r>
    </w:p>
    <w:p w14:paraId="0EC15D78" w14:textId="77777777" w:rsidR="00FF6FE5" w:rsidRPr="00FF6FE5" w:rsidRDefault="00FF6FE5" w:rsidP="00FF6FE5">
      <w:pPr>
        <w:pStyle w:val="NormalWeb"/>
        <w:spacing w:line="360" w:lineRule="auto"/>
        <w:ind w:firstLine="720"/>
        <w:rPr>
          <w:rFonts w:ascii="Helvetica" w:hAnsi="Helvetica" w:cs="Helvetica"/>
          <w:lang w:val="es-PE"/>
        </w:rPr>
      </w:pPr>
      <w:r w:rsidRPr="00FF6FE5">
        <w:rPr>
          <w:rFonts w:ascii="Helvetica" w:hAnsi="Helvetica" w:cs="Helvetica"/>
          <w:lang w:val="es-PE"/>
        </w:rPr>
        <w:t xml:space="preserve">En el entorno laboral, las emergencias pueden presentarse de múltiples formas y con distintos niveles de impacto, dependiendo de las actividades que se desarrollen, las condiciones del lugar de trabajo y los riesgos asociados. </w:t>
      </w:r>
      <w:r w:rsidRPr="00FF6FE5">
        <w:rPr>
          <w:rStyle w:val="Textoennegrita"/>
          <w:rFonts w:ascii="Helvetica" w:hAnsi="Helvetica" w:cs="Helvetica"/>
          <w:lang w:val="es-PE"/>
        </w:rPr>
        <w:t>Identificar los diferentes tipos de emergencias es fundamental para establecer medidas de prevención adecuadas y definir procedimientos de respuesta eficaces</w:t>
      </w:r>
      <w:r w:rsidRPr="00FF6FE5">
        <w:rPr>
          <w:rFonts w:ascii="Helvetica" w:hAnsi="Helvetica" w:cs="Helvetica"/>
          <w:lang w:val="es-PE"/>
        </w:rPr>
        <w:t>, adaptados a cada situación.</w:t>
      </w:r>
    </w:p>
    <w:p w14:paraId="2B2B6C15" w14:textId="77777777" w:rsidR="00FF6FE5" w:rsidRPr="00FF6FE5" w:rsidRDefault="00FF6FE5" w:rsidP="00FF6FE5">
      <w:pPr>
        <w:pStyle w:val="NormalWeb"/>
        <w:spacing w:line="360" w:lineRule="auto"/>
        <w:ind w:firstLine="720"/>
        <w:rPr>
          <w:rFonts w:ascii="Helvetica" w:hAnsi="Helvetica" w:cs="Helvetica"/>
          <w:lang w:val="es-PE"/>
        </w:rPr>
      </w:pPr>
      <w:r w:rsidRPr="00FF6FE5">
        <w:rPr>
          <w:rFonts w:ascii="Helvetica" w:hAnsi="Helvetica" w:cs="Helvetica"/>
          <w:lang w:val="es-PE"/>
        </w:rPr>
        <w:t xml:space="preserve">Una de las clasificaciones más utilizadas es según la </w:t>
      </w:r>
      <w:r w:rsidRPr="00FF6FE5">
        <w:rPr>
          <w:rStyle w:val="Textoennegrita"/>
          <w:rFonts w:ascii="Helvetica" w:hAnsi="Helvetica" w:cs="Helvetica"/>
          <w:lang w:val="es-PE"/>
        </w:rPr>
        <w:t>naturaleza del evento</w:t>
      </w:r>
      <w:r w:rsidRPr="00FF6FE5">
        <w:rPr>
          <w:rFonts w:ascii="Helvetica" w:hAnsi="Helvetica" w:cs="Helvetica"/>
          <w:lang w:val="es-PE"/>
        </w:rPr>
        <w:t>, lo que permite comprender mejor el origen del riesgo y su comportamiento durante una emergencia. En este sentido, se pueden distinguir diversos tipos de emergencias que deben ser considerados dentro de cualquier plan de respuesta.</w:t>
      </w:r>
    </w:p>
    <w:p w14:paraId="3BDE30E7" w14:textId="77777777" w:rsidR="00FF6FE5" w:rsidRPr="00FF6FE5" w:rsidRDefault="00FF6FE5" w:rsidP="00FF6FE5">
      <w:pPr>
        <w:pStyle w:val="NormalWeb"/>
        <w:spacing w:line="360" w:lineRule="auto"/>
        <w:ind w:firstLine="720"/>
        <w:rPr>
          <w:rFonts w:ascii="Helvetica" w:hAnsi="Helvetica" w:cs="Helvetica"/>
          <w:lang w:val="es-PE"/>
        </w:rPr>
      </w:pPr>
      <w:r w:rsidRPr="00FF6FE5">
        <w:rPr>
          <w:rFonts w:ascii="Helvetica" w:hAnsi="Helvetica" w:cs="Helvetica"/>
          <w:lang w:val="es-PE"/>
        </w:rPr>
        <w:t xml:space="preserve">Las </w:t>
      </w:r>
      <w:r w:rsidRPr="00FF6FE5">
        <w:rPr>
          <w:rStyle w:val="nfasis"/>
          <w:rFonts w:ascii="Helvetica" w:hAnsi="Helvetica" w:cs="Helvetica"/>
          <w:lang w:val="es-PE"/>
        </w:rPr>
        <w:t>emergencias por incendio</w:t>
      </w:r>
      <w:r w:rsidRPr="00FF6FE5">
        <w:rPr>
          <w:rFonts w:ascii="Helvetica" w:hAnsi="Helvetica" w:cs="Helvetica"/>
          <w:lang w:val="es-PE"/>
        </w:rPr>
        <w:t xml:space="preserve"> son una de las situaciones más comunes y peligrosas en los centros de trabajo. Pueden originarse por fallas eléctricas, manejo inadecuado de materiales inflamables o errores humanos. El fuego puede propagarse rápidamente, generando humo tóxico, calor extremo y pánico entre los trabajadores, lo que hace indispensable contar con sistemas de alarma, rutas de evacuación claramente señalizadas y personal capacitado.</w:t>
      </w:r>
    </w:p>
    <w:p w14:paraId="5606EE80" w14:textId="77777777" w:rsidR="00FF6FE5" w:rsidRPr="00FF6FE5" w:rsidRDefault="00FF6FE5" w:rsidP="00FF6FE5">
      <w:pPr>
        <w:pStyle w:val="NormalWeb"/>
        <w:spacing w:line="360" w:lineRule="auto"/>
        <w:ind w:firstLine="720"/>
        <w:rPr>
          <w:rFonts w:ascii="Helvetica" w:hAnsi="Helvetica" w:cs="Helvetica"/>
          <w:lang w:val="es-PE"/>
        </w:rPr>
      </w:pPr>
      <w:r w:rsidRPr="00FF6FE5">
        <w:rPr>
          <w:rFonts w:ascii="Helvetica" w:hAnsi="Helvetica" w:cs="Helvetica"/>
          <w:lang w:val="es-PE"/>
        </w:rPr>
        <w:t xml:space="preserve">Las </w:t>
      </w:r>
      <w:r w:rsidRPr="00FF6FE5">
        <w:rPr>
          <w:rStyle w:val="nfasis"/>
          <w:rFonts w:ascii="Helvetica" w:hAnsi="Helvetica" w:cs="Helvetica"/>
          <w:lang w:val="es-PE"/>
        </w:rPr>
        <w:t>emergencias por explosiones</w:t>
      </w:r>
      <w:r w:rsidRPr="00FF6FE5">
        <w:rPr>
          <w:rFonts w:ascii="Helvetica" w:hAnsi="Helvetica" w:cs="Helvetica"/>
          <w:lang w:val="es-PE"/>
        </w:rPr>
        <w:t xml:space="preserve"> suelen estar asociadas a la acumulación de gases, vapores o polvo combustible, así como a fallas en equipos industriales. Este tipo de emergencia se caracteriza por su </w:t>
      </w:r>
      <w:r w:rsidRPr="00FF6FE5">
        <w:rPr>
          <w:rStyle w:val="Textoennegrita"/>
          <w:rFonts w:ascii="Helvetica" w:hAnsi="Helvetica" w:cs="Helvetica"/>
          <w:lang w:val="es-PE"/>
        </w:rPr>
        <w:t>alto nivel de destructividad y rapidez</w:t>
      </w:r>
      <w:r w:rsidRPr="00FF6FE5">
        <w:rPr>
          <w:rFonts w:ascii="Helvetica" w:hAnsi="Helvetica" w:cs="Helvetica"/>
          <w:lang w:val="es-PE"/>
        </w:rPr>
        <w:t>, pudiendo causar daños severos a las estructuras y a las personas en cuestión de segundos.</w:t>
      </w:r>
    </w:p>
    <w:p w14:paraId="62F88382" w14:textId="77777777" w:rsidR="00FF6FE5" w:rsidRPr="00FF6FE5" w:rsidRDefault="00FF6FE5" w:rsidP="00FF6FE5">
      <w:pPr>
        <w:pStyle w:val="NormalWeb"/>
        <w:spacing w:line="360" w:lineRule="auto"/>
        <w:ind w:firstLine="720"/>
        <w:rPr>
          <w:rFonts w:ascii="Helvetica" w:hAnsi="Helvetica" w:cs="Helvetica"/>
          <w:lang w:val="es-PE"/>
        </w:rPr>
      </w:pPr>
      <w:r w:rsidRPr="00FF6FE5">
        <w:rPr>
          <w:rFonts w:ascii="Helvetica" w:hAnsi="Helvetica" w:cs="Helvetica"/>
          <w:lang w:val="es-PE"/>
        </w:rPr>
        <w:t xml:space="preserve">Las </w:t>
      </w:r>
      <w:r w:rsidRPr="00FF6FE5">
        <w:rPr>
          <w:rStyle w:val="nfasis"/>
          <w:rFonts w:ascii="Helvetica" w:hAnsi="Helvetica" w:cs="Helvetica"/>
          <w:lang w:val="es-PE"/>
        </w:rPr>
        <w:t>emergencias por derrames o fugas de sustancias peligrosas</w:t>
      </w:r>
      <w:r w:rsidRPr="00FF6FE5">
        <w:rPr>
          <w:rFonts w:ascii="Helvetica" w:hAnsi="Helvetica" w:cs="Helvetica"/>
          <w:lang w:val="es-PE"/>
        </w:rPr>
        <w:t xml:space="preserve"> implican la liberación de materiales químicos, biológicos o contaminantes que pueden afectar la salud de los trabajadores y el medio ambiente. Estas situaciones requieren una respuesta especializada, el uso de equipos de protección adecuados y procedimientos específicos de contención y limpieza.</w:t>
      </w:r>
    </w:p>
    <w:p w14:paraId="72D9F85A" w14:textId="77777777" w:rsidR="00FF6FE5" w:rsidRPr="00FF6FE5" w:rsidRDefault="00FF6FE5" w:rsidP="00FF6FE5">
      <w:pPr>
        <w:pStyle w:val="NormalWeb"/>
        <w:spacing w:line="360" w:lineRule="auto"/>
        <w:ind w:firstLine="720"/>
        <w:rPr>
          <w:rFonts w:ascii="Helvetica" w:hAnsi="Helvetica" w:cs="Helvetica"/>
          <w:lang w:val="es-PE"/>
        </w:rPr>
      </w:pPr>
      <w:r w:rsidRPr="00FF6FE5">
        <w:rPr>
          <w:rFonts w:ascii="Helvetica" w:hAnsi="Helvetica" w:cs="Helvetica"/>
          <w:lang w:val="es-PE"/>
        </w:rPr>
        <w:t xml:space="preserve">Las </w:t>
      </w:r>
      <w:r w:rsidRPr="00FF6FE5">
        <w:rPr>
          <w:rStyle w:val="nfasis"/>
          <w:rFonts w:ascii="Helvetica" w:hAnsi="Helvetica" w:cs="Helvetica"/>
          <w:lang w:val="es-PE"/>
        </w:rPr>
        <w:t>emergencias por fallas eléctricas</w:t>
      </w:r>
      <w:r w:rsidRPr="00FF6FE5">
        <w:rPr>
          <w:rFonts w:ascii="Helvetica" w:hAnsi="Helvetica" w:cs="Helvetica"/>
          <w:lang w:val="es-PE"/>
        </w:rPr>
        <w:t xml:space="preserve"> incluyen cortocircuitos, sobrecargas y fallos en sistemas energizados. Estas pueden generar incendios, interrupciones operativas o riesgos de electrocución. Su prevención y control dependen de un adecuado mantenimiento de las instalaciones eléctricas y del cumplimiento de normas técnicas de seguridad.</w:t>
      </w:r>
    </w:p>
    <w:p w14:paraId="2F1984A4" w14:textId="77777777" w:rsidR="00FF6FE5" w:rsidRPr="00FF6FE5" w:rsidRDefault="00FF6FE5" w:rsidP="00FF6FE5">
      <w:pPr>
        <w:pStyle w:val="NormalWeb"/>
        <w:spacing w:line="360" w:lineRule="auto"/>
        <w:ind w:firstLine="720"/>
        <w:rPr>
          <w:rFonts w:ascii="Helvetica" w:hAnsi="Helvetica" w:cs="Helvetica"/>
          <w:lang w:val="es-PE"/>
        </w:rPr>
      </w:pPr>
      <w:r w:rsidRPr="00FF6FE5">
        <w:rPr>
          <w:rFonts w:ascii="Helvetica" w:hAnsi="Helvetica" w:cs="Helvetica"/>
          <w:lang w:val="es-PE"/>
        </w:rPr>
        <w:t xml:space="preserve">Las </w:t>
      </w:r>
      <w:r w:rsidRPr="00FF6FE5">
        <w:rPr>
          <w:rStyle w:val="nfasis"/>
          <w:rFonts w:ascii="Helvetica" w:hAnsi="Helvetica" w:cs="Helvetica"/>
          <w:lang w:val="es-PE"/>
        </w:rPr>
        <w:t>emergencias estructurales</w:t>
      </w:r>
      <w:r w:rsidRPr="00FF6FE5">
        <w:rPr>
          <w:rFonts w:ascii="Helvetica" w:hAnsi="Helvetica" w:cs="Helvetica"/>
          <w:lang w:val="es-PE"/>
        </w:rPr>
        <w:t xml:space="preserve"> se producen cuando existe el riesgo de colapso parcial o total de edificaciones, debido a fallas en la construcción, deterioro de materiales o eventos externos como sismos. Estas situaciones requieren una evacuación inmediata y la restricción del acceso a las áreas afectadas.</w:t>
      </w:r>
    </w:p>
    <w:p w14:paraId="01024972" w14:textId="77777777" w:rsidR="00FF6FE5" w:rsidRPr="00FF6FE5" w:rsidRDefault="00FF6FE5" w:rsidP="00FF6FE5">
      <w:pPr>
        <w:pStyle w:val="NormalWeb"/>
        <w:spacing w:line="360" w:lineRule="auto"/>
        <w:ind w:firstLine="720"/>
        <w:rPr>
          <w:rFonts w:ascii="Helvetica" w:hAnsi="Helvetica" w:cs="Helvetica"/>
          <w:lang w:val="es-PE"/>
        </w:rPr>
      </w:pPr>
      <w:r w:rsidRPr="00FF6FE5">
        <w:rPr>
          <w:rFonts w:ascii="Helvetica" w:hAnsi="Helvetica" w:cs="Helvetica"/>
          <w:lang w:val="es-PE"/>
        </w:rPr>
        <w:t xml:space="preserve">Por otro lado, las </w:t>
      </w:r>
      <w:r w:rsidRPr="00FF6FE5">
        <w:rPr>
          <w:rStyle w:val="nfasis"/>
          <w:rFonts w:ascii="Helvetica" w:hAnsi="Helvetica" w:cs="Helvetica"/>
          <w:lang w:val="es-PE"/>
        </w:rPr>
        <w:t>emergencias de origen natural</w:t>
      </w:r>
      <w:r w:rsidRPr="00FF6FE5">
        <w:rPr>
          <w:rFonts w:ascii="Helvetica" w:hAnsi="Helvetica" w:cs="Helvetica"/>
          <w:lang w:val="es-PE"/>
        </w:rPr>
        <w:t xml:space="preserve"> incluyen fenómenos como </w:t>
      </w:r>
      <w:r w:rsidRPr="00FF6FE5">
        <w:rPr>
          <w:rStyle w:val="Textoennegrita"/>
          <w:rFonts w:ascii="Helvetica" w:hAnsi="Helvetica" w:cs="Helvetica"/>
          <w:lang w:val="es-PE"/>
        </w:rPr>
        <w:t>sismos, inundaciones, deslizamientos de tierra, tormentas y otros eventos climáticos extremos</w:t>
      </w:r>
      <w:r w:rsidRPr="00FF6FE5">
        <w:rPr>
          <w:rFonts w:ascii="Helvetica" w:hAnsi="Helvetica" w:cs="Helvetica"/>
          <w:lang w:val="es-PE"/>
        </w:rPr>
        <w:t>. En el contexto peruano, los sismos representan una de las principales amenazas, por lo que es esencial que los trabajadores conozcan los protocolos de evacuación y las medidas de autoprotección.</w:t>
      </w:r>
    </w:p>
    <w:p w14:paraId="4FC840ED" w14:textId="77777777" w:rsidR="00FF6FE5" w:rsidRPr="00FF6FE5" w:rsidRDefault="00FF6FE5" w:rsidP="00FF6FE5">
      <w:pPr>
        <w:pStyle w:val="NormalWeb"/>
        <w:spacing w:line="360" w:lineRule="auto"/>
        <w:ind w:firstLine="720"/>
        <w:rPr>
          <w:rFonts w:ascii="Helvetica" w:hAnsi="Helvetica" w:cs="Helvetica"/>
          <w:lang w:val="es-PE"/>
        </w:rPr>
      </w:pPr>
      <w:r w:rsidRPr="00FF6FE5">
        <w:rPr>
          <w:rFonts w:ascii="Helvetica" w:hAnsi="Helvetica" w:cs="Helvetica"/>
          <w:lang w:val="es-PE"/>
        </w:rPr>
        <w:t xml:space="preserve">También se consideran las </w:t>
      </w:r>
      <w:r w:rsidRPr="00FF6FE5">
        <w:rPr>
          <w:rStyle w:val="nfasis"/>
          <w:rFonts w:ascii="Helvetica" w:hAnsi="Helvetica" w:cs="Helvetica"/>
          <w:lang w:val="es-PE"/>
        </w:rPr>
        <w:t>emergencias sanitarias</w:t>
      </w:r>
      <w:r w:rsidRPr="00FF6FE5">
        <w:rPr>
          <w:rFonts w:ascii="Helvetica" w:hAnsi="Helvetica" w:cs="Helvetica"/>
          <w:lang w:val="es-PE"/>
        </w:rPr>
        <w:t>, que pueden surgir por brotes de enfermedades, exposición a agentes biológicos o condiciones insalubres en el lugar de trabajo. Estas situaciones requieren medidas de control específicas, como aislamiento, higiene estricta y coordinación con servicios de salud.</w:t>
      </w:r>
    </w:p>
    <w:p w14:paraId="506FABE0" w14:textId="77777777" w:rsidR="00FF6FE5" w:rsidRPr="00FF6FE5" w:rsidRDefault="00FF6FE5" w:rsidP="00FF6FE5">
      <w:pPr>
        <w:pStyle w:val="NormalWeb"/>
        <w:spacing w:line="360" w:lineRule="auto"/>
        <w:ind w:firstLine="720"/>
        <w:rPr>
          <w:rFonts w:ascii="Helvetica" w:hAnsi="Helvetica" w:cs="Helvetica"/>
          <w:lang w:val="es-PE"/>
        </w:rPr>
      </w:pPr>
      <w:r w:rsidRPr="00FF6FE5">
        <w:rPr>
          <w:rFonts w:ascii="Helvetica" w:hAnsi="Helvetica" w:cs="Helvetica"/>
          <w:lang w:val="es-PE"/>
        </w:rPr>
        <w:t xml:space="preserve">Las </w:t>
      </w:r>
      <w:r w:rsidRPr="00FF6FE5">
        <w:rPr>
          <w:rStyle w:val="nfasis"/>
          <w:rFonts w:ascii="Helvetica" w:hAnsi="Helvetica" w:cs="Helvetica"/>
          <w:lang w:val="es-PE"/>
        </w:rPr>
        <w:t>emergencias sociales</w:t>
      </w:r>
      <w:r w:rsidRPr="00FF6FE5">
        <w:rPr>
          <w:rFonts w:ascii="Helvetica" w:hAnsi="Helvetica" w:cs="Helvetica"/>
          <w:lang w:val="es-PE"/>
        </w:rPr>
        <w:t xml:space="preserve"> abarcan situaciones como disturbios, actos de violencia, amenazas externas o conflictos que puedan poner en riesgo la seguridad de los trabajadores. Aunque menos frecuentes, estas emergencias deben ser consideradas dentro de los planes de contingencia, especialmente en entornos con alta afluencia de público o exposición a riesgos externos.</w:t>
      </w:r>
    </w:p>
    <w:p w14:paraId="67218544" w14:textId="77777777" w:rsidR="00FF6FE5" w:rsidRPr="00FF6FE5" w:rsidRDefault="00FF6FE5" w:rsidP="00FF6FE5">
      <w:pPr>
        <w:pStyle w:val="NormalWeb"/>
        <w:spacing w:line="360" w:lineRule="auto"/>
        <w:ind w:firstLine="720"/>
        <w:rPr>
          <w:rFonts w:ascii="Helvetica" w:hAnsi="Helvetica" w:cs="Helvetica"/>
          <w:lang w:val="es-PE"/>
        </w:rPr>
      </w:pPr>
      <w:r w:rsidRPr="00FF6FE5">
        <w:rPr>
          <w:rStyle w:val="Textoennegrita"/>
          <w:rFonts w:ascii="Helvetica" w:hAnsi="Helvetica" w:cs="Helvetica"/>
          <w:lang w:val="es-PE"/>
        </w:rPr>
        <w:t>Cada tipo de emergencia presenta características particulares que determinan la forma en que debe ser abordada</w:t>
      </w:r>
      <w:r w:rsidRPr="00FF6FE5">
        <w:rPr>
          <w:rFonts w:ascii="Helvetica" w:hAnsi="Helvetica" w:cs="Helvetica"/>
          <w:lang w:val="es-PE"/>
        </w:rPr>
        <w:t>, tanto en la prevención como en la respuesta. Por ello, es fundamental que las organizaciones desarrollen planes de emergencia integrales que contemplen todos los escenarios posibles, asignen responsabilidades claras y establezcan procedimientos específicos para cada tipo de evento.</w:t>
      </w:r>
    </w:p>
    <w:p w14:paraId="0C027A31" w14:textId="77777777" w:rsidR="00FF6FE5" w:rsidRPr="00FF6FE5" w:rsidRDefault="00FF6FE5" w:rsidP="00FF6FE5">
      <w:pPr>
        <w:pStyle w:val="NormalWeb"/>
        <w:spacing w:line="360" w:lineRule="auto"/>
        <w:ind w:firstLine="720"/>
        <w:rPr>
          <w:rFonts w:ascii="Helvetica" w:hAnsi="Helvetica" w:cs="Helvetica"/>
          <w:lang w:val="es-PE"/>
        </w:rPr>
      </w:pPr>
      <w:r w:rsidRPr="00FF6FE5">
        <w:rPr>
          <w:rFonts w:ascii="Helvetica" w:hAnsi="Helvetica" w:cs="Helvetica"/>
          <w:lang w:val="es-PE"/>
        </w:rPr>
        <w:t xml:space="preserve">La capacitación del personal es un elemento clave en este proceso, ya que permite a los trabajadores reconocer rápidamente el tipo de emergencia, actuar de manera adecuada y colaborar en la ejecución de los protocolos establecidos. Una respuesta efectiva depende no solo de los recursos disponibles, sino también del </w:t>
      </w:r>
      <w:r w:rsidRPr="00FF6FE5">
        <w:rPr>
          <w:rStyle w:val="Textoennegrita"/>
          <w:rFonts w:ascii="Helvetica" w:hAnsi="Helvetica" w:cs="Helvetica"/>
          <w:lang w:val="es-PE"/>
        </w:rPr>
        <w:t>conocimiento, la preparación y la coordinación del equipo humano</w:t>
      </w:r>
      <w:r w:rsidRPr="00FF6FE5">
        <w:rPr>
          <w:rFonts w:ascii="Helvetica" w:hAnsi="Helvetica" w:cs="Helvetica"/>
          <w:lang w:val="es-PE"/>
        </w:rPr>
        <w:t>.</w:t>
      </w:r>
    </w:p>
    <w:p w14:paraId="56166046" w14:textId="77777777" w:rsidR="00FF6FE5" w:rsidRPr="00FF6FE5" w:rsidRDefault="00FF6FE5" w:rsidP="00FF6FE5">
      <w:pPr>
        <w:pStyle w:val="NormalWeb"/>
        <w:spacing w:line="360" w:lineRule="auto"/>
        <w:ind w:firstLine="720"/>
        <w:rPr>
          <w:rFonts w:ascii="Helvetica" w:hAnsi="Helvetica" w:cs="Helvetica"/>
          <w:lang w:val="es-PE"/>
        </w:rPr>
      </w:pPr>
      <w:r w:rsidRPr="00FF6FE5">
        <w:rPr>
          <w:rFonts w:ascii="Helvetica" w:hAnsi="Helvetica" w:cs="Helvetica"/>
          <w:lang w:val="es-PE"/>
        </w:rPr>
        <w:t xml:space="preserve">Finalmente, es importante comprender que en muchos casos las emergencias pueden presentarse de manera simultánea o encadenada, como por ejemplo un sismo que genera incendios o fallas estructurales. Por esta razón, la planificación debe contemplar escenarios complejos y promover una cultura organizacional orientada a la </w:t>
      </w:r>
      <w:r w:rsidRPr="00FF6FE5">
        <w:rPr>
          <w:rStyle w:val="Textoennegrita"/>
          <w:rFonts w:ascii="Helvetica" w:hAnsi="Helvetica" w:cs="Helvetica"/>
          <w:lang w:val="es-PE"/>
        </w:rPr>
        <w:t>prevención, la adaptación y la resiliencia</w:t>
      </w:r>
      <w:r w:rsidRPr="00FF6FE5">
        <w:rPr>
          <w:rFonts w:ascii="Helvetica" w:hAnsi="Helvetica" w:cs="Helvetica"/>
          <w:lang w:val="es-PE"/>
        </w:rPr>
        <w:t xml:space="preserve"> frente a cualquier tipo de emergencia.</w:t>
      </w:r>
    </w:p>
    <w:p w14:paraId="4187A596" w14:textId="77777777" w:rsidR="00CC5D69" w:rsidRPr="00CC5D69" w:rsidRDefault="00CC5D69" w:rsidP="00CC5D69">
      <w:pPr>
        <w:pStyle w:val="Ttulo3"/>
        <w:spacing w:line="360" w:lineRule="auto"/>
        <w:rPr>
          <w:rFonts w:ascii="Helvetica" w:hAnsi="Helvetica" w:cs="Helvetica"/>
          <w:color w:val="auto"/>
          <w:sz w:val="28"/>
          <w:szCs w:val="28"/>
          <w:lang w:val="es-PE"/>
        </w:rPr>
      </w:pPr>
      <w:r w:rsidRPr="00CC5D69">
        <w:rPr>
          <w:rStyle w:val="Textoennegrita"/>
          <w:rFonts w:ascii="Helvetica" w:hAnsi="Helvetica" w:cs="Helvetica"/>
          <w:color w:val="auto"/>
          <w:sz w:val="28"/>
          <w:szCs w:val="28"/>
          <w:lang w:val="es-PE"/>
        </w:rPr>
        <w:t>1.3 PRINCIPIOS BÁSICOS DE LA RESPUESTA ANTE EMERGENCIAS</w:t>
      </w:r>
    </w:p>
    <w:p w14:paraId="0BE85418" w14:textId="77777777" w:rsidR="00CC5D69" w:rsidRPr="00CC5D69" w:rsidRDefault="00CC5D69" w:rsidP="00CC5D69">
      <w:pPr>
        <w:pStyle w:val="NormalWeb"/>
        <w:spacing w:line="360" w:lineRule="auto"/>
        <w:ind w:firstLine="720"/>
        <w:rPr>
          <w:rFonts w:ascii="Helvetica" w:hAnsi="Helvetica" w:cs="Helvetica"/>
          <w:lang w:val="es-PE"/>
        </w:rPr>
      </w:pPr>
      <w:r w:rsidRPr="00CC5D69">
        <w:rPr>
          <w:rFonts w:ascii="Helvetica" w:hAnsi="Helvetica" w:cs="Helvetica"/>
          <w:lang w:val="es-PE"/>
        </w:rPr>
        <w:t xml:space="preserve">La respuesta ante emergencias en el entorno laboral se basa en un conjunto de </w:t>
      </w:r>
      <w:r w:rsidRPr="00CC5D69">
        <w:rPr>
          <w:rStyle w:val="Textoennegrita"/>
          <w:rFonts w:ascii="Helvetica" w:hAnsi="Helvetica" w:cs="Helvetica"/>
          <w:lang w:val="es-PE"/>
        </w:rPr>
        <w:t>principios fundamentales</w:t>
      </w:r>
      <w:r w:rsidRPr="00CC5D69">
        <w:rPr>
          <w:rFonts w:ascii="Helvetica" w:hAnsi="Helvetica" w:cs="Helvetica"/>
          <w:lang w:val="es-PE"/>
        </w:rPr>
        <w:t xml:space="preserve"> que permiten actuar de manera </w:t>
      </w:r>
      <w:r w:rsidRPr="00CC5D69">
        <w:rPr>
          <w:rStyle w:val="Textoennegrita"/>
          <w:rFonts w:ascii="Helvetica" w:hAnsi="Helvetica" w:cs="Helvetica"/>
          <w:lang w:val="es-PE"/>
        </w:rPr>
        <w:t>rápida, ordenada y segura</w:t>
      </w:r>
      <w:r w:rsidRPr="00CC5D69">
        <w:rPr>
          <w:rFonts w:ascii="Helvetica" w:hAnsi="Helvetica" w:cs="Helvetica"/>
          <w:lang w:val="es-PE"/>
        </w:rPr>
        <w:t xml:space="preserve"> frente a situaciones críticas. Estos principios constituyen la base para minimizar los riesgos, proteger la vida de las personas y reducir los daños a las instalaciones y al medio ambiente. Su correcta aplicación depende no solo de la existencia de planes y procedimientos, sino también del </w:t>
      </w:r>
      <w:r w:rsidRPr="00CC5D69">
        <w:rPr>
          <w:rStyle w:val="Textoennegrita"/>
          <w:rFonts w:ascii="Helvetica" w:hAnsi="Helvetica" w:cs="Helvetica"/>
          <w:lang w:val="es-PE"/>
        </w:rPr>
        <w:t>nivel de preparación y conciencia del personal</w:t>
      </w:r>
      <w:r w:rsidRPr="00CC5D69">
        <w:rPr>
          <w:rFonts w:ascii="Helvetica" w:hAnsi="Helvetica" w:cs="Helvetica"/>
          <w:lang w:val="es-PE"/>
        </w:rPr>
        <w:t>.</w:t>
      </w:r>
    </w:p>
    <w:p w14:paraId="6AEEE612" w14:textId="77777777" w:rsidR="00CC5D69" w:rsidRPr="00CC5D69" w:rsidRDefault="00CC5D69" w:rsidP="00CC5D69">
      <w:pPr>
        <w:pStyle w:val="NormalWeb"/>
        <w:spacing w:line="360" w:lineRule="auto"/>
        <w:ind w:firstLine="720"/>
        <w:rPr>
          <w:rFonts w:ascii="Helvetica" w:hAnsi="Helvetica" w:cs="Helvetica"/>
          <w:lang w:val="es-PE"/>
        </w:rPr>
      </w:pPr>
      <w:r w:rsidRPr="00CC5D69">
        <w:rPr>
          <w:rFonts w:ascii="Helvetica" w:hAnsi="Helvetica" w:cs="Helvetica"/>
          <w:lang w:val="es-PE"/>
        </w:rPr>
        <w:t xml:space="preserve">Uno de los principios más importantes es la </w:t>
      </w:r>
      <w:r w:rsidRPr="00CC5D69">
        <w:rPr>
          <w:rStyle w:val="Textoennegrita"/>
          <w:rFonts w:ascii="Helvetica" w:hAnsi="Helvetica" w:cs="Helvetica"/>
          <w:lang w:val="es-PE"/>
        </w:rPr>
        <w:t>prioridad de la vida y la integridad de las personas</w:t>
      </w:r>
      <w:r w:rsidRPr="00CC5D69">
        <w:rPr>
          <w:rFonts w:ascii="Helvetica" w:hAnsi="Helvetica" w:cs="Helvetica"/>
          <w:lang w:val="es-PE"/>
        </w:rPr>
        <w:t>. Ante cualquier emergencia, la protección de los trabajadores y visitantes debe estar por encima de cualquier otro interés, incluyendo la protección de bienes materiales o la continuidad de las operaciones. Este principio orienta todas las decisiones durante la respuesta, asegurando que las acciones se enfoquen en la evacuación segura, la asistencia a personas afectadas y la prevención de lesiones.</w:t>
      </w:r>
    </w:p>
    <w:p w14:paraId="69FD3A12" w14:textId="77777777" w:rsidR="00CC5D69" w:rsidRPr="00CC5D69" w:rsidRDefault="00CC5D69" w:rsidP="00CC5D69">
      <w:pPr>
        <w:pStyle w:val="NormalWeb"/>
        <w:spacing w:line="360" w:lineRule="auto"/>
        <w:ind w:firstLine="720"/>
        <w:rPr>
          <w:rFonts w:ascii="Helvetica" w:hAnsi="Helvetica" w:cs="Helvetica"/>
          <w:lang w:val="es-PE"/>
        </w:rPr>
      </w:pPr>
      <w:r w:rsidRPr="00CC5D69">
        <w:rPr>
          <w:rFonts w:ascii="Helvetica" w:hAnsi="Helvetica" w:cs="Helvetica"/>
          <w:lang w:val="es-PE"/>
        </w:rPr>
        <w:t xml:space="preserve">Otro principio clave es la </w:t>
      </w:r>
      <w:r w:rsidRPr="00CC5D69">
        <w:rPr>
          <w:rStyle w:val="nfasis"/>
          <w:rFonts w:ascii="Helvetica" w:hAnsi="Helvetica" w:cs="Helvetica"/>
          <w:lang w:val="es-PE"/>
        </w:rPr>
        <w:t>evaluación rápida de la situación</w:t>
      </w:r>
      <w:r w:rsidRPr="00CC5D69">
        <w:rPr>
          <w:rFonts w:ascii="Helvetica" w:hAnsi="Helvetica" w:cs="Helvetica"/>
          <w:lang w:val="es-PE"/>
        </w:rPr>
        <w:t>. Al inicio de una emergencia, es fundamental identificar de manera inmediata el tipo de evento, su magnitud y los riesgos asociados. Esta evaluación permite activar los protocolos adecuados y evitar decisiones improvisadas. Una correcta interpretación de la situación facilita una respuesta más efectiva y reduce la posibilidad de errores que puedan agravar la emergencia.</w:t>
      </w:r>
    </w:p>
    <w:p w14:paraId="32A9B65B" w14:textId="77777777" w:rsidR="00CC5D69" w:rsidRPr="00CC5D69" w:rsidRDefault="00CC5D69" w:rsidP="00CC5D69">
      <w:pPr>
        <w:pStyle w:val="NormalWeb"/>
        <w:spacing w:line="360" w:lineRule="auto"/>
        <w:ind w:firstLine="720"/>
        <w:rPr>
          <w:rFonts w:ascii="Helvetica" w:hAnsi="Helvetica" w:cs="Helvetica"/>
          <w:lang w:val="es-PE"/>
        </w:rPr>
      </w:pPr>
      <w:r w:rsidRPr="00CC5D69">
        <w:rPr>
          <w:rFonts w:ascii="Helvetica" w:hAnsi="Helvetica" w:cs="Helvetica"/>
          <w:lang w:val="es-PE"/>
        </w:rPr>
        <w:t xml:space="preserve">La </w:t>
      </w:r>
      <w:r w:rsidRPr="00CC5D69">
        <w:rPr>
          <w:rStyle w:val="nfasis"/>
          <w:rFonts w:ascii="Helvetica" w:hAnsi="Helvetica" w:cs="Helvetica"/>
          <w:lang w:val="es-PE"/>
        </w:rPr>
        <w:t>activación oportuna de los sistemas de alerta y comunicación</w:t>
      </w:r>
      <w:r w:rsidRPr="00CC5D69">
        <w:rPr>
          <w:rFonts w:ascii="Helvetica" w:hAnsi="Helvetica" w:cs="Helvetica"/>
          <w:lang w:val="es-PE"/>
        </w:rPr>
        <w:t xml:space="preserve"> constituye también un elemento esencial. Toda emergencia debe ser comunicada de forma inmediata a través de los canales establecidos, utilizando alarmas, sistemas internos o medios de comunicación externa. Una comunicación clara y oportuna permite coordinar acciones, movilizar recursos y alertar a todas las personas involucradas.</w:t>
      </w:r>
    </w:p>
    <w:p w14:paraId="33C59787" w14:textId="77777777" w:rsidR="00CC5D69" w:rsidRPr="00CC5D69" w:rsidRDefault="00CC5D69" w:rsidP="00CC5D69">
      <w:pPr>
        <w:pStyle w:val="NormalWeb"/>
        <w:spacing w:line="360" w:lineRule="auto"/>
        <w:ind w:firstLine="720"/>
        <w:rPr>
          <w:rFonts w:ascii="Helvetica" w:hAnsi="Helvetica" w:cs="Helvetica"/>
          <w:lang w:val="es-PE"/>
        </w:rPr>
      </w:pPr>
      <w:r w:rsidRPr="00CC5D69">
        <w:rPr>
          <w:rFonts w:ascii="Helvetica" w:hAnsi="Helvetica" w:cs="Helvetica"/>
          <w:lang w:val="es-PE"/>
        </w:rPr>
        <w:t xml:space="preserve">El principio de </w:t>
      </w:r>
      <w:r w:rsidRPr="00CC5D69">
        <w:rPr>
          <w:rStyle w:val="Textoennegrita"/>
          <w:rFonts w:ascii="Helvetica" w:hAnsi="Helvetica" w:cs="Helvetica"/>
          <w:lang w:val="es-PE"/>
        </w:rPr>
        <w:t>organización y asignación de roles</w:t>
      </w:r>
      <w:r w:rsidRPr="00CC5D69">
        <w:rPr>
          <w:rFonts w:ascii="Helvetica" w:hAnsi="Helvetica" w:cs="Helvetica"/>
          <w:lang w:val="es-PE"/>
        </w:rPr>
        <w:t xml:space="preserve"> establece que cada persona debe conocer previamente sus funciones dentro del plan de emergencia. La existencia de brigadas organizadas, líderes de evacuación y responsables de áreas permite evitar el desorden y garantiza una respuesta coordinada. La improvisación en situaciones de emergencia suele generar confusión y aumentar los riesgos.</w:t>
      </w:r>
    </w:p>
    <w:p w14:paraId="3E52E10C" w14:textId="77777777" w:rsidR="00CC5D69" w:rsidRPr="00CC5D69" w:rsidRDefault="00CC5D69" w:rsidP="00CC5D69">
      <w:pPr>
        <w:pStyle w:val="NormalWeb"/>
        <w:spacing w:line="360" w:lineRule="auto"/>
        <w:ind w:firstLine="720"/>
        <w:rPr>
          <w:rFonts w:ascii="Helvetica" w:hAnsi="Helvetica" w:cs="Helvetica"/>
          <w:lang w:val="es-PE"/>
        </w:rPr>
      </w:pPr>
      <w:r w:rsidRPr="00CC5D69">
        <w:rPr>
          <w:rFonts w:ascii="Helvetica" w:hAnsi="Helvetica" w:cs="Helvetica"/>
          <w:lang w:val="es-PE"/>
        </w:rPr>
        <w:t xml:space="preserve">La </w:t>
      </w:r>
      <w:r w:rsidRPr="00CC5D69">
        <w:rPr>
          <w:rStyle w:val="nfasis"/>
          <w:rFonts w:ascii="Helvetica" w:hAnsi="Helvetica" w:cs="Helvetica"/>
          <w:lang w:val="es-PE"/>
        </w:rPr>
        <w:t>evacuación ordenada y segura</w:t>
      </w:r>
      <w:r w:rsidRPr="00CC5D69">
        <w:rPr>
          <w:rFonts w:ascii="Helvetica" w:hAnsi="Helvetica" w:cs="Helvetica"/>
          <w:lang w:val="es-PE"/>
        </w:rPr>
        <w:t xml:space="preserve"> es otro de los pilares fundamentales. Los trabajadores deben seguir las rutas establecidas, respetar las señales de seguridad y dirigirse a los puntos de reunión sin correr ni generar pánico. Una evacuación mal ejecutada puede resultar más peligrosa que la propia emergencia, por lo que es indispensable mantener la calma y actuar con disciplina.</w:t>
      </w:r>
    </w:p>
    <w:p w14:paraId="0C905C62" w14:textId="77777777" w:rsidR="00CC5D69" w:rsidRPr="00CC5D69" w:rsidRDefault="00CC5D69" w:rsidP="00CC5D69">
      <w:pPr>
        <w:pStyle w:val="NormalWeb"/>
        <w:spacing w:line="360" w:lineRule="auto"/>
        <w:ind w:firstLine="720"/>
        <w:rPr>
          <w:rFonts w:ascii="Helvetica" w:hAnsi="Helvetica" w:cs="Helvetica"/>
          <w:lang w:val="es-PE"/>
        </w:rPr>
      </w:pPr>
      <w:r w:rsidRPr="00CC5D69">
        <w:rPr>
          <w:rFonts w:ascii="Helvetica" w:hAnsi="Helvetica" w:cs="Helvetica"/>
          <w:lang w:val="es-PE"/>
        </w:rPr>
        <w:t xml:space="preserve">Un principio esencial es la </w:t>
      </w:r>
      <w:r w:rsidRPr="00CC5D69">
        <w:rPr>
          <w:rStyle w:val="Textoennegrita"/>
          <w:rFonts w:ascii="Helvetica" w:hAnsi="Helvetica" w:cs="Helvetica"/>
          <w:lang w:val="es-PE"/>
        </w:rPr>
        <w:t>autoprotección</w:t>
      </w:r>
      <w:r w:rsidRPr="00CC5D69">
        <w:rPr>
          <w:rFonts w:ascii="Helvetica" w:hAnsi="Helvetica" w:cs="Helvetica"/>
          <w:lang w:val="es-PE"/>
        </w:rPr>
        <w:t>. Cada persona debe ser capaz de protegerse a sí misma antes de intentar ayudar a otros. Esto implica reconocer los peligros, utilizar adecuadamente los equipos de protección y evitar exponerse innecesariamente a situaciones de riesgo. La autoprotección es la base para una ayuda efectiva y segura.</w:t>
      </w:r>
    </w:p>
    <w:p w14:paraId="1934D8F8" w14:textId="77777777" w:rsidR="00CC5D69" w:rsidRPr="00CC5D69" w:rsidRDefault="00CC5D69" w:rsidP="00CC5D69">
      <w:pPr>
        <w:pStyle w:val="NormalWeb"/>
        <w:spacing w:line="360" w:lineRule="auto"/>
        <w:ind w:firstLine="720"/>
        <w:rPr>
          <w:rFonts w:ascii="Helvetica" w:hAnsi="Helvetica" w:cs="Helvetica"/>
          <w:lang w:val="es-PE"/>
        </w:rPr>
      </w:pPr>
      <w:r w:rsidRPr="00CC5D69">
        <w:rPr>
          <w:rFonts w:ascii="Helvetica" w:hAnsi="Helvetica" w:cs="Helvetica"/>
          <w:lang w:val="es-PE"/>
        </w:rPr>
        <w:t xml:space="preserve">La </w:t>
      </w:r>
      <w:r w:rsidRPr="00CC5D69">
        <w:rPr>
          <w:rStyle w:val="nfasis"/>
          <w:rFonts w:ascii="Helvetica" w:hAnsi="Helvetica" w:cs="Helvetica"/>
          <w:lang w:val="es-PE"/>
        </w:rPr>
        <w:t>coordinación con equipos de respuesta interna y externa</w:t>
      </w:r>
      <w:r w:rsidRPr="00CC5D69">
        <w:rPr>
          <w:rFonts w:ascii="Helvetica" w:hAnsi="Helvetica" w:cs="Helvetica"/>
          <w:lang w:val="es-PE"/>
        </w:rPr>
        <w:t xml:space="preserve"> también es fundamental. En muchas situaciones, la capacidad de respuesta de la organización puede ser superada, por lo que es necesario coordinar con entidades como brigadas especializadas, servicios de salud o cuerpos de emergencia. Una adecuada coordinación permite optimizar recursos y mejorar la eficiencia de la respuesta.</w:t>
      </w:r>
    </w:p>
    <w:p w14:paraId="1B7472DE" w14:textId="77777777" w:rsidR="00CC5D69" w:rsidRPr="00CC5D69" w:rsidRDefault="00CC5D69" w:rsidP="00CC5D69">
      <w:pPr>
        <w:pStyle w:val="NormalWeb"/>
        <w:spacing w:line="360" w:lineRule="auto"/>
        <w:ind w:firstLine="720"/>
        <w:rPr>
          <w:rFonts w:ascii="Helvetica" w:hAnsi="Helvetica" w:cs="Helvetica"/>
          <w:lang w:val="es-PE"/>
        </w:rPr>
      </w:pPr>
      <w:r w:rsidRPr="00CC5D69">
        <w:rPr>
          <w:rFonts w:ascii="Helvetica" w:hAnsi="Helvetica" w:cs="Helvetica"/>
          <w:lang w:val="es-PE"/>
        </w:rPr>
        <w:t xml:space="preserve">Asimismo, es importante considerar el principio de </w:t>
      </w:r>
      <w:r w:rsidRPr="00CC5D69">
        <w:rPr>
          <w:rStyle w:val="Textoennegrita"/>
          <w:rFonts w:ascii="Helvetica" w:hAnsi="Helvetica" w:cs="Helvetica"/>
          <w:lang w:val="es-PE"/>
        </w:rPr>
        <w:t>control y mitigación de la emergencia</w:t>
      </w:r>
      <w:r w:rsidRPr="00CC5D69">
        <w:rPr>
          <w:rFonts w:ascii="Helvetica" w:hAnsi="Helvetica" w:cs="Helvetica"/>
          <w:lang w:val="es-PE"/>
        </w:rPr>
        <w:t>, el cual busca limitar la propagación del evento y reducir sus consecuencias. Esto puede incluir acciones como el uso de extintores, el cierre de válvulas, la desconexión de equipos o la contención de sustancias peligrosas, siempre que estas acciones no pongan en riesgo la vida de las personas.</w:t>
      </w:r>
    </w:p>
    <w:p w14:paraId="5D678125" w14:textId="77777777" w:rsidR="00CC5D69" w:rsidRPr="00CC5D69" w:rsidRDefault="00CC5D69" w:rsidP="00CC5D69">
      <w:pPr>
        <w:pStyle w:val="NormalWeb"/>
        <w:spacing w:line="360" w:lineRule="auto"/>
        <w:ind w:firstLine="720"/>
        <w:rPr>
          <w:rFonts w:ascii="Helvetica" w:hAnsi="Helvetica" w:cs="Helvetica"/>
          <w:lang w:val="es-PE"/>
        </w:rPr>
      </w:pPr>
      <w:r w:rsidRPr="00CC5D69">
        <w:rPr>
          <w:rFonts w:ascii="Helvetica" w:hAnsi="Helvetica" w:cs="Helvetica"/>
          <w:lang w:val="es-PE"/>
        </w:rPr>
        <w:t xml:space="preserve">La </w:t>
      </w:r>
      <w:r w:rsidRPr="00CC5D69">
        <w:rPr>
          <w:rStyle w:val="nfasis"/>
          <w:rFonts w:ascii="Helvetica" w:hAnsi="Helvetica" w:cs="Helvetica"/>
          <w:lang w:val="es-PE"/>
        </w:rPr>
        <w:t>capacitación y entrenamiento continuo</w:t>
      </w:r>
      <w:r w:rsidRPr="00CC5D69">
        <w:rPr>
          <w:rFonts w:ascii="Helvetica" w:hAnsi="Helvetica" w:cs="Helvetica"/>
          <w:lang w:val="es-PE"/>
        </w:rPr>
        <w:t xml:space="preserve"> es un principio transversal que garantiza la efectividad de todos los anteriores. Los simulacros, las capacitaciones periódicas y la actualización de conocimientos permiten que los trabajadores reaccionen de manera adecuada y automática ante una emergencia real. Sin entrenamiento, incluso los mejores planes pueden fallar.</w:t>
      </w:r>
    </w:p>
    <w:p w14:paraId="66D241C1" w14:textId="77777777" w:rsidR="00CC5D69" w:rsidRPr="00CC5D69" w:rsidRDefault="00CC5D69" w:rsidP="00CC5D69">
      <w:pPr>
        <w:pStyle w:val="NormalWeb"/>
        <w:spacing w:line="360" w:lineRule="auto"/>
        <w:ind w:firstLine="720"/>
        <w:rPr>
          <w:rFonts w:ascii="Helvetica" w:hAnsi="Helvetica" w:cs="Helvetica"/>
          <w:lang w:val="es-PE"/>
        </w:rPr>
      </w:pPr>
      <w:r w:rsidRPr="00CC5D69">
        <w:rPr>
          <w:rStyle w:val="Textoennegrita"/>
          <w:rFonts w:ascii="Helvetica" w:hAnsi="Helvetica" w:cs="Helvetica"/>
          <w:lang w:val="es-PE"/>
        </w:rPr>
        <w:t>La respuesta ante emergencias debe ser siempre planificada, conocida y practicada por todos los miembros de la organización</w:t>
      </w:r>
      <w:r w:rsidRPr="00CC5D69">
        <w:rPr>
          <w:rFonts w:ascii="Helvetica" w:hAnsi="Helvetica" w:cs="Helvetica"/>
          <w:lang w:val="es-PE"/>
        </w:rPr>
        <w:t>, integrándose como parte de la cultura de seguridad. La preparación no solo reduce el impacto de los eventos críticos, sino que también genera confianza, orden y capacidad de reacción frente a situaciones inesperadas.</w:t>
      </w:r>
    </w:p>
    <w:p w14:paraId="2B3176BC" w14:textId="77777777" w:rsidR="00CC5D69" w:rsidRPr="00CC5D69" w:rsidRDefault="00CC5D69" w:rsidP="00CC5D69">
      <w:pPr>
        <w:pStyle w:val="NormalWeb"/>
        <w:spacing w:line="360" w:lineRule="auto"/>
        <w:ind w:firstLine="720"/>
        <w:rPr>
          <w:rFonts w:ascii="Helvetica" w:hAnsi="Helvetica" w:cs="Helvetica"/>
          <w:lang w:val="es-PE"/>
        </w:rPr>
      </w:pPr>
      <w:r w:rsidRPr="00CC5D69">
        <w:rPr>
          <w:rFonts w:ascii="Helvetica" w:hAnsi="Helvetica" w:cs="Helvetica"/>
          <w:lang w:val="es-PE"/>
        </w:rPr>
        <w:t xml:space="preserve">Finalmente, es importante entender que una respuesta eficaz no termina con el control de la emergencia, sino que debe incluir una fase de evaluación posterior, en la cual se analicen las acciones realizadas, se identifiquen oportunidades de mejora y se fortalezcan los procedimientos existentes. Este enfoque permite avanzar hacia organizaciones cada vez más </w:t>
      </w:r>
      <w:r w:rsidRPr="00CC5D69">
        <w:rPr>
          <w:rStyle w:val="Textoennegrita"/>
          <w:rFonts w:ascii="Helvetica" w:hAnsi="Helvetica" w:cs="Helvetica"/>
          <w:lang w:val="es-PE"/>
        </w:rPr>
        <w:t>seguras, resilientes y preparadas</w:t>
      </w:r>
      <w:r w:rsidRPr="00CC5D69">
        <w:rPr>
          <w:rFonts w:ascii="Helvetica" w:hAnsi="Helvetica" w:cs="Helvetica"/>
          <w:lang w:val="es-PE"/>
        </w:rPr>
        <w:t xml:space="preserve"> frente a cualquier tipo de emergencia.</w:t>
      </w:r>
    </w:p>
    <w:p w14:paraId="74F169FE" w14:textId="77777777" w:rsidR="00CC5D69" w:rsidRPr="00CC5D69" w:rsidRDefault="00CC5D69" w:rsidP="00CC5D69">
      <w:pPr>
        <w:pStyle w:val="Ttulo3"/>
        <w:spacing w:line="360" w:lineRule="auto"/>
        <w:rPr>
          <w:rFonts w:ascii="Helvetica" w:hAnsi="Helvetica" w:cs="Helvetica"/>
          <w:color w:val="auto"/>
          <w:sz w:val="28"/>
          <w:szCs w:val="28"/>
          <w:lang w:val="es-PE"/>
        </w:rPr>
      </w:pPr>
      <w:r w:rsidRPr="00CC5D69">
        <w:rPr>
          <w:rStyle w:val="Textoennegrita"/>
          <w:rFonts w:ascii="Helvetica" w:hAnsi="Helvetica" w:cs="Helvetica"/>
          <w:color w:val="auto"/>
          <w:sz w:val="28"/>
          <w:szCs w:val="28"/>
          <w:lang w:val="es-PE"/>
        </w:rPr>
        <w:t xml:space="preserve">1.4 MARCO LEGAL Y NORMATIVO EN EL PERÚ (LEY </w:t>
      </w:r>
      <w:proofErr w:type="spellStart"/>
      <w:r w:rsidRPr="00CC5D69">
        <w:rPr>
          <w:rStyle w:val="Textoennegrita"/>
          <w:rFonts w:ascii="Helvetica" w:hAnsi="Helvetica" w:cs="Helvetica"/>
          <w:color w:val="auto"/>
          <w:sz w:val="28"/>
          <w:szCs w:val="28"/>
          <w:lang w:val="es-PE"/>
        </w:rPr>
        <w:t>N°</w:t>
      </w:r>
      <w:proofErr w:type="spellEnd"/>
      <w:r w:rsidRPr="00CC5D69">
        <w:rPr>
          <w:rStyle w:val="Textoennegrita"/>
          <w:rFonts w:ascii="Helvetica" w:hAnsi="Helvetica" w:cs="Helvetica"/>
          <w:color w:val="auto"/>
          <w:sz w:val="28"/>
          <w:szCs w:val="28"/>
          <w:lang w:val="es-PE"/>
        </w:rPr>
        <w:t xml:space="preserve"> 29783, INDECI)</w:t>
      </w:r>
    </w:p>
    <w:p w14:paraId="6C7C199A" w14:textId="77777777" w:rsidR="00CC5D69" w:rsidRPr="00CC5D69" w:rsidRDefault="00CC5D69" w:rsidP="00CC5D69">
      <w:pPr>
        <w:pStyle w:val="NormalWeb"/>
        <w:spacing w:line="360" w:lineRule="auto"/>
        <w:ind w:firstLine="720"/>
        <w:rPr>
          <w:rFonts w:ascii="Helvetica" w:hAnsi="Helvetica" w:cs="Helvetica"/>
          <w:lang w:val="es-PE"/>
        </w:rPr>
      </w:pPr>
      <w:r w:rsidRPr="00CC5D69">
        <w:rPr>
          <w:rFonts w:ascii="Helvetica" w:hAnsi="Helvetica" w:cs="Helvetica"/>
          <w:lang w:val="es-PE"/>
        </w:rPr>
        <w:t xml:space="preserve">El desarrollo de acciones de prevención, preparación y respuesta ante emergencias en el entorno laboral en el Perú se encuentra sustentado en un </w:t>
      </w:r>
      <w:r w:rsidRPr="00CC5D69">
        <w:rPr>
          <w:rStyle w:val="Textoennegrita"/>
          <w:rFonts w:ascii="Helvetica" w:hAnsi="Helvetica" w:cs="Helvetica"/>
          <w:lang w:val="es-PE"/>
        </w:rPr>
        <w:t>marco legal y normativo sólido</w:t>
      </w:r>
      <w:r w:rsidRPr="00CC5D69">
        <w:rPr>
          <w:rFonts w:ascii="Helvetica" w:hAnsi="Helvetica" w:cs="Helvetica"/>
          <w:lang w:val="es-PE"/>
        </w:rPr>
        <w:t xml:space="preserve">, cuyo objetivo principal es garantizar la protección de la vida, la salud y la integridad de los trabajadores. Este marco establece obligaciones claras para los empleadores y derechos fundamentales para los trabajadores, promoviendo una cultura de </w:t>
      </w:r>
      <w:r w:rsidRPr="00CC5D69">
        <w:rPr>
          <w:rStyle w:val="Textoennegrita"/>
          <w:rFonts w:ascii="Helvetica" w:hAnsi="Helvetica" w:cs="Helvetica"/>
          <w:lang w:val="es-PE"/>
        </w:rPr>
        <w:t>seguridad, prevención y responsabilidad compartida</w:t>
      </w:r>
      <w:r w:rsidRPr="00CC5D69">
        <w:rPr>
          <w:rFonts w:ascii="Helvetica" w:hAnsi="Helvetica" w:cs="Helvetica"/>
          <w:lang w:val="es-PE"/>
        </w:rPr>
        <w:t>.</w:t>
      </w:r>
    </w:p>
    <w:p w14:paraId="6FEF0B2C" w14:textId="52405277" w:rsidR="00CC5D69" w:rsidRPr="00CC5D69" w:rsidRDefault="00CC5D69" w:rsidP="00CC5D69">
      <w:pPr>
        <w:pStyle w:val="NormalWeb"/>
        <w:spacing w:line="360" w:lineRule="auto"/>
        <w:ind w:firstLine="720"/>
        <w:rPr>
          <w:rFonts w:ascii="Helvetica" w:hAnsi="Helvetica" w:cs="Helvetica"/>
          <w:lang w:val="es-PE"/>
        </w:rPr>
      </w:pPr>
      <w:r w:rsidRPr="00CC5D69">
        <w:rPr>
          <w:rFonts w:ascii="Helvetica" w:hAnsi="Helvetica" w:cs="Helvetica"/>
          <w:lang w:val="es-PE"/>
        </w:rPr>
        <w:t xml:space="preserve">La base de este sistema es la </w:t>
      </w:r>
      <w:hyperlink r:id="rId10" w:history="1">
        <w:r w:rsidRPr="00CC5D69">
          <w:rPr>
            <w:rStyle w:val="Hipervnculo"/>
            <w:rFonts w:ascii="Helvetica" w:hAnsi="Helvetica" w:cs="Helvetica"/>
            <w:b/>
            <w:bCs/>
            <w:lang w:val="es-PE"/>
          </w:rPr>
          <w:t xml:space="preserve">Ley </w:t>
        </w:r>
        <w:proofErr w:type="spellStart"/>
        <w:r w:rsidRPr="00CC5D69">
          <w:rPr>
            <w:rStyle w:val="Hipervnculo"/>
            <w:rFonts w:ascii="Helvetica" w:hAnsi="Helvetica" w:cs="Helvetica"/>
            <w:b/>
            <w:bCs/>
            <w:lang w:val="es-PE"/>
          </w:rPr>
          <w:t>N°</w:t>
        </w:r>
        <w:proofErr w:type="spellEnd"/>
        <w:r w:rsidRPr="00CC5D69">
          <w:rPr>
            <w:rStyle w:val="Hipervnculo"/>
            <w:rFonts w:ascii="Helvetica" w:hAnsi="Helvetica" w:cs="Helvetica"/>
            <w:b/>
            <w:bCs/>
            <w:lang w:val="es-PE"/>
          </w:rPr>
          <w:t xml:space="preserve"> 29783</w:t>
        </w:r>
      </w:hyperlink>
      <w:r w:rsidRPr="00CC5D69">
        <w:rPr>
          <w:rFonts w:ascii="Helvetica" w:hAnsi="Helvetica" w:cs="Helvetica"/>
          <w:lang w:val="es-PE"/>
        </w:rPr>
        <w:t xml:space="preserve">, Ley de Seguridad y Salud en el Trabajo, la cual establece que el empleador tiene la responsabilidad de </w:t>
      </w:r>
      <w:r w:rsidRPr="00CC5D69">
        <w:rPr>
          <w:rStyle w:val="Textoennegrita"/>
          <w:rFonts w:ascii="Helvetica" w:hAnsi="Helvetica" w:cs="Helvetica"/>
          <w:lang w:val="es-PE"/>
        </w:rPr>
        <w:t>prevenir los riesgos laborales</w:t>
      </w:r>
      <w:r w:rsidRPr="00CC5D69">
        <w:rPr>
          <w:rFonts w:ascii="Helvetica" w:hAnsi="Helvetica" w:cs="Helvetica"/>
          <w:lang w:val="es-PE"/>
        </w:rPr>
        <w:t xml:space="preserve"> y adoptar todas las medidas necesarias para asegurar condiciones de trabajo seguras. Esta ley es de aplicación obligatoria en </w:t>
      </w:r>
      <w:r w:rsidRPr="00CC5D69">
        <w:rPr>
          <w:rStyle w:val="Textoennegrita"/>
          <w:rFonts w:ascii="Helvetica" w:hAnsi="Helvetica" w:cs="Helvetica"/>
          <w:lang w:val="es-PE"/>
        </w:rPr>
        <w:t>todos los sectores económicos</w:t>
      </w:r>
      <w:r w:rsidRPr="00CC5D69">
        <w:rPr>
          <w:rFonts w:ascii="Helvetica" w:hAnsi="Helvetica" w:cs="Helvetica"/>
          <w:lang w:val="es-PE"/>
        </w:rPr>
        <w:t>, tanto públicos como privados, y constituye el principal instrumento legal en materia de seguridad laboral en el país.</w:t>
      </w:r>
    </w:p>
    <w:p w14:paraId="408C9C48" w14:textId="77777777" w:rsidR="00CC5D69" w:rsidRPr="00CC5D69" w:rsidRDefault="00CC5D69" w:rsidP="00CC5D69">
      <w:pPr>
        <w:pStyle w:val="NormalWeb"/>
        <w:spacing w:line="360" w:lineRule="auto"/>
        <w:ind w:firstLine="720"/>
        <w:rPr>
          <w:rFonts w:ascii="Helvetica" w:hAnsi="Helvetica" w:cs="Helvetica"/>
          <w:lang w:val="es-PE"/>
        </w:rPr>
      </w:pPr>
      <w:r w:rsidRPr="00CC5D69">
        <w:rPr>
          <w:rFonts w:ascii="Helvetica" w:hAnsi="Helvetica" w:cs="Helvetica"/>
          <w:lang w:val="es-PE"/>
        </w:rPr>
        <w:t xml:space="preserve">Dentro de sus disposiciones, la ley señala que las organizaciones deben implementar un </w:t>
      </w:r>
      <w:r w:rsidRPr="00CC5D69">
        <w:rPr>
          <w:rStyle w:val="Textoennegrita"/>
          <w:rFonts w:ascii="Helvetica" w:hAnsi="Helvetica" w:cs="Helvetica"/>
          <w:lang w:val="es-PE"/>
        </w:rPr>
        <w:t>Sistema de Gestión de Seguridad y Salud en el Trabajo (SG-SST)</w:t>
      </w:r>
      <w:r w:rsidRPr="00CC5D69">
        <w:rPr>
          <w:rFonts w:ascii="Helvetica" w:hAnsi="Helvetica" w:cs="Helvetica"/>
          <w:lang w:val="es-PE"/>
        </w:rPr>
        <w:t>, el cual incluye la identificación de peligros, la evaluación de riesgos y la aplicación de medidas de control. En este contexto, la preparación ante emergencias forma parte integral de dicho sistema, ya que permite responder de manera organizada ante situaciones críticas que puedan afectar a los trabajadores.</w:t>
      </w:r>
    </w:p>
    <w:p w14:paraId="6D545563" w14:textId="77777777" w:rsidR="00CC5D69" w:rsidRPr="00CC5D69" w:rsidRDefault="00CC5D69" w:rsidP="00CC5D69">
      <w:pPr>
        <w:pStyle w:val="NormalWeb"/>
        <w:spacing w:line="360" w:lineRule="auto"/>
        <w:ind w:firstLine="720"/>
        <w:rPr>
          <w:rFonts w:ascii="Helvetica" w:hAnsi="Helvetica" w:cs="Helvetica"/>
          <w:lang w:val="es-PE"/>
        </w:rPr>
      </w:pPr>
      <w:r w:rsidRPr="00CC5D69">
        <w:rPr>
          <w:rFonts w:ascii="Helvetica" w:hAnsi="Helvetica" w:cs="Helvetica"/>
          <w:lang w:val="es-PE"/>
        </w:rPr>
        <w:t xml:space="preserve">El reglamento de la ley, aprobado mediante el Decreto Supremo </w:t>
      </w:r>
      <w:proofErr w:type="spellStart"/>
      <w:r w:rsidRPr="00CC5D69">
        <w:rPr>
          <w:rFonts w:ascii="Helvetica" w:hAnsi="Helvetica" w:cs="Helvetica"/>
          <w:lang w:val="es-PE"/>
        </w:rPr>
        <w:t>N°</w:t>
      </w:r>
      <w:proofErr w:type="spellEnd"/>
      <w:r w:rsidRPr="00CC5D69">
        <w:rPr>
          <w:rFonts w:ascii="Helvetica" w:hAnsi="Helvetica" w:cs="Helvetica"/>
          <w:lang w:val="es-PE"/>
        </w:rPr>
        <w:t xml:space="preserve"> 005-2012-TR, establece de manera específica la obligación de contar con </w:t>
      </w:r>
      <w:r w:rsidRPr="00CC5D69">
        <w:rPr>
          <w:rStyle w:val="Textoennegrita"/>
          <w:rFonts w:ascii="Helvetica" w:hAnsi="Helvetica" w:cs="Helvetica"/>
          <w:lang w:val="es-PE"/>
        </w:rPr>
        <w:t>planes de emergencia</w:t>
      </w:r>
      <w:r w:rsidRPr="00CC5D69">
        <w:rPr>
          <w:rFonts w:ascii="Helvetica" w:hAnsi="Helvetica" w:cs="Helvetica"/>
          <w:lang w:val="es-PE"/>
        </w:rPr>
        <w:t xml:space="preserve">, los cuales deben contemplar procedimientos de evacuación, sistemas de alerta, organización de brigadas, primeros auxilios y coordinación con servicios externos. Asimismo, se exige la realización de </w:t>
      </w:r>
      <w:r w:rsidRPr="00CC5D69">
        <w:rPr>
          <w:rStyle w:val="Textoennegrita"/>
          <w:rFonts w:ascii="Helvetica" w:hAnsi="Helvetica" w:cs="Helvetica"/>
          <w:lang w:val="es-PE"/>
        </w:rPr>
        <w:t>simulacros periódicos</w:t>
      </w:r>
      <w:r w:rsidRPr="00CC5D69">
        <w:rPr>
          <w:rFonts w:ascii="Helvetica" w:hAnsi="Helvetica" w:cs="Helvetica"/>
          <w:lang w:val="es-PE"/>
        </w:rPr>
        <w:t xml:space="preserve"> y la capacitación continua del personal, con el fin de garantizar una respuesta efectiva ante cualquier evento.</w:t>
      </w:r>
    </w:p>
    <w:p w14:paraId="575CB1FF" w14:textId="77777777" w:rsidR="00CC5D69" w:rsidRPr="00CC5D69" w:rsidRDefault="00CC5D69" w:rsidP="00CC5D69">
      <w:pPr>
        <w:pStyle w:val="NormalWeb"/>
        <w:spacing w:line="360" w:lineRule="auto"/>
        <w:ind w:firstLine="720"/>
        <w:rPr>
          <w:rFonts w:ascii="Helvetica" w:hAnsi="Helvetica" w:cs="Helvetica"/>
          <w:lang w:val="es-PE"/>
        </w:rPr>
      </w:pPr>
      <w:r w:rsidRPr="00CC5D69">
        <w:rPr>
          <w:rFonts w:ascii="Helvetica" w:hAnsi="Helvetica" w:cs="Helvetica"/>
          <w:lang w:val="es-PE"/>
        </w:rPr>
        <w:t>Por otro lado, el INDECI (Instituto Nacional de Defensa Civil) cumple un rol fundamental en la gestión del riesgo de desastres en el Perú. Esta entidad es responsable de establecer lineamientos, promover la preparación ante emergencias y coordinar acciones de respuesta a nivel nacional. INDECI forma parte del Sistema Nacional de Gestión del Riesgo de Desastres y trabaja en conjunto con instituciones públicas y privadas para fortalecer la capacidad de respuesta del país ante situaciones de emergencia.</w:t>
      </w:r>
    </w:p>
    <w:p w14:paraId="1A25675E" w14:textId="77777777" w:rsidR="00CC5D69" w:rsidRPr="00CC5D69" w:rsidRDefault="00CC5D69" w:rsidP="00CC5D69">
      <w:pPr>
        <w:pStyle w:val="NormalWeb"/>
        <w:spacing w:line="360" w:lineRule="auto"/>
        <w:ind w:firstLine="720"/>
        <w:rPr>
          <w:rFonts w:ascii="Helvetica" w:hAnsi="Helvetica" w:cs="Helvetica"/>
          <w:lang w:val="es-PE"/>
        </w:rPr>
      </w:pPr>
      <w:r w:rsidRPr="00CC5D69">
        <w:rPr>
          <w:rFonts w:ascii="Helvetica" w:hAnsi="Helvetica" w:cs="Helvetica"/>
          <w:lang w:val="es-PE"/>
        </w:rPr>
        <w:t xml:space="preserve">En el marco del sistema nacional, también destaca el enfoque del </w:t>
      </w:r>
      <w:r w:rsidRPr="00CC5D69">
        <w:rPr>
          <w:rStyle w:val="Textoennegrita"/>
          <w:rFonts w:ascii="Helvetica" w:hAnsi="Helvetica" w:cs="Helvetica"/>
          <w:lang w:val="es-PE"/>
        </w:rPr>
        <w:t>Sistema Nacional de Gestión del Riesgo de Desastres (SINAGERD)</w:t>
      </w:r>
      <w:r w:rsidRPr="00CC5D69">
        <w:rPr>
          <w:rFonts w:ascii="Helvetica" w:hAnsi="Helvetica" w:cs="Helvetica"/>
          <w:lang w:val="es-PE"/>
        </w:rPr>
        <w:t xml:space="preserve">, el cual establece que la gestión del riesgo debe abordarse de manera integral, considerando las fases de </w:t>
      </w:r>
      <w:r w:rsidRPr="00CC5D69">
        <w:rPr>
          <w:rStyle w:val="Textoennegrita"/>
          <w:rFonts w:ascii="Helvetica" w:hAnsi="Helvetica" w:cs="Helvetica"/>
          <w:lang w:val="es-PE"/>
        </w:rPr>
        <w:t>prevención, reducción del riesgo, preparación, respuesta y rehabilitación</w:t>
      </w:r>
      <w:r w:rsidRPr="00CC5D69">
        <w:rPr>
          <w:rFonts w:ascii="Helvetica" w:hAnsi="Helvetica" w:cs="Helvetica"/>
          <w:lang w:val="es-PE"/>
        </w:rPr>
        <w:t>. Este enfoque obliga a las organizaciones a no limitarse a reaccionar ante emergencias, sino a planificar de manera anticipada y reducir la vulnerabilidad de sus operaciones.</w:t>
      </w:r>
    </w:p>
    <w:p w14:paraId="27FB51EC" w14:textId="77777777" w:rsidR="00CC5D69" w:rsidRPr="00CC5D69" w:rsidRDefault="00CC5D69" w:rsidP="00CC5D69">
      <w:pPr>
        <w:pStyle w:val="NormalWeb"/>
        <w:spacing w:line="360" w:lineRule="auto"/>
        <w:ind w:firstLine="720"/>
        <w:rPr>
          <w:rFonts w:ascii="Helvetica" w:hAnsi="Helvetica" w:cs="Helvetica"/>
          <w:lang w:val="es-PE"/>
        </w:rPr>
      </w:pPr>
      <w:r w:rsidRPr="00CC5D69">
        <w:rPr>
          <w:rFonts w:ascii="Helvetica" w:hAnsi="Helvetica" w:cs="Helvetica"/>
          <w:lang w:val="es-PE"/>
        </w:rPr>
        <w:t xml:space="preserve">Adicionalmente, existen normas técnicas y reglamentos complementarios que refuerzan la gestión de emergencias, como las disposiciones del </w:t>
      </w:r>
      <w:r w:rsidRPr="00CC5D69">
        <w:rPr>
          <w:rStyle w:val="Textoennegrita"/>
          <w:rFonts w:ascii="Helvetica" w:hAnsi="Helvetica" w:cs="Helvetica"/>
          <w:lang w:val="es-PE"/>
        </w:rPr>
        <w:t>Reglamento Nacional de Edificaciones</w:t>
      </w:r>
      <w:r w:rsidRPr="00CC5D69">
        <w:rPr>
          <w:rFonts w:ascii="Helvetica" w:hAnsi="Helvetica" w:cs="Helvetica"/>
          <w:lang w:val="es-PE"/>
        </w:rPr>
        <w:t xml:space="preserve">, en particular lo relacionado con seguridad y evacuación, así como estándares internacionales que sirven de referencia, como los lineamientos de la </w:t>
      </w:r>
      <w:r w:rsidRPr="00CC5D69">
        <w:rPr>
          <w:rStyle w:val="Textoennegrita"/>
          <w:rFonts w:ascii="Helvetica" w:hAnsi="Helvetica" w:cs="Helvetica"/>
          <w:lang w:val="es-PE"/>
        </w:rPr>
        <w:t>NFPA (</w:t>
      </w:r>
      <w:proofErr w:type="spellStart"/>
      <w:r w:rsidRPr="00CC5D69">
        <w:rPr>
          <w:rStyle w:val="Textoennegrita"/>
          <w:rFonts w:ascii="Helvetica" w:hAnsi="Helvetica" w:cs="Helvetica"/>
          <w:lang w:val="es-PE"/>
        </w:rPr>
        <w:t>National</w:t>
      </w:r>
      <w:proofErr w:type="spellEnd"/>
      <w:r w:rsidRPr="00CC5D69">
        <w:rPr>
          <w:rStyle w:val="Textoennegrita"/>
          <w:rFonts w:ascii="Helvetica" w:hAnsi="Helvetica" w:cs="Helvetica"/>
          <w:lang w:val="es-PE"/>
        </w:rPr>
        <w:t xml:space="preserve"> </w:t>
      </w:r>
      <w:proofErr w:type="spellStart"/>
      <w:r w:rsidRPr="00CC5D69">
        <w:rPr>
          <w:rStyle w:val="Textoennegrita"/>
          <w:rFonts w:ascii="Helvetica" w:hAnsi="Helvetica" w:cs="Helvetica"/>
          <w:lang w:val="es-PE"/>
        </w:rPr>
        <w:t>Fire</w:t>
      </w:r>
      <w:proofErr w:type="spellEnd"/>
      <w:r w:rsidRPr="00CC5D69">
        <w:rPr>
          <w:rStyle w:val="Textoennegrita"/>
          <w:rFonts w:ascii="Helvetica" w:hAnsi="Helvetica" w:cs="Helvetica"/>
          <w:lang w:val="es-PE"/>
        </w:rPr>
        <w:t xml:space="preserve"> </w:t>
      </w:r>
      <w:proofErr w:type="spellStart"/>
      <w:r w:rsidRPr="00CC5D69">
        <w:rPr>
          <w:rStyle w:val="Textoennegrita"/>
          <w:rFonts w:ascii="Helvetica" w:hAnsi="Helvetica" w:cs="Helvetica"/>
          <w:lang w:val="es-PE"/>
        </w:rPr>
        <w:t>Protection</w:t>
      </w:r>
      <w:proofErr w:type="spellEnd"/>
      <w:r w:rsidRPr="00CC5D69">
        <w:rPr>
          <w:rStyle w:val="Textoennegrita"/>
          <w:rFonts w:ascii="Helvetica" w:hAnsi="Helvetica" w:cs="Helvetica"/>
          <w:lang w:val="es-PE"/>
        </w:rPr>
        <w:t xml:space="preserve"> </w:t>
      </w:r>
      <w:proofErr w:type="spellStart"/>
      <w:r w:rsidRPr="00CC5D69">
        <w:rPr>
          <w:rStyle w:val="Textoennegrita"/>
          <w:rFonts w:ascii="Helvetica" w:hAnsi="Helvetica" w:cs="Helvetica"/>
          <w:lang w:val="es-PE"/>
        </w:rPr>
        <w:t>Association</w:t>
      </w:r>
      <w:proofErr w:type="spellEnd"/>
      <w:r w:rsidRPr="00CC5D69">
        <w:rPr>
          <w:rStyle w:val="Textoennegrita"/>
          <w:rFonts w:ascii="Helvetica" w:hAnsi="Helvetica" w:cs="Helvetica"/>
          <w:lang w:val="es-PE"/>
        </w:rPr>
        <w:t>)</w:t>
      </w:r>
      <w:r w:rsidRPr="00CC5D69">
        <w:rPr>
          <w:rFonts w:ascii="Helvetica" w:hAnsi="Helvetica" w:cs="Helvetica"/>
          <w:lang w:val="es-PE"/>
        </w:rPr>
        <w:t xml:space="preserve"> en materia de prevención y control de incendios. Estas normas permiten establecer criterios técnicos para el diseño de rutas de evacuación, señalización, sistemas contra incendios y medidas de protección.</w:t>
      </w:r>
    </w:p>
    <w:p w14:paraId="6F829D3A" w14:textId="77777777" w:rsidR="00CC5D69" w:rsidRPr="00CC5D69" w:rsidRDefault="00CC5D69" w:rsidP="00CC5D69">
      <w:pPr>
        <w:pStyle w:val="NormalWeb"/>
        <w:spacing w:line="360" w:lineRule="auto"/>
        <w:ind w:firstLine="720"/>
        <w:rPr>
          <w:rFonts w:ascii="Helvetica" w:hAnsi="Helvetica" w:cs="Helvetica"/>
          <w:lang w:val="es-PE"/>
        </w:rPr>
      </w:pPr>
      <w:r w:rsidRPr="00CC5D69">
        <w:rPr>
          <w:rStyle w:val="Textoennegrita"/>
          <w:rFonts w:ascii="Helvetica" w:hAnsi="Helvetica" w:cs="Helvetica"/>
          <w:lang w:val="es-PE"/>
        </w:rPr>
        <w:t>El cumplimiento del marco legal no solo responde a una obligación normativa, sino que representa una herramienta fundamental para la gestión preventiva de la seguridad</w:t>
      </w:r>
      <w:r w:rsidRPr="00CC5D69">
        <w:rPr>
          <w:rFonts w:ascii="Helvetica" w:hAnsi="Helvetica" w:cs="Helvetica"/>
          <w:lang w:val="es-PE"/>
        </w:rPr>
        <w:t>. Las organizaciones que implementan adecuadamente estas disposiciones no solo evitan sanciones, sino que también protegen a su personal, mejoran sus procesos y fortalecen su reputación institucional.</w:t>
      </w:r>
    </w:p>
    <w:p w14:paraId="00D6B9C1" w14:textId="77777777" w:rsidR="00CC5D69" w:rsidRPr="00CC5D69" w:rsidRDefault="00CC5D69" w:rsidP="00CC5D69">
      <w:pPr>
        <w:pStyle w:val="NormalWeb"/>
        <w:spacing w:line="360" w:lineRule="auto"/>
        <w:ind w:firstLine="720"/>
        <w:rPr>
          <w:rFonts w:ascii="Helvetica" w:hAnsi="Helvetica" w:cs="Helvetica"/>
          <w:lang w:val="es-PE"/>
        </w:rPr>
      </w:pPr>
      <w:r w:rsidRPr="00CC5D69">
        <w:rPr>
          <w:rFonts w:ascii="Helvetica" w:hAnsi="Helvetica" w:cs="Helvetica"/>
          <w:lang w:val="es-PE"/>
        </w:rPr>
        <w:t xml:space="preserve">Es importante destacar que la ley también reconoce la participación activa de los trabajadores, quienes tienen el derecho y la responsabilidad de </w:t>
      </w:r>
      <w:r w:rsidRPr="00CC5D69">
        <w:rPr>
          <w:rStyle w:val="Textoennegrita"/>
          <w:rFonts w:ascii="Helvetica" w:hAnsi="Helvetica" w:cs="Helvetica"/>
          <w:lang w:val="es-PE"/>
        </w:rPr>
        <w:t>participar en la gestión de la seguridad</w:t>
      </w:r>
      <w:r w:rsidRPr="00CC5D69">
        <w:rPr>
          <w:rFonts w:ascii="Helvetica" w:hAnsi="Helvetica" w:cs="Helvetica"/>
          <w:lang w:val="es-PE"/>
        </w:rPr>
        <w:t>, reportar condiciones inseguras y cumplir con los procedimientos establecidos. La seguridad es un compromiso compartido que requiere la colaboración de todos los niveles de la organización.</w:t>
      </w:r>
    </w:p>
    <w:p w14:paraId="48A0C202" w14:textId="77777777" w:rsidR="00CC5D69" w:rsidRPr="00CC5D69" w:rsidRDefault="00CC5D69" w:rsidP="00CC5D69">
      <w:pPr>
        <w:pStyle w:val="NormalWeb"/>
        <w:spacing w:line="360" w:lineRule="auto"/>
        <w:ind w:firstLine="720"/>
        <w:rPr>
          <w:rFonts w:ascii="Helvetica" w:hAnsi="Helvetica" w:cs="Helvetica"/>
          <w:lang w:val="es-PE"/>
        </w:rPr>
      </w:pPr>
      <w:r w:rsidRPr="00CC5D69">
        <w:rPr>
          <w:rFonts w:ascii="Helvetica" w:hAnsi="Helvetica" w:cs="Helvetica"/>
          <w:lang w:val="es-PE"/>
        </w:rPr>
        <w:t xml:space="preserve">Finalmente, el marco legal peruano promueve una visión en la que la seguridad y la preparación ante emergencias forman parte de la cultura organizacional. La correcta aplicación de estas normas permite construir entornos laborales </w:t>
      </w:r>
      <w:r w:rsidRPr="00CC5D69">
        <w:rPr>
          <w:rStyle w:val="Textoennegrita"/>
          <w:rFonts w:ascii="Helvetica" w:hAnsi="Helvetica" w:cs="Helvetica"/>
          <w:lang w:val="es-PE"/>
        </w:rPr>
        <w:t>más seguros, resilientes y preparados</w:t>
      </w:r>
      <w:r w:rsidRPr="00CC5D69">
        <w:rPr>
          <w:rFonts w:ascii="Helvetica" w:hAnsi="Helvetica" w:cs="Helvetica"/>
          <w:lang w:val="es-PE"/>
        </w:rPr>
        <w:t>, capaces de enfrentar situaciones críticas de manera eficiente y proteger lo más importante: la vida humana.</w:t>
      </w:r>
    </w:p>
    <w:p w14:paraId="4EA83AF3" w14:textId="237DAA2C" w:rsidR="005B1EE6" w:rsidRDefault="005B1EE6" w:rsidP="006B7D32">
      <w:pPr>
        <w:pStyle w:val="NormalWeb"/>
        <w:rPr>
          <w:rStyle w:val="Textoennegrita"/>
          <w:rFonts w:ascii="Arial" w:hAnsi="Arial" w:cs="Arial"/>
          <w:b w:val="0"/>
          <w:bCs w:val="0"/>
          <w:lang w:val="es-PE"/>
        </w:rPr>
      </w:pPr>
    </w:p>
    <w:p w14:paraId="26F60FEF" w14:textId="48CE1545" w:rsidR="00135937" w:rsidRDefault="00135937" w:rsidP="006B7D32">
      <w:pPr>
        <w:pStyle w:val="NormalWeb"/>
        <w:rPr>
          <w:rStyle w:val="Textoennegrita"/>
          <w:rFonts w:ascii="Arial" w:hAnsi="Arial" w:cs="Arial"/>
          <w:b w:val="0"/>
          <w:bCs w:val="0"/>
          <w:lang w:val="es-PE"/>
        </w:rPr>
      </w:pPr>
    </w:p>
    <w:p w14:paraId="2512E2EB" w14:textId="60980598" w:rsidR="00135937" w:rsidRDefault="00135937" w:rsidP="006B7D32">
      <w:pPr>
        <w:pStyle w:val="NormalWeb"/>
        <w:rPr>
          <w:rStyle w:val="Textoennegrita"/>
          <w:rFonts w:ascii="Arial" w:hAnsi="Arial" w:cs="Arial"/>
          <w:b w:val="0"/>
          <w:bCs w:val="0"/>
          <w:lang w:val="es-PE"/>
        </w:rPr>
      </w:pPr>
    </w:p>
    <w:p w14:paraId="431B8936" w14:textId="126BB32A" w:rsidR="00135937" w:rsidRDefault="00135937" w:rsidP="006B7D32">
      <w:pPr>
        <w:pStyle w:val="NormalWeb"/>
        <w:rPr>
          <w:rStyle w:val="Textoennegrita"/>
          <w:rFonts w:ascii="Arial" w:hAnsi="Arial" w:cs="Arial"/>
          <w:b w:val="0"/>
          <w:bCs w:val="0"/>
          <w:lang w:val="es-PE"/>
        </w:rPr>
      </w:pPr>
    </w:p>
    <w:p w14:paraId="48C4FDDE" w14:textId="484BFC8C" w:rsidR="00135937" w:rsidRDefault="00135937" w:rsidP="006B7D32">
      <w:pPr>
        <w:pStyle w:val="NormalWeb"/>
        <w:rPr>
          <w:rStyle w:val="Textoennegrita"/>
          <w:rFonts w:ascii="Arial" w:hAnsi="Arial" w:cs="Arial"/>
          <w:b w:val="0"/>
          <w:bCs w:val="0"/>
          <w:lang w:val="es-PE"/>
        </w:rPr>
      </w:pPr>
    </w:p>
    <w:p w14:paraId="26246AF7" w14:textId="5E2852FB" w:rsidR="00135937" w:rsidRDefault="00135937" w:rsidP="006B7D32">
      <w:pPr>
        <w:pStyle w:val="NormalWeb"/>
        <w:rPr>
          <w:rStyle w:val="Textoennegrita"/>
          <w:rFonts w:ascii="Arial" w:hAnsi="Arial" w:cs="Arial"/>
          <w:b w:val="0"/>
          <w:bCs w:val="0"/>
          <w:lang w:val="es-PE"/>
        </w:rPr>
      </w:pPr>
    </w:p>
    <w:p w14:paraId="7E4DDF19" w14:textId="77777777" w:rsidR="009F2499" w:rsidRPr="009F2499" w:rsidRDefault="009F2499" w:rsidP="009F2499">
      <w:pPr>
        <w:pStyle w:val="Ttulo3"/>
        <w:spacing w:line="360" w:lineRule="auto"/>
        <w:rPr>
          <w:rFonts w:ascii="Helvetica" w:hAnsi="Helvetica" w:cs="Helvetica"/>
          <w:color w:val="auto"/>
          <w:sz w:val="32"/>
          <w:szCs w:val="32"/>
          <w:lang w:val="es-PE"/>
        </w:rPr>
      </w:pPr>
      <w:r w:rsidRPr="009F2499">
        <w:rPr>
          <w:rStyle w:val="Textoennegrita"/>
          <w:rFonts w:ascii="Helvetica" w:hAnsi="Helvetica" w:cs="Helvetica"/>
          <w:color w:val="auto"/>
          <w:sz w:val="32"/>
          <w:szCs w:val="32"/>
          <w:lang w:val="es-PE"/>
        </w:rPr>
        <w:t>2. IDENTIFICACIÓN DE RIESGOS Y PLAN DE EMERGENCIA Y CONTINGENCIA</w:t>
      </w:r>
    </w:p>
    <w:p w14:paraId="0C74B314" w14:textId="6D2129C7" w:rsidR="009F2499" w:rsidRDefault="009F2499" w:rsidP="009F2499">
      <w:pPr>
        <w:pStyle w:val="NormalWeb"/>
        <w:spacing w:line="360" w:lineRule="auto"/>
        <w:ind w:firstLine="720"/>
        <w:rPr>
          <w:rFonts w:ascii="Helvetica" w:hAnsi="Helvetica" w:cs="Helvetica"/>
          <w:lang w:val="es-PE"/>
        </w:rPr>
      </w:pPr>
      <w:r w:rsidRPr="009F2499">
        <w:rPr>
          <w:rFonts w:ascii="Helvetica" w:hAnsi="Helvetica" w:cs="Helvetica"/>
          <w:lang w:val="es-PE"/>
        </w:rPr>
        <w:t xml:space="preserve">La gestión adecuada de las emergencias en el entorno laboral comienza necesariamente con la </w:t>
      </w:r>
      <w:r w:rsidRPr="009F2499">
        <w:rPr>
          <w:rStyle w:val="Textoennegrita"/>
          <w:rFonts w:ascii="Helvetica" w:hAnsi="Helvetica" w:cs="Helvetica"/>
          <w:lang w:val="es-PE"/>
        </w:rPr>
        <w:t>identificación de riesgos</w:t>
      </w:r>
      <w:r w:rsidRPr="009F2499">
        <w:rPr>
          <w:rFonts w:ascii="Helvetica" w:hAnsi="Helvetica" w:cs="Helvetica"/>
          <w:lang w:val="es-PE"/>
        </w:rPr>
        <w:t xml:space="preserve"> y la planificación estructurada de la respuesta. Este proceso forma parte esencial del sistema de </w:t>
      </w:r>
      <w:r w:rsidRPr="009F2499">
        <w:rPr>
          <w:rStyle w:val="Textoennegrita"/>
          <w:rFonts w:ascii="Helvetica" w:hAnsi="Helvetica" w:cs="Helvetica"/>
          <w:lang w:val="es-PE"/>
        </w:rPr>
        <w:t>Seguridad y Salud en el Trabajo (SST)</w:t>
      </w:r>
      <w:r w:rsidRPr="009F2499">
        <w:rPr>
          <w:rFonts w:ascii="Helvetica" w:hAnsi="Helvetica" w:cs="Helvetica"/>
          <w:lang w:val="es-PE"/>
        </w:rPr>
        <w:t xml:space="preserve"> y permite a las organizaciones anticiparse a posibles situaciones críticas, reduciendo su impacto sobre las personas, las instalaciones y las operaciones. </w:t>
      </w:r>
      <w:r w:rsidRPr="009F2499">
        <w:rPr>
          <w:rStyle w:val="Textoennegrita"/>
          <w:rFonts w:ascii="Helvetica" w:hAnsi="Helvetica" w:cs="Helvetica"/>
          <w:lang w:val="es-PE"/>
        </w:rPr>
        <w:t>Una organización preparada no reacciona improvisadamente, sino que actúa sobre la base de riesgos previamente identificados y analizados</w:t>
      </w:r>
      <w:r w:rsidRPr="009F2499">
        <w:rPr>
          <w:rFonts w:ascii="Helvetica" w:hAnsi="Helvetica" w:cs="Helvetica"/>
          <w:lang w:val="es-PE"/>
        </w:rPr>
        <w:t>.</w:t>
      </w:r>
    </w:p>
    <w:p w14:paraId="2C4C99AD" w14:textId="32D4A1FA" w:rsidR="00856BFB" w:rsidRPr="009F2499" w:rsidRDefault="00856BFB" w:rsidP="00856BFB">
      <w:pPr>
        <w:pStyle w:val="NormalWeb"/>
        <w:spacing w:line="360" w:lineRule="auto"/>
        <w:ind w:firstLine="720"/>
        <w:jc w:val="center"/>
        <w:rPr>
          <w:rFonts w:ascii="Helvetica" w:hAnsi="Helvetica" w:cs="Helvetica"/>
          <w:lang w:val="es-PE"/>
        </w:rPr>
      </w:pPr>
      <w:r>
        <w:rPr>
          <w:rFonts w:ascii="Helvetica" w:hAnsi="Helvetica" w:cs="Helvetica"/>
          <w:noProof/>
          <w:lang w:val="es-PE"/>
        </w:rPr>
        <w:drawing>
          <wp:inline distT="0" distB="0" distL="0" distR="0" wp14:anchorId="2256C246" wp14:editId="2619EC30">
            <wp:extent cx="3714750" cy="457200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pic:nvPicPr>
                  <pic:blipFill>
                    <a:blip r:embed="rId11">
                      <a:extLst>
                        <a:ext uri="{28A0092B-C50C-407E-A947-70E740481C1C}">
                          <a14:useLocalDpi xmlns:a14="http://schemas.microsoft.com/office/drawing/2010/main" val="0"/>
                        </a:ext>
                      </a:extLst>
                    </a:blip>
                    <a:stretch>
                      <a:fillRect/>
                    </a:stretch>
                  </pic:blipFill>
                  <pic:spPr>
                    <a:xfrm>
                      <a:off x="0" y="0"/>
                      <a:ext cx="3714750" cy="4572000"/>
                    </a:xfrm>
                    <a:prstGeom prst="rect">
                      <a:avLst/>
                    </a:prstGeom>
                  </pic:spPr>
                </pic:pic>
              </a:graphicData>
            </a:graphic>
          </wp:inline>
        </w:drawing>
      </w:r>
    </w:p>
    <w:p w14:paraId="7406B671" w14:textId="77777777" w:rsidR="009F2499" w:rsidRPr="009F2499" w:rsidRDefault="009F2499" w:rsidP="009F2499">
      <w:pPr>
        <w:pStyle w:val="NormalWeb"/>
        <w:spacing w:line="360" w:lineRule="auto"/>
        <w:ind w:firstLine="720"/>
        <w:rPr>
          <w:rFonts w:ascii="Helvetica" w:hAnsi="Helvetica" w:cs="Helvetica"/>
          <w:lang w:val="es-PE"/>
        </w:rPr>
      </w:pPr>
      <w:r w:rsidRPr="009F2499">
        <w:rPr>
          <w:rFonts w:ascii="Helvetica" w:hAnsi="Helvetica" w:cs="Helvetica"/>
          <w:lang w:val="es-PE"/>
        </w:rPr>
        <w:t xml:space="preserve">La </w:t>
      </w:r>
      <w:r w:rsidRPr="009F2499">
        <w:rPr>
          <w:rStyle w:val="nfasis"/>
          <w:rFonts w:ascii="Helvetica" w:hAnsi="Helvetica" w:cs="Helvetica"/>
          <w:lang w:val="es-PE"/>
        </w:rPr>
        <w:t>identificación de riesgos</w:t>
      </w:r>
      <w:r w:rsidRPr="009F2499">
        <w:rPr>
          <w:rFonts w:ascii="Helvetica" w:hAnsi="Helvetica" w:cs="Helvetica"/>
          <w:lang w:val="es-PE"/>
        </w:rPr>
        <w:t xml:space="preserve"> consiste en reconocer todos aquellos peligros que pueden dar origen a una emergencia. Estos peligros pueden estar presentes en las condiciones físicas del lugar de trabajo, en los procesos operativos, en el uso de maquinaria, en sustancias peligrosas o incluso en factores externos como fenómenos naturales. Este proceso debe realizarse de manera sistemática, considerando tanto situaciones normales como escenarios extraordinarios que puedan desencadenar eventos críticos.</w:t>
      </w:r>
    </w:p>
    <w:p w14:paraId="40920563" w14:textId="77777777" w:rsidR="009F2499" w:rsidRPr="009F2499" w:rsidRDefault="009F2499" w:rsidP="00856BFB">
      <w:pPr>
        <w:pStyle w:val="NormalWeb"/>
        <w:spacing w:line="360" w:lineRule="auto"/>
        <w:ind w:firstLine="720"/>
        <w:rPr>
          <w:rFonts w:ascii="Helvetica" w:hAnsi="Helvetica" w:cs="Helvetica"/>
          <w:lang w:val="es-PE"/>
        </w:rPr>
      </w:pPr>
      <w:r w:rsidRPr="009F2499">
        <w:rPr>
          <w:rStyle w:val="Textoennegrita"/>
          <w:rFonts w:ascii="Helvetica" w:hAnsi="Helvetica" w:cs="Helvetica"/>
          <w:lang w:val="es-PE"/>
        </w:rPr>
        <w:t>La correcta identificación de riesgos permite anticipar escenarios de emergencia y establecer medidas preventivas eficaces.</w:t>
      </w:r>
      <w:r w:rsidRPr="009F2499">
        <w:rPr>
          <w:rFonts w:ascii="Helvetica" w:hAnsi="Helvetica" w:cs="Helvetica"/>
          <w:lang w:val="es-PE"/>
        </w:rPr>
        <w:t xml:space="preserve"> Por ejemplo, la presencia de materiales inflamables incrementa el riesgo de incendio, mientras que instalaciones eléctricas deficientes pueden generar cortocircuitos o explosiones. De igual manera, en zonas sísmicas, el riesgo de colapso estructural debe ser considerado como parte de la planificación.</w:t>
      </w:r>
    </w:p>
    <w:p w14:paraId="3CE57604" w14:textId="77777777" w:rsidR="009F2499" w:rsidRPr="009F2499" w:rsidRDefault="009F2499" w:rsidP="00856BFB">
      <w:pPr>
        <w:pStyle w:val="NormalWeb"/>
        <w:spacing w:line="360" w:lineRule="auto"/>
        <w:ind w:firstLine="720"/>
        <w:rPr>
          <w:rFonts w:ascii="Helvetica" w:hAnsi="Helvetica" w:cs="Helvetica"/>
          <w:lang w:val="es-PE"/>
        </w:rPr>
      </w:pPr>
      <w:r w:rsidRPr="009F2499">
        <w:rPr>
          <w:rFonts w:ascii="Helvetica" w:hAnsi="Helvetica" w:cs="Helvetica"/>
          <w:lang w:val="es-PE"/>
        </w:rPr>
        <w:t xml:space="preserve">Una vez identificados los peligros, es necesario llevar a cabo la </w:t>
      </w:r>
      <w:r w:rsidRPr="009F2499">
        <w:rPr>
          <w:rStyle w:val="nfasis"/>
          <w:rFonts w:ascii="Helvetica" w:hAnsi="Helvetica" w:cs="Helvetica"/>
          <w:lang w:val="es-PE"/>
        </w:rPr>
        <w:t>evaluación de riesgos</w:t>
      </w:r>
      <w:r w:rsidRPr="009F2499">
        <w:rPr>
          <w:rFonts w:ascii="Helvetica" w:hAnsi="Helvetica" w:cs="Helvetica"/>
          <w:lang w:val="es-PE"/>
        </w:rPr>
        <w:t>, la cual implica analizar la probabilidad de que ocurra un evento peligroso y la gravedad de sus posibles consecuencias. Este análisis permite priorizar los riesgos más críticos y definir las acciones necesarias para controlarlos. En este contexto, la evaluación no solo contribuye a la prevención, sino que también proporciona información clave para el diseño del plan de emergencia.</w:t>
      </w:r>
    </w:p>
    <w:p w14:paraId="49ED4321" w14:textId="77777777" w:rsidR="009F2499" w:rsidRPr="009F2499" w:rsidRDefault="009F2499" w:rsidP="00856BFB">
      <w:pPr>
        <w:pStyle w:val="NormalWeb"/>
        <w:spacing w:line="360" w:lineRule="auto"/>
        <w:ind w:firstLine="720"/>
        <w:rPr>
          <w:rFonts w:ascii="Helvetica" w:hAnsi="Helvetica" w:cs="Helvetica"/>
          <w:lang w:val="es-PE"/>
        </w:rPr>
      </w:pPr>
      <w:r w:rsidRPr="009F2499">
        <w:rPr>
          <w:rFonts w:ascii="Helvetica" w:hAnsi="Helvetica" w:cs="Helvetica"/>
          <w:lang w:val="es-PE"/>
        </w:rPr>
        <w:t xml:space="preserve">El </w:t>
      </w:r>
      <w:r w:rsidRPr="009F2499">
        <w:rPr>
          <w:rStyle w:val="Textoennegrita"/>
          <w:rFonts w:ascii="Helvetica" w:hAnsi="Helvetica" w:cs="Helvetica"/>
          <w:lang w:val="es-PE"/>
        </w:rPr>
        <w:t>plan de emergencia y contingencia</w:t>
      </w:r>
      <w:r w:rsidRPr="009F2499">
        <w:rPr>
          <w:rFonts w:ascii="Helvetica" w:hAnsi="Helvetica" w:cs="Helvetica"/>
          <w:lang w:val="es-PE"/>
        </w:rPr>
        <w:t xml:space="preserve"> es el instrumento que organiza la respuesta frente a situaciones críticas. Se trata de un documento técnico que establece los procedimientos a seguir, las responsabilidades del personal, los recursos disponibles y los mecanismos de coordinación necesarios para actuar de manera eficiente. Su objetivo principal es </w:t>
      </w:r>
      <w:r w:rsidRPr="009F2499">
        <w:rPr>
          <w:rStyle w:val="Textoennegrita"/>
          <w:rFonts w:ascii="Helvetica" w:hAnsi="Helvetica" w:cs="Helvetica"/>
          <w:lang w:val="es-PE"/>
        </w:rPr>
        <w:t>proteger la vida, minimizar daños y restablecer las condiciones normales en el menor tiempo posible</w:t>
      </w:r>
      <w:r w:rsidRPr="009F2499">
        <w:rPr>
          <w:rFonts w:ascii="Helvetica" w:hAnsi="Helvetica" w:cs="Helvetica"/>
          <w:lang w:val="es-PE"/>
        </w:rPr>
        <w:t>.</w:t>
      </w:r>
    </w:p>
    <w:p w14:paraId="2E35345D" w14:textId="77777777" w:rsidR="009F2499" w:rsidRPr="009F2499" w:rsidRDefault="009F2499" w:rsidP="00856BFB">
      <w:pPr>
        <w:pStyle w:val="NormalWeb"/>
        <w:spacing w:line="360" w:lineRule="auto"/>
        <w:ind w:firstLine="720"/>
        <w:rPr>
          <w:rFonts w:ascii="Helvetica" w:hAnsi="Helvetica" w:cs="Helvetica"/>
          <w:lang w:val="es-PE"/>
        </w:rPr>
      </w:pPr>
      <w:r w:rsidRPr="009F2499">
        <w:rPr>
          <w:rFonts w:ascii="Helvetica" w:hAnsi="Helvetica" w:cs="Helvetica"/>
          <w:lang w:val="es-PE"/>
        </w:rPr>
        <w:t>Dentro de este plan se incluyen aspectos fundamentales como la identificación de escenarios de emergencia, los protocolos de actuación, la organización de brigadas, los sistemas de alarma y comunicación, las rutas de evacuación y los puntos de reunión. Asimismo, se definen las acciones específicas para cada tipo de emergencia, garantizando una respuesta adecuada según la naturaleza del evento.</w:t>
      </w:r>
    </w:p>
    <w:p w14:paraId="4A26926D" w14:textId="77777777" w:rsidR="009F2499" w:rsidRPr="009F2499" w:rsidRDefault="009F2499" w:rsidP="00856BFB">
      <w:pPr>
        <w:pStyle w:val="NormalWeb"/>
        <w:spacing w:line="360" w:lineRule="auto"/>
        <w:ind w:firstLine="720"/>
        <w:rPr>
          <w:rFonts w:ascii="Helvetica" w:hAnsi="Helvetica" w:cs="Helvetica"/>
          <w:lang w:val="es-PE"/>
        </w:rPr>
      </w:pPr>
      <w:r w:rsidRPr="009F2499">
        <w:rPr>
          <w:rStyle w:val="Textoennegrita"/>
          <w:rFonts w:ascii="Helvetica" w:hAnsi="Helvetica" w:cs="Helvetica"/>
          <w:lang w:val="es-PE"/>
        </w:rPr>
        <w:t>Un plan de emergencia solo es efectivo si es conocido, comprendido y practicado por todos los trabajadores.</w:t>
      </w:r>
      <w:r w:rsidRPr="009F2499">
        <w:rPr>
          <w:rFonts w:ascii="Helvetica" w:hAnsi="Helvetica" w:cs="Helvetica"/>
          <w:lang w:val="es-PE"/>
        </w:rPr>
        <w:t xml:space="preserve"> No basta con su elaboración; es indispensable difundirlo, capacitar al personal y realizar simulacros periódicos que permitan evaluar su funcionamiento. Estos ejercicios prácticos ayudan a detectar fallas, mejorar la coordinación y fortalecer la capacidad de respuesta.</w:t>
      </w:r>
    </w:p>
    <w:p w14:paraId="44CC33BE" w14:textId="77777777" w:rsidR="009F2499" w:rsidRPr="009F2499" w:rsidRDefault="009F2499" w:rsidP="00856BFB">
      <w:pPr>
        <w:pStyle w:val="NormalWeb"/>
        <w:spacing w:line="360" w:lineRule="auto"/>
        <w:ind w:firstLine="720"/>
        <w:rPr>
          <w:rFonts w:ascii="Helvetica" w:hAnsi="Helvetica" w:cs="Helvetica"/>
          <w:lang w:val="es-PE"/>
        </w:rPr>
      </w:pPr>
      <w:r w:rsidRPr="009F2499">
        <w:rPr>
          <w:rFonts w:ascii="Helvetica" w:hAnsi="Helvetica" w:cs="Helvetica"/>
          <w:lang w:val="es-PE"/>
        </w:rPr>
        <w:t xml:space="preserve">El componente de </w:t>
      </w:r>
      <w:r w:rsidRPr="009F2499">
        <w:rPr>
          <w:rStyle w:val="nfasis"/>
          <w:rFonts w:ascii="Helvetica" w:hAnsi="Helvetica" w:cs="Helvetica"/>
          <w:lang w:val="es-PE"/>
        </w:rPr>
        <w:t>contingencia</w:t>
      </w:r>
      <w:r w:rsidRPr="009F2499">
        <w:rPr>
          <w:rFonts w:ascii="Helvetica" w:hAnsi="Helvetica" w:cs="Helvetica"/>
          <w:lang w:val="es-PE"/>
        </w:rPr>
        <w:t xml:space="preserve"> se refiere a la preparación frente a escenarios que pueden afectar la continuidad de las operaciones. Esto implica establecer medidas alternativas, prever recursos adicionales y definir estrategias de recuperación. La contingencia permite a la organización adaptarse a situaciones adversas y mantener cierto nivel de control incluso en condiciones críticas.</w:t>
      </w:r>
    </w:p>
    <w:p w14:paraId="68E9D930" w14:textId="77777777" w:rsidR="009F2499" w:rsidRPr="009F2499" w:rsidRDefault="009F2499" w:rsidP="00856BFB">
      <w:pPr>
        <w:pStyle w:val="NormalWeb"/>
        <w:spacing w:line="360" w:lineRule="auto"/>
        <w:ind w:firstLine="720"/>
        <w:rPr>
          <w:rFonts w:ascii="Helvetica" w:hAnsi="Helvetica" w:cs="Helvetica"/>
          <w:lang w:val="es-PE"/>
        </w:rPr>
      </w:pPr>
      <w:r w:rsidRPr="009F2499">
        <w:rPr>
          <w:rFonts w:ascii="Helvetica" w:hAnsi="Helvetica" w:cs="Helvetica"/>
          <w:lang w:val="es-PE"/>
        </w:rPr>
        <w:t xml:space="preserve">Otro aspecto relevante es la necesidad de mantener el plan actualizado. </w:t>
      </w:r>
      <w:r w:rsidRPr="009F2499">
        <w:rPr>
          <w:rStyle w:val="Textoennegrita"/>
          <w:rFonts w:ascii="Helvetica" w:hAnsi="Helvetica" w:cs="Helvetica"/>
          <w:lang w:val="es-PE"/>
        </w:rPr>
        <w:t>Los cambios en los procesos, en la infraestructura o en la organización del trabajo pueden modificar los riesgos existentes</w:t>
      </w:r>
      <w:r w:rsidRPr="009F2499">
        <w:rPr>
          <w:rFonts w:ascii="Helvetica" w:hAnsi="Helvetica" w:cs="Helvetica"/>
          <w:lang w:val="es-PE"/>
        </w:rPr>
        <w:t>, por lo que el plan debe revisarse periódicamente para asegurar su vigencia y efectividad. La actualización continua es clave para garantizar que las medidas adoptadas respondan a la realidad operativa de la empresa.</w:t>
      </w:r>
    </w:p>
    <w:p w14:paraId="6E3DE61E" w14:textId="77777777" w:rsidR="009F2499" w:rsidRPr="009F2499" w:rsidRDefault="009F2499" w:rsidP="00856BFB">
      <w:pPr>
        <w:pStyle w:val="NormalWeb"/>
        <w:spacing w:line="360" w:lineRule="auto"/>
        <w:ind w:firstLine="720"/>
        <w:rPr>
          <w:rFonts w:ascii="Helvetica" w:hAnsi="Helvetica" w:cs="Helvetica"/>
          <w:lang w:val="es-PE"/>
        </w:rPr>
      </w:pPr>
      <w:r w:rsidRPr="009F2499">
        <w:rPr>
          <w:rFonts w:ascii="Helvetica" w:hAnsi="Helvetica" w:cs="Helvetica"/>
          <w:lang w:val="es-PE"/>
        </w:rPr>
        <w:t>Además, la coordinación con entidades externas, como servicios de emergencia, autoridades locales y organismos de respuesta, es un elemento fundamental dentro del plan. Esta coordinación permite optimizar recursos y asegurar una atención más rápida y eficiente en situaciones que superen la capacidad de respuesta interna.</w:t>
      </w:r>
    </w:p>
    <w:p w14:paraId="57B20B60" w14:textId="77777777" w:rsidR="009F2499" w:rsidRPr="009F2499" w:rsidRDefault="009F2499" w:rsidP="00856BFB">
      <w:pPr>
        <w:pStyle w:val="NormalWeb"/>
        <w:spacing w:line="360" w:lineRule="auto"/>
        <w:ind w:firstLine="720"/>
        <w:rPr>
          <w:rFonts w:ascii="Helvetica" w:hAnsi="Helvetica" w:cs="Helvetica"/>
          <w:lang w:val="es-PE"/>
        </w:rPr>
      </w:pPr>
      <w:r w:rsidRPr="009F2499">
        <w:rPr>
          <w:rStyle w:val="Textoennegrita"/>
          <w:rFonts w:ascii="Helvetica" w:hAnsi="Helvetica" w:cs="Helvetica"/>
          <w:lang w:val="es-PE"/>
        </w:rPr>
        <w:t>La identificación de riesgos y la planificación de la respuesta no solo cumplen una función preventiva, sino que constituyen una herramienta estratégica para la gestión organizacional.</w:t>
      </w:r>
      <w:r w:rsidRPr="009F2499">
        <w:rPr>
          <w:rFonts w:ascii="Helvetica" w:hAnsi="Helvetica" w:cs="Helvetica"/>
          <w:lang w:val="es-PE"/>
        </w:rPr>
        <w:t xml:space="preserve"> Las empresas que implementan estos procesos de manera adecuada no solo reducen la probabilidad de emergencias, sino que también mejoran su capacidad de recuperación y fortalecen su cultura de seguridad.</w:t>
      </w:r>
    </w:p>
    <w:p w14:paraId="646B5317" w14:textId="77777777" w:rsidR="009F2499" w:rsidRPr="009F2499" w:rsidRDefault="009F2499" w:rsidP="00856BFB">
      <w:pPr>
        <w:pStyle w:val="NormalWeb"/>
        <w:spacing w:line="360" w:lineRule="auto"/>
        <w:ind w:firstLine="720"/>
        <w:rPr>
          <w:rFonts w:ascii="Helvetica" w:hAnsi="Helvetica" w:cs="Helvetica"/>
          <w:lang w:val="es-PE"/>
        </w:rPr>
      </w:pPr>
      <w:r w:rsidRPr="009F2499">
        <w:rPr>
          <w:rFonts w:ascii="Helvetica" w:hAnsi="Helvetica" w:cs="Helvetica"/>
          <w:lang w:val="es-PE"/>
        </w:rPr>
        <w:t xml:space="preserve">Finalmente, es importante destacar que la eficacia de todo este sistema depende del compromiso de la organización y de la participación activa de los trabajadores. La prevención, la planificación y la capacitación son los pilares que permiten construir entornos laborales </w:t>
      </w:r>
      <w:r w:rsidRPr="009F2499">
        <w:rPr>
          <w:rStyle w:val="Textoennegrita"/>
          <w:rFonts w:ascii="Helvetica" w:hAnsi="Helvetica" w:cs="Helvetica"/>
          <w:lang w:val="es-PE"/>
        </w:rPr>
        <w:t>seguros, organizados y preparados</w:t>
      </w:r>
      <w:r w:rsidRPr="009F2499">
        <w:rPr>
          <w:rFonts w:ascii="Helvetica" w:hAnsi="Helvetica" w:cs="Helvetica"/>
          <w:lang w:val="es-PE"/>
        </w:rPr>
        <w:t xml:space="preserve"> frente a cualquier situación de emergencia.</w:t>
      </w:r>
    </w:p>
    <w:p w14:paraId="4E8F3A4E" w14:textId="77777777" w:rsidR="00856BFB" w:rsidRPr="00856BFB" w:rsidRDefault="00856BFB" w:rsidP="00856BFB">
      <w:pPr>
        <w:pStyle w:val="Ttulo3"/>
        <w:spacing w:line="360" w:lineRule="auto"/>
        <w:rPr>
          <w:rFonts w:ascii="Helvetica" w:hAnsi="Helvetica" w:cs="Helvetica"/>
          <w:color w:val="auto"/>
          <w:sz w:val="28"/>
          <w:szCs w:val="28"/>
          <w:lang w:val="es-PE"/>
        </w:rPr>
      </w:pPr>
      <w:r w:rsidRPr="00856BFB">
        <w:rPr>
          <w:rStyle w:val="Textoennegrita"/>
          <w:rFonts w:ascii="Helvetica" w:hAnsi="Helvetica" w:cs="Helvetica"/>
          <w:color w:val="auto"/>
          <w:sz w:val="28"/>
          <w:szCs w:val="28"/>
          <w:lang w:val="es-PE"/>
        </w:rPr>
        <w:t>2.1 IDENTIFICACIÓN Y EVALUACIÓN DE RIESGOS LABORALES</w:t>
      </w:r>
    </w:p>
    <w:p w14:paraId="67BCB307" w14:textId="77777777" w:rsidR="00856BFB" w:rsidRPr="00856BFB" w:rsidRDefault="00856BFB" w:rsidP="00856BFB">
      <w:pPr>
        <w:pStyle w:val="NormalWeb"/>
        <w:spacing w:line="360" w:lineRule="auto"/>
        <w:ind w:firstLine="720"/>
        <w:rPr>
          <w:rFonts w:ascii="Helvetica" w:hAnsi="Helvetica" w:cs="Helvetica"/>
          <w:lang w:val="es-PE"/>
        </w:rPr>
      </w:pPr>
      <w:r w:rsidRPr="00856BFB">
        <w:rPr>
          <w:rFonts w:ascii="Helvetica" w:hAnsi="Helvetica" w:cs="Helvetica"/>
          <w:lang w:val="es-PE"/>
        </w:rPr>
        <w:t xml:space="preserve">La identificación y evaluación de riesgos laborales constituye un proceso fundamental dentro de la gestión de la </w:t>
      </w:r>
      <w:r w:rsidRPr="00856BFB">
        <w:rPr>
          <w:rStyle w:val="Textoennegrita"/>
          <w:rFonts w:ascii="Helvetica" w:hAnsi="Helvetica" w:cs="Helvetica"/>
          <w:lang w:val="es-PE"/>
        </w:rPr>
        <w:t>Seguridad y Salud en el Trabajo (SST)</w:t>
      </w:r>
      <w:r w:rsidRPr="00856BFB">
        <w:rPr>
          <w:rFonts w:ascii="Helvetica" w:hAnsi="Helvetica" w:cs="Helvetica"/>
          <w:lang w:val="es-PE"/>
        </w:rPr>
        <w:t xml:space="preserve">, ya que permite reconocer, analizar y controlar los peligros presentes en el entorno laboral antes de que se conviertan en accidentes o emergencias. </w:t>
      </w:r>
      <w:r w:rsidRPr="00856BFB">
        <w:rPr>
          <w:rStyle w:val="Textoennegrita"/>
          <w:rFonts w:ascii="Helvetica" w:hAnsi="Helvetica" w:cs="Helvetica"/>
          <w:lang w:val="es-PE"/>
        </w:rPr>
        <w:t>Este proceso es la base sobre la cual se construyen todas las medidas preventivas y los planes de respuesta ante situaciones críticas</w:t>
      </w:r>
      <w:r w:rsidRPr="00856BFB">
        <w:rPr>
          <w:rFonts w:ascii="Helvetica" w:hAnsi="Helvetica" w:cs="Helvetica"/>
          <w:lang w:val="es-PE"/>
        </w:rPr>
        <w:t>.</w:t>
      </w:r>
    </w:p>
    <w:p w14:paraId="4D2CF493" w14:textId="77777777" w:rsidR="00856BFB" w:rsidRPr="00856BFB" w:rsidRDefault="00856BFB" w:rsidP="00856BFB">
      <w:pPr>
        <w:pStyle w:val="NormalWeb"/>
        <w:spacing w:line="360" w:lineRule="auto"/>
        <w:ind w:firstLine="720"/>
        <w:rPr>
          <w:rFonts w:ascii="Helvetica" w:hAnsi="Helvetica" w:cs="Helvetica"/>
          <w:lang w:val="es-PE"/>
        </w:rPr>
      </w:pPr>
      <w:r w:rsidRPr="00856BFB">
        <w:rPr>
          <w:rFonts w:ascii="Helvetica" w:hAnsi="Helvetica" w:cs="Helvetica"/>
          <w:lang w:val="es-PE"/>
        </w:rPr>
        <w:t xml:space="preserve">La </w:t>
      </w:r>
      <w:r w:rsidRPr="00856BFB">
        <w:rPr>
          <w:rStyle w:val="nfasis"/>
          <w:rFonts w:ascii="Helvetica" w:hAnsi="Helvetica" w:cs="Helvetica"/>
          <w:lang w:val="es-PE"/>
        </w:rPr>
        <w:t>identificación de riesgos</w:t>
      </w:r>
      <w:r w:rsidRPr="00856BFB">
        <w:rPr>
          <w:rFonts w:ascii="Helvetica" w:hAnsi="Helvetica" w:cs="Helvetica"/>
          <w:lang w:val="es-PE"/>
        </w:rPr>
        <w:t xml:space="preserve"> consiste en detectar de manera sistemática todos aquellos peligros que pueden afectar la seguridad y salud de los trabajadores. Estos peligros pueden tener diferentes orígenes, incluyendo factores </w:t>
      </w:r>
      <w:r w:rsidRPr="00856BFB">
        <w:rPr>
          <w:rStyle w:val="Textoennegrita"/>
          <w:rFonts w:ascii="Helvetica" w:hAnsi="Helvetica" w:cs="Helvetica"/>
          <w:lang w:val="es-PE"/>
        </w:rPr>
        <w:t>físicos, químicos, biológicos, ergonómicos, mecánicos, eléctricos y psicosociales</w:t>
      </w:r>
      <w:r w:rsidRPr="00856BFB">
        <w:rPr>
          <w:rFonts w:ascii="Helvetica" w:hAnsi="Helvetica" w:cs="Helvetica"/>
          <w:lang w:val="es-PE"/>
        </w:rPr>
        <w:t>. La identificación debe considerar no solo las condiciones habituales de trabajo, sino también situaciones no rutinarias, actividades de mantenimiento, cambios operativos y posibles escenarios de emergencia.</w:t>
      </w:r>
    </w:p>
    <w:p w14:paraId="50AF8DDC" w14:textId="77777777" w:rsidR="00856BFB" w:rsidRPr="00856BFB" w:rsidRDefault="00856BFB" w:rsidP="00856BFB">
      <w:pPr>
        <w:pStyle w:val="NormalWeb"/>
        <w:spacing w:line="360" w:lineRule="auto"/>
        <w:ind w:firstLine="720"/>
        <w:rPr>
          <w:rFonts w:ascii="Helvetica" w:hAnsi="Helvetica" w:cs="Helvetica"/>
          <w:lang w:val="es-PE"/>
        </w:rPr>
      </w:pPr>
      <w:r w:rsidRPr="00856BFB">
        <w:rPr>
          <w:rStyle w:val="Textoennegrita"/>
          <w:rFonts w:ascii="Helvetica" w:hAnsi="Helvetica" w:cs="Helvetica"/>
          <w:lang w:val="es-PE"/>
        </w:rPr>
        <w:t>Una correcta identificación de riesgos permite anticipar eventos peligrosos y reducir la incertidumbre en la toma de decisiones.</w:t>
      </w:r>
      <w:r w:rsidRPr="00856BFB">
        <w:rPr>
          <w:rFonts w:ascii="Helvetica" w:hAnsi="Helvetica" w:cs="Helvetica"/>
          <w:lang w:val="es-PE"/>
        </w:rPr>
        <w:t xml:space="preserve"> Para lograrlo, es necesario analizar detalladamente los procesos, observar las tareas que realizan los trabajadores, revisar registros de incidentes y accidentes, e incluso considerar la experiencia del personal. La participación activa de los trabajadores es clave, ya que ellos conocen de manera directa los riesgos asociados a sus funciones.</w:t>
      </w:r>
    </w:p>
    <w:p w14:paraId="79E1FE52" w14:textId="77777777" w:rsidR="00856BFB" w:rsidRPr="00856BFB" w:rsidRDefault="00856BFB" w:rsidP="00856BFB">
      <w:pPr>
        <w:pStyle w:val="NormalWeb"/>
        <w:spacing w:line="360" w:lineRule="auto"/>
        <w:ind w:firstLine="720"/>
        <w:rPr>
          <w:rFonts w:ascii="Helvetica" w:hAnsi="Helvetica" w:cs="Helvetica"/>
          <w:lang w:val="es-PE"/>
        </w:rPr>
      </w:pPr>
      <w:r w:rsidRPr="00856BFB">
        <w:rPr>
          <w:rFonts w:ascii="Helvetica" w:hAnsi="Helvetica" w:cs="Helvetica"/>
          <w:lang w:val="es-PE"/>
        </w:rPr>
        <w:t xml:space="preserve">Una vez identificados los peligros, se procede a la </w:t>
      </w:r>
      <w:r w:rsidRPr="00856BFB">
        <w:rPr>
          <w:rStyle w:val="nfasis"/>
          <w:rFonts w:ascii="Helvetica" w:hAnsi="Helvetica" w:cs="Helvetica"/>
          <w:lang w:val="es-PE"/>
        </w:rPr>
        <w:t>evaluación de riesgos</w:t>
      </w:r>
      <w:r w:rsidRPr="00856BFB">
        <w:rPr>
          <w:rFonts w:ascii="Helvetica" w:hAnsi="Helvetica" w:cs="Helvetica"/>
          <w:lang w:val="es-PE"/>
        </w:rPr>
        <w:t xml:space="preserve">, la cual tiene como objetivo determinar el nivel de riesgo asociado a cada peligro identificado. Esta evaluación se basa generalmente en dos criterios principales: la </w:t>
      </w:r>
      <w:r w:rsidRPr="00856BFB">
        <w:rPr>
          <w:rStyle w:val="Textoennegrita"/>
          <w:rFonts w:ascii="Helvetica" w:hAnsi="Helvetica" w:cs="Helvetica"/>
          <w:lang w:val="es-PE"/>
        </w:rPr>
        <w:t>probabilidad de ocurrencia</w:t>
      </w:r>
      <w:r w:rsidRPr="00856BFB">
        <w:rPr>
          <w:rFonts w:ascii="Helvetica" w:hAnsi="Helvetica" w:cs="Helvetica"/>
          <w:lang w:val="es-PE"/>
        </w:rPr>
        <w:t xml:space="preserve"> de un evento y la </w:t>
      </w:r>
      <w:r w:rsidRPr="00856BFB">
        <w:rPr>
          <w:rStyle w:val="Textoennegrita"/>
          <w:rFonts w:ascii="Helvetica" w:hAnsi="Helvetica" w:cs="Helvetica"/>
          <w:lang w:val="es-PE"/>
        </w:rPr>
        <w:t>gravedad de sus consecuencias</w:t>
      </w:r>
      <w:r w:rsidRPr="00856BFB">
        <w:rPr>
          <w:rFonts w:ascii="Helvetica" w:hAnsi="Helvetica" w:cs="Helvetica"/>
          <w:lang w:val="es-PE"/>
        </w:rPr>
        <w:t>. A partir de esta combinación, se establece un nivel de riesgo que puede clasificarse como bajo, medio, alto o crítico.</w:t>
      </w:r>
    </w:p>
    <w:p w14:paraId="6DE681FA" w14:textId="77777777" w:rsidR="00856BFB" w:rsidRPr="00856BFB" w:rsidRDefault="00856BFB" w:rsidP="00856BFB">
      <w:pPr>
        <w:pStyle w:val="NormalWeb"/>
        <w:spacing w:line="360" w:lineRule="auto"/>
        <w:ind w:firstLine="720"/>
        <w:rPr>
          <w:rFonts w:ascii="Helvetica" w:hAnsi="Helvetica" w:cs="Helvetica"/>
          <w:lang w:val="es-PE"/>
        </w:rPr>
      </w:pPr>
      <w:r w:rsidRPr="00856BFB">
        <w:rPr>
          <w:rStyle w:val="Textoennegrita"/>
          <w:rFonts w:ascii="Helvetica" w:hAnsi="Helvetica" w:cs="Helvetica"/>
          <w:lang w:val="es-PE"/>
        </w:rPr>
        <w:t>La evaluación de riesgos permite priorizar las acciones preventivas y asignar recursos de manera eficiente.</w:t>
      </w:r>
      <w:r w:rsidRPr="00856BFB">
        <w:rPr>
          <w:rFonts w:ascii="Helvetica" w:hAnsi="Helvetica" w:cs="Helvetica"/>
          <w:lang w:val="es-PE"/>
        </w:rPr>
        <w:t xml:space="preserve"> No todos los riesgos tienen el mismo impacto, por lo que es fundamental concentrar esfuerzos en aquellos que representan una mayor amenaza para la seguridad de las personas y la continuidad de las operaciones. Este enfoque facilita la implementación de medidas de control más efectivas.</w:t>
      </w:r>
    </w:p>
    <w:p w14:paraId="3F154D21" w14:textId="77777777" w:rsidR="00856BFB" w:rsidRPr="00856BFB" w:rsidRDefault="00856BFB" w:rsidP="00856BFB">
      <w:pPr>
        <w:pStyle w:val="NormalWeb"/>
        <w:spacing w:line="360" w:lineRule="auto"/>
        <w:ind w:firstLine="720"/>
        <w:rPr>
          <w:rFonts w:ascii="Helvetica" w:hAnsi="Helvetica" w:cs="Helvetica"/>
          <w:lang w:val="es-PE"/>
        </w:rPr>
      </w:pPr>
      <w:r w:rsidRPr="00856BFB">
        <w:rPr>
          <w:rFonts w:ascii="Helvetica" w:hAnsi="Helvetica" w:cs="Helvetica"/>
          <w:lang w:val="es-PE"/>
        </w:rPr>
        <w:t xml:space="preserve">Un elemento clave dentro de este proceso es la </w:t>
      </w:r>
      <w:r w:rsidRPr="00856BFB">
        <w:rPr>
          <w:rStyle w:val="nfasis"/>
          <w:rFonts w:ascii="Helvetica" w:hAnsi="Helvetica" w:cs="Helvetica"/>
          <w:lang w:val="es-PE"/>
        </w:rPr>
        <w:t>matriz de riesgos</w:t>
      </w:r>
      <w:r w:rsidRPr="00856BFB">
        <w:rPr>
          <w:rFonts w:ascii="Helvetica" w:hAnsi="Helvetica" w:cs="Helvetica"/>
          <w:lang w:val="es-PE"/>
        </w:rPr>
        <w:t>, una herramienta que permite visualizar de manera clara la relación entre la probabilidad y la severidad. Esta matriz facilita la toma de decisiones y ayuda a definir qué riesgos requieren intervención inmediata y cuáles pueden ser controlados a mediano o largo plazo.</w:t>
      </w:r>
    </w:p>
    <w:p w14:paraId="2F3CC7D3" w14:textId="77777777" w:rsidR="00856BFB" w:rsidRPr="00856BFB" w:rsidRDefault="00856BFB" w:rsidP="00856BFB">
      <w:pPr>
        <w:pStyle w:val="NormalWeb"/>
        <w:spacing w:line="360" w:lineRule="auto"/>
        <w:ind w:firstLine="720"/>
        <w:rPr>
          <w:rFonts w:ascii="Helvetica" w:hAnsi="Helvetica" w:cs="Helvetica"/>
          <w:lang w:val="es-PE"/>
        </w:rPr>
      </w:pPr>
      <w:r w:rsidRPr="00856BFB">
        <w:rPr>
          <w:rFonts w:ascii="Helvetica" w:hAnsi="Helvetica" w:cs="Helvetica"/>
          <w:lang w:val="es-PE"/>
        </w:rPr>
        <w:t xml:space="preserve">En relación con las medidas de control, se aplica la </w:t>
      </w:r>
      <w:r w:rsidRPr="00856BFB">
        <w:rPr>
          <w:rStyle w:val="Textoennegrita"/>
          <w:rFonts w:ascii="Helvetica" w:hAnsi="Helvetica" w:cs="Helvetica"/>
          <w:lang w:val="es-PE"/>
        </w:rPr>
        <w:t>jerarquía de controles</w:t>
      </w:r>
      <w:r w:rsidRPr="00856BFB">
        <w:rPr>
          <w:rFonts w:ascii="Helvetica" w:hAnsi="Helvetica" w:cs="Helvetica"/>
          <w:lang w:val="es-PE"/>
        </w:rPr>
        <w:t xml:space="preserve">, la cual establece un orden lógico de intervención. En primer lugar, se busca eliminar el peligro; si esto no es posible, se procede a su sustitución por una alternativa menos riesgosa. Posteriormente, se implementan controles de ingeniería, controles administrativos y, finalmente, el uso de </w:t>
      </w:r>
      <w:r w:rsidRPr="00856BFB">
        <w:rPr>
          <w:rStyle w:val="Textoennegrita"/>
          <w:rFonts w:ascii="Helvetica" w:hAnsi="Helvetica" w:cs="Helvetica"/>
          <w:lang w:val="es-PE"/>
        </w:rPr>
        <w:t>equipos de protección personal (EPP)</w:t>
      </w:r>
      <w:r w:rsidRPr="00856BFB">
        <w:rPr>
          <w:rFonts w:ascii="Helvetica" w:hAnsi="Helvetica" w:cs="Helvetica"/>
          <w:lang w:val="es-PE"/>
        </w:rPr>
        <w:t xml:space="preserve"> como última barrera de protección.</w:t>
      </w:r>
    </w:p>
    <w:p w14:paraId="49CAC584" w14:textId="77777777" w:rsidR="00856BFB" w:rsidRPr="00856BFB" w:rsidRDefault="00856BFB" w:rsidP="00856BFB">
      <w:pPr>
        <w:pStyle w:val="NormalWeb"/>
        <w:spacing w:line="360" w:lineRule="auto"/>
        <w:ind w:firstLine="720"/>
        <w:rPr>
          <w:rFonts w:ascii="Helvetica" w:hAnsi="Helvetica" w:cs="Helvetica"/>
          <w:lang w:val="es-PE"/>
        </w:rPr>
      </w:pPr>
      <w:r w:rsidRPr="00856BFB">
        <w:rPr>
          <w:rStyle w:val="Textoennegrita"/>
          <w:rFonts w:ascii="Helvetica" w:hAnsi="Helvetica" w:cs="Helvetica"/>
          <w:lang w:val="es-PE"/>
        </w:rPr>
        <w:t>Es importante destacar que el uso de EPP no elimina el riesgo, sino que reduce la exposición del trabajador</w:t>
      </w:r>
      <w:r w:rsidRPr="00856BFB">
        <w:rPr>
          <w:rFonts w:ascii="Helvetica" w:hAnsi="Helvetica" w:cs="Helvetica"/>
          <w:lang w:val="es-PE"/>
        </w:rPr>
        <w:t>, por lo que siempre debe considerarse como una medida complementaria y no como la solución principal. La aplicación correcta de la jerarquía de controles permite actuar sobre la fuente del riesgo y no solo sobre sus consecuencias.</w:t>
      </w:r>
    </w:p>
    <w:p w14:paraId="030826F5" w14:textId="77777777" w:rsidR="00856BFB" w:rsidRPr="00856BFB" w:rsidRDefault="00856BFB" w:rsidP="00856BFB">
      <w:pPr>
        <w:pStyle w:val="NormalWeb"/>
        <w:spacing w:line="360" w:lineRule="auto"/>
        <w:ind w:firstLine="720"/>
        <w:rPr>
          <w:rFonts w:ascii="Helvetica" w:hAnsi="Helvetica" w:cs="Helvetica"/>
          <w:lang w:val="es-PE"/>
        </w:rPr>
      </w:pPr>
      <w:r w:rsidRPr="00856BFB">
        <w:rPr>
          <w:rFonts w:ascii="Helvetica" w:hAnsi="Helvetica" w:cs="Helvetica"/>
          <w:lang w:val="es-PE"/>
        </w:rPr>
        <w:t>La identificación y evaluación de riesgos también juegan un papel clave en la preparación ante emergencias. A partir de este análisis, es posible definir los escenarios más probables, como incendios, explosiones, derrames de sustancias peligrosas o fallas estructurales, lo que permite diseñar planes de emergencia más realistas y efectivos.</w:t>
      </w:r>
    </w:p>
    <w:p w14:paraId="6ACB3BD9" w14:textId="77777777" w:rsidR="00856BFB" w:rsidRPr="00856BFB" w:rsidRDefault="00856BFB" w:rsidP="00856BFB">
      <w:pPr>
        <w:pStyle w:val="NormalWeb"/>
        <w:spacing w:line="360" w:lineRule="auto"/>
        <w:ind w:firstLine="720"/>
        <w:rPr>
          <w:rFonts w:ascii="Helvetica" w:hAnsi="Helvetica" w:cs="Helvetica"/>
          <w:lang w:val="es-PE"/>
        </w:rPr>
      </w:pPr>
      <w:r w:rsidRPr="00856BFB">
        <w:rPr>
          <w:rStyle w:val="Textoennegrita"/>
          <w:rFonts w:ascii="Helvetica" w:hAnsi="Helvetica" w:cs="Helvetica"/>
          <w:lang w:val="es-PE"/>
        </w:rPr>
        <w:t>Este proceso debe ser continuo y dinámico.</w:t>
      </w:r>
      <w:r w:rsidRPr="00856BFB">
        <w:rPr>
          <w:rFonts w:ascii="Helvetica" w:hAnsi="Helvetica" w:cs="Helvetica"/>
          <w:lang w:val="es-PE"/>
        </w:rPr>
        <w:t xml:space="preserve"> Los riesgos pueden cambiar debido a modificaciones en los procesos, incorporación de nuevas tecnologías, cambios en la infraestructura o variaciones en las condiciones de trabajo. Por ello, es necesario revisar y actualizar periódicamente la identificación y evaluación de riesgos para asegurar su vigencia.</w:t>
      </w:r>
    </w:p>
    <w:p w14:paraId="11C3F28B" w14:textId="77777777" w:rsidR="00856BFB" w:rsidRPr="00856BFB" w:rsidRDefault="00856BFB" w:rsidP="00856BFB">
      <w:pPr>
        <w:pStyle w:val="NormalWeb"/>
        <w:spacing w:line="360" w:lineRule="auto"/>
        <w:ind w:firstLine="720"/>
        <w:rPr>
          <w:rFonts w:ascii="Helvetica" w:hAnsi="Helvetica" w:cs="Helvetica"/>
          <w:lang w:val="es-PE"/>
        </w:rPr>
      </w:pPr>
      <w:r w:rsidRPr="00856BFB">
        <w:rPr>
          <w:rFonts w:ascii="Helvetica" w:hAnsi="Helvetica" w:cs="Helvetica"/>
          <w:lang w:val="es-PE"/>
        </w:rPr>
        <w:t>Asimismo, la normativa vigente en materia de SST establece la obligación de las organizaciones de identificar peligros, evaluar riesgos y aplicar controles adecuados como parte de su sistema de gestión. Este cumplimiento no solo responde a un requisito legal, sino que también refleja el compromiso de la empresa con la protección de sus trabajadores.</w:t>
      </w:r>
    </w:p>
    <w:p w14:paraId="253C6888" w14:textId="77777777" w:rsidR="00856BFB" w:rsidRPr="00856BFB" w:rsidRDefault="00856BFB" w:rsidP="00856BFB">
      <w:pPr>
        <w:pStyle w:val="NormalWeb"/>
        <w:spacing w:line="360" w:lineRule="auto"/>
        <w:ind w:firstLine="720"/>
        <w:rPr>
          <w:rFonts w:ascii="Helvetica" w:hAnsi="Helvetica" w:cs="Helvetica"/>
          <w:lang w:val="es-PE"/>
        </w:rPr>
      </w:pPr>
      <w:r w:rsidRPr="00856BFB">
        <w:rPr>
          <w:rFonts w:ascii="Helvetica" w:hAnsi="Helvetica" w:cs="Helvetica"/>
          <w:lang w:val="es-PE"/>
        </w:rPr>
        <w:t xml:space="preserve">Finalmente, es importante comprender que la gestión de riesgos no es responsabilidad exclusiva de un área específica, sino un esfuerzo conjunto que involucra a todos los niveles de la organización. </w:t>
      </w:r>
      <w:r w:rsidRPr="00856BFB">
        <w:rPr>
          <w:rStyle w:val="Textoennegrita"/>
          <w:rFonts w:ascii="Helvetica" w:hAnsi="Helvetica" w:cs="Helvetica"/>
          <w:lang w:val="es-PE"/>
        </w:rPr>
        <w:t>Una cultura preventiva sólida se construye cuando cada trabajador reconoce los riesgos, participa en su control y actúa de manera segura en todo momento</w:t>
      </w:r>
      <w:r w:rsidRPr="00856BFB">
        <w:rPr>
          <w:rFonts w:ascii="Helvetica" w:hAnsi="Helvetica" w:cs="Helvetica"/>
          <w:lang w:val="es-PE"/>
        </w:rPr>
        <w:t>.</w:t>
      </w:r>
    </w:p>
    <w:p w14:paraId="1982FF6D" w14:textId="77777777" w:rsidR="00856BFB" w:rsidRPr="00856BFB" w:rsidRDefault="00856BFB" w:rsidP="00856BFB">
      <w:pPr>
        <w:pStyle w:val="NormalWeb"/>
        <w:spacing w:line="360" w:lineRule="auto"/>
        <w:ind w:firstLine="720"/>
        <w:rPr>
          <w:rFonts w:ascii="Helvetica" w:hAnsi="Helvetica" w:cs="Helvetica"/>
          <w:lang w:val="es-PE"/>
        </w:rPr>
      </w:pPr>
      <w:r w:rsidRPr="00856BFB">
        <w:rPr>
          <w:rFonts w:ascii="Helvetica" w:hAnsi="Helvetica" w:cs="Helvetica"/>
          <w:lang w:val="es-PE"/>
        </w:rPr>
        <w:t xml:space="preserve">De esta manera, la identificación y evaluación de riesgos laborales se convierten en una herramienta esencial para garantizar entornos de trabajo </w:t>
      </w:r>
      <w:r w:rsidRPr="00856BFB">
        <w:rPr>
          <w:rStyle w:val="Textoennegrita"/>
          <w:rFonts w:ascii="Helvetica" w:hAnsi="Helvetica" w:cs="Helvetica"/>
          <w:lang w:val="es-PE"/>
        </w:rPr>
        <w:t>seguros, controlados y preparados</w:t>
      </w:r>
      <w:r w:rsidRPr="00856BFB">
        <w:rPr>
          <w:rFonts w:ascii="Helvetica" w:hAnsi="Helvetica" w:cs="Helvetica"/>
          <w:lang w:val="es-PE"/>
        </w:rPr>
        <w:t xml:space="preserve"> frente a cualquier eventualidad.</w:t>
      </w:r>
    </w:p>
    <w:p w14:paraId="141E7011" w14:textId="77777777" w:rsidR="00856BFB" w:rsidRPr="00856BFB" w:rsidRDefault="00856BFB" w:rsidP="00856BFB">
      <w:pPr>
        <w:pStyle w:val="Ttulo3"/>
        <w:spacing w:line="360" w:lineRule="auto"/>
        <w:rPr>
          <w:rFonts w:ascii="Helvetica" w:hAnsi="Helvetica" w:cs="Helvetica"/>
          <w:color w:val="auto"/>
          <w:sz w:val="28"/>
          <w:szCs w:val="28"/>
          <w:lang w:val="es-PE"/>
        </w:rPr>
      </w:pPr>
      <w:r w:rsidRPr="00856BFB">
        <w:rPr>
          <w:rStyle w:val="Textoennegrita"/>
          <w:rFonts w:ascii="Helvetica" w:hAnsi="Helvetica" w:cs="Helvetica"/>
          <w:color w:val="auto"/>
          <w:sz w:val="28"/>
          <w:szCs w:val="28"/>
          <w:lang w:val="es-PE"/>
        </w:rPr>
        <w:t>2.2 SEÑALES DE ALERTA TEMPRANA</w:t>
      </w:r>
    </w:p>
    <w:p w14:paraId="6EBE060D" w14:textId="77777777" w:rsidR="00856BFB" w:rsidRPr="00856BFB" w:rsidRDefault="00856BFB" w:rsidP="00856BFB">
      <w:pPr>
        <w:pStyle w:val="NormalWeb"/>
        <w:spacing w:line="360" w:lineRule="auto"/>
        <w:ind w:firstLine="720"/>
        <w:rPr>
          <w:rFonts w:ascii="Helvetica" w:hAnsi="Helvetica" w:cs="Helvetica"/>
          <w:lang w:val="es-PE"/>
        </w:rPr>
      </w:pPr>
      <w:r w:rsidRPr="00856BFB">
        <w:rPr>
          <w:rFonts w:ascii="Helvetica" w:hAnsi="Helvetica" w:cs="Helvetica"/>
          <w:lang w:val="es-PE"/>
        </w:rPr>
        <w:t xml:space="preserve">Las </w:t>
      </w:r>
      <w:r w:rsidRPr="00856BFB">
        <w:rPr>
          <w:rStyle w:val="nfasis"/>
          <w:rFonts w:ascii="Helvetica" w:hAnsi="Helvetica" w:cs="Helvetica"/>
          <w:lang w:val="es-PE"/>
        </w:rPr>
        <w:t>señales de alerta temprana</w:t>
      </w:r>
      <w:r w:rsidRPr="00856BFB">
        <w:rPr>
          <w:rFonts w:ascii="Helvetica" w:hAnsi="Helvetica" w:cs="Helvetica"/>
          <w:lang w:val="es-PE"/>
        </w:rPr>
        <w:t xml:space="preserve"> constituyen un elemento clave dentro de la prevención y gestión de emergencias en el entorno laboral. Se trata de indicios, condiciones o manifestaciones que advierten sobre la posible ocurrencia de un evento peligroso antes de que este se materialice. </w:t>
      </w:r>
      <w:r w:rsidRPr="00856BFB">
        <w:rPr>
          <w:rStyle w:val="Textoennegrita"/>
          <w:rFonts w:ascii="Helvetica" w:hAnsi="Helvetica" w:cs="Helvetica"/>
          <w:lang w:val="es-PE"/>
        </w:rPr>
        <w:t>La capacidad de reconocer estas señales a tiempo puede marcar la diferencia entre un incidente controlado y una emergencia de gran magnitud</w:t>
      </w:r>
      <w:r w:rsidRPr="00856BFB">
        <w:rPr>
          <w:rFonts w:ascii="Helvetica" w:hAnsi="Helvetica" w:cs="Helvetica"/>
          <w:lang w:val="es-PE"/>
        </w:rPr>
        <w:t>.</w:t>
      </w:r>
    </w:p>
    <w:p w14:paraId="0AFB24AD" w14:textId="77777777" w:rsidR="00856BFB" w:rsidRPr="00856BFB" w:rsidRDefault="00856BFB" w:rsidP="00856BFB">
      <w:pPr>
        <w:pStyle w:val="NormalWeb"/>
        <w:spacing w:line="360" w:lineRule="auto"/>
        <w:ind w:firstLine="720"/>
        <w:rPr>
          <w:rFonts w:ascii="Helvetica" w:hAnsi="Helvetica" w:cs="Helvetica"/>
          <w:lang w:val="es-PE"/>
        </w:rPr>
      </w:pPr>
      <w:r w:rsidRPr="00856BFB">
        <w:rPr>
          <w:rFonts w:ascii="Helvetica" w:hAnsi="Helvetica" w:cs="Helvetica"/>
          <w:lang w:val="es-PE"/>
        </w:rPr>
        <w:t xml:space="preserve">En cualquier entorno de trabajo, los riesgos no aparecen de forma repentina; generalmente, están precedidos por señales que, si son correctamente identificadas, permiten actuar de manera preventiva. Estas señales pueden ser de distinta naturaleza, incluyendo </w:t>
      </w:r>
      <w:r w:rsidRPr="00856BFB">
        <w:rPr>
          <w:rStyle w:val="nfasis"/>
          <w:rFonts w:ascii="Helvetica" w:hAnsi="Helvetica" w:cs="Helvetica"/>
          <w:lang w:val="es-PE"/>
        </w:rPr>
        <w:t>cambios físicos en el ambiente, fallas en equipos, comportamientos anómalos en los procesos o incluso conductas inseguras del personal</w:t>
      </w:r>
      <w:r w:rsidRPr="00856BFB">
        <w:rPr>
          <w:rFonts w:ascii="Helvetica" w:hAnsi="Helvetica" w:cs="Helvetica"/>
          <w:lang w:val="es-PE"/>
        </w:rPr>
        <w:t>. La observación constante y la atención a estos indicadores son fundamentales para anticiparse a situaciones críticas.</w:t>
      </w:r>
    </w:p>
    <w:p w14:paraId="5FBAAF60" w14:textId="77777777" w:rsidR="00856BFB" w:rsidRPr="00856BFB" w:rsidRDefault="00856BFB" w:rsidP="00856BFB">
      <w:pPr>
        <w:pStyle w:val="NormalWeb"/>
        <w:spacing w:line="360" w:lineRule="auto"/>
        <w:ind w:firstLine="720"/>
        <w:rPr>
          <w:rFonts w:ascii="Helvetica" w:hAnsi="Helvetica" w:cs="Helvetica"/>
          <w:lang w:val="es-PE"/>
        </w:rPr>
      </w:pPr>
      <w:r w:rsidRPr="00856BFB">
        <w:rPr>
          <w:rStyle w:val="Textoennegrita"/>
          <w:rFonts w:ascii="Helvetica" w:hAnsi="Helvetica" w:cs="Helvetica"/>
          <w:lang w:val="es-PE"/>
        </w:rPr>
        <w:t>Entre las señales más comunes se encuentran los olores inusuales, ruidos extraños, vibraciones anormales, fugas de líquidos o gases, incremento de temperatura en equipos, presencia de humo o chispas, así como fallas en sistemas eléctricos</w:t>
      </w:r>
      <w:r w:rsidRPr="00856BFB">
        <w:rPr>
          <w:rFonts w:ascii="Helvetica" w:hAnsi="Helvetica" w:cs="Helvetica"/>
          <w:lang w:val="es-PE"/>
        </w:rPr>
        <w:t>. Estos indicios pueden estar relacionados con riesgos como incendios, explosiones, cortocircuitos o fallas mecánicas, y requieren una respuesta inmediata para evitar su escalamiento.</w:t>
      </w:r>
    </w:p>
    <w:p w14:paraId="17E6EE5D" w14:textId="77777777" w:rsidR="00856BFB" w:rsidRPr="00856BFB" w:rsidRDefault="00856BFB" w:rsidP="00856BFB">
      <w:pPr>
        <w:pStyle w:val="NormalWeb"/>
        <w:spacing w:line="360" w:lineRule="auto"/>
        <w:ind w:firstLine="720"/>
        <w:rPr>
          <w:rFonts w:ascii="Helvetica" w:hAnsi="Helvetica" w:cs="Helvetica"/>
          <w:lang w:val="es-PE"/>
        </w:rPr>
      </w:pPr>
      <w:r w:rsidRPr="00856BFB">
        <w:rPr>
          <w:rFonts w:ascii="Helvetica" w:hAnsi="Helvetica" w:cs="Helvetica"/>
          <w:lang w:val="es-PE"/>
        </w:rPr>
        <w:t xml:space="preserve">Asimismo, existen señales de alerta vinculadas a factores humanos y organizacionales. La fatiga, el estrés, la falta de atención, el incumplimiento de procedimientos o el uso inadecuado de equipos pueden generar condiciones propicias para la ocurrencia de accidentes. </w:t>
      </w:r>
      <w:r w:rsidRPr="00856BFB">
        <w:rPr>
          <w:rStyle w:val="Textoennegrita"/>
          <w:rFonts w:ascii="Helvetica" w:hAnsi="Helvetica" w:cs="Helvetica"/>
          <w:lang w:val="es-PE"/>
        </w:rPr>
        <w:t>El comportamiento humano es un factor determinante en la generación y prevención de riesgos</w:t>
      </w:r>
      <w:r w:rsidRPr="00856BFB">
        <w:rPr>
          <w:rFonts w:ascii="Helvetica" w:hAnsi="Helvetica" w:cs="Helvetica"/>
          <w:lang w:val="es-PE"/>
        </w:rPr>
        <w:t>, por lo que debe ser considerado dentro del sistema de vigilancia y control.</w:t>
      </w:r>
    </w:p>
    <w:p w14:paraId="11531C43" w14:textId="77777777" w:rsidR="00856BFB" w:rsidRPr="00856BFB" w:rsidRDefault="00856BFB" w:rsidP="00856BFB">
      <w:pPr>
        <w:pStyle w:val="NormalWeb"/>
        <w:spacing w:line="360" w:lineRule="auto"/>
        <w:ind w:firstLine="720"/>
        <w:rPr>
          <w:rFonts w:ascii="Helvetica" w:hAnsi="Helvetica" w:cs="Helvetica"/>
          <w:lang w:val="es-PE"/>
        </w:rPr>
      </w:pPr>
      <w:r w:rsidRPr="00856BFB">
        <w:rPr>
          <w:rFonts w:ascii="Helvetica" w:hAnsi="Helvetica" w:cs="Helvetica"/>
          <w:lang w:val="es-PE"/>
        </w:rPr>
        <w:t>En el ámbito de los riesgos químicos, las señales de alerta pueden incluir cambios en el color, olor o consistencia de las sustancias, así como la presencia de vapores o derrames. En estos casos, la identificación temprana es fundamental para evitar intoxicaciones, incendios o explosiones. Del mismo modo, en entornos con riesgos biológicos, la aparición de síntomas inusuales en el personal puede ser una señal de exposición a agentes peligrosos.</w:t>
      </w:r>
    </w:p>
    <w:p w14:paraId="3C6FEBD7" w14:textId="77777777" w:rsidR="00856BFB" w:rsidRPr="00856BFB" w:rsidRDefault="00856BFB" w:rsidP="00856BFB">
      <w:pPr>
        <w:pStyle w:val="NormalWeb"/>
        <w:spacing w:line="360" w:lineRule="auto"/>
        <w:ind w:firstLine="720"/>
        <w:rPr>
          <w:rFonts w:ascii="Helvetica" w:hAnsi="Helvetica" w:cs="Helvetica"/>
          <w:lang w:val="es-PE"/>
        </w:rPr>
      </w:pPr>
      <w:r w:rsidRPr="00856BFB">
        <w:rPr>
          <w:rStyle w:val="Textoennegrita"/>
          <w:rFonts w:ascii="Helvetica" w:hAnsi="Helvetica" w:cs="Helvetica"/>
          <w:lang w:val="es-PE"/>
        </w:rPr>
        <w:t>Los sistemas de monitoreo y detección juegan un papel fundamental en la identificación de señales de alerta temprana.</w:t>
      </w:r>
      <w:r w:rsidRPr="00856BFB">
        <w:rPr>
          <w:rFonts w:ascii="Helvetica" w:hAnsi="Helvetica" w:cs="Helvetica"/>
          <w:lang w:val="es-PE"/>
        </w:rPr>
        <w:t xml:space="preserve"> Equipos como detectores de humo, sensores de gas, alarmas térmicas y sistemas de vigilancia permiten identificar condiciones peligrosas de manera automática y oportuna. Estos sistemas deben mantenerse en buen estado de funcionamiento y ser revisados periódicamente para garantizar su eficacia.</w:t>
      </w:r>
    </w:p>
    <w:p w14:paraId="2CB7651B" w14:textId="77777777" w:rsidR="00856BFB" w:rsidRPr="00856BFB" w:rsidRDefault="00856BFB" w:rsidP="00856BFB">
      <w:pPr>
        <w:pStyle w:val="NormalWeb"/>
        <w:spacing w:line="360" w:lineRule="auto"/>
        <w:ind w:firstLine="720"/>
        <w:rPr>
          <w:rFonts w:ascii="Helvetica" w:hAnsi="Helvetica" w:cs="Helvetica"/>
          <w:lang w:val="es-PE"/>
        </w:rPr>
      </w:pPr>
      <w:r w:rsidRPr="00856BFB">
        <w:rPr>
          <w:rFonts w:ascii="Helvetica" w:hAnsi="Helvetica" w:cs="Helvetica"/>
          <w:lang w:val="es-PE"/>
        </w:rPr>
        <w:t xml:space="preserve">Es importante destacar que la detección de una señal de alerta debe ir acompañada de una respuesta inmediata. No basta con identificar el problema; es necesario activar los protocolos establecidos, informar a los responsables y, de ser necesario, iniciar procedimientos de evacuación o control. </w:t>
      </w:r>
      <w:r w:rsidRPr="00856BFB">
        <w:rPr>
          <w:rStyle w:val="Textoennegrita"/>
          <w:rFonts w:ascii="Helvetica" w:hAnsi="Helvetica" w:cs="Helvetica"/>
          <w:lang w:val="es-PE"/>
        </w:rPr>
        <w:t>La rapidez en la reacción es un factor crítico para minimizar las consecuencias de una emergencia</w:t>
      </w:r>
      <w:r w:rsidRPr="00856BFB">
        <w:rPr>
          <w:rFonts w:ascii="Helvetica" w:hAnsi="Helvetica" w:cs="Helvetica"/>
          <w:lang w:val="es-PE"/>
        </w:rPr>
        <w:t>.</w:t>
      </w:r>
    </w:p>
    <w:p w14:paraId="12AE9A06" w14:textId="77777777" w:rsidR="00856BFB" w:rsidRPr="00856BFB" w:rsidRDefault="00856BFB" w:rsidP="00856BFB">
      <w:pPr>
        <w:pStyle w:val="NormalWeb"/>
        <w:spacing w:line="360" w:lineRule="auto"/>
        <w:ind w:firstLine="720"/>
        <w:rPr>
          <w:rFonts w:ascii="Helvetica" w:hAnsi="Helvetica" w:cs="Helvetica"/>
          <w:lang w:val="es-PE"/>
        </w:rPr>
      </w:pPr>
      <w:r w:rsidRPr="00856BFB">
        <w:rPr>
          <w:rFonts w:ascii="Helvetica" w:hAnsi="Helvetica" w:cs="Helvetica"/>
          <w:lang w:val="es-PE"/>
        </w:rPr>
        <w:t>La capacitación del personal es fundamental para asegurar que las señales de alerta sean reconocidas y comprendidas correctamente. Los trabajadores deben ser entrenados para identificar estos indicios, interpretar su significado y actuar de acuerdo con los procedimientos establecidos. Una organización bien capacitada es capaz de responder de manera más eficiente y segura ante situaciones de riesgo.</w:t>
      </w:r>
    </w:p>
    <w:p w14:paraId="4F578A28" w14:textId="508AB61B" w:rsidR="00856BFB" w:rsidRPr="00856BFB" w:rsidRDefault="00856BFB" w:rsidP="00856BFB">
      <w:pPr>
        <w:pStyle w:val="NormalWeb"/>
        <w:spacing w:line="360" w:lineRule="auto"/>
        <w:ind w:firstLine="720"/>
        <w:rPr>
          <w:rFonts w:ascii="Helvetica" w:hAnsi="Helvetica" w:cs="Helvetica"/>
          <w:lang w:val="es-PE"/>
        </w:rPr>
      </w:pPr>
      <w:r w:rsidRPr="00856BFB">
        <w:rPr>
          <w:rStyle w:val="Textoennegrita"/>
          <w:rFonts w:ascii="Helvetica" w:hAnsi="Helvetica" w:cs="Helvetica"/>
          <w:lang w:val="es-PE"/>
        </w:rPr>
        <w:t>La cultura preventiva dentro de la organización influye directamente en la eficacia de la detección temprana.</w:t>
      </w:r>
      <w:r w:rsidRPr="00856BFB">
        <w:rPr>
          <w:rFonts w:ascii="Helvetica" w:hAnsi="Helvetica" w:cs="Helvetica"/>
          <w:lang w:val="es-PE"/>
        </w:rPr>
        <w:t xml:space="preserve"> Cuando los trabajadores están comprometidos con la seguridad, es más probable que reporten condiciones inseguras y actúen de manera proactiva. Por el contrario, en entornos donde la seguridad no es prioritaria, estas señales suelen ser ignoradas, aumentando la probabilidad de incidentes.</w:t>
      </w:r>
    </w:p>
    <w:p w14:paraId="6C5C004A" w14:textId="77777777" w:rsidR="00856BFB" w:rsidRPr="00856BFB" w:rsidRDefault="00856BFB" w:rsidP="00856BFB">
      <w:pPr>
        <w:pStyle w:val="NormalWeb"/>
        <w:spacing w:line="360" w:lineRule="auto"/>
        <w:ind w:firstLine="720"/>
        <w:rPr>
          <w:rFonts w:ascii="Helvetica" w:hAnsi="Helvetica" w:cs="Helvetica"/>
          <w:lang w:val="es-PE"/>
        </w:rPr>
      </w:pPr>
      <w:r w:rsidRPr="00856BFB">
        <w:rPr>
          <w:rFonts w:ascii="Helvetica" w:hAnsi="Helvetica" w:cs="Helvetica"/>
          <w:lang w:val="es-PE"/>
        </w:rPr>
        <w:t>Además, es fundamental establecer canales de comunicación claros para el reporte de señales de alerta. Los trabajadores deben contar con mecanismos accesibles para informar sobre cualquier condición peligrosa sin temor a represalias. Esto fortalece la gestión de riesgos y contribuye a la mejora continua del sistema de seguridad.</w:t>
      </w:r>
    </w:p>
    <w:p w14:paraId="2083F5F8" w14:textId="77777777" w:rsidR="00856BFB" w:rsidRPr="00856BFB" w:rsidRDefault="00856BFB" w:rsidP="00856BFB">
      <w:pPr>
        <w:pStyle w:val="NormalWeb"/>
        <w:spacing w:line="360" w:lineRule="auto"/>
        <w:ind w:firstLine="720"/>
        <w:rPr>
          <w:rFonts w:ascii="Helvetica" w:hAnsi="Helvetica" w:cs="Helvetica"/>
          <w:lang w:val="es-PE"/>
        </w:rPr>
      </w:pPr>
      <w:r w:rsidRPr="00856BFB">
        <w:rPr>
          <w:rFonts w:ascii="Helvetica" w:hAnsi="Helvetica" w:cs="Helvetica"/>
          <w:lang w:val="es-PE"/>
        </w:rPr>
        <w:t xml:space="preserve">Finalmente, las señales de alerta temprana no deben ser subestimadas. </w:t>
      </w:r>
      <w:r w:rsidRPr="00856BFB">
        <w:rPr>
          <w:rStyle w:val="Textoennegrita"/>
          <w:rFonts w:ascii="Helvetica" w:hAnsi="Helvetica" w:cs="Helvetica"/>
          <w:lang w:val="es-PE"/>
        </w:rPr>
        <w:t>Cada indicio, por pequeño que parezca, puede ser el inicio de una situación de emergencia</w:t>
      </w:r>
      <w:r w:rsidRPr="00856BFB">
        <w:rPr>
          <w:rFonts w:ascii="Helvetica" w:hAnsi="Helvetica" w:cs="Helvetica"/>
          <w:lang w:val="es-PE"/>
        </w:rPr>
        <w:t>. La prevención efectiva se basa en la capacidad de anticiparse a los riesgos, y esto solo es posible cuando se desarrollan habilidades de observación, análisis y respuesta oportuna.</w:t>
      </w:r>
    </w:p>
    <w:p w14:paraId="017FF1E8" w14:textId="77777777" w:rsidR="00856BFB" w:rsidRPr="00856BFB" w:rsidRDefault="00856BFB" w:rsidP="00856BFB">
      <w:pPr>
        <w:pStyle w:val="NormalWeb"/>
        <w:spacing w:line="360" w:lineRule="auto"/>
        <w:ind w:firstLine="720"/>
        <w:rPr>
          <w:lang w:val="es-PE"/>
        </w:rPr>
      </w:pPr>
      <w:r w:rsidRPr="00856BFB">
        <w:rPr>
          <w:rFonts w:ascii="Helvetica" w:hAnsi="Helvetica" w:cs="Helvetica"/>
          <w:lang w:val="es-PE"/>
        </w:rPr>
        <w:t xml:space="preserve">En conclusión, la identificación de señales de alerta temprana es una herramienta esencial para la prevención de emergencias, permitiendo a las organizaciones actuar de manera anticipada, proteger a sus trabajadores y mantener entornos laborales </w:t>
      </w:r>
      <w:r w:rsidRPr="00856BFB">
        <w:rPr>
          <w:rStyle w:val="Textoennegrita"/>
          <w:rFonts w:ascii="Helvetica" w:hAnsi="Helvetica" w:cs="Helvetica"/>
          <w:lang w:val="es-PE"/>
        </w:rPr>
        <w:t>seguros, controlados y preparados</w:t>
      </w:r>
      <w:r w:rsidRPr="00856BFB">
        <w:rPr>
          <w:rFonts w:ascii="Helvetica" w:hAnsi="Helvetica" w:cs="Helvetica"/>
          <w:lang w:val="es-PE"/>
        </w:rPr>
        <w:t xml:space="preserve"> frente a cualquier eventualidad.</w:t>
      </w:r>
    </w:p>
    <w:p w14:paraId="3D21B616" w14:textId="77777777" w:rsidR="00856BFB" w:rsidRPr="00856BFB" w:rsidRDefault="00856BFB" w:rsidP="00856BFB">
      <w:pPr>
        <w:pStyle w:val="Ttulo3"/>
        <w:spacing w:line="360" w:lineRule="auto"/>
        <w:rPr>
          <w:rFonts w:ascii="Helvetica" w:hAnsi="Helvetica" w:cs="Helvetica"/>
          <w:color w:val="auto"/>
          <w:sz w:val="28"/>
          <w:szCs w:val="28"/>
          <w:lang w:val="es-PE"/>
        </w:rPr>
      </w:pPr>
      <w:r w:rsidRPr="00856BFB">
        <w:rPr>
          <w:rStyle w:val="Textoennegrita"/>
          <w:rFonts w:ascii="Helvetica" w:hAnsi="Helvetica" w:cs="Helvetica"/>
          <w:color w:val="auto"/>
          <w:sz w:val="28"/>
          <w:szCs w:val="28"/>
          <w:lang w:val="es-PE"/>
        </w:rPr>
        <w:t>2.3 ¿QUÉ ES UN PLAN DE EMERGENCIA Y CÓMO SE ESTRUCTURA?</w:t>
      </w:r>
    </w:p>
    <w:p w14:paraId="51533512" w14:textId="77777777" w:rsidR="00856BFB" w:rsidRPr="00856BFB" w:rsidRDefault="00856BFB" w:rsidP="00856BFB">
      <w:pPr>
        <w:pStyle w:val="NormalWeb"/>
        <w:spacing w:line="360" w:lineRule="auto"/>
        <w:ind w:firstLine="720"/>
        <w:rPr>
          <w:rFonts w:ascii="Helvetica" w:hAnsi="Helvetica" w:cs="Helvetica"/>
          <w:lang w:val="es-PE"/>
        </w:rPr>
      </w:pPr>
      <w:r w:rsidRPr="00856BFB">
        <w:rPr>
          <w:rFonts w:ascii="Helvetica" w:hAnsi="Helvetica" w:cs="Helvetica"/>
          <w:lang w:val="es-PE"/>
        </w:rPr>
        <w:t xml:space="preserve">El </w:t>
      </w:r>
      <w:r w:rsidRPr="00856BFB">
        <w:rPr>
          <w:rStyle w:val="nfasis"/>
          <w:rFonts w:ascii="Helvetica" w:hAnsi="Helvetica" w:cs="Helvetica"/>
          <w:lang w:val="es-PE"/>
        </w:rPr>
        <w:t>plan de emergencia</w:t>
      </w:r>
      <w:r w:rsidRPr="00856BFB">
        <w:rPr>
          <w:rFonts w:ascii="Helvetica" w:hAnsi="Helvetica" w:cs="Helvetica"/>
          <w:lang w:val="es-PE"/>
        </w:rPr>
        <w:t xml:space="preserve"> es un documento técnico y operativo que establece la organización, los procedimientos y los recursos necesarios para responder de manera eficaz ante situaciones de emergencia en el entorno laboral. Su finalidad principal es </w:t>
      </w:r>
      <w:r w:rsidRPr="00856BFB">
        <w:rPr>
          <w:rStyle w:val="Textoennegrita"/>
          <w:rFonts w:ascii="Helvetica" w:hAnsi="Helvetica" w:cs="Helvetica"/>
          <w:lang w:val="es-PE"/>
        </w:rPr>
        <w:t>proteger la vida y la salud de las personas, minimizar los daños materiales y asegurar la continuidad de las operaciones</w:t>
      </w:r>
      <w:r w:rsidRPr="00856BFB">
        <w:rPr>
          <w:rFonts w:ascii="Helvetica" w:hAnsi="Helvetica" w:cs="Helvetica"/>
          <w:lang w:val="es-PE"/>
        </w:rPr>
        <w:t xml:space="preserve">. </w:t>
      </w:r>
      <w:r w:rsidRPr="00856BFB">
        <w:rPr>
          <w:rStyle w:val="Textoennegrita"/>
          <w:rFonts w:ascii="Helvetica" w:hAnsi="Helvetica" w:cs="Helvetica"/>
          <w:lang w:val="es-PE"/>
        </w:rPr>
        <w:t>Un plan de emergencia bien diseñado permite actuar con rapidez, orden y eficacia, evitando improvisaciones que puedan agravar la situación</w:t>
      </w:r>
      <w:r w:rsidRPr="00856BFB">
        <w:rPr>
          <w:rFonts w:ascii="Helvetica" w:hAnsi="Helvetica" w:cs="Helvetica"/>
          <w:lang w:val="es-PE"/>
        </w:rPr>
        <w:t>.</w:t>
      </w:r>
    </w:p>
    <w:p w14:paraId="0027CD88" w14:textId="77777777" w:rsidR="00856BFB" w:rsidRPr="00856BFB" w:rsidRDefault="00856BFB" w:rsidP="00856BFB">
      <w:pPr>
        <w:pStyle w:val="NormalWeb"/>
        <w:spacing w:line="360" w:lineRule="auto"/>
        <w:ind w:firstLine="720"/>
        <w:rPr>
          <w:rFonts w:ascii="Helvetica" w:hAnsi="Helvetica" w:cs="Helvetica"/>
          <w:lang w:val="es-PE"/>
        </w:rPr>
      </w:pPr>
      <w:r w:rsidRPr="00856BFB">
        <w:rPr>
          <w:rFonts w:ascii="Helvetica" w:hAnsi="Helvetica" w:cs="Helvetica"/>
          <w:lang w:val="es-PE"/>
        </w:rPr>
        <w:t xml:space="preserve">Toda organización, independientemente de su tamaño o actividad, está expuesta a riesgos que pueden desencadenar emergencias como incendios, sismos, explosiones, derrames o fallas estructurales. En este contexto, el plan de emergencia se convierte en una herramienta fundamental dentro del sistema de </w:t>
      </w:r>
      <w:r w:rsidRPr="00856BFB">
        <w:rPr>
          <w:rStyle w:val="Textoennegrita"/>
          <w:rFonts w:ascii="Helvetica" w:hAnsi="Helvetica" w:cs="Helvetica"/>
          <w:lang w:val="es-PE"/>
        </w:rPr>
        <w:t>Seguridad y Salud en el Trabajo (SST)</w:t>
      </w:r>
      <w:r w:rsidRPr="00856BFB">
        <w:rPr>
          <w:rFonts w:ascii="Helvetica" w:hAnsi="Helvetica" w:cs="Helvetica"/>
          <w:lang w:val="es-PE"/>
        </w:rPr>
        <w:t>, ya que establece las bases para una respuesta organizada y coordinada frente a estos eventos.</w:t>
      </w:r>
    </w:p>
    <w:p w14:paraId="120493A8" w14:textId="77777777" w:rsidR="00856BFB" w:rsidRPr="00856BFB" w:rsidRDefault="00856BFB" w:rsidP="00856BFB">
      <w:pPr>
        <w:pStyle w:val="NormalWeb"/>
        <w:spacing w:line="360" w:lineRule="auto"/>
        <w:ind w:firstLine="720"/>
        <w:rPr>
          <w:rFonts w:ascii="Helvetica" w:hAnsi="Helvetica" w:cs="Helvetica"/>
          <w:lang w:val="es-PE"/>
        </w:rPr>
      </w:pPr>
      <w:r w:rsidRPr="00856BFB">
        <w:rPr>
          <w:rStyle w:val="Textoennegrita"/>
          <w:rFonts w:ascii="Helvetica" w:hAnsi="Helvetica" w:cs="Helvetica"/>
          <w:lang w:val="es-PE"/>
        </w:rPr>
        <w:t>Un plan de emergencia no es solo un documento, sino un sistema integral que debe ser conocido, comprendido y aplicado por todo el personal</w:t>
      </w:r>
      <w:r w:rsidRPr="00856BFB">
        <w:rPr>
          <w:rFonts w:ascii="Helvetica" w:hAnsi="Helvetica" w:cs="Helvetica"/>
          <w:lang w:val="es-PE"/>
        </w:rPr>
        <w:t>. Su eficacia depende en gran medida de la capacitación de los trabajadores, la claridad de los procedimientos y la disponibilidad de recursos adecuados.</w:t>
      </w:r>
    </w:p>
    <w:p w14:paraId="54A13ED1" w14:textId="77777777" w:rsidR="00856BFB" w:rsidRPr="00856BFB" w:rsidRDefault="00856BFB" w:rsidP="00856BFB">
      <w:pPr>
        <w:pStyle w:val="NormalWeb"/>
        <w:spacing w:line="360" w:lineRule="auto"/>
        <w:ind w:firstLine="720"/>
        <w:rPr>
          <w:rFonts w:ascii="Helvetica" w:hAnsi="Helvetica" w:cs="Helvetica"/>
          <w:lang w:val="es-PE"/>
        </w:rPr>
      </w:pPr>
      <w:r w:rsidRPr="00856BFB">
        <w:rPr>
          <w:rFonts w:ascii="Helvetica" w:hAnsi="Helvetica" w:cs="Helvetica"/>
          <w:lang w:val="es-PE"/>
        </w:rPr>
        <w:t xml:space="preserve">La estructura de un plan de emergencia debe ser clara, lógica y adaptada a la realidad de la organización. Generalmente, incluye una serie de componentes esenciales que permiten su correcta implementación. En primer lugar, se encuentra la </w:t>
      </w:r>
      <w:r w:rsidRPr="00856BFB">
        <w:rPr>
          <w:rStyle w:val="nfasis"/>
          <w:rFonts w:ascii="Helvetica" w:hAnsi="Helvetica" w:cs="Helvetica"/>
          <w:lang w:val="es-PE"/>
        </w:rPr>
        <w:t>identificación de riesgos y escenarios de emergencia</w:t>
      </w:r>
      <w:r w:rsidRPr="00856BFB">
        <w:rPr>
          <w:rFonts w:ascii="Helvetica" w:hAnsi="Helvetica" w:cs="Helvetica"/>
          <w:lang w:val="es-PE"/>
        </w:rPr>
        <w:t>, donde se analizan los peligros existentes y se definen las posibles situaciones críticas que podrían presentarse.</w:t>
      </w:r>
    </w:p>
    <w:p w14:paraId="48F3B544" w14:textId="77777777" w:rsidR="00856BFB" w:rsidRPr="00856BFB" w:rsidRDefault="00856BFB" w:rsidP="00856BFB">
      <w:pPr>
        <w:pStyle w:val="NormalWeb"/>
        <w:spacing w:line="360" w:lineRule="auto"/>
        <w:ind w:firstLine="720"/>
        <w:rPr>
          <w:rFonts w:ascii="Helvetica" w:hAnsi="Helvetica" w:cs="Helvetica"/>
          <w:lang w:val="es-PE"/>
        </w:rPr>
      </w:pPr>
      <w:r w:rsidRPr="00856BFB">
        <w:rPr>
          <w:rFonts w:ascii="Helvetica" w:hAnsi="Helvetica" w:cs="Helvetica"/>
          <w:lang w:val="es-PE"/>
        </w:rPr>
        <w:t xml:space="preserve">A continuación, se establece la </w:t>
      </w:r>
      <w:r w:rsidRPr="00856BFB">
        <w:rPr>
          <w:rStyle w:val="nfasis"/>
          <w:rFonts w:ascii="Helvetica" w:hAnsi="Helvetica" w:cs="Helvetica"/>
          <w:lang w:val="es-PE"/>
        </w:rPr>
        <w:t>organización interna para la respuesta</w:t>
      </w:r>
      <w:r w:rsidRPr="00856BFB">
        <w:rPr>
          <w:rFonts w:ascii="Helvetica" w:hAnsi="Helvetica" w:cs="Helvetica"/>
          <w:lang w:val="es-PE"/>
        </w:rPr>
        <w:t xml:space="preserve">, la cual define los roles y responsabilidades del personal. Esto incluye la designación de brigadas de emergencia, líderes de evacuación, responsables de primeros auxilios y coordinadores generales. </w:t>
      </w:r>
      <w:r w:rsidRPr="00856BFB">
        <w:rPr>
          <w:rStyle w:val="Textoennegrita"/>
          <w:rFonts w:ascii="Helvetica" w:hAnsi="Helvetica" w:cs="Helvetica"/>
          <w:lang w:val="es-PE"/>
        </w:rPr>
        <w:t>La asignación clara de funciones evita confusión y mejora la eficacia de la respuesta</w:t>
      </w:r>
      <w:r w:rsidRPr="00856BFB">
        <w:rPr>
          <w:rFonts w:ascii="Helvetica" w:hAnsi="Helvetica" w:cs="Helvetica"/>
          <w:lang w:val="es-PE"/>
        </w:rPr>
        <w:t>.</w:t>
      </w:r>
    </w:p>
    <w:p w14:paraId="487DDFD9" w14:textId="77777777" w:rsidR="00856BFB" w:rsidRPr="00856BFB" w:rsidRDefault="00856BFB" w:rsidP="00856BFB">
      <w:pPr>
        <w:pStyle w:val="NormalWeb"/>
        <w:spacing w:line="360" w:lineRule="auto"/>
        <w:ind w:firstLine="720"/>
        <w:rPr>
          <w:rFonts w:ascii="Helvetica" w:hAnsi="Helvetica" w:cs="Helvetica"/>
          <w:lang w:val="es-PE"/>
        </w:rPr>
      </w:pPr>
      <w:r w:rsidRPr="00856BFB">
        <w:rPr>
          <w:rFonts w:ascii="Helvetica" w:hAnsi="Helvetica" w:cs="Helvetica"/>
          <w:lang w:val="es-PE"/>
        </w:rPr>
        <w:t xml:space="preserve">Otro componente fundamental es la definición de </w:t>
      </w:r>
      <w:r w:rsidRPr="00856BFB">
        <w:rPr>
          <w:rStyle w:val="nfasis"/>
          <w:rFonts w:ascii="Helvetica" w:hAnsi="Helvetica" w:cs="Helvetica"/>
          <w:lang w:val="es-PE"/>
        </w:rPr>
        <w:t>procedimientos de actuación</w:t>
      </w:r>
      <w:r w:rsidRPr="00856BFB">
        <w:rPr>
          <w:rFonts w:ascii="Helvetica" w:hAnsi="Helvetica" w:cs="Helvetica"/>
          <w:lang w:val="es-PE"/>
        </w:rPr>
        <w:t>. Estos procedimientos describen paso a paso las acciones que deben realizarse ante cada tipo de emergencia, indicando cómo actuar, a quién informar y qué medidas tomar para controlar la situación. Es importante que estos procedimientos sean claros, simples y fáciles de recordar.</w:t>
      </w:r>
    </w:p>
    <w:p w14:paraId="2001621F" w14:textId="77777777" w:rsidR="00856BFB" w:rsidRPr="00856BFB" w:rsidRDefault="00856BFB" w:rsidP="00856BFB">
      <w:pPr>
        <w:pStyle w:val="NormalWeb"/>
        <w:spacing w:line="360" w:lineRule="auto"/>
        <w:ind w:firstLine="720"/>
        <w:rPr>
          <w:rFonts w:ascii="Helvetica" w:hAnsi="Helvetica" w:cs="Helvetica"/>
          <w:lang w:val="es-PE"/>
        </w:rPr>
      </w:pPr>
      <w:r w:rsidRPr="00856BFB">
        <w:rPr>
          <w:rFonts w:ascii="Helvetica" w:hAnsi="Helvetica" w:cs="Helvetica"/>
          <w:lang w:val="es-PE"/>
        </w:rPr>
        <w:t xml:space="preserve">El plan también debe contemplar los </w:t>
      </w:r>
      <w:r w:rsidRPr="00856BFB">
        <w:rPr>
          <w:rStyle w:val="nfasis"/>
          <w:rFonts w:ascii="Helvetica" w:hAnsi="Helvetica" w:cs="Helvetica"/>
          <w:lang w:val="es-PE"/>
        </w:rPr>
        <w:t>sistemas de comunicación y alerta</w:t>
      </w:r>
      <w:r w:rsidRPr="00856BFB">
        <w:rPr>
          <w:rFonts w:ascii="Helvetica" w:hAnsi="Helvetica" w:cs="Helvetica"/>
          <w:lang w:val="es-PE"/>
        </w:rPr>
        <w:t xml:space="preserve">, los cuales permiten informar oportunamente al personal sobre la ocurrencia de una emergencia. Esto incluye alarmas, señales acústicas o visuales y canales de comunicación interna y externa. </w:t>
      </w:r>
      <w:r w:rsidRPr="00856BFB">
        <w:rPr>
          <w:rStyle w:val="Textoennegrita"/>
          <w:rFonts w:ascii="Helvetica" w:hAnsi="Helvetica" w:cs="Helvetica"/>
          <w:lang w:val="es-PE"/>
        </w:rPr>
        <w:t>Una comunicación efectiva es esencial para garantizar una respuesta rápida y coordinada</w:t>
      </w:r>
      <w:r w:rsidRPr="00856BFB">
        <w:rPr>
          <w:rFonts w:ascii="Helvetica" w:hAnsi="Helvetica" w:cs="Helvetica"/>
          <w:lang w:val="es-PE"/>
        </w:rPr>
        <w:t>.</w:t>
      </w:r>
    </w:p>
    <w:p w14:paraId="701E1461" w14:textId="37D185B7" w:rsidR="00856BFB" w:rsidRDefault="00856BFB" w:rsidP="00856BFB">
      <w:pPr>
        <w:pStyle w:val="NormalWeb"/>
        <w:spacing w:line="360" w:lineRule="auto"/>
        <w:ind w:firstLine="720"/>
        <w:rPr>
          <w:rFonts w:ascii="Helvetica" w:hAnsi="Helvetica" w:cs="Helvetica"/>
          <w:lang w:val="es-PE"/>
        </w:rPr>
      </w:pPr>
      <w:r w:rsidRPr="00856BFB">
        <w:rPr>
          <w:rFonts w:ascii="Helvetica" w:hAnsi="Helvetica" w:cs="Helvetica"/>
          <w:lang w:val="es-PE"/>
        </w:rPr>
        <w:t xml:space="preserve">Asimismo, se deben incluir las </w:t>
      </w:r>
      <w:r w:rsidRPr="00856BFB">
        <w:rPr>
          <w:rStyle w:val="nfasis"/>
          <w:rFonts w:ascii="Helvetica" w:hAnsi="Helvetica" w:cs="Helvetica"/>
          <w:lang w:val="es-PE"/>
        </w:rPr>
        <w:t>rutas de evacuación y puntos de reunión</w:t>
      </w:r>
      <w:r w:rsidRPr="00856BFB">
        <w:rPr>
          <w:rFonts w:ascii="Helvetica" w:hAnsi="Helvetica" w:cs="Helvetica"/>
          <w:lang w:val="es-PE"/>
        </w:rPr>
        <w:t>, debidamente señalizados y accesibles. Estas rutas deben ser conocidas por todos los trabajadores y mantenerse libres de obstáculos en todo momento. Los puntos de reunión permiten verificar la presencia del personal y asegurar que todos hayan evacuado de manera segura.</w:t>
      </w:r>
    </w:p>
    <w:p w14:paraId="7C038EC6" w14:textId="4030BEB9" w:rsidR="00856BFB" w:rsidRPr="00856BFB" w:rsidRDefault="00856BFB" w:rsidP="00856BFB">
      <w:pPr>
        <w:pStyle w:val="NormalWeb"/>
        <w:spacing w:line="360" w:lineRule="auto"/>
        <w:ind w:firstLine="720"/>
        <w:rPr>
          <w:rFonts w:ascii="Helvetica" w:hAnsi="Helvetica" w:cs="Helvetica"/>
          <w:lang w:val="es-PE"/>
        </w:rPr>
      </w:pPr>
      <w:r>
        <w:rPr>
          <w:rFonts w:ascii="Helvetica" w:hAnsi="Helvetica" w:cs="Helvetica"/>
          <w:noProof/>
          <w:lang w:val="es-PE"/>
        </w:rPr>
        <w:drawing>
          <wp:inline distT="0" distB="0" distL="0" distR="0" wp14:anchorId="29118917" wp14:editId="1CF12616">
            <wp:extent cx="5011238" cy="354330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12">
                      <a:extLst>
                        <a:ext uri="{28A0092B-C50C-407E-A947-70E740481C1C}">
                          <a14:useLocalDpi xmlns:a14="http://schemas.microsoft.com/office/drawing/2010/main" val="0"/>
                        </a:ext>
                      </a:extLst>
                    </a:blip>
                    <a:stretch>
                      <a:fillRect/>
                    </a:stretch>
                  </pic:blipFill>
                  <pic:spPr>
                    <a:xfrm>
                      <a:off x="0" y="0"/>
                      <a:ext cx="5018255" cy="3548261"/>
                    </a:xfrm>
                    <a:prstGeom prst="rect">
                      <a:avLst/>
                    </a:prstGeom>
                  </pic:spPr>
                </pic:pic>
              </a:graphicData>
            </a:graphic>
          </wp:inline>
        </w:drawing>
      </w:r>
    </w:p>
    <w:p w14:paraId="4D00B444" w14:textId="77777777" w:rsidR="00856BFB" w:rsidRPr="00856BFB" w:rsidRDefault="00856BFB" w:rsidP="00856BFB">
      <w:pPr>
        <w:pStyle w:val="NormalWeb"/>
        <w:spacing w:line="360" w:lineRule="auto"/>
        <w:ind w:firstLine="720"/>
        <w:rPr>
          <w:rFonts w:ascii="Helvetica" w:hAnsi="Helvetica" w:cs="Helvetica"/>
          <w:lang w:val="es-PE"/>
        </w:rPr>
      </w:pPr>
      <w:r w:rsidRPr="00856BFB">
        <w:rPr>
          <w:rFonts w:ascii="Helvetica" w:hAnsi="Helvetica" w:cs="Helvetica"/>
          <w:lang w:val="es-PE"/>
        </w:rPr>
        <w:t xml:space="preserve">El plan de emergencia también considera la disponibilidad de </w:t>
      </w:r>
      <w:r w:rsidRPr="00856BFB">
        <w:rPr>
          <w:rStyle w:val="nfasis"/>
          <w:rFonts w:ascii="Helvetica" w:hAnsi="Helvetica" w:cs="Helvetica"/>
          <w:lang w:val="es-PE"/>
        </w:rPr>
        <w:t>recursos y equipos de respuesta</w:t>
      </w:r>
      <w:r w:rsidRPr="00856BFB">
        <w:rPr>
          <w:rFonts w:ascii="Helvetica" w:hAnsi="Helvetica" w:cs="Helvetica"/>
          <w:lang w:val="es-PE"/>
        </w:rPr>
        <w:t>, tales como extintores, botiquines de primeros auxilios, equipos de protección, sistemas contra incendios y herramientas de rescate. Estos recursos deben estar en condiciones operativas y ser utilizados por personal capacitado.</w:t>
      </w:r>
    </w:p>
    <w:p w14:paraId="2F106541" w14:textId="77777777" w:rsidR="00856BFB" w:rsidRPr="00856BFB" w:rsidRDefault="00856BFB" w:rsidP="00856BFB">
      <w:pPr>
        <w:pStyle w:val="NormalWeb"/>
        <w:spacing w:line="360" w:lineRule="auto"/>
        <w:ind w:firstLine="720"/>
        <w:rPr>
          <w:rFonts w:ascii="Helvetica" w:hAnsi="Helvetica" w:cs="Helvetica"/>
          <w:lang w:val="es-PE"/>
        </w:rPr>
      </w:pPr>
      <w:r w:rsidRPr="00856BFB">
        <w:rPr>
          <w:rStyle w:val="Textoennegrita"/>
          <w:rFonts w:ascii="Helvetica" w:hAnsi="Helvetica" w:cs="Helvetica"/>
          <w:lang w:val="es-PE"/>
        </w:rPr>
        <w:t>Un aspecto clave del plan es la capacitación y entrenamiento del personal.</w:t>
      </w:r>
      <w:r w:rsidRPr="00856BFB">
        <w:rPr>
          <w:rFonts w:ascii="Helvetica" w:hAnsi="Helvetica" w:cs="Helvetica"/>
          <w:lang w:val="es-PE"/>
        </w:rPr>
        <w:t xml:space="preserve"> Todos los trabajadores deben recibir formación sobre los procedimientos de emergencia, el uso de equipos y las acciones a seguir en caso de una situación crítica. La capacitación garantiza que las personas actúen con seguridad y confianza.</w:t>
      </w:r>
    </w:p>
    <w:p w14:paraId="23092C35" w14:textId="77777777" w:rsidR="00856BFB" w:rsidRPr="00856BFB" w:rsidRDefault="00856BFB" w:rsidP="00856BFB">
      <w:pPr>
        <w:pStyle w:val="NormalWeb"/>
        <w:spacing w:line="360" w:lineRule="auto"/>
        <w:ind w:firstLine="720"/>
        <w:rPr>
          <w:rFonts w:ascii="Helvetica" w:hAnsi="Helvetica" w:cs="Helvetica"/>
          <w:lang w:val="es-PE"/>
        </w:rPr>
      </w:pPr>
      <w:r w:rsidRPr="00856BFB">
        <w:rPr>
          <w:rFonts w:ascii="Helvetica" w:hAnsi="Helvetica" w:cs="Helvetica"/>
          <w:lang w:val="es-PE"/>
        </w:rPr>
        <w:t xml:space="preserve">La </w:t>
      </w:r>
      <w:r w:rsidRPr="00856BFB">
        <w:rPr>
          <w:rStyle w:val="nfasis"/>
          <w:rFonts w:ascii="Helvetica" w:hAnsi="Helvetica" w:cs="Helvetica"/>
          <w:lang w:val="es-PE"/>
        </w:rPr>
        <w:t>realización de simulacros</w:t>
      </w:r>
      <w:r w:rsidRPr="00856BFB">
        <w:rPr>
          <w:rFonts w:ascii="Helvetica" w:hAnsi="Helvetica" w:cs="Helvetica"/>
          <w:lang w:val="es-PE"/>
        </w:rPr>
        <w:t xml:space="preserve"> es otro elemento esencial dentro de la estructura del plan. Estos ejercicios permiten evaluar la efectividad de los procedimientos, identificar fallas y realizar mejoras. Los simulacros deben realizarse de manera periódica y adaptarse a los diferentes escenarios de riesgo identificados.</w:t>
      </w:r>
    </w:p>
    <w:p w14:paraId="31F1AC92" w14:textId="77777777" w:rsidR="00856BFB" w:rsidRPr="00856BFB" w:rsidRDefault="00856BFB" w:rsidP="00856BFB">
      <w:pPr>
        <w:pStyle w:val="NormalWeb"/>
        <w:spacing w:line="360" w:lineRule="auto"/>
        <w:ind w:firstLine="720"/>
        <w:rPr>
          <w:rFonts w:ascii="Helvetica" w:hAnsi="Helvetica" w:cs="Helvetica"/>
          <w:lang w:val="es-PE"/>
        </w:rPr>
      </w:pPr>
      <w:r w:rsidRPr="00856BFB">
        <w:rPr>
          <w:rFonts w:ascii="Helvetica" w:hAnsi="Helvetica" w:cs="Helvetica"/>
          <w:lang w:val="es-PE"/>
        </w:rPr>
        <w:t xml:space="preserve">El plan de emergencia también debe incluir un proceso de </w:t>
      </w:r>
      <w:r w:rsidRPr="00856BFB">
        <w:rPr>
          <w:rStyle w:val="nfasis"/>
          <w:rFonts w:ascii="Helvetica" w:hAnsi="Helvetica" w:cs="Helvetica"/>
          <w:lang w:val="es-PE"/>
        </w:rPr>
        <w:t>evaluación y mejora continua</w:t>
      </w:r>
      <w:r w:rsidRPr="00856BFB">
        <w:rPr>
          <w:rFonts w:ascii="Helvetica" w:hAnsi="Helvetica" w:cs="Helvetica"/>
          <w:lang w:val="es-PE"/>
        </w:rPr>
        <w:t xml:space="preserve">. Después de cada simulacro o evento real, es necesario analizar los resultados, identificar oportunidades de mejora y actualizar el plan según sea necesario. </w:t>
      </w:r>
      <w:r w:rsidRPr="00856BFB">
        <w:rPr>
          <w:rStyle w:val="Textoennegrita"/>
          <w:rFonts w:ascii="Helvetica" w:hAnsi="Helvetica" w:cs="Helvetica"/>
          <w:lang w:val="es-PE"/>
        </w:rPr>
        <w:t>Un plan actualizado es un plan efectivo</w:t>
      </w:r>
      <w:r w:rsidRPr="00856BFB">
        <w:rPr>
          <w:rFonts w:ascii="Helvetica" w:hAnsi="Helvetica" w:cs="Helvetica"/>
          <w:lang w:val="es-PE"/>
        </w:rPr>
        <w:t>.</w:t>
      </w:r>
    </w:p>
    <w:p w14:paraId="1F76232D" w14:textId="77777777" w:rsidR="00856BFB" w:rsidRPr="00856BFB" w:rsidRDefault="00856BFB" w:rsidP="00856BFB">
      <w:pPr>
        <w:pStyle w:val="NormalWeb"/>
        <w:spacing w:line="360" w:lineRule="auto"/>
        <w:ind w:firstLine="720"/>
        <w:rPr>
          <w:rFonts w:ascii="Helvetica" w:hAnsi="Helvetica" w:cs="Helvetica"/>
          <w:lang w:val="es-PE"/>
        </w:rPr>
      </w:pPr>
      <w:r w:rsidRPr="00856BFB">
        <w:rPr>
          <w:rFonts w:ascii="Helvetica" w:hAnsi="Helvetica" w:cs="Helvetica"/>
          <w:lang w:val="es-PE"/>
        </w:rPr>
        <w:t>Finalmente, es importante destacar que el plan de emergencia debe estar alineado con la normativa vigente y con los lineamientos establecidos por las autoridades competentes. Además, debe integrarse con otros sistemas de gestión de la organización, garantizando una respuesta coherente y eficiente.</w:t>
      </w:r>
    </w:p>
    <w:p w14:paraId="1230296D" w14:textId="77777777" w:rsidR="00856BFB" w:rsidRPr="00856BFB" w:rsidRDefault="00856BFB" w:rsidP="00856BFB">
      <w:pPr>
        <w:pStyle w:val="NormalWeb"/>
        <w:spacing w:line="360" w:lineRule="auto"/>
        <w:ind w:firstLine="720"/>
        <w:rPr>
          <w:rFonts w:ascii="Helvetica" w:hAnsi="Helvetica" w:cs="Helvetica"/>
          <w:lang w:val="es-PE"/>
        </w:rPr>
      </w:pPr>
      <w:r w:rsidRPr="00856BFB">
        <w:rPr>
          <w:rFonts w:ascii="Helvetica" w:hAnsi="Helvetica" w:cs="Helvetica"/>
          <w:lang w:val="es-PE"/>
        </w:rPr>
        <w:t xml:space="preserve">En conclusión, el plan de emergencia es una herramienta esencial para la gestión de riesgos, que permite a las organizaciones actuar de manera organizada, proteger a sus trabajadores y reducir el impacto de situaciones críticas. </w:t>
      </w:r>
      <w:r w:rsidRPr="00856BFB">
        <w:rPr>
          <w:rStyle w:val="Textoennegrita"/>
          <w:rFonts w:ascii="Helvetica" w:hAnsi="Helvetica" w:cs="Helvetica"/>
          <w:lang w:val="es-PE"/>
        </w:rPr>
        <w:t>Su correcta elaboración, implementación y actualización son fundamentales para garantizar entornos laborales seguros y preparados ante cualquier eventualidad</w:t>
      </w:r>
      <w:r w:rsidRPr="00856BFB">
        <w:rPr>
          <w:rFonts w:ascii="Helvetica" w:hAnsi="Helvetica" w:cs="Helvetica"/>
          <w:lang w:val="es-PE"/>
        </w:rPr>
        <w:t>.</w:t>
      </w:r>
    </w:p>
    <w:p w14:paraId="730DFA67" w14:textId="77777777" w:rsidR="00856BFB" w:rsidRPr="00856BFB" w:rsidRDefault="00856BFB" w:rsidP="00856BFB">
      <w:pPr>
        <w:pStyle w:val="Ttulo3"/>
        <w:spacing w:line="360" w:lineRule="auto"/>
        <w:rPr>
          <w:rFonts w:ascii="Helvetica" w:hAnsi="Helvetica" w:cs="Helvetica"/>
          <w:lang w:val="es-PE"/>
        </w:rPr>
      </w:pPr>
      <w:r w:rsidRPr="00856BFB">
        <w:rPr>
          <w:rStyle w:val="Textoennegrita"/>
          <w:rFonts w:ascii="Helvetica" w:hAnsi="Helvetica" w:cs="Helvetica"/>
          <w:color w:val="auto"/>
          <w:sz w:val="28"/>
          <w:szCs w:val="28"/>
          <w:lang w:val="es-PE"/>
        </w:rPr>
        <w:t>2.4 ACTUALIZACIÓN Y REVISIÓN PERIÓDICA DEL PLAN</w:t>
      </w:r>
    </w:p>
    <w:p w14:paraId="7A4C45E3" w14:textId="77777777" w:rsidR="00856BFB" w:rsidRPr="00856BFB" w:rsidRDefault="00856BFB" w:rsidP="00856BFB">
      <w:pPr>
        <w:pStyle w:val="NormalWeb"/>
        <w:spacing w:line="360" w:lineRule="auto"/>
        <w:ind w:firstLine="720"/>
        <w:rPr>
          <w:rFonts w:ascii="Helvetica" w:hAnsi="Helvetica" w:cs="Helvetica"/>
          <w:lang w:val="es-PE"/>
        </w:rPr>
      </w:pPr>
      <w:r w:rsidRPr="00856BFB">
        <w:rPr>
          <w:rFonts w:ascii="Helvetica" w:hAnsi="Helvetica" w:cs="Helvetica"/>
          <w:lang w:val="es-PE"/>
        </w:rPr>
        <w:t xml:space="preserve">La </w:t>
      </w:r>
      <w:r w:rsidRPr="00856BFB">
        <w:rPr>
          <w:rStyle w:val="nfasis"/>
          <w:rFonts w:ascii="Helvetica" w:hAnsi="Helvetica" w:cs="Helvetica"/>
          <w:lang w:val="es-PE"/>
        </w:rPr>
        <w:t>actualización y revisión periódica del plan de emergencia y contingencia</w:t>
      </w:r>
      <w:r w:rsidRPr="00856BFB">
        <w:rPr>
          <w:rFonts w:ascii="Helvetica" w:hAnsi="Helvetica" w:cs="Helvetica"/>
          <w:lang w:val="es-PE"/>
        </w:rPr>
        <w:t xml:space="preserve"> es un proceso esencial para garantizar su eficacia y aplicabilidad en el tiempo. Un plan que no se revisa ni se actualiza pierde validez frente a los cambios operativos, tecnológicos y organizacionales que se producen en cualquier entorno laboral. </w:t>
      </w:r>
      <w:r w:rsidRPr="00856BFB">
        <w:rPr>
          <w:rStyle w:val="Textoennegrita"/>
          <w:rFonts w:ascii="Helvetica" w:hAnsi="Helvetica" w:cs="Helvetica"/>
          <w:lang w:val="es-PE"/>
        </w:rPr>
        <w:t>La dinámica de las organizaciones exige que los planes de emergencia evolucionen de manera constante para responder adecuadamente a nuevos riesgos y condiciones</w:t>
      </w:r>
      <w:r w:rsidRPr="00856BFB">
        <w:rPr>
          <w:rFonts w:ascii="Helvetica" w:hAnsi="Helvetica" w:cs="Helvetica"/>
          <w:lang w:val="es-PE"/>
        </w:rPr>
        <w:t>.</w:t>
      </w:r>
    </w:p>
    <w:p w14:paraId="5B221B10" w14:textId="77777777" w:rsidR="00856BFB" w:rsidRPr="00856BFB" w:rsidRDefault="00856BFB" w:rsidP="00856BFB">
      <w:pPr>
        <w:pStyle w:val="NormalWeb"/>
        <w:spacing w:line="360" w:lineRule="auto"/>
        <w:ind w:firstLine="720"/>
        <w:rPr>
          <w:rFonts w:ascii="Helvetica" w:hAnsi="Helvetica" w:cs="Helvetica"/>
          <w:lang w:val="es-PE"/>
        </w:rPr>
      </w:pPr>
      <w:r w:rsidRPr="00856BFB">
        <w:rPr>
          <w:rFonts w:ascii="Helvetica" w:hAnsi="Helvetica" w:cs="Helvetica"/>
          <w:lang w:val="es-PE"/>
        </w:rPr>
        <w:t xml:space="preserve">El entorno laboral no es estático. Con el paso del tiempo, pueden producirse modificaciones en la infraestructura, incorporación de nuevos equipos, cambios en los procesos productivos, variaciones en la cantidad de personal o incluso reconfiguración de los espacios de trabajo. Todos estos factores pueden alterar significativamente los riesgos previamente identificados. </w:t>
      </w:r>
      <w:r w:rsidRPr="00856BFB">
        <w:rPr>
          <w:rStyle w:val="Textoennegrita"/>
          <w:rFonts w:ascii="Helvetica" w:hAnsi="Helvetica" w:cs="Helvetica"/>
          <w:lang w:val="es-PE"/>
        </w:rPr>
        <w:t>Por ello, un plan de emergencia debe ser considerado un documento vivo, sujeto a revisión continua</w:t>
      </w:r>
      <w:r w:rsidRPr="00856BFB">
        <w:rPr>
          <w:rFonts w:ascii="Helvetica" w:hAnsi="Helvetica" w:cs="Helvetica"/>
          <w:lang w:val="es-PE"/>
        </w:rPr>
        <w:t>.</w:t>
      </w:r>
    </w:p>
    <w:p w14:paraId="4675098E" w14:textId="77777777" w:rsidR="00856BFB" w:rsidRPr="00856BFB" w:rsidRDefault="00856BFB" w:rsidP="00856BFB">
      <w:pPr>
        <w:pStyle w:val="NormalWeb"/>
        <w:spacing w:line="360" w:lineRule="auto"/>
        <w:ind w:firstLine="720"/>
        <w:rPr>
          <w:rFonts w:ascii="Helvetica" w:hAnsi="Helvetica" w:cs="Helvetica"/>
          <w:lang w:val="es-PE"/>
        </w:rPr>
      </w:pPr>
      <w:r w:rsidRPr="00856BFB">
        <w:rPr>
          <w:rFonts w:ascii="Helvetica" w:hAnsi="Helvetica" w:cs="Helvetica"/>
          <w:lang w:val="es-PE"/>
        </w:rPr>
        <w:t xml:space="preserve">La revisión periódica del plan tiene como objetivo verificar que la información contenida sea correcta, actualizada y coherente con la realidad de la organización. Esto incluye la validación de rutas de evacuación, puntos de reunión, sistemas de alarma, equipos de respuesta y la asignación de roles y responsabilidades. </w:t>
      </w:r>
      <w:r w:rsidRPr="00856BFB">
        <w:rPr>
          <w:rStyle w:val="Textoennegrita"/>
          <w:rFonts w:ascii="Helvetica" w:hAnsi="Helvetica" w:cs="Helvetica"/>
          <w:lang w:val="es-PE"/>
        </w:rPr>
        <w:t>Cualquier inconsistencia o desactualización puede generar fallas críticas en la respuesta ante una emergencia</w:t>
      </w:r>
      <w:r w:rsidRPr="00856BFB">
        <w:rPr>
          <w:rFonts w:ascii="Helvetica" w:hAnsi="Helvetica" w:cs="Helvetica"/>
          <w:lang w:val="es-PE"/>
        </w:rPr>
        <w:t>.</w:t>
      </w:r>
    </w:p>
    <w:p w14:paraId="12FC7723" w14:textId="77777777" w:rsidR="00856BFB" w:rsidRPr="00856BFB" w:rsidRDefault="00856BFB" w:rsidP="00856BFB">
      <w:pPr>
        <w:pStyle w:val="NormalWeb"/>
        <w:spacing w:line="360" w:lineRule="auto"/>
        <w:ind w:firstLine="720"/>
        <w:rPr>
          <w:rFonts w:ascii="Helvetica" w:hAnsi="Helvetica" w:cs="Helvetica"/>
          <w:lang w:val="es-PE"/>
        </w:rPr>
      </w:pPr>
      <w:r w:rsidRPr="00856BFB">
        <w:rPr>
          <w:rFonts w:ascii="Helvetica" w:hAnsi="Helvetica" w:cs="Helvetica"/>
          <w:lang w:val="es-PE"/>
        </w:rPr>
        <w:t xml:space="preserve">Uno de los momentos más importantes para realizar la actualización del plan es después de la ejecución de simulacros o la ocurrencia de eventos reales. Estas situaciones permiten identificar debilidades, errores de coordinación, fallas en la comunicación o deficiencias en los procedimientos. </w:t>
      </w:r>
      <w:r w:rsidRPr="00856BFB">
        <w:rPr>
          <w:rStyle w:val="Textoennegrita"/>
          <w:rFonts w:ascii="Helvetica" w:hAnsi="Helvetica" w:cs="Helvetica"/>
          <w:lang w:val="es-PE"/>
        </w:rPr>
        <w:t>Las lecciones aprendidas deben incorporarse de manera inmediata al plan para fortalecer su efectividad</w:t>
      </w:r>
      <w:r w:rsidRPr="00856BFB">
        <w:rPr>
          <w:rFonts w:ascii="Helvetica" w:hAnsi="Helvetica" w:cs="Helvetica"/>
          <w:lang w:val="es-PE"/>
        </w:rPr>
        <w:t>.</w:t>
      </w:r>
    </w:p>
    <w:p w14:paraId="7A73386D" w14:textId="77777777" w:rsidR="00856BFB" w:rsidRPr="00856BFB" w:rsidRDefault="00856BFB" w:rsidP="00856BFB">
      <w:pPr>
        <w:pStyle w:val="NormalWeb"/>
        <w:spacing w:line="360" w:lineRule="auto"/>
        <w:ind w:firstLine="720"/>
        <w:rPr>
          <w:rFonts w:ascii="Helvetica" w:hAnsi="Helvetica" w:cs="Helvetica"/>
          <w:lang w:val="es-PE"/>
        </w:rPr>
      </w:pPr>
      <w:r w:rsidRPr="00856BFB">
        <w:rPr>
          <w:rFonts w:ascii="Helvetica" w:hAnsi="Helvetica" w:cs="Helvetica"/>
          <w:lang w:val="es-PE"/>
        </w:rPr>
        <w:t>Asimismo, la revisión debe contemplar la evaluación del desempeño del personal durante los ejercicios o emergencias. Es fundamental analizar si los trabajadores comprendieron sus funciones, si actuaron conforme a los procedimientos establecidos y si utilizaron correctamente los recursos disponibles. Este análisis permite detectar necesidades de capacitación y mejorar la preparación general de la organización.</w:t>
      </w:r>
    </w:p>
    <w:p w14:paraId="3148AF13" w14:textId="77777777" w:rsidR="00856BFB" w:rsidRPr="00856BFB" w:rsidRDefault="00856BFB" w:rsidP="00856BFB">
      <w:pPr>
        <w:pStyle w:val="NormalWeb"/>
        <w:spacing w:line="360" w:lineRule="auto"/>
        <w:ind w:firstLine="720"/>
        <w:rPr>
          <w:rFonts w:ascii="Helvetica" w:hAnsi="Helvetica" w:cs="Helvetica"/>
          <w:lang w:val="es-PE"/>
        </w:rPr>
      </w:pPr>
      <w:r w:rsidRPr="00856BFB">
        <w:rPr>
          <w:rStyle w:val="Textoennegrita"/>
          <w:rFonts w:ascii="Helvetica" w:hAnsi="Helvetica" w:cs="Helvetica"/>
          <w:lang w:val="es-PE"/>
        </w:rPr>
        <w:t>La periodicidad de la revisión debe establecerse de acuerdo con la naturaleza de las actividades y el nivel de riesgo de la organización</w:t>
      </w:r>
      <w:r w:rsidRPr="00856BFB">
        <w:rPr>
          <w:rFonts w:ascii="Helvetica" w:hAnsi="Helvetica" w:cs="Helvetica"/>
          <w:lang w:val="es-PE"/>
        </w:rPr>
        <w:t>, aunque de manera general se recomienda realizarla al menos una vez al año. Sin embargo, también debe actualizarse cada vez que se produzcan cambios significativos, como modificaciones en la estructura organizacional, ampliaciones de instalaciones o incorporación de nuevas tecnologías.</w:t>
      </w:r>
    </w:p>
    <w:p w14:paraId="4C7140F2" w14:textId="77777777" w:rsidR="00856BFB" w:rsidRPr="00856BFB" w:rsidRDefault="00856BFB" w:rsidP="00856BFB">
      <w:pPr>
        <w:pStyle w:val="NormalWeb"/>
        <w:spacing w:line="360" w:lineRule="auto"/>
        <w:ind w:firstLine="720"/>
        <w:rPr>
          <w:rFonts w:ascii="Helvetica" w:hAnsi="Helvetica" w:cs="Helvetica"/>
          <w:lang w:val="es-PE"/>
        </w:rPr>
      </w:pPr>
      <w:r w:rsidRPr="00856BFB">
        <w:rPr>
          <w:rFonts w:ascii="Helvetica" w:hAnsi="Helvetica" w:cs="Helvetica"/>
          <w:lang w:val="es-PE"/>
        </w:rPr>
        <w:t xml:space="preserve">Otro aspecto clave es la actualización de los datos de contacto y coordinación. Los responsables de brigadas, líderes de emergencia, servicios externos y autoridades deben estar correctamente identificados y disponibles. </w:t>
      </w:r>
      <w:r w:rsidRPr="00856BFB">
        <w:rPr>
          <w:rStyle w:val="Textoennegrita"/>
          <w:rFonts w:ascii="Helvetica" w:hAnsi="Helvetica" w:cs="Helvetica"/>
          <w:lang w:val="es-PE"/>
        </w:rPr>
        <w:t>La falta de información actualizada puede retrasar la respuesta y aumentar las consecuencias de una emergencia</w:t>
      </w:r>
      <w:r w:rsidRPr="00856BFB">
        <w:rPr>
          <w:rFonts w:ascii="Helvetica" w:hAnsi="Helvetica" w:cs="Helvetica"/>
          <w:lang w:val="es-PE"/>
        </w:rPr>
        <w:t>.</w:t>
      </w:r>
    </w:p>
    <w:p w14:paraId="2FD563F9" w14:textId="77777777" w:rsidR="00856BFB" w:rsidRPr="00856BFB" w:rsidRDefault="00856BFB" w:rsidP="00856BFB">
      <w:pPr>
        <w:pStyle w:val="NormalWeb"/>
        <w:spacing w:line="360" w:lineRule="auto"/>
        <w:ind w:firstLine="720"/>
        <w:rPr>
          <w:rFonts w:ascii="Helvetica" w:hAnsi="Helvetica" w:cs="Helvetica"/>
          <w:lang w:val="es-PE"/>
        </w:rPr>
      </w:pPr>
      <w:r w:rsidRPr="00856BFB">
        <w:rPr>
          <w:rFonts w:ascii="Helvetica" w:hAnsi="Helvetica" w:cs="Helvetica"/>
          <w:lang w:val="es-PE"/>
        </w:rPr>
        <w:t>La verificación del estado de los equipos y recursos también forma parte del proceso de revisión. Extintores, sistemas de detección, alarmas, botiquines y demás elementos deben encontrarse en condiciones operativas. Un plan puede estar correctamente diseñado, pero si los recursos no funcionan adecuadamente, la respuesta será ineficaz.</w:t>
      </w:r>
    </w:p>
    <w:p w14:paraId="28691C0E" w14:textId="77777777" w:rsidR="00856BFB" w:rsidRPr="00856BFB" w:rsidRDefault="00856BFB" w:rsidP="00856BFB">
      <w:pPr>
        <w:pStyle w:val="NormalWeb"/>
        <w:spacing w:line="360" w:lineRule="auto"/>
        <w:ind w:firstLine="720"/>
        <w:rPr>
          <w:rFonts w:ascii="Helvetica" w:hAnsi="Helvetica" w:cs="Helvetica"/>
          <w:lang w:val="es-PE"/>
        </w:rPr>
      </w:pPr>
      <w:r w:rsidRPr="00856BFB">
        <w:rPr>
          <w:rStyle w:val="Textoennegrita"/>
          <w:rFonts w:ascii="Helvetica" w:hAnsi="Helvetica" w:cs="Helvetica"/>
          <w:lang w:val="es-PE"/>
        </w:rPr>
        <w:t>La actualización del plan debe ser documentada y comunicada a todo el personal.</w:t>
      </w:r>
      <w:r w:rsidRPr="00856BFB">
        <w:rPr>
          <w:rFonts w:ascii="Helvetica" w:hAnsi="Helvetica" w:cs="Helvetica"/>
          <w:lang w:val="es-PE"/>
        </w:rPr>
        <w:t xml:space="preserve"> No basta con realizar cambios; es indispensable que los trabajadores conozcan las modificaciones y comprendan cómo afectan su actuación en caso de emergencia. La difusión y capacitación son fundamentales para asegurar la correcta implementación del plan.</w:t>
      </w:r>
    </w:p>
    <w:p w14:paraId="6365FB55" w14:textId="77777777" w:rsidR="00856BFB" w:rsidRPr="00856BFB" w:rsidRDefault="00856BFB" w:rsidP="00856BFB">
      <w:pPr>
        <w:pStyle w:val="NormalWeb"/>
        <w:spacing w:line="360" w:lineRule="auto"/>
        <w:ind w:firstLine="720"/>
        <w:rPr>
          <w:rFonts w:ascii="Helvetica" w:hAnsi="Helvetica" w:cs="Helvetica"/>
          <w:lang w:val="es-PE"/>
        </w:rPr>
      </w:pPr>
      <w:r w:rsidRPr="00856BFB">
        <w:rPr>
          <w:rFonts w:ascii="Helvetica" w:hAnsi="Helvetica" w:cs="Helvetica"/>
          <w:lang w:val="es-PE"/>
        </w:rPr>
        <w:t>Además, la revisión periódica contribuye al cumplimiento de la normativa vigente en materia de Seguridad y Salud en el Trabajo, la cual exige a las organizaciones mantener actualizados sus planes de emergencia como parte de su sistema de gestión. Este cumplimiento no solo evita sanciones, sino que refleja el compromiso de la empresa con la seguridad de sus trabajadores.</w:t>
      </w:r>
    </w:p>
    <w:p w14:paraId="5A67D933" w14:textId="77777777" w:rsidR="00856BFB" w:rsidRPr="00856BFB" w:rsidRDefault="00856BFB" w:rsidP="00856BFB">
      <w:pPr>
        <w:pStyle w:val="NormalWeb"/>
        <w:spacing w:line="360" w:lineRule="auto"/>
        <w:ind w:firstLine="720"/>
        <w:rPr>
          <w:rFonts w:ascii="Helvetica" w:hAnsi="Helvetica" w:cs="Helvetica"/>
          <w:lang w:val="es-PE"/>
        </w:rPr>
      </w:pPr>
      <w:r w:rsidRPr="00856BFB">
        <w:rPr>
          <w:rFonts w:ascii="Helvetica" w:hAnsi="Helvetica" w:cs="Helvetica"/>
          <w:lang w:val="es-PE"/>
        </w:rPr>
        <w:t xml:space="preserve">Finalmente, es importante entender que la mejora continua es un principio fundamental en la gestión de emergencias. </w:t>
      </w:r>
      <w:r w:rsidRPr="00856BFB">
        <w:rPr>
          <w:rStyle w:val="Textoennegrita"/>
          <w:rFonts w:ascii="Helvetica" w:hAnsi="Helvetica" w:cs="Helvetica"/>
          <w:lang w:val="es-PE"/>
        </w:rPr>
        <w:t>Un plan actualizado, probado y mejorado constantemente incrementa significativamente la capacidad de respuesta de la organización</w:t>
      </w:r>
      <w:r w:rsidRPr="00856BFB">
        <w:rPr>
          <w:rFonts w:ascii="Helvetica" w:hAnsi="Helvetica" w:cs="Helvetica"/>
          <w:lang w:val="es-PE"/>
        </w:rPr>
        <w:t>, reduce la incertidumbre y permite actuar con mayor seguridad y eficacia frente a situaciones críticas.</w:t>
      </w:r>
    </w:p>
    <w:p w14:paraId="5D0453E4" w14:textId="77777777" w:rsidR="00856BFB" w:rsidRPr="00856BFB" w:rsidRDefault="00856BFB" w:rsidP="00856BFB">
      <w:pPr>
        <w:pStyle w:val="NormalWeb"/>
        <w:spacing w:line="360" w:lineRule="auto"/>
        <w:ind w:firstLine="720"/>
        <w:rPr>
          <w:rFonts w:ascii="Helvetica" w:hAnsi="Helvetica" w:cs="Helvetica"/>
          <w:lang w:val="es-PE"/>
        </w:rPr>
      </w:pPr>
      <w:r w:rsidRPr="00856BFB">
        <w:rPr>
          <w:rFonts w:ascii="Helvetica" w:hAnsi="Helvetica" w:cs="Helvetica"/>
          <w:lang w:val="es-PE"/>
        </w:rPr>
        <w:t xml:space="preserve">En conclusión, la actualización y revisión periódica del plan de emergencia es un proceso indispensable para mantener su vigencia, asegurar su funcionalidad y garantizar que la organización esté preparada para enfrentar cualquier eventualidad en condiciones </w:t>
      </w:r>
      <w:r w:rsidRPr="00856BFB">
        <w:rPr>
          <w:rStyle w:val="Textoennegrita"/>
          <w:rFonts w:ascii="Helvetica" w:hAnsi="Helvetica" w:cs="Helvetica"/>
          <w:lang w:val="es-PE"/>
        </w:rPr>
        <w:t>seguras, organizadas y controladas</w:t>
      </w:r>
      <w:r w:rsidRPr="00856BFB">
        <w:rPr>
          <w:rFonts w:ascii="Helvetica" w:hAnsi="Helvetica" w:cs="Helvetica"/>
          <w:lang w:val="es-PE"/>
        </w:rPr>
        <w:t>.</w:t>
      </w:r>
    </w:p>
    <w:p w14:paraId="7CB2966A" w14:textId="6A414C2D" w:rsidR="00135937" w:rsidRPr="00856BFB" w:rsidRDefault="00135937" w:rsidP="006B7D32">
      <w:pPr>
        <w:pStyle w:val="NormalWeb"/>
        <w:rPr>
          <w:rStyle w:val="Textoennegrita"/>
          <w:rFonts w:ascii="Helvetica" w:hAnsi="Helvetica" w:cs="Helvetica"/>
          <w:b w:val="0"/>
          <w:bCs w:val="0"/>
          <w:lang w:val="es-PE"/>
        </w:rPr>
      </w:pPr>
    </w:p>
    <w:p w14:paraId="66145B4C" w14:textId="35FF639A" w:rsidR="00135937" w:rsidRDefault="00135937" w:rsidP="006B7D32">
      <w:pPr>
        <w:pStyle w:val="NormalWeb"/>
        <w:rPr>
          <w:rStyle w:val="Textoennegrita"/>
          <w:rFonts w:ascii="Arial" w:hAnsi="Arial" w:cs="Arial"/>
          <w:b w:val="0"/>
          <w:bCs w:val="0"/>
          <w:lang w:val="es-PE"/>
        </w:rPr>
      </w:pPr>
    </w:p>
    <w:p w14:paraId="219CE17D" w14:textId="1A834A62" w:rsidR="00135937" w:rsidRDefault="00135937" w:rsidP="006B7D32">
      <w:pPr>
        <w:pStyle w:val="NormalWeb"/>
        <w:rPr>
          <w:rStyle w:val="Textoennegrita"/>
          <w:rFonts w:ascii="Arial" w:hAnsi="Arial" w:cs="Arial"/>
          <w:b w:val="0"/>
          <w:bCs w:val="0"/>
          <w:lang w:val="es-PE"/>
        </w:rPr>
      </w:pPr>
    </w:p>
    <w:p w14:paraId="39C96080" w14:textId="7D87F29A" w:rsidR="00135937" w:rsidRDefault="00135937" w:rsidP="006B7D32">
      <w:pPr>
        <w:pStyle w:val="NormalWeb"/>
        <w:rPr>
          <w:rStyle w:val="Textoennegrita"/>
          <w:rFonts w:ascii="Arial" w:hAnsi="Arial" w:cs="Arial"/>
          <w:b w:val="0"/>
          <w:bCs w:val="0"/>
          <w:lang w:val="es-PE"/>
        </w:rPr>
      </w:pPr>
    </w:p>
    <w:p w14:paraId="4EE788F3" w14:textId="77777777" w:rsidR="00135937" w:rsidRPr="00C85133" w:rsidRDefault="00135937" w:rsidP="006B7D32">
      <w:pPr>
        <w:pStyle w:val="NormalWeb"/>
        <w:rPr>
          <w:rStyle w:val="Textoennegrita"/>
          <w:rFonts w:ascii="Arial" w:hAnsi="Arial" w:cs="Arial"/>
          <w:b w:val="0"/>
          <w:bCs w:val="0"/>
          <w:lang w:val="es-PE"/>
        </w:rPr>
      </w:pPr>
    </w:p>
    <w:p w14:paraId="055B8111" w14:textId="22732A11" w:rsidR="005B1EE6" w:rsidRPr="00075C9B" w:rsidRDefault="005B1EE6" w:rsidP="006B7D32">
      <w:pPr>
        <w:pStyle w:val="NormalWeb"/>
        <w:rPr>
          <w:rStyle w:val="Textoennegrita"/>
          <w:rFonts w:ascii="Arial" w:hAnsi="Arial" w:cs="Arial"/>
          <w:b w:val="0"/>
          <w:bCs w:val="0"/>
          <w:i/>
          <w:iCs/>
          <w:lang w:val="es-PE"/>
        </w:rPr>
      </w:pPr>
    </w:p>
    <w:p w14:paraId="37218D31" w14:textId="1D32616D" w:rsidR="005B1EE6" w:rsidRPr="00075C9B" w:rsidRDefault="005B1EE6" w:rsidP="006B7D32">
      <w:pPr>
        <w:pStyle w:val="NormalWeb"/>
        <w:rPr>
          <w:rStyle w:val="Textoennegrita"/>
          <w:rFonts w:ascii="Arial" w:hAnsi="Arial" w:cs="Arial"/>
          <w:b w:val="0"/>
          <w:bCs w:val="0"/>
          <w:i/>
          <w:iCs/>
          <w:lang w:val="es-PE"/>
        </w:rPr>
      </w:pPr>
    </w:p>
    <w:p w14:paraId="30D05729" w14:textId="43AC7B17" w:rsidR="005B1EE6" w:rsidRPr="00075C9B" w:rsidRDefault="005B1EE6" w:rsidP="006B7D32">
      <w:pPr>
        <w:pStyle w:val="NormalWeb"/>
        <w:rPr>
          <w:rStyle w:val="Textoennegrita"/>
          <w:rFonts w:ascii="Arial" w:hAnsi="Arial" w:cs="Arial"/>
          <w:b w:val="0"/>
          <w:bCs w:val="0"/>
          <w:i/>
          <w:iCs/>
          <w:lang w:val="es-PE"/>
        </w:rPr>
      </w:pPr>
    </w:p>
    <w:p w14:paraId="4AFAE7DD" w14:textId="169DE034" w:rsidR="005B1EE6" w:rsidRPr="00FE1418" w:rsidRDefault="005B1EE6" w:rsidP="006B7D32">
      <w:pPr>
        <w:pStyle w:val="NormalWeb"/>
        <w:rPr>
          <w:rStyle w:val="Textoennegrita"/>
          <w:rFonts w:ascii="Arial" w:hAnsi="Arial" w:cs="Arial"/>
          <w:b w:val="0"/>
          <w:bCs w:val="0"/>
          <w:lang w:val="es-PE"/>
        </w:rPr>
      </w:pPr>
    </w:p>
    <w:p w14:paraId="41AEF957" w14:textId="70A05F43" w:rsidR="005B1EE6" w:rsidRPr="00075C9B" w:rsidRDefault="005B1EE6" w:rsidP="006B7D32">
      <w:pPr>
        <w:pStyle w:val="NormalWeb"/>
        <w:rPr>
          <w:rStyle w:val="Textoennegrita"/>
          <w:rFonts w:ascii="Arial" w:hAnsi="Arial" w:cs="Arial"/>
          <w:b w:val="0"/>
          <w:bCs w:val="0"/>
          <w:i/>
          <w:iCs/>
          <w:lang w:val="es-PE"/>
        </w:rPr>
      </w:pPr>
    </w:p>
    <w:p w14:paraId="53737351" w14:textId="0F1BCC83" w:rsidR="005B1EE6" w:rsidRPr="00075C9B" w:rsidRDefault="005B1EE6" w:rsidP="006B7D32">
      <w:pPr>
        <w:pStyle w:val="NormalWeb"/>
        <w:rPr>
          <w:rStyle w:val="Textoennegrita"/>
          <w:rFonts w:ascii="Arial" w:hAnsi="Arial" w:cs="Arial"/>
          <w:b w:val="0"/>
          <w:bCs w:val="0"/>
          <w:i/>
          <w:iCs/>
          <w:lang w:val="es-PE"/>
        </w:rPr>
      </w:pPr>
    </w:p>
    <w:p w14:paraId="38816826" w14:textId="57855A3C" w:rsidR="005B1EE6" w:rsidRPr="00075C9B" w:rsidRDefault="005B1EE6" w:rsidP="006B7D32">
      <w:pPr>
        <w:pStyle w:val="NormalWeb"/>
        <w:rPr>
          <w:rStyle w:val="Textoennegrita"/>
          <w:rFonts w:ascii="Arial" w:hAnsi="Arial" w:cs="Arial"/>
          <w:b w:val="0"/>
          <w:bCs w:val="0"/>
          <w:i/>
          <w:iCs/>
          <w:lang w:val="es-PE"/>
        </w:rPr>
      </w:pPr>
    </w:p>
    <w:p w14:paraId="31E3A73C" w14:textId="059370CF" w:rsidR="005B1EE6" w:rsidRPr="00075C9B" w:rsidRDefault="005B1EE6" w:rsidP="006B7D32">
      <w:pPr>
        <w:pStyle w:val="NormalWeb"/>
        <w:rPr>
          <w:rStyle w:val="Textoennegrita"/>
          <w:rFonts w:ascii="Arial" w:hAnsi="Arial" w:cs="Arial"/>
          <w:b w:val="0"/>
          <w:bCs w:val="0"/>
          <w:i/>
          <w:iCs/>
          <w:lang w:val="es-PE"/>
        </w:rPr>
      </w:pPr>
    </w:p>
    <w:p w14:paraId="045B57AC" w14:textId="3F3F03E0" w:rsidR="005B1EE6" w:rsidRPr="00075C9B" w:rsidRDefault="005B1EE6" w:rsidP="006B7D32">
      <w:pPr>
        <w:pStyle w:val="NormalWeb"/>
        <w:rPr>
          <w:rStyle w:val="Textoennegrita"/>
          <w:rFonts w:ascii="Arial" w:hAnsi="Arial" w:cs="Arial"/>
          <w:b w:val="0"/>
          <w:bCs w:val="0"/>
          <w:i/>
          <w:iCs/>
          <w:lang w:val="es-PE"/>
        </w:rPr>
      </w:pPr>
    </w:p>
    <w:p w14:paraId="6F849086" w14:textId="4BA950F3" w:rsidR="005B1EE6" w:rsidRPr="00075C9B" w:rsidRDefault="005B1EE6" w:rsidP="006B7D32">
      <w:pPr>
        <w:pStyle w:val="NormalWeb"/>
        <w:rPr>
          <w:rStyle w:val="Textoennegrita"/>
          <w:rFonts w:ascii="Arial" w:hAnsi="Arial" w:cs="Arial"/>
          <w:b w:val="0"/>
          <w:bCs w:val="0"/>
          <w:i/>
          <w:iCs/>
          <w:lang w:val="es-PE"/>
        </w:rPr>
      </w:pPr>
    </w:p>
    <w:p w14:paraId="39936640" w14:textId="66C67545" w:rsidR="005B1EE6" w:rsidRPr="00075C9B" w:rsidRDefault="005B1EE6" w:rsidP="006B7D32">
      <w:pPr>
        <w:pStyle w:val="NormalWeb"/>
        <w:rPr>
          <w:rStyle w:val="Textoennegrita"/>
          <w:rFonts w:ascii="Arial" w:hAnsi="Arial" w:cs="Arial"/>
          <w:b w:val="0"/>
          <w:bCs w:val="0"/>
          <w:i/>
          <w:iCs/>
          <w:lang w:val="es-PE"/>
        </w:rPr>
      </w:pPr>
    </w:p>
    <w:p w14:paraId="668DD7F8" w14:textId="6AA32141" w:rsidR="005B1EE6" w:rsidRPr="00075C9B" w:rsidRDefault="005B1EE6" w:rsidP="006B7D32">
      <w:pPr>
        <w:pStyle w:val="NormalWeb"/>
        <w:rPr>
          <w:rStyle w:val="Textoennegrita"/>
          <w:rFonts w:ascii="Arial" w:hAnsi="Arial" w:cs="Arial"/>
          <w:b w:val="0"/>
          <w:bCs w:val="0"/>
          <w:i/>
          <w:iCs/>
          <w:lang w:val="es-PE"/>
        </w:rPr>
      </w:pPr>
    </w:p>
    <w:p w14:paraId="0F3FA47E" w14:textId="17961C24" w:rsidR="005B1EE6" w:rsidRPr="00075C9B" w:rsidRDefault="005B1EE6" w:rsidP="006B7D32">
      <w:pPr>
        <w:pStyle w:val="NormalWeb"/>
        <w:rPr>
          <w:rStyle w:val="Textoennegrita"/>
          <w:rFonts w:ascii="Arial" w:hAnsi="Arial" w:cs="Arial"/>
          <w:b w:val="0"/>
          <w:bCs w:val="0"/>
          <w:i/>
          <w:iCs/>
          <w:lang w:val="es-PE"/>
        </w:rPr>
      </w:pPr>
    </w:p>
    <w:p w14:paraId="74C2448D" w14:textId="5BCCCD42" w:rsidR="005B1EE6" w:rsidRPr="00075C9B" w:rsidRDefault="005B1EE6" w:rsidP="006B7D32">
      <w:pPr>
        <w:pStyle w:val="NormalWeb"/>
        <w:rPr>
          <w:rStyle w:val="Textoennegrita"/>
          <w:rFonts w:ascii="Arial" w:hAnsi="Arial" w:cs="Arial"/>
          <w:b w:val="0"/>
          <w:bCs w:val="0"/>
          <w:i/>
          <w:iCs/>
          <w:lang w:val="es-PE"/>
        </w:rPr>
      </w:pPr>
    </w:p>
    <w:p w14:paraId="5AEB3684" w14:textId="0C97421E" w:rsidR="005B1EE6" w:rsidRPr="00075C9B" w:rsidRDefault="005B1EE6" w:rsidP="006B7D32">
      <w:pPr>
        <w:pStyle w:val="NormalWeb"/>
        <w:rPr>
          <w:rStyle w:val="Textoennegrita"/>
          <w:rFonts w:ascii="Arial" w:hAnsi="Arial" w:cs="Arial"/>
          <w:b w:val="0"/>
          <w:bCs w:val="0"/>
          <w:i/>
          <w:iCs/>
          <w:lang w:val="es-PE"/>
        </w:rPr>
      </w:pPr>
    </w:p>
    <w:p w14:paraId="21D03C69" w14:textId="50B12ECE" w:rsidR="005B1EE6" w:rsidRPr="00075C9B" w:rsidRDefault="005B1EE6" w:rsidP="006B7D32">
      <w:pPr>
        <w:pStyle w:val="NormalWeb"/>
        <w:rPr>
          <w:rStyle w:val="Textoennegrita"/>
          <w:rFonts w:ascii="Arial" w:hAnsi="Arial" w:cs="Arial"/>
          <w:b w:val="0"/>
          <w:bCs w:val="0"/>
          <w:lang w:val="es-PE"/>
        </w:rPr>
      </w:pPr>
    </w:p>
    <w:p w14:paraId="7AEC9F0E" w14:textId="4731B0E9" w:rsidR="00075C9B" w:rsidRDefault="00075C9B" w:rsidP="006B7D32">
      <w:pPr>
        <w:pStyle w:val="NormalWeb"/>
        <w:rPr>
          <w:rStyle w:val="Textoennegrita"/>
          <w:rFonts w:ascii="Arial" w:hAnsi="Arial" w:cs="Arial"/>
          <w:b w:val="0"/>
          <w:bCs w:val="0"/>
          <w:lang w:val="es-PE"/>
        </w:rPr>
      </w:pPr>
    </w:p>
    <w:p w14:paraId="585CBC33" w14:textId="78ACDD65" w:rsidR="00C85133" w:rsidRDefault="00C85133" w:rsidP="006B7D32">
      <w:pPr>
        <w:pStyle w:val="NormalWeb"/>
        <w:rPr>
          <w:rStyle w:val="Textoennegrita"/>
          <w:rFonts w:ascii="Arial" w:hAnsi="Arial" w:cs="Arial"/>
          <w:b w:val="0"/>
          <w:bCs w:val="0"/>
          <w:lang w:val="es-PE"/>
        </w:rPr>
      </w:pPr>
    </w:p>
    <w:p w14:paraId="1AB668F9" w14:textId="62E5E6E8" w:rsidR="00C85133" w:rsidRDefault="00C85133" w:rsidP="006B7D32">
      <w:pPr>
        <w:pStyle w:val="NormalWeb"/>
        <w:rPr>
          <w:rStyle w:val="Textoennegrita"/>
          <w:rFonts w:ascii="Arial" w:hAnsi="Arial" w:cs="Arial"/>
          <w:b w:val="0"/>
          <w:bCs w:val="0"/>
          <w:lang w:val="es-PE"/>
        </w:rPr>
      </w:pPr>
    </w:p>
    <w:p w14:paraId="28D832F1" w14:textId="0927072B" w:rsidR="00C85133" w:rsidRDefault="00C85133" w:rsidP="006B7D32">
      <w:pPr>
        <w:pStyle w:val="NormalWeb"/>
        <w:rPr>
          <w:rStyle w:val="Textoennegrita"/>
          <w:rFonts w:ascii="Arial" w:hAnsi="Arial" w:cs="Arial"/>
          <w:b w:val="0"/>
          <w:bCs w:val="0"/>
          <w:lang w:val="es-PE"/>
        </w:rPr>
      </w:pPr>
    </w:p>
    <w:p w14:paraId="394AB844" w14:textId="028BD2A9" w:rsidR="00C85133" w:rsidRDefault="00C85133" w:rsidP="006B7D32">
      <w:pPr>
        <w:pStyle w:val="NormalWeb"/>
        <w:rPr>
          <w:rStyle w:val="Textoennegrita"/>
          <w:rFonts w:ascii="Arial" w:hAnsi="Arial" w:cs="Arial"/>
          <w:b w:val="0"/>
          <w:bCs w:val="0"/>
          <w:lang w:val="es-PE"/>
        </w:rPr>
      </w:pPr>
    </w:p>
    <w:p w14:paraId="491D5B96" w14:textId="064F5A32" w:rsidR="00C85133" w:rsidRDefault="00C85133" w:rsidP="006B7D32">
      <w:pPr>
        <w:pStyle w:val="NormalWeb"/>
        <w:rPr>
          <w:rStyle w:val="Textoennegrita"/>
          <w:rFonts w:ascii="Arial" w:hAnsi="Arial" w:cs="Arial"/>
          <w:b w:val="0"/>
          <w:bCs w:val="0"/>
          <w:lang w:val="es-PE"/>
        </w:rPr>
      </w:pPr>
    </w:p>
    <w:p w14:paraId="2D43EC55" w14:textId="21CE4D40" w:rsidR="00C85133" w:rsidRDefault="00C85133" w:rsidP="006B7D32">
      <w:pPr>
        <w:pStyle w:val="NormalWeb"/>
        <w:rPr>
          <w:rStyle w:val="Textoennegrita"/>
          <w:rFonts w:ascii="Arial" w:hAnsi="Arial" w:cs="Arial"/>
          <w:b w:val="0"/>
          <w:bCs w:val="0"/>
          <w:lang w:val="es-PE"/>
        </w:rPr>
      </w:pPr>
    </w:p>
    <w:p w14:paraId="027657F6" w14:textId="11192554" w:rsidR="00C85133" w:rsidRDefault="00C85133" w:rsidP="006B7D32">
      <w:pPr>
        <w:pStyle w:val="NormalWeb"/>
        <w:rPr>
          <w:rStyle w:val="Textoennegrita"/>
          <w:rFonts w:ascii="Arial" w:hAnsi="Arial" w:cs="Arial"/>
          <w:b w:val="0"/>
          <w:bCs w:val="0"/>
          <w:lang w:val="es-PE"/>
        </w:rPr>
      </w:pPr>
    </w:p>
    <w:p w14:paraId="0CB9BA66" w14:textId="4C308BFC" w:rsidR="00C85133" w:rsidRDefault="00C85133" w:rsidP="006B7D32">
      <w:pPr>
        <w:pStyle w:val="NormalWeb"/>
        <w:rPr>
          <w:rStyle w:val="Textoennegrita"/>
          <w:rFonts w:ascii="Arial" w:hAnsi="Arial" w:cs="Arial"/>
          <w:b w:val="0"/>
          <w:bCs w:val="0"/>
          <w:lang w:val="es-PE"/>
        </w:rPr>
      </w:pPr>
    </w:p>
    <w:p w14:paraId="7D770D79" w14:textId="5B4CCD5F" w:rsidR="00C85133" w:rsidRDefault="00C85133" w:rsidP="006B7D32">
      <w:pPr>
        <w:pStyle w:val="NormalWeb"/>
        <w:rPr>
          <w:rStyle w:val="Textoennegrita"/>
          <w:rFonts w:ascii="Arial" w:hAnsi="Arial" w:cs="Arial"/>
          <w:b w:val="0"/>
          <w:bCs w:val="0"/>
          <w:lang w:val="es-PE"/>
        </w:rPr>
      </w:pPr>
    </w:p>
    <w:p w14:paraId="2C6F9D70" w14:textId="50F7A90E" w:rsidR="00C85133" w:rsidRDefault="00C85133" w:rsidP="006B7D32">
      <w:pPr>
        <w:pStyle w:val="NormalWeb"/>
        <w:rPr>
          <w:rStyle w:val="Textoennegrita"/>
          <w:rFonts w:ascii="Arial" w:hAnsi="Arial" w:cs="Arial"/>
          <w:b w:val="0"/>
          <w:bCs w:val="0"/>
          <w:lang w:val="es-PE"/>
        </w:rPr>
      </w:pPr>
    </w:p>
    <w:p w14:paraId="481D4FFB" w14:textId="32200315" w:rsidR="00C85133" w:rsidRDefault="00C85133" w:rsidP="006B7D32">
      <w:pPr>
        <w:pStyle w:val="NormalWeb"/>
        <w:rPr>
          <w:rStyle w:val="Textoennegrita"/>
          <w:rFonts w:ascii="Arial" w:hAnsi="Arial" w:cs="Arial"/>
          <w:b w:val="0"/>
          <w:bCs w:val="0"/>
          <w:lang w:val="es-PE"/>
        </w:rPr>
      </w:pPr>
    </w:p>
    <w:p w14:paraId="11231C8A" w14:textId="0B0AA0CB" w:rsidR="00C85133" w:rsidRDefault="00C85133" w:rsidP="006B7D32">
      <w:pPr>
        <w:pStyle w:val="NormalWeb"/>
        <w:rPr>
          <w:rStyle w:val="Textoennegrita"/>
          <w:rFonts w:ascii="Arial" w:hAnsi="Arial" w:cs="Arial"/>
          <w:b w:val="0"/>
          <w:bCs w:val="0"/>
          <w:lang w:val="es-PE"/>
        </w:rPr>
      </w:pPr>
    </w:p>
    <w:p w14:paraId="31C74A3D" w14:textId="4577CC5E" w:rsidR="00C85133" w:rsidRDefault="00C85133" w:rsidP="006B7D32">
      <w:pPr>
        <w:pStyle w:val="NormalWeb"/>
        <w:rPr>
          <w:rStyle w:val="Textoennegrita"/>
          <w:rFonts w:ascii="Arial" w:hAnsi="Arial" w:cs="Arial"/>
          <w:b w:val="0"/>
          <w:bCs w:val="0"/>
          <w:lang w:val="es-PE"/>
        </w:rPr>
      </w:pPr>
    </w:p>
    <w:p w14:paraId="1FE8138F" w14:textId="25430D86" w:rsidR="00C85133" w:rsidRDefault="00C85133" w:rsidP="006B7D32">
      <w:pPr>
        <w:pStyle w:val="NormalWeb"/>
        <w:rPr>
          <w:rStyle w:val="Textoennegrita"/>
          <w:rFonts w:ascii="Arial" w:hAnsi="Arial" w:cs="Arial"/>
          <w:b w:val="0"/>
          <w:bCs w:val="0"/>
          <w:lang w:val="es-PE"/>
        </w:rPr>
      </w:pPr>
    </w:p>
    <w:p w14:paraId="186A867A" w14:textId="49B5C405" w:rsidR="00C85133" w:rsidRDefault="00C85133" w:rsidP="006B7D32">
      <w:pPr>
        <w:pStyle w:val="NormalWeb"/>
        <w:rPr>
          <w:rStyle w:val="Textoennegrita"/>
          <w:rFonts w:ascii="Arial" w:hAnsi="Arial" w:cs="Arial"/>
          <w:b w:val="0"/>
          <w:bCs w:val="0"/>
          <w:lang w:val="es-PE"/>
        </w:rPr>
      </w:pPr>
    </w:p>
    <w:p w14:paraId="5D2DDB84" w14:textId="434B3FC7" w:rsidR="00C85133" w:rsidRDefault="00C85133" w:rsidP="006B7D32">
      <w:pPr>
        <w:pStyle w:val="NormalWeb"/>
        <w:rPr>
          <w:rStyle w:val="Textoennegrita"/>
          <w:rFonts w:ascii="Arial" w:hAnsi="Arial" w:cs="Arial"/>
          <w:b w:val="0"/>
          <w:bCs w:val="0"/>
          <w:lang w:val="es-PE"/>
        </w:rPr>
      </w:pPr>
    </w:p>
    <w:p w14:paraId="38DA938E" w14:textId="345B7565" w:rsidR="00C85133" w:rsidRDefault="00C85133" w:rsidP="006B7D32">
      <w:pPr>
        <w:pStyle w:val="NormalWeb"/>
        <w:rPr>
          <w:rStyle w:val="Textoennegrita"/>
          <w:rFonts w:ascii="Arial" w:hAnsi="Arial" w:cs="Arial"/>
          <w:b w:val="0"/>
          <w:bCs w:val="0"/>
          <w:lang w:val="es-PE"/>
        </w:rPr>
      </w:pPr>
    </w:p>
    <w:p w14:paraId="33B3701F" w14:textId="05E1133B" w:rsidR="00C85133" w:rsidRDefault="00C85133" w:rsidP="006B7D32">
      <w:pPr>
        <w:pStyle w:val="NormalWeb"/>
        <w:rPr>
          <w:rStyle w:val="Textoennegrita"/>
          <w:rFonts w:ascii="Arial" w:hAnsi="Arial" w:cs="Arial"/>
          <w:b w:val="0"/>
          <w:bCs w:val="0"/>
          <w:lang w:val="es-PE"/>
        </w:rPr>
      </w:pPr>
    </w:p>
    <w:p w14:paraId="26AB7A3A" w14:textId="77777777" w:rsidR="00C85133" w:rsidRPr="00075C9B" w:rsidRDefault="00C85133" w:rsidP="006B7D32">
      <w:pPr>
        <w:pStyle w:val="NormalWeb"/>
        <w:rPr>
          <w:rStyle w:val="Textoennegrita"/>
          <w:rFonts w:ascii="Arial" w:hAnsi="Arial" w:cs="Arial"/>
          <w:b w:val="0"/>
          <w:bCs w:val="0"/>
          <w:lang w:val="es-PE"/>
        </w:rPr>
      </w:pPr>
    </w:p>
    <w:p w14:paraId="655B981F" w14:textId="05E7BE86" w:rsidR="005B1EE6" w:rsidRPr="00075C9B" w:rsidRDefault="005B1EE6" w:rsidP="006B7D32">
      <w:pPr>
        <w:pStyle w:val="NormalWeb"/>
        <w:rPr>
          <w:rStyle w:val="Textoennegrita"/>
          <w:rFonts w:ascii="Arial" w:hAnsi="Arial" w:cs="Arial"/>
          <w:b w:val="0"/>
          <w:bCs w:val="0"/>
          <w:lang w:val="es-PE"/>
        </w:rPr>
      </w:pPr>
    </w:p>
    <w:p w14:paraId="2684C551" w14:textId="4E927577" w:rsidR="005B1EE6" w:rsidRPr="00075C9B" w:rsidRDefault="005B1EE6" w:rsidP="006B7D32">
      <w:pPr>
        <w:pStyle w:val="NormalWeb"/>
        <w:rPr>
          <w:rStyle w:val="Textoennegrita"/>
          <w:rFonts w:ascii="Arial" w:hAnsi="Arial" w:cs="Arial"/>
          <w:b w:val="0"/>
          <w:bCs w:val="0"/>
          <w:lang w:val="es-PE"/>
        </w:rPr>
      </w:pPr>
    </w:p>
    <w:p w14:paraId="63B1232E" w14:textId="1D9F8A75" w:rsidR="005B1EE6" w:rsidRPr="00075C9B" w:rsidRDefault="005B1EE6" w:rsidP="006B7D32">
      <w:pPr>
        <w:pStyle w:val="NormalWeb"/>
        <w:rPr>
          <w:rStyle w:val="Textoennegrita"/>
          <w:rFonts w:ascii="Arial" w:hAnsi="Arial" w:cs="Arial"/>
          <w:b w:val="0"/>
          <w:bCs w:val="0"/>
          <w:lang w:val="es-PE"/>
        </w:rPr>
      </w:pPr>
    </w:p>
    <w:p w14:paraId="0C8F6FD1" w14:textId="75C15913" w:rsidR="005B1EE6" w:rsidRPr="00075C9B" w:rsidRDefault="005B1EE6" w:rsidP="006B7D32">
      <w:pPr>
        <w:pStyle w:val="NormalWeb"/>
        <w:rPr>
          <w:rStyle w:val="Textoennegrita"/>
          <w:rFonts w:ascii="Arial" w:hAnsi="Arial" w:cs="Arial"/>
          <w:b w:val="0"/>
          <w:bCs w:val="0"/>
          <w:lang w:val="es-PE"/>
        </w:rPr>
      </w:pPr>
    </w:p>
    <w:p w14:paraId="326210D1" w14:textId="77777777" w:rsidR="00C85133" w:rsidRPr="00C85133" w:rsidRDefault="00C85133" w:rsidP="00C85133">
      <w:pPr>
        <w:spacing w:before="100" w:beforeAutospacing="1" w:after="100" w:afterAutospacing="1" w:line="240" w:lineRule="auto"/>
        <w:ind w:firstLine="720"/>
        <w:rPr>
          <w:rFonts w:ascii="Helvetica" w:eastAsia="Times New Roman" w:hAnsi="Helvetica" w:cs="Helvetica"/>
          <w:sz w:val="24"/>
          <w:szCs w:val="24"/>
          <w:lang w:val="es-PE"/>
        </w:rPr>
      </w:pPr>
      <w:r w:rsidRPr="00C85133">
        <w:rPr>
          <w:rFonts w:ascii="Helvetica" w:eastAsia="Times New Roman" w:hAnsi="Helvetica" w:cs="Helvetica"/>
          <w:sz w:val="24"/>
          <w:szCs w:val="24"/>
          <w:lang w:val="es-PE"/>
        </w:rPr>
        <w:t xml:space="preserve">Este curso ha sido desarrollado por </w:t>
      </w:r>
      <w:r w:rsidRPr="00C85133">
        <w:rPr>
          <w:rFonts w:ascii="Helvetica" w:eastAsia="Times New Roman" w:hAnsi="Helvetica" w:cs="Helvetica"/>
          <w:b/>
          <w:bCs/>
          <w:sz w:val="24"/>
          <w:szCs w:val="24"/>
          <w:lang w:val="es-PE"/>
        </w:rPr>
        <w:t>INFOSET</w:t>
      </w:r>
      <w:r w:rsidRPr="00C85133">
        <w:rPr>
          <w:rFonts w:ascii="Helvetica" w:eastAsia="Times New Roman" w:hAnsi="Helvetica" w:cs="Helvetica"/>
          <w:sz w:val="24"/>
          <w:szCs w:val="24"/>
          <w:lang w:val="es-PE"/>
        </w:rPr>
        <w:t xml:space="preserve"> con el objetivo de proporcionar a los trabajadores, técnicos y profesionales de </w:t>
      </w:r>
      <w:r w:rsidRPr="00C85133">
        <w:rPr>
          <w:rFonts w:ascii="Helvetica" w:eastAsia="Times New Roman" w:hAnsi="Helvetica" w:cs="Helvetica"/>
          <w:b/>
          <w:bCs/>
          <w:sz w:val="24"/>
          <w:szCs w:val="24"/>
          <w:lang w:val="es-PE"/>
        </w:rPr>
        <w:t>todos los sectores productivos</w:t>
      </w:r>
      <w:r w:rsidRPr="00C85133">
        <w:rPr>
          <w:rFonts w:ascii="Helvetica" w:eastAsia="Times New Roman" w:hAnsi="Helvetica" w:cs="Helvetica"/>
          <w:sz w:val="24"/>
          <w:szCs w:val="24"/>
          <w:lang w:val="es-PE"/>
        </w:rPr>
        <w:t xml:space="preserve"> en el Perú las competencias necesarias para actuar de manera </w:t>
      </w:r>
      <w:r w:rsidRPr="00C85133">
        <w:rPr>
          <w:rFonts w:ascii="Helvetica" w:eastAsia="Times New Roman" w:hAnsi="Helvetica" w:cs="Helvetica"/>
          <w:b/>
          <w:bCs/>
          <w:sz w:val="24"/>
          <w:szCs w:val="24"/>
          <w:lang w:val="es-PE"/>
        </w:rPr>
        <w:t>oportuna, segura y eficaz</w:t>
      </w:r>
      <w:r w:rsidRPr="00C85133">
        <w:rPr>
          <w:rFonts w:ascii="Helvetica" w:eastAsia="Times New Roman" w:hAnsi="Helvetica" w:cs="Helvetica"/>
          <w:sz w:val="24"/>
          <w:szCs w:val="24"/>
          <w:lang w:val="es-PE"/>
        </w:rPr>
        <w:t xml:space="preserve"> ante situaciones de emergencia en el entorno laboral. A través de este programa se busca fortalecer la capacidad de los participantes para </w:t>
      </w:r>
      <w:r w:rsidRPr="00C85133">
        <w:rPr>
          <w:rFonts w:ascii="Helvetica" w:eastAsia="Times New Roman" w:hAnsi="Helvetica" w:cs="Helvetica"/>
          <w:b/>
          <w:bCs/>
          <w:sz w:val="24"/>
          <w:szCs w:val="24"/>
          <w:lang w:val="es-PE"/>
        </w:rPr>
        <w:t>identificar situaciones de riesgo, activar protocolos de respuesta, ejecutar procedimientos de evacuación segura</w:t>
      </w:r>
      <w:r w:rsidRPr="00C85133">
        <w:rPr>
          <w:rFonts w:ascii="Helvetica" w:eastAsia="Times New Roman" w:hAnsi="Helvetica" w:cs="Helvetica"/>
          <w:sz w:val="24"/>
          <w:szCs w:val="24"/>
          <w:lang w:val="es-PE"/>
        </w:rPr>
        <w:t xml:space="preserve"> y colaborar en la </w:t>
      </w:r>
      <w:r w:rsidRPr="00C85133">
        <w:rPr>
          <w:rFonts w:ascii="Helvetica" w:eastAsia="Times New Roman" w:hAnsi="Helvetica" w:cs="Helvetica"/>
          <w:b/>
          <w:bCs/>
          <w:sz w:val="24"/>
          <w:szCs w:val="24"/>
          <w:lang w:val="es-PE"/>
        </w:rPr>
        <w:t>atención inicial de emergencias</w:t>
      </w:r>
      <w:r w:rsidRPr="00C85133">
        <w:rPr>
          <w:rFonts w:ascii="Helvetica" w:eastAsia="Times New Roman" w:hAnsi="Helvetica" w:cs="Helvetica"/>
          <w:sz w:val="24"/>
          <w:szCs w:val="24"/>
          <w:lang w:val="es-PE"/>
        </w:rPr>
        <w:t>.</w:t>
      </w:r>
    </w:p>
    <w:p w14:paraId="772BF7B7" w14:textId="77777777" w:rsidR="00C85133" w:rsidRPr="00C85133" w:rsidRDefault="00C85133" w:rsidP="00C85133">
      <w:pPr>
        <w:spacing w:before="100" w:beforeAutospacing="1" w:after="100" w:afterAutospacing="1" w:line="240" w:lineRule="auto"/>
        <w:ind w:firstLine="720"/>
        <w:rPr>
          <w:rFonts w:ascii="Helvetica" w:eastAsia="Times New Roman" w:hAnsi="Helvetica" w:cs="Helvetica"/>
          <w:sz w:val="24"/>
          <w:szCs w:val="24"/>
          <w:lang w:val="es-PE"/>
        </w:rPr>
      </w:pPr>
      <w:r w:rsidRPr="00C85133">
        <w:rPr>
          <w:rFonts w:ascii="Helvetica" w:eastAsia="Times New Roman" w:hAnsi="Helvetica" w:cs="Helvetica"/>
          <w:sz w:val="24"/>
          <w:szCs w:val="24"/>
          <w:lang w:val="es-PE"/>
        </w:rPr>
        <w:t xml:space="preserve">Este curso se enmarca dentro de los principios de la </w:t>
      </w:r>
      <w:r w:rsidRPr="00C85133">
        <w:rPr>
          <w:rFonts w:ascii="Helvetica" w:eastAsia="Times New Roman" w:hAnsi="Helvetica" w:cs="Helvetica"/>
          <w:b/>
          <w:bCs/>
          <w:sz w:val="24"/>
          <w:szCs w:val="24"/>
          <w:lang w:val="es-PE"/>
        </w:rPr>
        <w:t>Seguridad y Salud en el Trabajo (SST / SSOMA)</w:t>
      </w:r>
      <w:r w:rsidRPr="00C85133">
        <w:rPr>
          <w:rFonts w:ascii="Helvetica" w:eastAsia="Times New Roman" w:hAnsi="Helvetica" w:cs="Helvetica"/>
          <w:sz w:val="24"/>
          <w:szCs w:val="24"/>
          <w:lang w:val="es-PE"/>
        </w:rPr>
        <w:t xml:space="preserve">, alineándose con la normativa vigente como la Ley </w:t>
      </w:r>
      <w:proofErr w:type="spellStart"/>
      <w:r w:rsidRPr="00C85133">
        <w:rPr>
          <w:rFonts w:ascii="Helvetica" w:eastAsia="Times New Roman" w:hAnsi="Helvetica" w:cs="Helvetica"/>
          <w:sz w:val="24"/>
          <w:szCs w:val="24"/>
          <w:lang w:val="es-PE"/>
        </w:rPr>
        <w:t>N°</w:t>
      </w:r>
      <w:proofErr w:type="spellEnd"/>
      <w:r w:rsidRPr="00C85133">
        <w:rPr>
          <w:rFonts w:ascii="Helvetica" w:eastAsia="Times New Roman" w:hAnsi="Helvetica" w:cs="Helvetica"/>
          <w:sz w:val="24"/>
          <w:szCs w:val="24"/>
          <w:lang w:val="es-PE"/>
        </w:rPr>
        <w:t xml:space="preserve"> 29783 y los lineamientos establecidos por entidades como INDECI, promoviendo una </w:t>
      </w:r>
      <w:r w:rsidRPr="00C85133">
        <w:rPr>
          <w:rFonts w:ascii="Helvetica" w:eastAsia="Times New Roman" w:hAnsi="Helvetica" w:cs="Helvetica"/>
          <w:b/>
          <w:bCs/>
          <w:sz w:val="24"/>
          <w:szCs w:val="24"/>
          <w:lang w:val="es-PE"/>
        </w:rPr>
        <w:t>cultura de prevención, preparación y respuesta organizada</w:t>
      </w:r>
      <w:r w:rsidRPr="00C85133">
        <w:rPr>
          <w:rFonts w:ascii="Helvetica" w:eastAsia="Times New Roman" w:hAnsi="Helvetica" w:cs="Helvetica"/>
          <w:sz w:val="24"/>
          <w:szCs w:val="24"/>
          <w:lang w:val="es-PE"/>
        </w:rPr>
        <w:t xml:space="preserve"> frente a emergencias en cualquier tipo de organización.</w:t>
      </w:r>
    </w:p>
    <w:p w14:paraId="6CCB26DB" w14:textId="77777777" w:rsidR="00C85133" w:rsidRPr="00C85133" w:rsidRDefault="00C85133" w:rsidP="00C85133">
      <w:pPr>
        <w:spacing w:before="100" w:beforeAutospacing="1" w:after="100" w:afterAutospacing="1" w:line="240" w:lineRule="auto"/>
        <w:ind w:firstLine="720"/>
        <w:rPr>
          <w:rFonts w:ascii="Helvetica" w:eastAsia="Times New Roman" w:hAnsi="Helvetica" w:cs="Helvetica"/>
          <w:sz w:val="24"/>
          <w:szCs w:val="24"/>
          <w:lang w:val="es-PE"/>
        </w:rPr>
      </w:pPr>
      <w:r w:rsidRPr="00C85133">
        <w:rPr>
          <w:rFonts w:ascii="Helvetica" w:eastAsia="Times New Roman" w:hAnsi="Helvetica" w:cs="Helvetica"/>
          <w:sz w:val="24"/>
          <w:szCs w:val="24"/>
          <w:lang w:val="es-PE"/>
        </w:rPr>
        <w:t xml:space="preserve">A lo largo del curso se desarrollan temas clave como la </w:t>
      </w:r>
      <w:r w:rsidRPr="00C85133">
        <w:rPr>
          <w:rFonts w:ascii="Helvetica" w:eastAsia="Times New Roman" w:hAnsi="Helvetica" w:cs="Helvetica"/>
          <w:b/>
          <w:bCs/>
          <w:sz w:val="24"/>
          <w:szCs w:val="24"/>
          <w:lang w:val="es-PE"/>
        </w:rPr>
        <w:t>identificación de riesgos asociados a emergencias</w:t>
      </w:r>
      <w:r w:rsidRPr="00C85133">
        <w:rPr>
          <w:rFonts w:ascii="Helvetica" w:eastAsia="Times New Roman" w:hAnsi="Helvetica" w:cs="Helvetica"/>
          <w:sz w:val="24"/>
          <w:szCs w:val="24"/>
          <w:lang w:val="es-PE"/>
        </w:rPr>
        <w:t xml:space="preserve">, la </w:t>
      </w:r>
      <w:r w:rsidRPr="00C85133">
        <w:rPr>
          <w:rFonts w:ascii="Helvetica" w:eastAsia="Times New Roman" w:hAnsi="Helvetica" w:cs="Helvetica"/>
          <w:b/>
          <w:bCs/>
          <w:sz w:val="24"/>
          <w:szCs w:val="24"/>
          <w:lang w:val="es-PE"/>
        </w:rPr>
        <w:t>elaboración y aplicación de planes de emergencia y contingencia</w:t>
      </w:r>
      <w:r w:rsidRPr="00C85133">
        <w:rPr>
          <w:rFonts w:ascii="Helvetica" w:eastAsia="Times New Roman" w:hAnsi="Helvetica" w:cs="Helvetica"/>
          <w:sz w:val="24"/>
          <w:szCs w:val="24"/>
          <w:lang w:val="es-PE"/>
        </w:rPr>
        <w:t xml:space="preserve">, la </w:t>
      </w:r>
      <w:r w:rsidRPr="00C85133">
        <w:rPr>
          <w:rFonts w:ascii="Helvetica" w:eastAsia="Times New Roman" w:hAnsi="Helvetica" w:cs="Helvetica"/>
          <w:b/>
          <w:bCs/>
          <w:sz w:val="24"/>
          <w:szCs w:val="24"/>
          <w:lang w:val="es-PE"/>
        </w:rPr>
        <w:t>organización de brigadas de emergencia</w:t>
      </w:r>
      <w:r w:rsidRPr="00C85133">
        <w:rPr>
          <w:rFonts w:ascii="Helvetica" w:eastAsia="Times New Roman" w:hAnsi="Helvetica" w:cs="Helvetica"/>
          <w:sz w:val="24"/>
          <w:szCs w:val="24"/>
          <w:lang w:val="es-PE"/>
        </w:rPr>
        <w:t xml:space="preserve">, los </w:t>
      </w:r>
      <w:r w:rsidRPr="00C85133">
        <w:rPr>
          <w:rFonts w:ascii="Helvetica" w:eastAsia="Times New Roman" w:hAnsi="Helvetica" w:cs="Helvetica"/>
          <w:b/>
          <w:bCs/>
          <w:sz w:val="24"/>
          <w:szCs w:val="24"/>
          <w:lang w:val="es-PE"/>
        </w:rPr>
        <w:t>sistemas de comunicación y alarma</w:t>
      </w:r>
      <w:r w:rsidRPr="00C85133">
        <w:rPr>
          <w:rFonts w:ascii="Helvetica" w:eastAsia="Times New Roman" w:hAnsi="Helvetica" w:cs="Helvetica"/>
          <w:sz w:val="24"/>
          <w:szCs w:val="24"/>
          <w:lang w:val="es-PE"/>
        </w:rPr>
        <w:t xml:space="preserve">, así como los </w:t>
      </w:r>
      <w:r w:rsidRPr="00C85133">
        <w:rPr>
          <w:rFonts w:ascii="Helvetica" w:eastAsia="Times New Roman" w:hAnsi="Helvetica" w:cs="Helvetica"/>
          <w:b/>
          <w:bCs/>
          <w:sz w:val="24"/>
          <w:szCs w:val="24"/>
          <w:lang w:val="es-PE"/>
        </w:rPr>
        <w:t>procedimientos de evacuación</w:t>
      </w:r>
      <w:r w:rsidRPr="00C85133">
        <w:rPr>
          <w:rFonts w:ascii="Helvetica" w:eastAsia="Times New Roman" w:hAnsi="Helvetica" w:cs="Helvetica"/>
          <w:sz w:val="24"/>
          <w:szCs w:val="24"/>
          <w:lang w:val="es-PE"/>
        </w:rPr>
        <w:t xml:space="preserve"> y la </w:t>
      </w:r>
      <w:r w:rsidRPr="00C85133">
        <w:rPr>
          <w:rFonts w:ascii="Helvetica" w:eastAsia="Times New Roman" w:hAnsi="Helvetica" w:cs="Helvetica"/>
          <w:b/>
          <w:bCs/>
          <w:sz w:val="24"/>
          <w:szCs w:val="24"/>
          <w:lang w:val="es-PE"/>
        </w:rPr>
        <w:t>atención inicial de personas afectadas</w:t>
      </w:r>
      <w:r w:rsidRPr="00C85133">
        <w:rPr>
          <w:rFonts w:ascii="Helvetica" w:eastAsia="Times New Roman" w:hAnsi="Helvetica" w:cs="Helvetica"/>
          <w:sz w:val="24"/>
          <w:szCs w:val="24"/>
          <w:lang w:val="es-PE"/>
        </w:rPr>
        <w:t xml:space="preserve">. Todo ello se presenta en un lenguaje </w:t>
      </w:r>
      <w:r w:rsidRPr="00C85133">
        <w:rPr>
          <w:rFonts w:ascii="Helvetica" w:eastAsia="Times New Roman" w:hAnsi="Helvetica" w:cs="Helvetica"/>
          <w:b/>
          <w:bCs/>
          <w:sz w:val="24"/>
          <w:szCs w:val="24"/>
          <w:lang w:val="es-PE"/>
        </w:rPr>
        <w:t>claro, práctico y aplicable</w:t>
      </w:r>
      <w:r w:rsidRPr="00C85133">
        <w:rPr>
          <w:rFonts w:ascii="Helvetica" w:eastAsia="Times New Roman" w:hAnsi="Helvetica" w:cs="Helvetica"/>
          <w:sz w:val="24"/>
          <w:szCs w:val="24"/>
          <w:lang w:val="es-PE"/>
        </w:rPr>
        <w:t xml:space="preserve"> a situaciones reales del entorno laboral.</w:t>
      </w:r>
    </w:p>
    <w:p w14:paraId="489E97AB" w14:textId="77777777" w:rsidR="00C85133" w:rsidRPr="00C85133" w:rsidRDefault="00C85133" w:rsidP="00C85133">
      <w:pPr>
        <w:spacing w:before="100" w:beforeAutospacing="1" w:after="100" w:afterAutospacing="1" w:line="240" w:lineRule="auto"/>
        <w:ind w:firstLine="720"/>
        <w:rPr>
          <w:rFonts w:ascii="Helvetica" w:eastAsia="Times New Roman" w:hAnsi="Helvetica" w:cs="Helvetica"/>
          <w:sz w:val="24"/>
          <w:szCs w:val="24"/>
          <w:lang w:val="es-PE"/>
        </w:rPr>
      </w:pPr>
      <w:r w:rsidRPr="00C85133">
        <w:rPr>
          <w:rFonts w:ascii="Helvetica" w:eastAsia="Times New Roman" w:hAnsi="Helvetica" w:cs="Helvetica"/>
          <w:sz w:val="24"/>
          <w:szCs w:val="24"/>
          <w:lang w:val="es-PE"/>
        </w:rPr>
        <w:t xml:space="preserve">Creemos firmemente que una adecuada </w:t>
      </w:r>
      <w:r w:rsidRPr="00C85133">
        <w:rPr>
          <w:rFonts w:ascii="Helvetica" w:eastAsia="Times New Roman" w:hAnsi="Helvetica" w:cs="Helvetica"/>
          <w:b/>
          <w:bCs/>
          <w:sz w:val="24"/>
          <w:szCs w:val="24"/>
          <w:lang w:val="es-PE"/>
        </w:rPr>
        <w:t>preparación ante emergencias</w:t>
      </w:r>
      <w:r w:rsidRPr="00C85133">
        <w:rPr>
          <w:rFonts w:ascii="Helvetica" w:eastAsia="Times New Roman" w:hAnsi="Helvetica" w:cs="Helvetica"/>
          <w:sz w:val="24"/>
          <w:szCs w:val="24"/>
          <w:lang w:val="es-PE"/>
        </w:rPr>
        <w:t xml:space="preserve"> no solo permite cumplir con las exigencias legales, sino que constituye un </w:t>
      </w:r>
      <w:r w:rsidRPr="00C85133">
        <w:rPr>
          <w:rFonts w:ascii="Helvetica" w:eastAsia="Times New Roman" w:hAnsi="Helvetica" w:cs="Helvetica"/>
          <w:b/>
          <w:bCs/>
          <w:sz w:val="24"/>
          <w:szCs w:val="24"/>
          <w:lang w:val="es-PE"/>
        </w:rPr>
        <w:t>pilar fundamental para la protección de la vida, la integridad de los trabajadores y la continuidad de las operaciones</w:t>
      </w:r>
      <w:r w:rsidRPr="00C85133">
        <w:rPr>
          <w:rFonts w:ascii="Helvetica" w:eastAsia="Times New Roman" w:hAnsi="Helvetica" w:cs="Helvetica"/>
          <w:sz w:val="24"/>
          <w:szCs w:val="24"/>
          <w:lang w:val="es-PE"/>
        </w:rPr>
        <w:t xml:space="preserve">. Una </w:t>
      </w:r>
      <w:r w:rsidRPr="00C85133">
        <w:rPr>
          <w:rFonts w:ascii="Helvetica" w:eastAsia="Times New Roman" w:hAnsi="Helvetica" w:cs="Helvetica"/>
          <w:b/>
          <w:bCs/>
          <w:sz w:val="24"/>
          <w:szCs w:val="24"/>
          <w:lang w:val="es-PE"/>
        </w:rPr>
        <w:t>respuesta rápida, organizada y eficiente</w:t>
      </w:r>
      <w:r w:rsidRPr="00C85133">
        <w:rPr>
          <w:rFonts w:ascii="Helvetica" w:eastAsia="Times New Roman" w:hAnsi="Helvetica" w:cs="Helvetica"/>
          <w:sz w:val="24"/>
          <w:szCs w:val="24"/>
          <w:lang w:val="es-PE"/>
        </w:rPr>
        <w:t xml:space="preserve"> puede marcar la diferencia en situaciones críticas.</w:t>
      </w:r>
    </w:p>
    <w:p w14:paraId="072D5B8F" w14:textId="77777777" w:rsidR="00C85133" w:rsidRPr="00C85133" w:rsidRDefault="00C85133" w:rsidP="00C85133">
      <w:pPr>
        <w:spacing w:before="100" w:beforeAutospacing="1" w:after="100" w:afterAutospacing="1" w:line="240" w:lineRule="auto"/>
        <w:ind w:firstLine="720"/>
        <w:rPr>
          <w:rFonts w:ascii="Helvetica" w:eastAsia="Times New Roman" w:hAnsi="Helvetica" w:cs="Helvetica"/>
          <w:sz w:val="24"/>
          <w:szCs w:val="24"/>
          <w:lang w:val="es-PE"/>
        </w:rPr>
      </w:pPr>
      <w:r w:rsidRPr="00C85133">
        <w:rPr>
          <w:rFonts w:ascii="Helvetica" w:eastAsia="Times New Roman" w:hAnsi="Helvetica" w:cs="Helvetica"/>
          <w:sz w:val="24"/>
          <w:szCs w:val="24"/>
          <w:lang w:val="es-PE"/>
        </w:rPr>
        <w:t xml:space="preserve">Es fundamental que los participantes apliquen los conocimientos adquiridos en sus actividades diarias, integrando la </w:t>
      </w:r>
      <w:r w:rsidRPr="00C85133">
        <w:rPr>
          <w:rFonts w:ascii="Helvetica" w:eastAsia="Times New Roman" w:hAnsi="Helvetica" w:cs="Helvetica"/>
          <w:b/>
          <w:bCs/>
          <w:sz w:val="24"/>
          <w:szCs w:val="24"/>
          <w:lang w:val="es-PE"/>
        </w:rPr>
        <w:t>prevención y la respuesta ante emergencias</w:t>
      </w:r>
      <w:r w:rsidRPr="00C85133">
        <w:rPr>
          <w:rFonts w:ascii="Helvetica" w:eastAsia="Times New Roman" w:hAnsi="Helvetica" w:cs="Helvetica"/>
          <w:sz w:val="24"/>
          <w:szCs w:val="24"/>
          <w:lang w:val="es-PE"/>
        </w:rPr>
        <w:t xml:space="preserve"> como parte de su cultura de trabajo. La seguridad no depende únicamente de los procedimientos, sino también del </w:t>
      </w:r>
      <w:r w:rsidRPr="00C85133">
        <w:rPr>
          <w:rFonts w:ascii="Helvetica" w:eastAsia="Times New Roman" w:hAnsi="Helvetica" w:cs="Helvetica"/>
          <w:b/>
          <w:bCs/>
          <w:sz w:val="24"/>
          <w:szCs w:val="24"/>
          <w:lang w:val="es-PE"/>
        </w:rPr>
        <w:t>compromiso, la capacitación y la actitud de cada persona</w:t>
      </w:r>
      <w:r w:rsidRPr="00C85133">
        <w:rPr>
          <w:rFonts w:ascii="Helvetica" w:eastAsia="Times New Roman" w:hAnsi="Helvetica" w:cs="Helvetica"/>
          <w:sz w:val="24"/>
          <w:szCs w:val="24"/>
          <w:lang w:val="es-PE"/>
        </w:rPr>
        <w:t xml:space="preserve"> dentro de la organización.</w:t>
      </w:r>
    </w:p>
    <w:p w14:paraId="721E27A8" w14:textId="77777777" w:rsidR="00C85133" w:rsidRPr="00C85133" w:rsidRDefault="00C85133" w:rsidP="00C85133">
      <w:pPr>
        <w:spacing w:before="100" w:beforeAutospacing="1" w:after="100" w:afterAutospacing="1" w:line="240" w:lineRule="auto"/>
        <w:ind w:firstLine="720"/>
        <w:rPr>
          <w:rFonts w:ascii="Helvetica" w:eastAsia="Times New Roman" w:hAnsi="Helvetica" w:cs="Helvetica"/>
          <w:sz w:val="24"/>
          <w:szCs w:val="24"/>
          <w:lang w:val="es-PE"/>
        </w:rPr>
      </w:pPr>
      <w:r w:rsidRPr="00C85133">
        <w:rPr>
          <w:rFonts w:ascii="Helvetica" w:eastAsia="Times New Roman" w:hAnsi="Helvetica" w:cs="Helvetica"/>
          <w:sz w:val="24"/>
          <w:szCs w:val="24"/>
          <w:lang w:val="es-PE"/>
        </w:rPr>
        <w:t xml:space="preserve">La difusión de este contenido está permitida siempre que se mantenga el reconocimiento a </w:t>
      </w:r>
      <w:r w:rsidRPr="00C85133">
        <w:rPr>
          <w:rFonts w:ascii="Helvetica" w:eastAsia="Times New Roman" w:hAnsi="Helvetica" w:cs="Helvetica"/>
          <w:b/>
          <w:bCs/>
          <w:sz w:val="24"/>
          <w:szCs w:val="24"/>
          <w:lang w:val="es-PE"/>
        </w:rPr>
        <w:t>INFOSET</w:t>
      </w:r>
      <w:r w:rsidRPr="00C85133">
        <w:rPr>
          <w:rFonts w:ascii="Helvetica" w:eastAsia="Times New Roman" w:hAnsi="Helvetica" w:cs="Helvetica"/>
          <w:sz w:val="24"/>
          <w:szCs w:val="24"/>
          <w:lang w:val="es-PE"/>
        </w:rPr>
        <w:t xml:space="preserve"> como entidad autora. Compartir este conocimiento forma parte de nuestra misión: </w:t>
      </w:r>
      <w:r w:rsidRPr="00C85133">
        <w:rPr>
          <w:rFonts w:ascii="Helvetica" w:eastAsia="Times New Roman" w:hAnsi="Helvetica" w:cs="Helvetica"/>
          <w:b/>
          <w:bCs/>
          <w:sz w:val="24"/>
          <w:szCs w:val="24"/>
          <w:lang w:val="es-PE"/>
        </w:rPr>
        <w:t>fortalecer la cultura de prevención y seguridad laboral en el Perú</w:t>
      </w:r>
      <w:r w:rsidRPr="00C85133">
        <w:rPr>
          <w:rFonts w:ascii="Helvetica" w:eastAsia="Times New Roman" w:hAnsi="Helvetica" w:cs="Helvetica"/>
          <w:sz w:val="24"/>
          <w:szCs w:val="24"/>
          <w:lang w:val="es-PE"/>
        </w:rPr>
        <w:t xml:space="preserve">, contribuyendo a entornos de trabajo </w:t>
      </w:r>
      <w:r w:rsidRPr="00C85133">
        <w:rPr>
          <w:rFonts w:ascii="Helvetica" w:eastAsia="Times New Roman" w:hAnsi="Helvetica" w:cs="Helvetica"/>
          <w:b/>
          <w:bCs/>
          <w:sz w:val="24"/>
          <w:szCs w:val="24"/>
          <w:lang w:val="es-PE"/>
        </w:rPr>
        <w:t>más seguros, resilientes y preparados ante emergencias</w:t>
      </w:r>
      <w:r w:rsidRPr="00C85133">
        <w:rPr>
          <w:rFonts w:ascii="Helvetica" w:eastAsia="Times New Roman" w:hAnsi="Helvetica" w:cs="Helvetica"/>
          <w:sz w:val="24"/>
          <w:szCs w:val="24"/>
          <w:lang w:val="es-PE"/>
        </w:rPr>
        <w:t>.</w:t>
      </w:r>
    </w:p>
    <w:p w14:paraId="09E44667" w14:textId="77777777" w:rsidR="00C85133" w:rsidRPr="00C85133" w:rsidRDefault="00C85133" w:rsidP="00C85133">
      <w:pPr>
        <w:spacing w:before="100" w:beforeAutospacing="1" w:after="100" w:afterAutospacing="1" w:line="240" w:lineRule="auto"/>
        <w:ind w:firstLine="720"/>
        <w:rPr>
          <w:rFonts w:ascii="Helvetica" w:eastAsia="Times New Roman" w:hAnsi="Helvetica" w:cs="Helvetica"/>
          <w:sz w:val="24"/>
          <w:szCs w:val="24"/>
          <w:lang w:val="es-PE"/>
        </w:rPr>
      </w:pPr>
      <w:r w:rsidRPr="00C85133">
        <w:rPr>
          <w:rFonts w:ascii="Helvetica" w:eastAsia="Times New Roman" w:hAnsi="Helvetica" w:cs="Helvetica"/>
          <w:sz w:val="24"/>
          <w:szCs w:val="24"/>
          <w:lang w:val="es-PE"/>
        </w:rPr>
        <w:t xml:space="preserve">Agradecemos a cada participante por su interés, dedicación y compromiso con la seguridad. Cada </w:t>
      </w:r>
      <w:r w:rsidRPr="00C85133">
        <w:rPr>
          <w:rFonts w:ascii="Helvetica" w:eastAsia="Times New Roman" w:hAnsi="Helvetica" w:cs="Helvetica"/>
          <w:b/>
          <w:bCs/>
          <w:sz w:val="24"/>
          <w:szCs w:val="24"/>
          <w:lang w:val="es-PE"/>
        </w:rPr>
        <w:t>acción preventiva, evacuación bien ejecutada y respuesta oportuna</w:t>
      </w:r>
      <w:r w:rsidRPr="00C85133">
        <w:rPr>
          <w:rFonts w:ascii="Helvetica" w:eastAsia="Times New Roman" w:hAnsi="Helvetica" w:cs="Helvetica"/>
          <w:sz w:val="24"/>
          <w:szCs w:val="24"/>
          <w:lang w:val="es-PE"/>
        </w:rPr>
        <w:t xml:space="preserve"> contribuyen a construir organizaciones </w:t>
      </w:r>
      <w:r w:rsidRPr="00C85133">
        <w:rPr>
          <w:rFonts w:ascii="Helvetica" w:eastAsia="Times New Roman" w:hAnsi="Helvetica" w:cs="Helvetica"/>
          <w:b/>
          <w:bCs/>
          <w:sz w:val="24"/>
          <w:szCs w:val="24"/>
          <w:lang w:val="es-PE"/>
        </w:rPr>
        <w:t>más seguras, responsables y preparadas</w:t>
      </w:r>
      <w:r w:rsidRPr="00C85133">
        <w:rPr>
          <w:rFonts w:ascii="Helvetica" w:eastAsia="Times New Roman" w:hAnsi="Helvetica" w:cs="Helvetica"/>
          <w:sz w:val="24"/>
          <w:szCs w:val="24"/>
          <w:lang w:val="es-PE"/>
        </w:rPr>
        <w:t>.</w:t>
      </w:r>
    </w:p>
    <w:p w14:paraId="156DA653" w14:textId="77777777" w:rsidR="00C85133" w:rsidRPr="00C85133" w:rsidRDefault="00C85133" w:rsidP="00C85133">
      <w:pPr>
        <w:spacing w:before="100" w:beforeAutospacing="1" w:after="100" w:afterAutospacing="1" w:line="240" w:lineRule="auto"/>
        <w:rPr>
          <w:rFonts w:ascii="Times New Roman" w:eastAsia="Times New Roman" w:hAnsi="Times New Roman" w:cs="Times New Roman"/>
          <w:sz w:val="24"/>
          <w:szCs w:val="24"/>
        </w:rPr>
      </w:pPr>
      <w:proofErr w:type="spellStart"/>
      <w:r w:rsidRPr="00C85133">
        <w:rPr>
          <w:rFonts w:ascii="Helvetica" w:eastAsia="Times New Roman" w:hAnsi="Helvetica" w:cs="Helvetica"/>
          <w:b/>
          <w:bCs/>
          <w:sz w:val="24"/>
          <w:szCs w:val="24"/>
        </w:rPr>
        <w:t>Administración</w:t>
      </w:r>
      <w:proofErr w:type="spellEnd"/>
      <w:r w:rsidRPr="00C85133">
        <w:rPr>
          <w:rFonts w:ascii="Helvetica" w:eastAsia="Times New Roman" w:hAnsi="Helvetica" w:cs="Helvetica"/>
          <w:b/>
          <w:bCs/>
          <w:sz w:val="24"/>
          <w:szCs w:val="24"/>
        </w:rPr>
        <w:t xml:space="preserve"> de INFOSET</w:t>
      </w:r>
    </w:p>
    <w:p w14:paraId="60BCAE17" w14:textId="52C0329A" w:rsidR="00C85133" w:rsidRPr="00C85133" w:rsidRDefault="00C85133" w:rsidP="00C85133">
      <w:pPr>
        <w:spacing w:before="100" w:beforeAutospacing="1" w:after="100" w:afterAutospacing="1" w:line="276" w:lineRule="auto"/>
        <w:rPr>
          <w:rFonts w:ascii="Helvetica" w:eastAsia="Times New Roman" w:hAnsi="Helvetica" w:cs="Helvetica"/>
          <w:sz w:val="24"/>
          <w:szCs w:val="24"/>
        </w:rPr>
      </w:pPr>
    </w:p>
    <w:p w14:paraId="03FD0F0A" w14:textId="77777777" w:rsidR="004A12D9" w:rsidRPr="00075C9B" w:rsidRDefault="004A12D9" w:rsidP="006B7D32">
      <w:pPr>
        <w:pStyle w:val="NormalWeb"/>
        <w:rPr>
          <w:rStyle w:val="Textoennegrita"/>
          <w:rFonts w:ascii="Arial" w:hAnsi="Arial" w:cs="Arial"/>
          <w:b w:val="0"/>
          <w:bCs w:val="0"/>
          <w:i/>
          <w:iCs/>
          <w:lang w:val="es-PE"/>
        </w:rPr>
      </w:pPr>
    </w:p>
    <w:p w14:paraId="4F04B975" w14:textId="77777777" w:rsidR="00E54BAC" w:rsidRPr="00075C9B" w:rsidRDefault="00E54BAC" w:rsidP="006B7D32">
      <w:pPr>
        <w:pStyle w:val="NormalWeb"/>
        <w:rPr>
          <w:rStyle w:val="Textoennegrita"/>
          <w:rFonts w:ascii="Arial" w:hAnsi="Arial" w:cs="Arial"/>
          <w:b w:val="0"/>
          <w:bCs w:val="0"/>
          <w:i/>
          <w:iCs/>
          <w:lang w:val="es-PE"/>
        </w:rPr>
      </w:pPr>
    </w:p>
    <w:p w14:paraId="79954B77" w14:textId="77777777" w:rsidR="001A241E" w:rsidRPr="00075C9B" w:rsidRDefault="001A241E" w:rsidP="001A241E">
      <w:pPr>
        <w:rPr>
          <w:rFonts w:ascii="Arial" w:hAnsi="Arial" w:cs="Arial"/>
          <w:b/>
          <w:bCs/>
          <w:sz w:val="28"/>
          <w:szCs w:val="28"/>
          <w:lang w:val="es-PE"/>
        </w:rPr>
      </w:pPr>
    </w:p>
    <w:sectPr w:rsidR="001A241E" w:rsidRPr="00075C9B" w:rsidSect="00442288">
      <w:headerReference w:type="default" r:id="rId13"/>
      <w:footerReference w:type="default" r:id="rId14"/>
      <w:pgSz w:w="11907" w:h="16840" w:code="9"/>
      <w:pgMar w:top="1702" w:right="567"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118D50" w14:textId="77777777" w:rsidR="00BB4DDE" w:rsidRDefault="00BB4DDE" w:rsidP="00B955C7">
      <w:pPr>
        <w:spacing w:after="0" w:line="240" w:lineRule="auto"/>
      </w:pPr>
      <w:r>
        <w:separator/>
      </w:r>
    </w:p>
  </w:endnote>
  <w:endnote w:type="continuationSeparator" w:id="0">
    <w:p w14:paraId="1A6D810F" w14:textId="77777777" w:rsidR="00BB4DDE" w:rsidRDefault="00BB4DDE" w:rsidP="00B95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2AFF" w:usb1="5000785B" w:usb2="00000000" w:usb3="00000000" w:csb0="000001FF" w:csb1="00000000"/>
  </w:font>
  <w:font w:name="Montserrat Medium">
    <w:panose1 w:val="00000600000000000000"/>
    <w:charset w:val="00"/>
    <w:family w:val="modern"/>
    <w:notTrueType/>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40BF3" w14:textId="5C4B483C" w:rsidR="009A7E03" w:rsidRPr="009A7E03" w:rsidRDefault="009A7E03" w:rsidP="009A43FC">
    <w:pPr>
      <w:pStyle w:val="Piedepgina"/>
      <w:ind w:firstLine="1440"/>
      <w:jc w:val="right"/>
      <w:rPr>
        <w:rFonts w:ascii="Arial" w:hAnsi="Arial" w:cs="Arial"/>
      </w:rPr>
    </w:pPr>
    <w:r>
      <w:rPr>
        <w:noProof/>
        <w:color w:val="4472C4" w:themeColor="accent1"/>
      </w:rPr>
      <mc:AlternateContent>
        <mc:Choice Requires="wps">
          <w:drawing>
            <wp:anchor distT="0" distB="0" distL="114300" distR="114300" simplePos="0" relativeHeight="251661312" behindDoc="0" locked="0" layoutInCell="1" allowOverlap="1" wp14:anchorId="6FDF3506" wp14:editId="744F80DA">
              <wp:simplePos x="0" y="0"/>
              <wp:positionH relativeFrom="column">
                <wp:posOffset>-25400</wp:posOffset>
              </wp:positionH>
              <wp:positionV relativeFrom="paragraph">
                <wp:posOffset>-292216</wp:posOffset>
              </wp:positionV>
              <wp:extent cx="6280150" cy="19166"/>
              <wp:effectExtent l="0" t="0" r="25400" b="19050"/>
              <wp:wrapNone/>
              <wp:docPr id="12" name="Conector recto 12"/>
              <wp:cNvGraphicFramePr/>
              <a:graphic xmlns:a="http://schemas.openxmlformats.org/drawingml/2006/main">
                <a:graphicData uri="http://schemas.microsoft.com/office/word/2010/wordprocessingShape">
                  <wps:wsp>
                    <wps:cNvCnPr/>
                    <wps:spPr>
                      <a:xfrm>
                        <a:off x="0" y="0"/>
                        <a:ext cx="6280150" cy="191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0AD1FB" id="Conector recto 1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3pt" to="492.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JA/tAEAALkDAAAOAAAAZHJzL2Uyb0RvYy54bWysU9uO0zAQfUfiHyy/0ySVqJao6T50BS8I&#10;Ki4f4HXGjYVvGpsm/XvGTppFC0II8eLbnDMzZ2a8v5+sYRfAqL3reLOpOQMnfa/dueNfv7x9dcdZ&#10;TML1wngHHb9C5PeHly/2Y2hh6wdvekBGTlxsx9DxIaXQVlWUA1gRNz6AI6PyaEWiK56rHsVI3q2p&#10;tnW9q0aPfUAvIUZ6fZiN/FD8KwUyfVQqQmKm45RbKiuW9TGv1WEv2jOKMGi5pCH+IQsrtKOgq6sH&#10;kQT7jvoXV1ZL9NGrtJHeVl4pLaFoIDVN/UzN50EEKFqoODGsZYr/z638cDkh0z31bsuZE5Z6dKRO&#10;yeSRYd4YGahKY4gtgY/uhMsthhNmyZNCm3cSw6ZS2etaWZgSk/S4297VzWtqgCRb86bZ7bLP6okc&#10;MKZ34C3Lh44b7bJw0YrL+5hm6A1CvJzMHL6c0tVABhv3CRSJoYBNYZcxgqNBdhE0AP23ZglbkJmi&#10;tDErqf4zacFmGpTR+lviii4RvUsr0Wrn8XdR03RLVc34m+pZa5b96PtraUYpB81HKegyy3kAf74X&#10;+tOPO/wAAAD//wMAUEsDBBQABgAIAAAAIQBmCPT93AAAAAoBAAAPAAAAZHJzL2Rvd25yZXYueG1s&#10;TE9NT8MwDL0j8R8iI3HbUgZUozSdpkkIcUGsg3vWZGkhcaok7cq/xz2Nk5/tp/dRbiZn2ahD7DwK&#10;uFtmwDQ2XnVoBHweXhZrYDFJVNJ61AJ+dYRNdX1VykL5M+71WCfDSARjIQW0KfUF57FptZNx6XuN&#10;9Dv54GSiNRiugjyTuLN8lWU5d7JDcmhlr3etbn7qwQmwb2H8MjuzjcPrPq+/P06r98MoxO3NtH0G&#10;lvSULmSY41N0qCjT0Q+oIrMCFg9UJc0zJ0CEp/UjgeN8uc+AVyX/X6H6AwAA//8DAFBLAQItABQA&#10;BgAIAAAAIQC2gziS/gAAAOEBAAATAAAAAAAAAAAAAAAAAAAAAABbQ29udGVudF9UeXBlc10ueG1s&#10;UEsBAi0AFAAGAAgAAAAhADj9If/WAAAAlAEAAAsAAAAAAAAAAAAAAAAALwEAAF9yZWxzLy5yZWxz&#10;UEsBAi0AFAAGAAgAAAAhADtwkD+0AQAAuQMAAA4AAAAAAAAAAAAAAAAALgIAAGRycy9lMm9Eb2Mu&#10;eG1sUEsBAi0AFAAGAAgAAAAhAGYI9P3cAAAACgEAAA8AAAAAAAAAAAAAAAAADgQAAGRycy9kb3du&#10;cmV2LnhtbFBLBQYAAAAABAAEAPMAAAAXBQAAAAA=&#10;" strokecolor="black [3200]" strokeweight=".5pt">
              <v:stroke joinstyle="miter"/>
            </v:line>
          </w:pict>
        </mc:Fallback>
      </mc:AlternateContent>
    </w:r>
    <w:r>
      <w:rPr>
        <w:noProof/>
        <w:color w:val="4472C4" w:themeColor="accent1"/>
      </w:rPr>
      <mc:AlternateContent>
        <mc:Choice Requires="wps">
          <w:drawing>
            <wp:anchor distT="0" distB="0" distL="114300" distR="114300" simplePos="0" relativeHeight="251659264" behindDoc="0" locked="0" layoutInCell="1" allowOverlap="1" wp14:anchorId="2E8F55F8" wp14:editId="4BE1C47D">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9BB5F84"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4472C4" w:themeColor="accent1"/>
      </w:rPr>
      <w:t xml:space="preserve"> </w:t>
    </w:r>
    <w:proofErr w:type="spellStart"/>
    <w:r w:rsidR="00DA6579">
      <w:rPr>
        <w:rFonts w:ascii="Arial" w:eastAsiaTheme="majorEastAsia" w:hAnsi="Arial" w:cs="Arial"/>
        <w:sz w:val="20"/>
        <w:szCs w:val="20"/>
        <w:lang w:val="es-PE"/>
      </w:rPr>
      <w:t>p</w:t>
    </w:r>
    <w:r w:rsidR="003C44E6" w:rsidRPr="009A7E03">
      <w:rPr>
        <w:rFonts w:ascii="Arial" w:eastAsiaTheme="majorEastAsia" w:hAnsi="Arial" w:cs="Arial"/>
        <w:sz w:val="20"/>
        <w:szCs w:val="20"/>
        <w:lang w:val="es-PE"/>
      </w:rPr>
      <w:t>ág</w:t>
    </w:r>
    <w:proofErr w:type="spellEnd"/>
    <w:r w:rsidR="003C44E6" w:rsidRPr="009A7E03">
      <w:rPr>
        <w:rFonts w:ascii="Arial" w:eastAsiaTheme="majorEastAsia" w:hAnsi="Arial" w:cs="Arial"/>
        <w:sz w:val="20"/>
        <w:szCs w:val="20"/>
      </w:rPr>
      <w:t>.</w:t>
    </w:r>
    <w:r w:rsidRPr="009A7E03">
      <w:rPr>
        <w:rFonts w:ascii="Arial" w:eastAsiaTheme="majorEastAsia" w:hAnsi="Arial" w:cs="Arial"/>
        <w:sz w:val="20"/>
        <w:szCs w:val="20"/>
      </w:rPr>
      <w:t xml:space="preserve"> </w:t>
    </w:r>
    <w:r w:rsidRPr="009A7E03">
      <w:rPr>
        <w:rFonts w:ascii="Arial" w:eastAsiaTheme="minorEastAsia" w:hAnsi="Arial" w:cs="Arial"/>
        <w:sz w:val="20"/>
        <w:szCs w:val="20"/>
      </w:rPr>
      <w:fldChar w:fldCharType="begin"/>
    </w:r>
    <w:r w:rsidRPr="009A7E03">
      <w:rPr>
        <w:rFonts w:ascii="Arial" w:hAnsi="Arial" w:cs="Arial"/>
        <w:sz w:val="20"/>
        <w:szCs w:val="20"/>
      </w:rPr>
      <w:instrText xml:space="preserve"> PAGE    \* MERGEFORMAT </w:instrText>
    </w:r>
    <w:r w:rsidRPr="009A7E03">
      <w:rPr>
        <w:rFonts w:ascii="Arial" w:eastAsiaTheme="minorEastAsia" w:hAnsi="Arial" w:cs="Arial"/>
        <w:sz w:val="20"/>
        <w:szCs w:val="20"/>
      </w:rPr>
      <w:fldChar w:fldCharType="separate"/>
    </w:r>
    <w:r w:rsidRPr="009A7E03">
      <w:rPr>
        <w:rFonts w:ascii="Arial" w:eastAsiaTheme="majorEastAsia" w:hAnsi="Arial" w:cs="Arial"/>
        <w:noProof/>
        <w:sz w:val="20"/>
        <w:szCs w:val="20"/>
      </w:rPr>
      <w:t>2</w:t>
    </w:r>
    <w:r w:rsidRPr="009A7E03">
      <w:rPr>
        <w:rFonts w:ascii="Arial" w:eastAsiaTheme="majorEastAsia" w:hAnsi="Arial"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1EC9DB" w14:textId="77777777" w:rsidR="00BB4DDE" w:rsidRDefault="00BB4DDE" w:rsidP="00B955C7">
      <w:pPr>
        <w:spacing w:after="0" w:line="240" w:lineRule="auto"/>
      </w:pPr>
      <w:r>
        <w:separator/>
      </w:r>
    </w:p>
  </w:footnote>
  <w:footnote w:type="continuationSeparator" w:id="0">
    <w:p w14:paraId="260F3573" w14:textId="77777777" w:rsidR="00BB4DDE" w:rsidRDefault="00BB4DDE" w:rsidP="00B955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ED94" w14:textId="54287FCA" w:rsidR="002169D7" w:rsidRDefault="00E8572B" w:rsidP="009A43FC">
    <w:pPr>
      <w:pStyle w:val="Encabezado"/>
      <w:jc w:val="right"/>
      <w:rPr>
        <w:rFonts w:ascii="Arial" w:hAnsi="Arial" w:cs="Arial"/>
        <w:sz w:val="24"/>
        <w:szCs w:val="24"/>
      </w:rPr>
    </w:pPr>
    <w:r>
      <w:rPr>
        <w:rFonts w:ascii="Arial" w:hAnsi="Arial" w:cs="Arial"/>
        <w:i/>
        <w:iCs/>
        <w:noProof/>
        <w:sz w:val="24"/>
        <w:szCs w:val="24"/>
      </w:rPr>
      <w:drawing>
        <wp:anchor distT="0" distB="0" distL="114300" distR="114300" simplePos="0" relativeHeight="251662336" behindDoc="0" locked="0" layoutInCell="1" allowOverlap="1" wp14:anchorId="39F0B02B" wp14:editId="73AA84DD">
          <wp:simplePos x="0" y="0"/>
          <wp:positionH relativeFrom="column">
            <wp:posOffset>-171450</wp:posOffset>
          </wp:positionH>
          <wp:positionV relativeFrom="paragraph">
            <wp:posOffset>-123190</wp:posOffset>
          </wp:positionV>
          <wp:extent cx="2070100" cy="571348"/>
          <wp:effectExtent l="0" t="0" r="6350" b="635"/>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
                    <a:extLst>
                      <a:ext uri="{28A0092B-C50C-407E-A947-70E740481C1C}">
                        <a14:useLocalDpi xmlns:a14="http://schemas.microsoft.com/office/drawing/2010/main" val="0"/>
                      </a:ext>
                    </a:extLst>
                  </a:blip>
                  <a:stretch>
                    <a:fillRect/>
                  </a:stretch>
                </pic:blipFill>
                <pic:spPr>
                  <a:xfrm>
                    <a:off x="0" y="0"/>
                    <a:ext cx="2070100" cy="571348"/>
                  </a:xfrm>
                  <a:prstGeom prst="rect">
                    <a:avLst/>
                  </a:prstGeom>
                </pic:spPr>
              </pic:pic>
            </a:graphicData>
          </a:graphic>
          <wp14:sizeRelH relativeFrom="page">
            <wp14:pctWidth>0</wp14:pctWidth>
          </wp14:sizeRelH>
          <wp14:sizeRelV relativeFrom="page">
            <wp14:pctHeight>0</wp14:pctHeight>
          </wp14:sizeRelV>
        </wp:anchor>
      </w:drawing>
    </w:r>
    <w:r w:rsidR="009A7E03" w:rsidRPr="002169D7">
      <w:rPr>
        <w:rFonts w:ascii="Arial" w:hAnsi="Arial" w:cs="Arial"/>
        <w:noProof/>
        <w:sz w:val="24"/>
        <w:szCs w:val="24"/>
      </w:rPr>
      <mc:AlternateContent>
        <mc:Choice Requires="wps">
          <w:drawing>
            <wp:anchor distT="0" distB="0" distL="114300" distR="114300" simplePos="0" relativeHeight="251660288" behindDoc="0" locked="0" layoutInCell="1" allowOverlap="1" wp14:anchorId="47A03351" wp14:editId="2C28B817">
              <wp:simplePos x="0" y="0"/>
              <wp:positionH relativeFrom="column">
                <wp:posOffset>-69850</wp:posOffset>
              </wp:positionH>
              <wp:positionV relativeFrom="paragraph">
                <wp:posOffset>482600</wp:posOffset>
              </wp:positionV>
              <wp:extent cx="6286500" cy="0"/>
              <wp:effectExtent l="0" t="0" r="0" b="0"/>
              <wp:wrapNone/>
              <wp:docPr id="11" name="Conector recto 11"/>
              <wp:cNvGraphicFramePr/>
              <a:graphic xmlns:a="http://schemas.openxmlformats.org/drawingml/2006/main">
                <a:graphicData uri="http://schemas.microsoft.com/office/word/2010/wordprocessingShape">
                  <wps:wsp>
                    <wps:cNvCnPr/>
                    <wps:spPr>
                      <a:xfrm>
                        <a:off x="0" y="0"/>
                        <a:ext cx="6286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C0FCE72" id="Conector recto 1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38pt" to="489.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BLlsgEAALUDAAAOAAAAZHJzL2Uyb0RvYy54bWysU02PEzEMvSPxH6Lc6UwrUa1Gne6hq+WC&#10;oOLjB2QzThttEkdO6Ez/PU7aziJACCEuyTh+z/azPZv7yTtxAkoWQy+Xi1YKCBoHGw69/Prl8c2d&#10;FCmrMCiHAXp5hiTvt69fbcbYwQqP6AYgwUFC6sbYy2POsWuapI/gVVpghMBOg+RVZpMOzUBq5Oje&#10;Nau2XTcj0hAJNaTErw8Xp9zW+MaAzh+NSZCF6yXXlutJ9XwqZ7PdqO5AKh6tvpah/qEKr2zgpHOo&#10;B5WV+Eb2l1DeasKEJi80+gaNsRqqBlazbH9S8/moIlQt3JwU5zal/xdWfzjtSdiBZ7eUIijPM9rx&#10;pHRGElQuwQ7u0hhTx+Bd2NPVSnFPRfJkyJebxYipdvY8dxamLDQ/rld367ctD0DffM0LMVLK7wC9&#10;KB+9dDYU0apTp/cpczKG3iBslEIuqetXPjsoYBc+gWEhnGxZ2XWFYOdInBQPf3iuMjhWRRaKsc7N&#10;pPbPpCu20KCu1d8SZ3TNiCHPRG8D0u+y5ulWqrngb6ovWovsJxzOdRC1HbwbtUvXPS7L96Nd6S9/&#10;2/Y7AAAA//8DAFBLAwQUAAYACAAAACEACjS39t0AAAAJAQAADwAAAGRycy9kb3ducmV2LnhtbEyP&#10;zU7DMBCE70i8g7VI3FonPaQ0xKmqSghxQTSFuxu7TsBeR7aThrdnEQd62r/R7DfVdnaWTTrE3qOA&#10;fJkB09h61aMR8H58WjwAi0miktajFvCtI2zr25tKlspf8KCnJhlGJhhLKaBLaSg5j22nnYxLP2ik&#10;29kHJxONwXAV5IXMneWrLCu4kz3Sh04Oet/p9qsZnQD7EqYPsze7OD4fiubz7bx6PU5C3N/Nu0dg&#10;Sc/pXwy/+IQONTGd/IgqMitgkeeUJQlYF1RJsFlvqDn9LXhd8esE9Q8AAAD//wMAUEsBAi0AFAAG&#10;AAgAAAAhALaDOJL+AAAA4QEAABMAAAAAAAAAAAAAAAAAAAAAAFtDb250ZW50X1R5cGVzXS54bWxQ&#10;SwECLQAUAAYACAAAACEAOP0h/9YAAACUAQAACwAAAAAAAAAAAAAAAAAvAQAAX3JlbHMvLnJlbHNQ&#10;SwECLQAUAAYACAAAACEA5PAS5bIBAAC1AwAADgAAAAAAAAAAAAAAAAAuAgAAZHJzL2Uyb0RvYy54&#10;bWxQSwECLQAUAAYACAAAACEACjS39t0AAAAJAQAADwAAAAAAAAAAAAAAAAAMBAAAZHJzL2Rvd25y&#10;ZXYueG1sUEsFBgAAAAAEAAQA8wAAABYFAAAAAA==&#10;" strokecolor="black [3200]" strokeweight=".5pt">
              <v:stroke joinstyle="miter"/>
            </v:line>
          </w:pict>
        </mc:Fallback>
      </mc:AlternateContent>
    </w:r>
  </w:p>
  <w:p w14:paraId="6150CBEA" w14:textId="2A492BF8" w:rsidR="00B955C7" w:rsidRPr="002C0080" w:rsidRDefault="002169D7" w:rsidP="002169D7">
    <w:pPr>
      <w:pStyle w:val="Encabezado"/>
      <w:jc w:val="center"/>
      <w:rPr>
        <w:rFonts w:ascii="Montserrat Medium" w:hAnsi="Montserrat Medium" w:cs="Arial"/>
        <w:sz w:val="24"/>
        <w:szCs w:val="24"/>
      </w:rPr>
    </w:pPr>
    <w:r>
      <w:rPr>
        <w:rFonts w:ascii="Arial" w:hAnsi="Arial" w:cs="Arial"/>
        <w:i/>
        <w:iCs/>
        <w:sz w:val="24"/>
        <w:szCs w:val="24"/>
      </w:rPr>
      <w:t xml:space="preserve">    </w:t>
    </w:r>
    <w:r>
      <w:rPr>
        <w:rFonts w:ascii="Arial" w:hAnsi="Arial" w:cs="Arial"/>
        <w:i/>
        <w:iCs/>
        <w:sz w:val="24"/>
        <w:szCs w:val="24"/>
      </w:rPr>
      <w:tab/>
    </w:r>
    <w:r>
      <w:rPr>
        <w:rFonts w:ascii="Arial" w:hAnsi="Arial" w:cs="Arial"/>
        <w:i/>
        <w:iCs/>
        <w:sz w:val="24"/>
        <w:szCs w:val="24"/>
      </w:rPr>
      <w:tab/>
    </w:r>
    <w:r w:rsidRPr="002C0080">
      <w:rPr>
        <w:rFonts w:ascii="Arial" w:hAnsi="Arial" w:cs="Arial"/>
        <w:i/>
        <w:iCs/>
        <w:sz w:val="24"/>
        <w:szCs w:val="24"/>
      </w:rPr>
      <w:t xml:space="preserve">    </w:t>
    </w:r>
    <w:r w:rsidR="002C0080" w:rsidRPr="002C0080">
      <w:rPr>
        <w:rFonts w:ascii="Arial" w:hAnsi="Arial" w:cs="Arial"/>
        <w:i/>
        <w:iCs/>
        <w:sz w:val="24"/>
        <w:szCs w:val="24"/>
        <w:lang w:val="ru-RU"/>
      </w:rPr>
      <w:t xml:space="preserve"> </w:t>
    </w:r>
    <w:hyperlink r:id="rId2" w:history="1">
      <w:r w:rsidR="002C0080" w:rsidRPr="002C0080">
        <w:rPr>
          <w:rStyle w:val="Hipervnculo"/>
          <w:rFonts w:ascii="Arial" w:hAnsi="Arial"/>
          <w:i/>
          <w:iCs/>
          <w:sz w:val="24"/>
          <w:szCs w:val="24"/>
        </w:rPr>
        <w:t>http://infoset.org.pe</w:t>
      </w:r>
    </w:hyperlink>
    <w:r w:rsidR="009A43FC" w:rsidRPr="002C0080">
      <w:rPr>
        <w:rFonts w:ascii="Montserrat Medium" w:hAnsi="Montserrat Medium" w:cs="Arial"/>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6213AD"/>
    <w:multiLevelType w:val="multilevel"/>
    <w:tmpl w:val="01C6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B560F"/>
    <w:multiLevelType w:val="multilevel"/>
    <w:tmpl w:val="764A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F5818"/>
    <w:multiLevelType w:val="multilevel"/>
    <w:tmpl w:val="96E0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D4D8E"/>
    <w:multiLevelType w:val="multilevel"/>
    <w:tmpl w:val="F092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B61A7"/>
    <w:multiLevelType w:val="multilevel"/>
    <w:tmpl w:val="245A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5D098C"/>
    <w:multiLevelType w:val="multilevel"/>
    <w:tmpl w:val="021C4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C8590D"/>
    <w:multiLevelType w:val="multilevel"/>
    <w:tmpl w:val="2992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FE35DC"/>
    <w:multiLevelType w:val="multilevel"/>
    <w:tmpl w:val="F1BE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765A31"/>
    <w:multiLevelType w:val="multilevel"/>
    <w:tmpl w:val="A1A8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276CDC"/>
    <w:multiLevelType w:val="multilevel"/>
    <w:tmpl w:val="FFC8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211B2E"/>
    <w:multiLevelType w:val="multilevel"/>
    <w:tmpl w:val="F096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5F3465"/>
    <w:multiLevelType w:val="multilevel"/>
    <w:tmpl w:val="7EEE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200CBE"/>
    <w:multiLevelType w:val="multilevel"/>
    <w:tmpl w:val="E822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D2469A"/>
    <w:multiLevelType w:val="multilevel"/>
    <w:tmpl w:val="702E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C2216D"/>
    <w:multiLevelType w:val="multilevel"/>
    <w:tmpl w:val="0C80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80108C"/>
    <w:multiLevelType w:val="multilevel"/>
    <w:tmpl w:val="D7E2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252722"/>
    <w:multiLevelType w:val="multilevel"/>
    <w:tmpl w:val="0F50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7443FC"/>
    <w:multiLevelType w:val="multilevel"/>
    <w:tmpl w:val="9534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F17669"/>
    <w:multiLevelType w:val="multilevel"/>
    <w:tmpl w:val="D19A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876C40"/>
    <w:multiLevelType w:val="multilevel"/>
    <w:tmpl w:val="482A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1D6E7A"/>
    <w:multiLevelType w:val="multilevel"/>
    <w:tmpl w:val="F8AC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CC5009"/>
    <w:multiLevelType w:val="multilevel"/>
    <w:tmpl w:val="7AA0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6C7A1C"/>
    <w:multiLevelType w:val="multilevel"/>
    <w:tmpl w:val="C1AE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EB00E3"/>
    <w:multiLevelType w:val="multilevel"/>
    <w:tmpl w:val="6EBC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A44D5B"/>
    <w:multiLevelType w:val="multilevel"/>
    <w:tmpl w:val="B0E4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2D4FCE"/>
    <w:multiLevelType w:val="multilevel"/>
    <w:tmpl w:val="A376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2E7AD9"/>
    <w:multiLevelType w:val="multilevel"/>
    <w:tmpl w:val="6B22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9214A9"/>
    <w:multiLevelType w:val="multilevel"/>
    <w:tmpl w:val="85EA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87518D"/>
    <w:multiLevelType w:val="multilevel"/>
    <w:tmpl w:val="9F34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1E3321"/>
    <w:multiLevelType w:val="multilevel"/>
    <w:tmpl w:val="6EC04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C849FF"/>
    <w:multiLevelType w:val="multilevel"/>
    <w:tmpl w:val="103C2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DD071AC"/>
    <w:multiLevelType w:val="multilevel"/>
    <w:tmpl w:val="514E9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FE9639E"/>
    <w:multiLevelType w:val="multilevel"/>
    <w:tmpl w:val="05AE5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32"/>
  </w:num>
  <w:num w:numId="4">
    <w:abstractNumId w:val="29"/>
  </w:num>
  <w:num w:numId="5">
    <w:abstractNumId w:val="10"/>
  </w:num>
  <w:num w:numId="6">
    <w:abstractNumId w:val="30"/>
  </w:num>
  <w:num w:numId="7">
    <w:abstractNumId w:val="15"/>
  </w:num>
  <w:num w:numId="8">
    <w:abstractNumId w:val="19"/>
  </w:num>
  <w:num w:numId="9">
    <w:abstractNumId w:val="0"/>
  </w:num>
  <w:num w:numId="10">
    <w:abstractNumId w:val="17"/>
  </w:num>
  <w:num w:numId="11">
    <w:abstractNumId w:val="23"/>
  </w:num>
  <w:num w:numId="12">
    <w:abstractNumId w:val="5"/>
  </w:num>
  <w:num w:numId="13">
    <w:abstractNumId w:val="26"/>
  </w:num>
  <w:num w:numId="14">
    <w:abstractNumId w:val="4"/>
  </w:num>
  <w:num w:numId="15">
    <w:abstractNumId w:val="27"/>
  </w:num>
  <w:num w:numId="16">
    <w:abstractNumId w:val="7"/>
  </w:num>
  <w:num w:numId="17">
    <w:abstractNumId w:val="6"/>
  </w:num>
  <w:num w:numId="18">
    <w:abstractNumId w:val="16"/>
  </w:num>
  <w:num w:numId="19">
    <w:abstractNumId w:val="25"/>
  </w:num>
  <w:num w:numId="20">
    <w:abstractNumId w:val="14"/>
  </w:num>
  <w:num w:numId="21">
    <w:abstractNumId w:val="24"/>
  </w:num>
  <w:num w:numId="22">
    <w:abstractNumId w:val="28"/>
  </w:num>
  <w:num w:numId="23">
    <w:abstractNumId w:val="21"/>
  </w:num>
  <w:num w:numId="24">
    <w:abstractNumId w:val="20"/>
  </w:num>
  <w:num w:numId="25">
    <w:abstractNumId w:val="9"/>
  </w:num>
  <w:num w:numId="26">
    <w:abstractNumId w:val="8"/>
  </w:num>
  <w:num w:numId="27">
    <w:abstractNumId w:val="22"/>
  </w:num>
  <w:num w:numId="28">
    <w:abstractNumId w:val="2"/>
  </w:num>
  <w:num w:numId="29">
    <w:abstractNumId w:val="18"/>
  </w:num>
  <w:num w:numId="30">
    <w:abstractNumId w:val="31"/>
  </w:num>
  <w:num w:numId="31">
    <w:abstractNumId w:val="13"/>
  </w:num>
  <w:num w:numId="32">
    <w:abstractNumId w:val="11"/>
  </w:num>
  <w:num w:numId="33">
    <w:abstractNumId w:val="1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5C7"/>
    <w:rsid w:val="00006572"/>
    <w:rsid w:val="00012511"/>
    <w:rsid w:val="0004418B"/>
    <w:rsid w:val="000471D4"/>
    <w:rsid w:val="00075C9B"/>
    <w:rsid w:val="000F38F6"/>
    <w:rsid w:val="000F6FFA"/>
    <w:rsid w:val="0011791E"/>
    <w:rsid w:val="00135937"/>
    <w:rsid w:val="00141B4E"/>
    <w:rsid w:val="00143C7D"/>
    <w:rsid w:val="00163A73"/>
    <w:rsid w:val="001756B9"/>
    <w:rsid w:val="00177CBF"/>
    <w:rsid w:val="001949B2"/>
    <w:rsid w:val="001A09C6"/>
    <w:rsid w:val="001A241E"/>
    <w:rsid w:val="001B3859"/>
    <w:rsid w:val="001B72B4"/>
    <w:rsid w:val="001C46A1"/>
    <w:rsid w:val="001E0EAF"/>
    <w:rsid w:val="00211842"/>
    <w:rsid w:val="002169D7"/>
    <w:rsid w:val="00222FD4"/>
    <w:rsid w:val="002363E8"/>
    <w:rsid w:val="002534C9"/>
    <w:rsid w:val="00256870"/>
    <w:rsid w:val="00264A20"/>
    <w:rsid w:val="002879DA"/>
    <w:rsid w:val="002A44C9"/>
    <w:rsid w:val="002B2D65"/>
    <w:rsid w:val="002B6885"/>
    <w:rsid w:val="002B6919"/>
    <w:rsid w:val="002C0080"/>
    <w:rsid w:val="002C18E2"/>
    <w:rsid w:val="003121A6"/>
    <w:rsid w:val="00312514"/>
    <w:rsid w:val="0035437F"/>
    <w:rsid w:val="0036245F"/>
    <w:rsid w:val="003700EB"/>
    <w:rsid w:val="003721BB"/>
    <w:rsid w:val="0039383D"/>
    <w:rsid w:val="003C44E6"/>
    <w:rsid w:val="003C45C1"/>
    <w:rsid w:val="003D225B"/>
    <w:rsid w:val="003E027F"/>
    <w:rsid w:val="003E328B"/>
    <w:rsid w:val="00414952"/>
    <w:rsid w:val="00427647"/>
    <w:rsid w:val="00430252"/>
    <w:rsid w:val="00442288"/>
    <w:rsid w:val="00453B7D"/>
    <w:rsid w:val="00460AD8"/>
    <w:rsid w:val="0046646B"/>
    <w:rsid w:val="0047431A"/>
    <w:rsid w:val="0049678C"/>
    <w:rsid w:val="004A12D9"/>
    <w:rsid w:val="004B0429"/>
    <w:rsid w:val="004F3766"/>
    <w:rsid w:val="004F5107"/>
    <w:rsid w:val="00530B16"/>
    <w:rsid w:val="00534320"/>
    <w:rsid w:val="00555D73"/>
    <w:rsid w:val="005A7863"/>
    <w:rsid w:val="005B1EE6"/>
    <w:rsid w:val="005B3FC9"/>
    <w:rsid w:val="005D579F"/>
    <w:rsid w:val="00613FB4"/>
    <w:rsid w:val="006144B0"/>
    <w:rsid w:val="00631589"/>
    <w:rsid w:val="00641F7E"/>
    <w:rsid w:val="00665ED9"/>
    <w:rsid w:val="00694BA5"/>
    <w:rsid w:val="006B0E95"/>
    <w:rsid w:val="006B1736"/>
    <w:rsid w:val="006B7D32"/>
    <w:rsid w:val="006D754A"/>
    <w:rsid w:val="006F19B3"/>
    <w:rsid w:val="006F50EA"/>
    <w:rsid w:val="00705C7A"/>
    <w:rsid w:val="0070677D"/>
    <w:rsid w:val="00712E56"/>
    <w:rsid w:val="00714614"/>
    <w:rsid w:val="007203D8"/>
    <w:rsid w:val="007477F9"/>
    <w:rsid w:val="00756068"/>
    <w:rsid w:val="00773917"/>
    <w:rsid w:val="00773E0C"/>
    <w:rsid w:val="00794860"/>
    <w:rsid w:val="007C36BD"/>
    <w:rsid w:val="0080138D"/>
    <w:rsid w:val="008166A1"/>
    <w:rsid w:val="00847594"/>
    <w:rsid w:val="00856BFB"/>
    <w:rsid w:val="00882B47"/>
    <w:rsid w:val="00885F88"/>
    <w:rsid w:val="008A30AF"/>
    <w:rsid w:val="008B219B"/>
    <w:rsid w:val="008D0CFB"/>
    <w:rsid w:val="00956F69"/>
    <w:rsid w:val="00961D64"/>
    <w:rsid w:val="009A43FC"/>
    <w:rsid w:val="009A7E03"/>
    <w:rsid w:val="009C00F5"/>
    <w:rsid w:val="009E09BF"/>
    <w:rsid w:val="009F2499"/>
    <w:rsid w:val="009F652E"/>
    <w:rsid w:val="00A507F3"/>
    <w:rsid w:val="00A5231A"/>
    <w:rsid w:val="00A7288E"/>
    <w:rsid w:val="00AC724A"/>
    <w:rsid w:val="00AD6AA8"/>
    <w:rsid w:val="00AE5A22"/>
    <w:rsid w:val="00AF3314"/>
    <w:rsid w:val="00B10275"/>
    <w:rsid w:val="00B22C3C"/>
    <w:rsid w:val="00B23FB3"/>
    <w:rsid w:val="00B32139"/>
    <w:rsid w:val="00B35B68"/>
    <w:rsid w:val="00B61B44"/>
    <w:rsid w:val="00B64F32"/>
    <w:rsid w:val="00B7418F"/>
    <w:rsid w:val="00B84B03"/>
    <w:rsid w:val="00B84E98"/>
    <w:rsid w:val="00B955C7"/>
    <w:rsid w:val="00BB4DDE"/>
    <w:rsid w:val="00BB610B"/>
    <w:rsid w:val="00BD48D8"/>
    <w:rsid w:val="00BF1C9F"/>
    <w:rsid w:val="00C02956"/>
    <w:rsid w:val="00C062A1"/>
    <w:rsid w:val="00C06F54"/>
    <w:rsid w:val="00C100E7"/>
    <w:rsid w:val="00C35B46"/>
    <w:rsid w:val="00C470F4"/>
    <w:rsid w:val="00C55160"/>
    <w:rsid w:val="00C61820"/>
    <w:rsid w:val="00C85133"/>
    <w:rsid w:val="00C96EDF"/>
    <w:rsid w:val="00C97EA3"/>
    <w:rsid w:val="00CA1DC2"/>
    <w:rsid w:val="00CB4847"/>
    <w:rsid w:val="00CC5D69"/>
    <w:rsid w:val="00CE227C"/>
    <w:rsid w:val="00D1568D"/>
    <w:rsid w:val="00D1688F"/>
    <w:rsid w:val="00D506B4"/>
    <w:rsid w:val="00D814EE"/>
    <w:rsid w:val="00D85800"/>
    <w:rsid w:val="00D92EB7"/>
    <w:rsid w:val="00DA6579"/>
    <w:rsid w:val="00DB2EA1"/>
    <w:rsid w:val="00DB675D"/>
    <w:rsid w:val="00DB7D75"/>
    <w:rsid w:val="00DE2940"/>
    <w:rsid w:val="00DF6AB1"/>
    <w:rsid w:val="00E14051"/>
    <w:rsid w:val="00E31209"/>
    <w:rsid w:val="00E336EF"/>
    <w:rsid w:val="00E42851"/>
    <w:rsid w:val="00E43E00"/>
    <w:rsid w:val="00E54BAC"/>
    <w:rsid w:val="00E71C5C"/>
    <w:rsid w:val="00E8572B"/>
    <w:rsid w:val="00ED080D"/>
    <w:rsid w:val="00EE2B7D"/>
    <w:rsid w:val="00EE61BC"/>
    <w:rsid w:val="00EF1DE3"/>
    <w:rsid w:val="00EF3326"/>
    <w:rsid w:val="00F03E14"/>
    <w:rsid w:val="00F03F91"/>
    <w:rsid w:val="00F64C38"/>
    <w:rsid w:val="00F70ABF"/>
    <w:rsid w:val="00F73898"/>
    <w:rsid w:val="00FB255B"/>
    <w:rsid w:val="00FB48CB"/>
    <w:rsid w:val="00FE1418"/>
    <w:rsid w:val="00FE7821"/>
    <w:rsid w:val="00FF4575"/>
    <w:rsid w:val="00FF6F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D46BC7"/>
  <w15:chartTrackingRefBased/>
  <w15:docId w15:val="{A3FF8632-CB77-4165-B053-4684F2B50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41E"/>
  </w:style>
  <w:style w:type="paragraph" w:styleId="Ttulo1">
    <w:name w:val="heading 1"/>
    <w:basedOn w:val="Normal"/>
    <w:next w:val="Normal"/>
    <w:link w:val="Ttulo1Car"/>
    <w:uiPriority w:val="9"/>
    <w:qFormat/>
    <w:rsid w:val="004A12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7560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955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link w:val="Ttulo4Car"/>
    <w:uiPriority w:val="9"/>
    <w:qFormat/>
    <w:rsid w:val="00B955C7"/>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Ttulo5">
    <w:name w:val="heading 5"/>
    <w:basedOn w:val="Normal"/>
    <w:next w:val="Normal"/>
    <w:link w:val="Ttulo5Car"/>
    <w:uiPriority w:val="9"/>
    <w:semiHidden/>
    <w:unhideWhenUsed/>
    <w:qFormat/>
    <w:rsid w:val="0077391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B955C7"/>
    <w:rPr>
      <w:rFonts w:ascii="Times New Roman" w:eastAsia="Times New Roman" w:hAnsi="Times New Roman" w:cs="Times New Roman"/>
      <w:b/>
      <w:bCs/>
      <w:sz w:val="24"/>
      <w:szCs w:val="24"/>
    </w:rPr>
  </w:style>
  <w:style w:type="character" w:styleId="Textoennegrita">
    <w:name w:val="Strong"/>
    <w:basedOn w:val="Fuentedeprrafopredeter"/>
    <w:uiPriority w:val="22"/>
    <w:qFormat/>
    <w:rsid w:val="00B955C7"/>
    <w:rPr>
      <w:b/>
      <w:bCs/>
    </w:rPr>
  </w:style>
  <w:style w:type="paragraph" w:styleId="Encabezado">
    <w:name w:val="header"/>
    <w:basedOn w:val="Normal"/>
    <w:link w:val="EncabezadoCar"/>
    <w:uiPriority w:val="99"/>
    <w:unhideWhenUsed/>
    <w:rsid w:val="00B955C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955C7"/>
  </w:style>
  <w:style w:type="paragraph" w:styleId="Piedepgina">
    <w:name w:val="footer"/>
    <w:basedOn w:val="Normal"/>
    <w:link w:val="PiedepginaCar"/>
    <w:uiPriority w:val="99"/>
    <w:unhideWhenUsed/>
    <w:rsid w:val="00B955C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955C7"/>
  </w:style>
  <w:style w:type="character" w:customStyle="1" w:styleId="Ttulo3Car">
    <w:name w:val="Título 3 Car"/>
    <w:basedOn w:val="Fuentedeprrafopredeter"/>
    <w:link w:val="Ttulo3"/>
    <w:uiPriority w:val="9"/>
    <w:rsid w:val="00B955C7"/>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B955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5Car">
    <w:name w:val="Título 5 Car"/>
    <w:basedOn w:val="Fuentedeprrafopredeter"/>
    <w:link w:val="Ttulo5"/>
    <w:uiPriority w:val="9"/>
    <w:semiHidden/>
    <w:rsid w:val="00773917"/>
    <w:rPr>
      <w:rFonts w:asciiTheme="majorHAnsi" w:eastAsiaTheme="majorEastAsia" w:hAnsiTheme="majorHAnsi" w:cstheme="majorBidi"/>
      <w:color w:val="2F5496" w:themeColor="accent1" w:themeShade="BF"/>
    </w:rPr>
  </w:style>
  <w:style w:type="character" w:styleId="Hipervnculo">
    <w:name w:val="Hyperlink"/>
    <w:basedOn w:val="Fuentedeprrafopredeter"/>
    <w:uiPriority w:val="99"/>
    <w:unhideWhenUsed/>
    <w:rsid w:val="009A7E03"/>
    <w:rPr>
      <w:color w:val="0563C1" w:themeColor="hyperlink"/>
      <w:u w:val="single"/>
    </w:rPr>
  </w:style>
  <w:style w:type="character" w:styleId="Mencinsinresolver">
    <w:name w:val="Unresolved Mention"/>
    <w:basedOn w:val="Fuentedeprrafopredeter"/>
    <w:uiPriority w:val="99"/>
    <w:semiHidden/>
    <w:unhideWhenUsed/>
    <w:rsid w:val="009A7E03"/>
    <w:rPr>
      <w:color w:val="605E5C"/>
      <w:shd w:val="clear" w:color="auto" w:fill="E1DFDD"/>
    </w:rPr>
  </w:style>
  <w:style w:type="character" w:styleId="Hipervnculovisitado">
    <w:name w:val="FollowedHyperlink"/>
    <w:basedOn w:val="Fuentedeprrafopredeter"/>
    <w:uiPriority w:val="99"/>
    <w:semiHidden/>
    <w:unhideWhenUsed/>
    <w:rsid w:val="00B10275"/>
    <w:rPr>
      <w:color w:val="954F72" w:themeColor="followedHyperlink"/>
      <w:u w:val="single"/>
    </w:rPr>
  </w:style>
  <w:style w:type="character" w:customStyle="1" w:styleId="Ttulo2Car">
    <w:name w:val="Título 2 Car"/>
    <w:basedOn w:val="Fuentedeprrafopredeter"/>
    <w:link w:val="Ttulo2"/>
    <w:uiPriority w:val="9"/>
    <w:semiHidden/>
    <w:rsid w:val="00756068"/>
    <w:rPr>
      <w:rFonts w:asciiTheme="majorHAnsi" w:eastAsiaTheme="majorEastAsia" w:hAnsiTheme="majorHAnsi" w:cstheme="majorBidi"/>
      <w:color w:val="2F5496" w:themeColor="accent1" w:themeShade="BF"/>
      <w:sz w:val="26"/>
      <w:szCs w:val="26"/>
    </w:rPr>
  </w:style>
  <w:style w:type="character" w:customStyle="1" w:styleId="relative">
    <w:name w:val="relative"/>
    <w:basedOn w:val="Fuentedeprrafopredeter"/>
    <w:rsid w:val="003E027F"/>
  </w:style>
  <w:style w:type="character" w:customStyle="1" w:styleId="ms-1">
    <w:name w:val="ms-1"/>
    <w:basedOn w:val="Fuentedeprrafopredeter"/>
    <w:rsid w:val="003E027F"/>
  </w:style>
  <w:style w:type="character" w:customStyle="1" w:styleId="max-w-full">
    <w:name w:val="max-w-full"/>
    <w:basedOn w:val="Fuentedeprrafopredeter"/>
    <w:rsid w:val="003E027F"/>
  </w:style>
  <w:style w:type="character" w:customStyle="1" w:styleId="-me-1">
    <w:name w:val="-me-1"/>
    <w:basedOn w:val="Fuentedeprrafopredeter"/>
    <w:rsid w:val="003E027F"/>
  </w:style>
  <w:style w:type="character" w:styleId="CdigoHTML">
    <w:name w:val="HTML Code"/>
    <w:basedOn w:val="Fuentedeprrafopredeter"/>
    <w:uiPriority w:val="99"/>
    <w:semiHidden/>
    <w:unhideWhenUsed/>
    <w:rsid w:val="006B7D32"/>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4A12D9"/>
    <w:rPr>
      <w:rFonts w:asciiTheme="majorHAnsi" w:eastAsiaTheme="majorEastAsia" w:hAnsiTheme="majorHAnsi" w:cstheme="majorBidi"/>
      <w:color w:val="2F5496" w:themeColor="accent1" w:themeShade="BF"/>
      <w:sz w:val="32"/>
      <w:szCs w:val="32"/>
    </w:rPr>
  </w:style>
  <w:style w:type="character" w:styleId="nfasis">
    <w:name w:val="Emphasis"/>
    <w:basedOn w:val="Fuentedeprrafopredeter"/>
    <w:uiPriority w:val="20"/>
    <w:qFormat/>
    <w:rsid w:val="001B72B4"/>
    <w:rPr>
      <w:i/>
      <w:iCs/>
    </w:rPr>
  </w:style>
  <w:style w:type="character" w:customStyle="1" w:styleId="whitespace-normal">
    <w:name w:val="whitespace-normal"/>
    <w:basedOn w:val="Fuentedeprrafopredeter"/>
    <w:rsid w:val="00EE2B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3228">
      <w:bodyDiv w:val="1"/>
      <w:marLeft w:val="0"/>
      <w:marRight w:val="0"/>
      <w:marTop w:val="0"/>
      <w:marBottom w:val="0"/>
      <w:divBdr>
        <w:top w:val="none" w:sz="0" w:space="0" w:color="auto"/>
        <w:left w:val="none" w:sz="0" w:space="0" w:color="auto"/>
        <w:bottom w:val="none" w:sz="0" w:space="0" w:color="auto"/>
        <w:right w:val="none" w:sz="0" w:space="0" w:color="auto"/>
      </w:divBdr>
    </w:div>
    <w:div w:id="15428961">
      <w:bodyDiv w:val="1"/>
      <w:marLeft w:val="0"/>
      <w:marRight w:val="0"/>
      <w:marTop w:val="0"/>
      <w:marBottom w:val="0"/>
      <w:divBdr>
        <w:top w:val="none" w:sz="0" w:space="0" w:color="auto"/>
        <w:left w:val="none" w:sz="0" w:space="0" w:color="auto"/>
        <w:bottom w:val="none" w:sz="0" w:space="0" w:color="auto"/>
        <w:right w:val="none" w:sz="0" w:space="0" w:color="auto"/>
      </w:divBdr>
      <w:divsChild>
        <w:div w:id="1124470555">
          <w:marLeft w:val="0"/>
          <w:marRight w:val="0"/>
          <w:marTop w:val="0"/>
          <w:marBottom w:val="0"/>
          <w:divBdr>
            <w:top w:val="none" w:sz="0" w:space="0" w:color="auto"/>
            <w:left w:val="none" w:sz="0" w:space="0" w:color="auto"/>
            <w:bottom w:val="none" w:sz="0" w:space="0" w:color="auto"/>
            <w:right w:val="none" w:sz="0" w:space="0" w:color="auto"/>
          </w:divBdr>
          <w:divsChild>
            <w:div w:id="61822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5074">
      <w:bodyDiv w:val="1"/>
      <w:marLeft w:val="0"/>
      <w:marRight w:val="0"/>
      <w:marTop w:val="0"/>
      <w:marBottom w:val="0"/>
      <w:divBdr>
        <w:top w:val="none" w:sz="0" w:space="0" w:color="auto"/>
        <w:left w:val="none" w:sz="0" w:space="0" w:color="auto"/>
        <w:bottom w:val="none" w:sz="0" w:space="0" w:color="auto"/>
        <w:right w:val="none" w:sz="0" w:space="0" w:color="auto"/>
      </w:divBdr>
    </w:div>
    <w:div w:id="44647420">
      <w:bodyDiv w:val="1"/>
      <w:marLeft w:val="0"/>
      <w:marRight w:val="0"/>
      <w:marTop w:val="0"/>
      <w:marBottom w:val="0"/>
      <w:divBdr>
        <w:top w:val="none" w:sz="0" w:space="0" w:color="auto"/>
        <w:left w:val="none" w:sz="0" w:space="0" w:color="auto"/>
        <w:bottom w:val="none" w:sz="0" w:space="0" w:color="auto"/>
        <w:right w:val="none" w:sz="0" w:space="0" w:color="auto"/>
      </w:divBdr>
    </w:div>
    <w:div w:id="48578367">
      <w:bodyDiv w:val="1"/>
      <w:marLeft w:val="0"/>
      <w:marRight w:val="0"/>
      <w:marTop w:val="0"/>
      <w:marBottom w:val="0"/>
      <w:divBdr>
        <w:top w:val="none" w:sz="0" w:space="0" w:color="auto"/>
        <w:left w:val="none" w:sz="0" w:space="0" w:color="auto"/>
        <w:bottom w:val="none" w:sz="0" w:space="0" w:color="auto"/>
        <w:right w:val="none" w:sz="0" w:space="0" w:color="auto"/>
      </w:divBdr>
    </w:div>
    <w:div w:id="84346817">
      <w:bodyDiv w:val="1"/>
      <w:marLeft w:val="0"/>
      <w:marRight w:val="0"/>
      <w:marTop w:val="0"/>
      <w:marBottom w:val="0"/>
      <w:divBdr>
        <w:top w:val="none" w:sz="0" w:space="0" w:color="auto"/>
        <w:left w:val="none" w:sz="0" w:space="0" w:color="auto"/>
        <w:bottom w:val="none" w:sz="0" w:space="0" w:color="auto"/>
        <w:right w:val="none" w:sz="0" w:space="0" w:color="auto"/>
      </w:divBdr>
    </w:div>
    <w:div w:id="107895348">
      <w:bodyDiv w:val="1"/>
      <w:marLeft w:val="0"/>
      <w:marRight w:val="0"/>
      <w:marTop w:val="0"/>
      <w:marBottom w:val="0"/>
      <w:divBdr>
        <w:top w:val="none" w:sz="0" w:space="0" w:color="auto"/>
        <w:left w:val="none" w:sz="0" w:space="0" w:color="auto"/>
        <w:bottom w:val="none" w:sz="0" w:space="0" w:color="auto"/>
        <w:right w:val="none" w:sz="0" w:space="0" w:color="auto"/>
      </w:divBdr>
    </w:div>
    <w:div w:id="135730656">
      <w:bodyDiv w:val="1"/>
      <w:marLeft w:val="0"/>
      <w:marRight w:val="0"/>
      <w:marTop w:val="0"/>
      <w:marBottom w:val="0"/>
      <w:divBdr>
        <w:top w:val="none" w:sz="0" w:space="0" w:color="auto"/>
        <w:left w:val="none" w:sz="0" w:space="0" w:color="auto"/>
        <w:bottom w:val="none" w:sz="0" w:space="0" w:color="auto"/>
        <w:right w:val="none" w:sz="0" w:space="0" w:color="auto"/>
      </w:divBdr>
    </w:div>
    <w:div w:id="150870163">
      <w:bodyDiv w:val="1"/>
      <w:marLeft w:val="0"/>
      <w:marRight w:val="0"/>
      <w:marTop w:val="0"/>
      <w:marBottom w:val="0"/>
      <w:divBdr>
        <w:top w:val="none" w:sz="0" w:space="0" w:color="auto"/>
        <w:left w:val="none" w:sz="0" w:space="0" w:color="auto"/>
        <w:bottom w:val="none" w:sz="0" w:space="0" w:color="auto"/>
        <w:right w:val="none" w:sz="0" w:space="0" w:color="auto"/>
      </w:divBdr>
    </w:div>
    <w:div w:id="170721582">
      <w:bodyDiv w:val="1"/>
      <w:marLeft w:val="0"/>
      <w:marRight w:val="0"/>
      <w:marTop w:val="0"/>
      <w:marBottom w:val="0"/>
      <w:divBdr>
        <w:top w:val="none" w:sz="0" w:space="0" w:color="auto"/>
        <w:left w:val="none" w:sz="0" w:space="0" w:color="auto"/>
        <w:bottom w:val="none" w:sz="0" w:space="0" w:color="auto"/>
        <w:right w:val="none" w:sz="0" w:space="0" w:color="auto"/>
      </w:divBdr>
    </w:div>
    <w:div w:id="171263061">
      <w:bodyDiv w:val="1"/>
      <w:marLeft w:val="0"/>
      <w:marRight w:val="0"/>
      <w:marTop w:val="0"/>
      <w:marBottom w:val="0"/>
      <w:divBdr>
        <w:top w:val="none" w:sz="0" w:space="0" w:color="auto"/>
        <w:left w:val="none" w:sz="0" w:space="0" w:color="auto"/>
        <w:bottom w:val="none" w:sz="0" w:space="0" w:color="auto"/>
        <w:right w:val="none" w:sz="0" w:space="0" w:color="auto"/>
      </w:divBdr>
    </w:div>
    <w:div w:id="181554410">
      <w:bodyDiv w:val="1"/>
      <w:marLeft w:val="0"/>
      <w:marRight w:val="0"/>
      <w:marTop w:val="0"/>
      <w:marBottom w:val="0"/>
      <w:divBdr>
        <w:top w:val="none" w:sz="0" w:space="0" w:color="auto"/>
        <w:left w:val="none" w:sz="0" w:space="0" w:color="auto"/>
        <w:bottom w:val="none" w:sz="0" w:space="0" w:color="auto"/>
        <w:right w:val="none" w:sz="0" w:space="0" w:color="auto"/>
      </w:divBdr>
    </w:div>
    <w:div w:id="186994366">
      <w:bodyDiv w:val="1"/>
      <w:marLeft w:val="0"/>
      <w:marRight w:val="0"/>
      <w:marTop w:val="0"/>
      <w:marBottom w:val="0"/>
      <w:divBdr>
        <w:top w:val="none" w:sz="0" w:space="0" w:color="auto"/>
        <w:left w:val="none" w:sz="0" w:space="0" w:color="auto"/>
        <w:bottom w:val="none" w:sz="0" w:space="0" w:color="auto"/>
        <w:right w:val="none" w:sz="0" w:space="0" w:color="auto"/>
      </w:divBdr>
      <w:divsChild>
        <w:div w:id="804812455">
          <w:marLeft w:val="0"/>
          <w:marRight w:val="0"/>
          <w:marTop w:val="0"/>
          <w:marBottom w:val="0"/>
          <w:divBdr>
            <w:top w:val="none" w:sz="0" w:space="0" w:color="auto"/>
            <w:left w:val="none" w:sz="0" w:space="0" w:color="auto"/>
            <w:bottom w:val="none" w:sz="0" w:space="0" w:color="auto"/>
            <w:right w:val="none" w:sz="0" w:space="0" w:color="auto"/>
          </w:divBdr>
          <w:divsChild>
            <w:div w:id="15515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1472">
      <w:bodyDiv w:val="1"/>
      <w:marLeft w:val="0"/>
      <w:marRight w:val="0"/>
      <w:marTop w:val="0"/>
      <w:marBottom w:val="0"/>
      <w:divBdr>
        <w:top w:val="none" w:sz="0" w:space="0" w:color="auto"/>
        <w:left w:val="none" w:sz="0" w:space="0" w:color="auto"/>
        <w:bottom w:val="none" w:sz="0" w:space="0" w:color="auto"/>
        <w:right w:val="none" w:sz="0" w:space="0" w:color="auto"/>
      </w:divBdr>
    </w:div>
    <w:div w:id="219097491">
      <w:bodyDiv w:val="1"/>
      <w:marLeft w:val="0"/>
      <w:marRight w:val="0"/>
      <w:marTop w:val="0"/>
      <w:marBottom w:val="0"/>
      <w:divBdr>
        <w:top w:val="none" w:sz="0" w:space="0" w:color="auto"/>
        <w:left w:val="none" w:sz="0" w:space="0" w:color="auto"/>
        <w:bottom w:val="none" w:sz="0" w:space="0" w:color="auto"/>
        <w:right w:val="none" w:sz="0" w:space="0" w:color="auto"/>
      </w:divBdr>
    </w:div>
    <w:div w:id="248273525">
      <w:bodyDiv w:val="1"/>
      <w:marLeft w:val="0"/>
      <w:marRight w:val="0"/>
      <w:marTop w:val="0"/>
      <w:marBottom w:val="0"/>
      <w:divBdr>
        <w:top w:val="none" w:sz="0" w:space="0" w:color="auto"/>
        <w:left w:val="none" w:sz="0" w:space="0" w:color="auto"/>
        <w:bottom w:val="none" w:sz="0" w:space="0" w:color="auto"/>
        <w:right w:val="none" w:sz="0" w:space="0" w:color="auto"/>
      </w:divBdr>
    </w:div>
    <w:div w:id="253438928">
      <w:bodyDiv w:val="1"/>
      <w:marLeft w:val="0"/>
      <w:marRight w:val="0"/>
      <w:marTop w:val="0"/>
      <w:marBottom w:val="0"/>
      <w:divBdr>
        <w:top w:val="none" w:sz="0" w:space="0" w:color="auto"/>
        <w:left w:val="none" w:sz="0" w:space="0" w:color="auto"/>
        <w:bottom w:val="none" w:sz="0" w:space="0" w:color="auto"/>
        <w:right w:val="none" w:sz="0" w:space="0" w:color="auto"/>
      </w:divBdr>
      <w:divsChild>
        <w:div w:id="1049575489">
          <w:marLeft w:val="0"/>
          <w:marRight w:val="0"/>
          <w:marTop w:val="0"/>
          <w:marBottom w:val="0"/>
          <w:divBdr>
            <w:top w:val="none" w:sz="0" w:space="0" w:color="auto"/>
            <w:left w:val="none" w:sz="0" w:space="0" w:color="auto"/>
            <w:bottom w:val="none" w:sz="0" w:space="0" w:color="auto"/>
            <w:right w:val="none" w:sz="0" w:space="0" w:color="auto"/>
          </w:divBdr>
          <w:divsChild>
            <w:div w:id="853151446">
              <w:marLeft w:val="0"/>
              <w:marRight w:val="0"/>
              <w:marTop w:val="0"/>
              <w:marBottom w:val="0"/>
              <w:divBdr>
                <w:top w:val="none" w:sz="0" w:space="0" w:color="auto"/>
                <w:left w:val="none" w:sz="0" w:space="0" w:color="auto"/>
                <w:bottom w:val="none" w:sz="0" w:space="0" w:color="auto"/>
                <w:right w:val="none" w:sz="0" w:space="0" w:color="auto"/>
              </w:divBdr>
              <w:divsChild>
                <w:div w:id="1589121360">
                  <w:marLeft w:val="0"/>
                  <w:marRight w:val="0"/>
                  <w:marTop w:val="0"/>
                  <w:marBottom w:val="0"/>
                  <w:divBdr>
                    <w:top w:val="none" w:sz="0" w:space="0" w:color="auto"/>
                    <w:left w:val="none" w:sz="0" w:space="0" w:color="auto"/>
                    <w:bottom w:val="none" w:sz="0" w:space="0" w:color="auto"/>
                    <w:right w:val="none" w:sz="0" w:space="0" w:color="auto"/>
                  </w:divBdr>
                  <w:divsChild>
                    <w:div w:id="176038493">
                      <w:marLeft w:val="0"/>
                      <w:marRight w:val="0"/>
                      <w:marTop w:val="0"/>
                      <w:marBottom w:val="0"/>
                      <w:divBdr>
                        <w:top w:val="none" w:sz="0" w:space="0" w:color="auto"/>
                        <w:left w:val="none" w:sz="0" w:space="0" w:color="auto"/>
                        <w:bottom w:val="none" w:sz="0" w:space="0" w:color="auto"/>
                        <w:right w:val="none" w:sz="0" w:space="0" w:color="auto"/>
                      </w:divBdr>
                      <w:divsChild>
                        <w:div w:id="1913389667">
                          <w:marLeft w:val="0"/>
                          <w:marRight w:val="0"/>
                          <w:marTop w:val="0"/>
                          <w:marBottom w:val="0"/>
                          <w:divBdr>
                            <w:top w:val="none" w:sz="0" w:space="0" w:color="auto"/>
                            <w:left w:val="none" w:sz="0" w:space="0" w:color="auto"/>
                            <w:bottom w:val="none" w:sz="0" w:space="0" w:color="auto"/>
                            <w:right w:val="none" w:sz="0" w:space="0" w:color="auto"/>
                          </w:divBdr>
                          <w:divsChild>
                            <w:div w:id="7418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0691281">
      <w:bodyDiv w:val="1"/>
      <w:marLeft w:val="0"/>
      <w:marRight w:val="0"/>
      <w:marTop w:val="0"/>
      <w:marBottom w:val="0"/>
      <w:divBdr>
        <w:top w:val="none" w:sz="0" w:space="0" w:color="auto"/>
        <w:left w:val="none" w:sz="0" w:space="0" w:color="auto"/>
        <w:bottom w:val="none" w:sz="0" w:space="0" w:color="auto"/>
        <w:right w:val="none" w:sz="0" w:space="0" w:color="auto"/>
      </w:divBdr>
    </w:div>
    <w:div w:id="290672947">
      <w:bodyDiv w:val="1"/>
      <w:marLeft w:val="0"/>
      <w:marRight w:val="0"/>
      <w:marTop w:val="0"/>
      <w:marBottom w:val="0"/>
      <w:divBdr>
        <w:top w:val="none" w:sz="0" w:space="0" w:color="auto"/>
        <w:left w:val="none" w:sz="0" w:space="0" w:color="auto"/>
        <w:bottom w:val="none" w:sz="0" w:space="0" w:color="auto"/>
        <w:right w:val="none" w:sz="0" w:space="0" w:color="auto"/>
      </w:divBdr>
    </w:div>
    <w:div w:id="292490051">
      <w:bodyDiv w:val="1"/>
      <w:marLeft w:val="0"/>
      <w:marRight w:val="0"/>
      <w:marTop w:val="0"/>
      <w:marBottom w:val="0"/>
      <w:divBdr>
        <w:top w:val="none" w:sz="0" w:space="0" w:color="auto"/>
        <w:left w:val="none" w:sz="0" w:space="0" w:color="auto"/>
        <w:bottom w:val="none" w:sz="0" w:space="0" w:color="auto"/>
        <w:right w:val="none" w:sz="0" w:space="0" w:color="auto"/>
      </w:divBdr>
    </w:div>
    <w:div w:id="303850728">
      <w:bodyDiv w:val="1"/>
      <w:marLeft w:val="0"/>
      <w:marRight w:val="0"/>
      <w:marTop w:val="0"/>
      <w:marBottom w:val="0"/>
      <w:divBdr>
        <w:top w:val="none" w:sz="0" w:space="0" w:color="auto"/>
        <w:left w:val="none" w:sz="0" w:space="0" w:color="auto"/>
        <w:bottom w:val="none" w:sz="0" w:space="0" w:color="auto"/>
        <w:right w:val="none" w:sz="0" w:space="0" w:color="auto"/>
      </w:divBdr>
    </w:div>
    <w:div w:id="324747499">
      <w:bodyDiv w:val="1"/>
      <w:marLeft w:val="0"/>
      <w:marRight w:val="0"/>
      <w:marTop w:val="0"/>
      <w:marBottom w:val="0"/>
      <w:divBdr>
        <w:top w:val="none" w:sz="0" w:space="0" w:color="auto"/>
        <w:left w:val="none" w:sz="0" w:space="0" w:color="auto"/>
        <w:bottom w:val="none" w:sz="0" w:space="0" w:color="auto"/>
        <w:right w:val="none" w:sz="0" w:space="0" w:color="auto"/>
      </w:divBdr>
    </w:div>
    <w:div w:id="337657591">
      <w:bodyDiv w:val="1"/>
      <w:marLeft w:val="0"/>
      <w:marRight w:val="0"/>
      <w:marTop w:val="0"/>
      <w:marBottom w:val="0"/>
      <w:divBdr>
        <w:top w:val="none" w:sz="0" w:space="0" w:color="auto"/>
        <w:left w:val="none" w:sz="0" w:space="0" w:color="auto"/>
        <w:bottom w:val="none" w:sz="0" w:space="0" w:color="auto"/>
        <w:right w:val="none" w:sz="0" w:space="0" w:color="auto"/>
      </w:divBdr>
    </w:div>
    <w:div w:id="337998454">
      <w:bodyDiv w:val="1"/>
      <w:marLeft w:val="0"/>
      <w:marRight w:val="0"/>
      <w:marTop w:val="0"/>
      <w:marBottom w:val="0"/>
      <w:divBdr>
        <w:top w:val="none" w:sz="0" w:space="0" w:color="auto"/>
        <w:left w:val="none" w:sz="0" w:space="0" w:color="auto"/>
        <w:bottom w:val="none" w:sz="0" w:space="0" w:color="auto"/>
        <w:right w:val="none" w:sz="0" w:space="0" w:color="auto"/>
      </w:divBdr>
    </w:div>
    <w:div w:id="347830327">
      <w:bodyDiv w:val="1"/>
      <w:marLeft w:val="0"/>
      <w:marRight w:val="0"/>
      <w:marTop w:val="0"/>
      <w:marBottom w:val="0"/>
      <w:divBdr>
        <w:top w:val="none" w:sz="0" w:space="0" w:color="auto"/>
        <w:left w:val="none" w:sz="0" w:space="0" w:color="auto"/>
        <w:bottom w:val="none" w:sz="0" w:space="0" w:color="auto"/>
        <w:right w:val="none" w:sz="0" w:space="0" w:color="auto"/>
      </w:divBdr>
    </w:div>
    <w:div w:id="348872964">
      <w:bodyDiv w:val="1"/>
      <w:marLeft w:val="0"/>
      <w:marRight w:val="0"/>
      <w:marTop w:val="0"/>
      <w:marBottom w:val="0"/>
      <w:divBdr>
        <w:top w:val="none" w:sz="0" w:space="0" w:color="auto"/>
        <w:left w:val="none" w:sz="0" w:space="0" w:color="auto"/>
        <w:bottom w:val="none" w:sz="0" w:space="0" w:color="auto"/>
        <w:right w:val="none" w:sz="0" w:space="0" w:color="auto"/>
      </w:divBdr>
    </w:div>
    <w:div w:id="352074025">
      <w:bodyDiv w:val="1"/>
      <w:marLeft w:val="0"/>
      <w:marRight w:val="0"/>
      <w:marTop w:val="0"/>
      <w:marBottom w:val="0"/>
      <w:divBdr>
        <w:top w:val="none" w:sz="0" w:space="0" w:color="auto"/>
        <w:left w:val="none" w:sz="0" w:space="0" w:color="auto"/>
        <w:bottom w:val="none" w:sz="0" w:space="0" w:color="auto"/>
        <w:right w:val="none" w:sz="0" w:space="0" w:color="auto"/>
      </w:divBdr>
    </w:div>
    <w:div w:id="354237577">
      <w:bodyDiv w:val="1"/>
      <w:marLeft w:val="0"/>
      <w:marRight w:val="0"/>
      <w:marTop w:val="0"/>
      <w:marBottom w:val="0"/>
      <w:divBdr>
        <w:top w:val="none" w:sz="0" w:space="0" w:color="auto"/>
        <w:left w:val="none" w:sz="0" w:space="0" w:color="auto"/>
        <w:bottom w:val="none" w:sz="0" w:space="0" w:color="auto"/>
        <w:right w:val="none" w:sz="0" w:space="0" w:color="auto"/>
      </w:divBdr>
    </w:div>
    <w:div w:id="362635663">
      <w:bodyDiv w:val="1"/>
      <w:marLeft w:val="0"/>
      <w:marRight w:val="0"/>
      <w:marTop w:val="0"/>
      <w:marBottom w:val="0"/>
      <w:divBdr>
        <w:top w:val="none" w:sz="0" w:space="0" w:color="auto"/>
        <w:left w:val="none" w:sz="0" w:space="0" w:color="auto"/>
        <w:bottom w:val="none" w:sz="0" w:space="0" w:color="auto"/>
        <w:right w:val="none" w:sz="0" w:space="0" w:color="auto"/>
      </w:divBdr>
    </w:div>
    <w:div w:id="374738143">
      <w:bodyDiv w:val="1"/>
      <w:marLeft w:val="0"/>
      <w:marRight w:val="0"/>
      <w:marTop w:val="0"/>
      <w:marBottom w:val="0"/>
      <w:divBdr>
        <w:top w:val="none" w:sz="0" w:space="0" w:color="auto"/>
        <w:left w:val="none" w:sz="0" w:space="0" w:color="auto"/>
        <w:bottom w:val="none" w:sz="0" w:space="0" w:color="auto"/>
        <w:right w:val="none" w:sz="0" w:space="0" w:color="auto"/>
      </w:divBdr>
    </w:div>
    <w:div w:id="418019130">
      <w:bodyDiv w:val="1"/>
      <w:marLeft w:val="0"/>
      <w:marRight w:val="0"/>
      <w:marTop w:val="0"/>
      <w:marBottom w:val="0"/>
      <w:divBdr>
        <w:top w:val="none" w:sz="0" w:space="0" w:color="auto"/>
        <w:left w:val="none" w:sz="0" w:space="0" w:color="auto"/>
        <w:bottom w:val="none" w:sz="0" w:space="0" w:color="auto"/>
        <w:right w:val="none" w:sz="0" w:space="0" w:color="auto"/>
      </w:divBdr>
    </w:div>
    <w:div w:id="432628165">
      <w:bodyDiv w:val="1"/>
      <w:marLeft w:val="0"/>
      <w:marRight w:val="0"/>
      <w:marTop w:val="0"/>
      <w:marBottom w:val="0"/>
      <w:divBdr>
        <w:top w:val="none" w:sz="0" w:space="0" w:color="auto"/>
        <w:left w:val="none" w:sz="0" w:space="0" w:color="auto"/>
        <w:bottom w:val="none" w:sz="0" w:space="0" w:color="auto"/>
        <w:right w:val="none" w:sz="0" w:space="0" w:color="auto"/>
      </w:divBdr>
    </w:div>
    <w:div w:id="435515237">
      <w:bodyDiv w:val="1"/>
      <w:marLeft w:val="0"/>
      <w:marRight w:val="0"/>
      <w:marTop w:val="0"/>
      <w:marBottom w:val="0"/>
      <w:divBdr>
        <w:top w:val="none" w:sz="0" w:space="0" w:color="auto"/>
        <w:left w:val="none" w:sz="0" w:space="0" w:color="auto"/>
        <w:bottom w:val="none" w:sz="0" w:space="0" w:color="auto"/>
        <w:right w:val="none" w:sz="0" w:space="0" w:color="auto"/>
      </w:divBdr>
    </w:div>
    <w:div w:id="440489545">
      <w:bodyDiv w:val="1"/>
      <w:marLeft w:val="0"/>
      <w:marRight w:val="0"/>
      <w:marTop w:val="0"/>
      <w:marBottom w:val="0"/>
      <w:divBdr>
        <w:top w:val="none" w:sz="0" w:space="0" w:color="auto"/>
        <w:left w:val="none" w:sz="0" w:space="0" w:color="auto"/>
        <w:bottom w:val="none" w:sz="0" w:space="0" w:color="auto"/>
        <w:right w:val="none" w:sz="0" w:space="0" w:color="auto"/>
      </w:divBdr>
    </w:div>
    <w:div w:id="493763156">
      <w:bodyDiv w:val="1"/>
      <w:marLeft w:val="0"/>
      <w:marRight w:val="0"/>
      <w:marTop w:val="0"/>
      <w:marBottom w:val="0"/>
      <w:divBdr>
        <w:top w:val="none" w:sz="0" w:space="0" w:color="auto"/>
        <w:left w:val="none" w:sz="0" w:space="0" w:color="auto"/>
        <w:bottom w:val="none" w:sz="0" w:space="0" w:color="auto"/>
        <w:right w:val="none" w:sz="0" w:space="0" w:color="auto"/>
      </w:divBdr>
    </w:div>
    <w:div w:id="500586082">
      <w:bodyDiv w:val="1"/>
      <w:marLeft w:val="0"/>
      <w:marRight w:val="0"/>
      <w:marTop w:val="0"/>
      <w:marBottom w:val="0"/>
      <w:divBdr>
        <w:top w:val="none" w:sz="0" w:space="0" w:color="auto"/>
        <w:left w:val="none" w:sz="0" w:space="0" w:color="auto"/>
        <w:bottom w:val="none" w:sz="0" w:space="0" w:color="auto"/>
        <w:right w:val="none" w:sz="0" w:space="0" w:color="auto"/>
      </w:divBdr>
    </w:div>
    <w:div w:id="528184836">
      <w:bodyDiv w:val="1"/>
      <w:marLeft w:val="0"/>
      <w:marRight w:val="0"/>
      <w:marTop w:val="0"/>
      <w:marBottom w:val="0"/>
      <w:divBdr>
        <w:top w:val="none" w:sz="0" w:space="0" w:color="auto"/>
        <w:left w:val="none" w:sz="0" w:space="0" w:color="auto"/>
        <w:bottom w:val="none" w:sz="0" w:space="0" w:color="auto"/>
        <w:right w:val="none" w:sz="0" w:space="0" w:color="auto"/>
      </w:divBdr>
    </w:div>
    <w:div w:id="543105012">
      <w:bodyDiv w:val="1"/>
      <w:marLeft w:val="0"/>
      <w:marRight w:val="0"/>
      <w:marTop w:val="0"/>
      <w:marBottom w:val="0"/>
      <w:divBdr>
        <w:top w:val="none" w:sz="0" w:space="0" w:color="auto"/>
        <w:left w:val="none" w:sz="0" w:space="0" w:color="auto"/>
        <w:bottom w:val="none" w:sz="0" w:space="0" w:color="auto"/>
        <w:right w:val="none" w:sz="0" w:space="0" w:color="auto"/>
      </w:divBdr>
    </w:div>
    <w:div w:id="544952369">
      <w:bodyDiv w:val="1"/>
      <w:marLeft w:val="0"/>
      <w:marRight w:val="0"/>
      <w:marTop w:val="0"/>
      <w:marBottom w:val="0"/>
      <w:divBdr>
        <w:top w:val="none" w:sz="0" w:space="0" w:color="auto"/>
        <w:left w:val="none" w:sz="0" w:space="0" w:color="auto"/>
        <w:bottom w:val="none" w:sz="0" w:space="0" w:color="auto"/>
        <w:right w:val="none" w:sz="0" w:space="0" w:color="auto"/>
      </w:divBdr>
    </w:div>
    <w:div w:id="545675800">
      <w:bodyDiv w:val="1"/>
      <w:marLeft w:val="0"/>
      <w:marRight w:val="0"/>
      <w:marTop w:val="0"/>
      <w:marBottom w:val="0"/>
      <w:divBdr>
        <w:top w:val="none" w:sz="0" w:space="0" w:color="auto"/>
        <w:left w:val="none" w:sz="0" w:space="0" w:color="auto"/>
        <w:bottom w:val="none" w:sz="0" w:space="0" w:color="auto"/>
        <w:right w:val="none" w:sz="0" w:space="0" w:color="auto"/>
      </w:divBdr>
    </w:div>
    <w:div w:id="555165973">
      <w:bodyDiv w:val="1"/>
      <w:marLeft w:val="0"/>
      <w:marRight w:val="0"/>
      <w:marTop w:val="0"/>
      <w:marBottom w:val="0"/>
      <w:divBdr>
        <w:top w:val="none" w:sz="0" w:space="0" w:color="auto"/>
        <w:left w:val="none" w:sz="0" w:space="0" w:color="auto"/>
        <w:bottom w:val="none" w:sz="0" w:space="0" w:color="auto"/>
        <w:right w:val="none" w:sz="0" w:space="0" w:color="auto"/>
      </w:divBdr>
    </w:div>
    <w:div w:id="564610080">
      <w:bodyDiv w:val="1"/>
      <w:marLeft w:val="0"/>
      <w:marRight w:val="0"/>
      <w:marTop w:val="0"/>
      <w:marBottom w:val="0"/>
      <w:divBdr>
        <w:top w:val="none" w:sz="0" w:space="0" w:color="auto"/>
        <w:left w:val="none" w:sz="0" w:space="0" w:color="auto"/>
        <w:bottom w:val="none" w:sz="0" w:space="0" w:color="auto"/>
        <w:right w:val="none" w:sz="0" w:space="0" w:color="auto"/>
      </w:divBdr>
    </w:div>
    <w:div w:id="577054663">
      <w:bodyDiv w:val="1"/>
      <w:marLeft w:val="0"/>
      <w:marRight w:val="0"/>
      <w:marTop w:val="0"/>
      <w:marBottom w:val="0"/>
      <w:divBdr>
        <w:top w:val="none" w:sz="0" w:space="0" w:color="auto"/>
        <w:left w:val="none" w:sz="0" w:space="0" w:color="auto"/>
        <w:bottom w:val="none" w:sz="0" w:space="0" w:color="auto"/>
        <w:right w:val="none" w:sz="0" w:space="0" w:color="auto"/>
      </w:divBdr>
    </w:div>
    <w:div w:id="581336768">
      <w:bodyDiv w:val="1"/>
      <w:marLeft w:val="0"/>
      <w:marRight w:val="0"/>
      <w:marTop w:val="0"/>
      <w:marBottom w:val="0"/>
      <w:divBdr>
        <w:top w:val="none" w:sz="0" w:space="0" w:color="auto"/>
        <w:left w:val="none" w:sz="0" w:space="0" w:color="auto"/>
        <w:bottom w:val="none" w:sz="0" w:space="0" w:color="auto"/>
        <w:right w:val="none" w:sz="0" w:space="0" w:color="auto"/>
      </w:divBdr>
    </w:div>
    <w:div w:id="582566826">
      <w:bodyDiv w:val="1"/>
      <w:marLeft w:val="0"/>
      <w:marRight w:val="0"/>
      <w:marTop w:val="0"/>
      <w:marBottom w:val="0"/>
      <w:divBdr>
        <w:top w:val="none" w:sz="0" w:space="0" w:color="auto"/>
        <w:left w:val="none" w:sz="0" w:space="0" w:color="auto"/>
        <w:bottom w:val="none" w:sz="0" w:space="0" w:color="auto"/>
        <w:right w:val="none" w:sz="0" w:space="0" w:color="auto"/>
      </w:divBdr>
    </w:div>
    <w:div w:id="591746064">
      <w:bodyDiv w:val="1"/>
      <w:marLeft w:val="0"/>
      <w:marRight w:val="0"/>
      <w:marTop w:val="0"/>
      <w:marBottom w:val="0"/>
      <w:divBdr>
        <w:top w:val="none" w:sz="0" w:space="0" w:color="auto"/>
        <w:left w:val="none" w:sz="0" w:space="0" w:color="auto"/>
        <w:bottom w:val="none" w:sz="0" w:space="0" w:color="auto"/>
        <w:right w:val="none" w:sz="0" w:space="0" w:color="auto"/>
      </w:divBdr>
    </w:div>
    <w:div w:id="616251971">
      <w:bodyDiv w:val="1"/>
      <w:marLeft w:val="0"/>
      <w:marRight w:val="0"/>
      <w:marTop w:val="0"/>
      <w:marBottom w:val="0"/>
      <w:divBdr>
        <w:top w:val="none" w:sz="0" w:space="0" w:color="auto"/>
        <w:left w:val="none" w:sz="0" w:space="0" w:color="auto"/>
        <w:bottom w:val="none" w:sz="0" w:space="0" w:color="auto"/>
        <w:right w:val="none" w:sz="0" w:space="0" w:color="auto"/>
      </w:divBdr>
    </w:div>
    <w:div w:id="621573263">
      <w:bodyDiv w:val="1"/>
      <w:marLeft w:val="0"/>
      <w:marRight w:val="0"/>
      <w:marTop w:val="0"/>
      <w:marBottom w:val="0"/>
      <w:divBdr>
        <w:top w:val="none" w:sz="0" w:space="0" w:color="auto"/>
        <w:left w:val="none" w:sz="0" w:space="0" w:color="auto"/>
        <w:bottom w:val="none" w:sz="0" w:space="0" w:color="auto"/>
        <w:right w:val="none" w:sz="0" w:space="0" w:color="auto"/>
      </w:divBdr>
    </w:div>
    <w:div w:id="647200129">
      <w:bodyDiv w:val="1"/>
      <w:marLeft w:val="0"/>
      <w:marRight w:val="0"/>
      <w:marTop w:val="0"/>
      <w:marBottom w:val="0"/>
      <w:divBdr>
        <w:top w:val="none" w:sz="0" w:space="0" w:color="auto"/>
        <w:left w:val="none" w:sz="0" w:space="0" w:color="auto"/>
        <w:bottom w:val="none" w:sz="0" w:space="0" w:color="auto"/>
        <w:right w:val="none" w:sz="0" w:space="0" w:color="auto"/>
      </w:divBdr>
    </w:div>
    <w:div w:id="648093964">
      <w:bodyDiv w:val="1"/>
      <w:marLeft w:val="0"/>
      <w:marRight w:val="0"/>
      <w:marTop w:val="0"/>
      <w:marBottom w:val="0"/>
      <w:divBdr>
        <w:top w:val="none" w:sz="0" w:space="0" w:color="auto"/>
        <w:left w:val="none" w:sz="0" w:space="0" w:color="auto"/>
        <w:bottom w:val="none" w:sz="0" w:space="0" w:color="auto"/>
        <w:right w:val="none" w:sz="0" w:space="0" w:color="auto"/>
      </w:divBdr>
    </w:div>
    <w:div w:id="660548183">
      <w:bodyDiv w:val="1"/>
      <w:marLeft w:val="0"/>
      <w:marRight w:val="0"/>
      <w:marTop w:val="0"/>
      <w:marBottom w:val="0"/>
      <w:divBdr>
        <w:top w:val="none" w:sz="0" w:space="0" w:color="auto"/>
        <w:left w:val="none" w:sz="0" w:space="0" w:color="auto"/>
        <w:bottom w:val="none" w:sz="0" w:space="0" w:color="auto"/>
        <w:right w:val="none" w:sz="0" w:space="0" w:color="auto"/>
      </w:divBdr>
    </w:div>
    <w:div w:id="663119868">
      <w:bodyDiv w:val="1"/>
      <w:marLeft w:val="0"/>
      <w:marRight w:val="0"/>
      <w:marTop w:val="0"/>
      <w:marBottom w:val="0"/>
      <w:divBdr>
        <w:top w:val="none" w:sz="0" w:space="0" w:color="auto"/>
        <w:left w:val="none" w:sz="0" w:space="0" w:color="auto"/>
        <w:bottom w:val="none" w:sz="0" w:space="0" w:color="auto"/>
        <w:right w:val="none" w:sz="0" w:space="0" w:color="auto"/>
      </w:divBdr>
    </w:div>
    <w:div w:id="679043661">
      <w:bodyDiv w:val="1"/>
      <w:marLeft w:val="0"/>
      <w:marRight w:val="0"/>
      <w:marTop w:val="0"/>
      <w:marBottom w:val="0"/>
      <w:divBdr>
        <w:top w:val="none" w:sz="0" w:space="0" w:color="auto"/>
        <w:left w:val="none" w:sz="0" w:space="0" w:color="auto"/>
        <w:bottom w:val="none" w:sz="0" w:space="0" w:color="auto"/>
        <w:right w:val="none" w:sz="0" w:space="0" w:color="auto"/>
      </w:divBdr>
    </w:div>
    <w:div w:id="697851203">
      <w:bodyDiv w:val="1"/>
      <w:marLeft w:val="0"/>
      <w:marRight w:val="0"/>
      <w:marTop w:val="0"/>
      <w:marBottom w:val="0"/>
      <w:divBdr>
        <w:top w:val="none" w:sz="0" w:space="0" w:color="auto"/>
        <w:left w:val="none" w:sz="0" w:space="0" w:color="auto"/>
        <w:bottom w:val="none" w:sz="0" w:space="0" w:color="auto"/>
        <w:right w:val="none" w:sz="0" w:space="0" w:color="auto"/>
      </w:divBdr>
    </w:div>
    <w:div w:id="701170432">
      <w:bodyDiv w:val="1"/>
      <w:marLeft w:val="0"/>
      <w:marRight w:val="0"/>
      <w:marTop w:val="0"/>
      <w:marBottom w:val="0"/>
      <w:divBdr>
        <w:top w:val="none" w:sz="0" w:space="0" w:color="auto"/>
        <w:left w:val="none" w:sz="0" w:space="0" w:color="auto"/>
        <w:bottom w:val="none" w:sz="0" w:space="0" w:color="auto"/>
        <w:right w:val="none" w:sz="0" w:space="0" w:color="auto"/>
      </w:divBdr>
    </w:div>
    <w:div w:id="705835930">
      <w:bodyDiv w:val="1"/>
      <w:marLeft w:val="0"/>
      <w:marRight w:val="0"/>
      <w:marTop w:val="0"/>
      <w:marBottom w:val="0"/>
      <w:divBdr>
        <w:top w:val="none" w:sz="0" w:space="0" w:color="auto"/>
        <w:left w:val="none" w:sz="0" w:space="0" w:color="auto"/>
        <w:bottom w:val="none" w:sz="0" w:space="0" w:color="auto"/>
        <w:right w:val="none" w:sz="0" w:space="0" w:color="auto"/>
      </w:divBdr>
    </w:div>
    <w:div w:id="716782733">
      <w:bodyDiv w:val="1"/>
      <w:marLeft w:val="0"/>
      <w:marRight w:val="0"/>
      <w:marTop w:val="0"/>
      <w:marBottom w:val="0"/>
      <w:divBdr>
        <w:top w:val="none" w:sz="0" w:space="0" w:color="auto"/>
        <w:left w:val="none" w:sz="0" w:space="0" w:color="auto"/>
        <w:bottom w:val="none" w:sz="0" w:space="0" w:color="auto"/>
        <w:right w:val="none" w:sz="0" w:space="0" w:color="auto"/>
      </w:divBdr>
    </w:div>
    <w:div w:id="719744329">
      <w:bodyDiv w:val="1"/>
      <w:marLeft w:val="0"/>
      <w:marRight w:val="0"/>
      <w:marTop w:val="0"/>
      <w:marBottom w:val="0"/>
      <w:divBdr>
        <w:top w:val="none" w:sz="0" w:space="0" w:color="auto"/>
        <w:left w:val="none" w:sz="0" w:space="0" w:color="auto"/>
        <w:bottom w:val="none" w:sz="0" w:space="0" w:color="auto"/>
        <w:right w:val="none" w:sz="0" w:space="0" w:color="auto"/>
      </w:divBdr>
    </w:div>
    <w:div w:id="725759975">
      <w:bodyDiv w:val="1"/>
      <w:marLeft w:val="0"/>
      <w:marRight w:val="0"/>
      <w:marTop w:val="0"/>
      <w:marBottom w:val="0"/>
      <w:divBdr>
        <w:top w:val="none" w:sz="0" w:space="0" w:color="auto"/>
        <w:left w:val="none" w:sz="0" w:space="0" w:color="auto"/>
        <w:bottom w:val="none" w:sz="0" w:space="0" w:color="auto"/>
        <w:right w:val="none" w:sz="0" w:space="0" w:color="auto"/>
      </w:divBdr>
    </w:div>
    <w:div w:id="737438243">
      <w:bodyDiv w:val="1"/>
      <w:marLeft w:val="0"/>
      <w:marRight w:val="0"/>
      <w:marTop w:val="0"/>
      <w:marBottom w:val="0"/>
      <w:divBdr>
        <w:top w:val="none" w:sz="0" w:space="0" w:color="auto"/>
        <w:left w:val="none" w:sz="0" w:space="0" w:color="auto"/>
        <w:bottom w:val="none" w:sz="0" w:space="0" w:color="auto"/>
        <w:right w:val="none" w:sz="0" w:space="0" w:color="auto"/>
      </w:divBdr>
    </w:div>
    <w:div w:id="739987658">
      <w:bodyDiv w:val="1"/>
      <w:marLeft w:val="0"/>
      <w:marRight w:val="0"/>
      <w:marTop w:val="0"/>
      <w:marBottom w:val="0"/>
      <w:divBdr>
        <w:top w:val="none" w:sz="0" w:space="0" w:color="auto"/>
        <w:left w:val="none" w:sz="0" w:space="0" w:color="auto"/>
        <w:bottom w:val="none" w:sz="0" w:space="0" w:color="auto"/>
        <w:right w:val="none" w:sz="0" w:space="0" w:color="auto"/>
      </w:divBdr>
    </w:div>
    <w:div w:id="745037262">
      <w:bodyDiv w:val="1"/>
      <w:marLeft w:val="0"/>
      <w:marRight w:val="0"/>
      <w:marTop w:val="0"/>
      <w:marBottom w:val="0"/>
      <w:divBdr>
        <w:top w:val="none" w:sz="0" w:space="0" w:color="auto"/>
        <w:left w:val="none" w:sz="0" w:space="0" w:color="auto"/>
        <w:bottom w:val="none" w:sz="0" w:space="0" w:color="auto"/>
        <w:right w:val="none" w:sz="0" w:space="0" w:color="auto"/>
      </w:divBdr>
    </w:div>
    <w:div w:id="756436842">
      <w:bodyDiv w:val="1"/>
      <w:marLeft w:val="0"/>
      <w:marRight w:val="0"/>
      <w:marTop w:val="0"/>
      <w:marBottom w:val="0"/>
      <w:divBdr>
        <w:top w:val="none" w:sz="0" w:space="0" w:color="auto"/>
        <w:left w:val="none" w:sz="0" w:space="0" w:color="auto"/>
        <w:bottom w:val="none" w:sz="0" w:space="0" w:color="auto"/>
        <w:right w:val="none" w:sz="0" w:space="0" w:color="auto"/>
      </w:divBdr>
    </w:div>
    <w:div w:id="771972892">
      <w:bodyDiv w:val="1"/>
      <w:marLeft w:val="0"/>
      <w:marRight w:val="0"/>
      <w:marTop w:val="0"/>
      <w:marBottom w:val="0"/>
      <w:divBdr>
        <w:top w:val="none" w:sz="0" w:space="0" w:color="auto"/>
        <w:left w:val="none" w:sz="0" w:space="0" w:color="auto"/>
        <w:bottom w:val="none" w:sz="0" w:space="0" w:color="auto"/>
        <w:right w:val="none" w:sz="0" w:space="0" w:color="auto"/>
      </w:divBdr>
    </w:div>
    <w:div w:id="772016595">
      <w:bodyDiv w:val="1"/>
      <w:marLeft w:val="0"/>
      <w:marRight w:val="0"/>
      <w:marTop w:val="0"/>
      <w:marBottom w:val="0"/>
      <w:divBdr>
        <w:top w:val="none" w:sz="0" w:space="0" w:color="auto"/>
        <w:left w:val="none" w:sz="0" w:space="0" w:color="auto"/>
        <w:bottom w:val="none" w:sz="0" w:space="0" w:color="auto"/>
        <w:right w:val="none" w:sz="0" w:space="0" w:color="auto"/>
      </w:divBdr>
    </w:div>
    <w:div w:id="782110377">
      <w:bodyDiv w:val="1"/>
      <w:marLeft w:val="0"/>
      <w:marRight w:val="0"/>
      <w:marTop w:val="0"/>
      <w:marBottom w:val="0"/>
      <w:divBdr>
        <w:top w:val="none" w:sz="0" w:space="0" w:color="auto"/>
        <w:left w:val="none" w:sz="0" w:space="0" w:color="auto"/>
        <w:bottom w:val="none" w:sz="0" w:space="0" w:color="auto"/>
        <w:right w:val="none" w:sz="0" w:space="0" w:color="auto"/>
      </w:divBdr>
    </w:div>
    <w:div w:id="788356948">
      <w:bodyDiv w:val="1"/>
      <w:marLeft w:val="0"/>
      <w:marRight w:val="0"/>
      <w:marTop w:val="0"/>
      <w:marBottom w:val="0"/>
      <w:divBdr>
        <w:top w:val="none" w:sz="0" w:space="0" w:color="auto"/>
        <w:left w:val="none" w:sz="0" w:space="0" w:color="auto"/>
        <w:bottom w:val="none" w:sz="0" w:space="0" w:color="auto"/>
        <w:right w:val="none" w:sz="0" w:space="0" w:color="auto"/>
      </w:divBdr>
    </w:div>
    <w:div w:id="791093111">
      <w:bodyDiv w:val="1"/>
      <w:marLeft w:val="0"/>
      <w:marRight w:val="0"/>
      <w:marTop w:val="0"/>
      <w:marBottom w:val="0"/>
      <w:divBdr>
        <w:top w:val="none" w:sz="0" w:space="0" w:color="auto"/>
        <w:left w:val="none" w:sz="0" w:space="0" w:color="auto"/>
        <w:bottom w:val="none" w:sz="0" w:space="0" w:color="auto"/>
        <w:right w:val="none" w:sz="0" w:space="0" w:color="auto"/>
      </w:divBdr>
    </w:div>
    <w:div w:id="798960389">
      <w:bodyDiv w:val="1"/>
      <w:marLeft w:val="0"/>
      <w:marRight w:val="0"/>
      <w:marTop w:val="0"/>
      <w:marBottom w:val="0"/>
      <w:divBdr>
        <w:top w:val="none" w:sz="0" w:space="0" w:color="auto"/>
        <w:left w:val="none" w:sz="0" w:space="0" w:color="auto"/>
        <w:bottom w:val="none" w:sz="0" w:space="0" w:color="auto"/>
        <w:right w:val="none" w:sz="0" w:space="0" w:color="auto"/>
      </w:divBdr>
    </w:div>
    <w:div w:id="807355101">
      <w:bodyDiv w:val="1"/>
      <w:marLeft w:val="0"/>
      <w:marRight w:val="0"/>
      <w:marTop w:val="0"/>
      <w:marBottom w:val="0"/>
      <w:divBdr>
        <w:top w:val="none" w:sz="0" w:space="0" w:color="auto"/>
        <w:left w:val="none" w:sz="0" w:space="0" w:color="auto"/>
        <w:bottom w:val="none" w:sz="0" w:space="0" w:color="auto"/>
        <w:right w:val="none" w:sz="0" w:space="0" w:color="auto"/>
      </w:divBdr>
    </w:div>
    <w:div w:id="824129395">
      <w:bodyDiv w:val="1"/>
      <w:marLeft w:val="0"/>
      <w:marRight w:val="0"/>
      <w:marTop w:val="0"/>
      <w:marBottom w:val="0"/>
      <w:divBdr>
        <w:top w:val="none" w:sz="0" w:space="0" w:color="auto"/>
        <w:left w:val="none" w:sz="0" w:space="0" w:color="auto"/>
        <w:bottom w:val="none" w:sz="0" w:space="0" w:color="auto"/>
        <w:right w:val="none" w:sz="0" w:space="0" w:color="auto"/>
      </w:divBdr>
    </w:div>
    <w:div w:id="843594516">
      <w:bodyDiv w:val="1"/>
      <w:marLeft w:val="0"/>
      <w:marRight w:val="0"/>
      <w:marTop w:val="0"/>
      <w:marBottom w:val="0"/>
      <w:divBdr>
        <w:top w:val="none" w:sz="0" w:space="0" w:color="auto"/>
        <w:left w:val="none" w:sz="0" w:space="0" w:color="auto"/>
        <w:bottom w:val="none" w:sz="0" w:space="0" w:color="auto"/>
        <w:right w:val="none" w:sz="0" w:space="0" w:color="auto"/>
      </w:divBdr>
    </w:div>
    <w:div w:id="860320147">
      <w:bodyDiv w:val="1"/>
      <w:marLeft w:val="0"/>
      <w:marRight w:val="0"/>
      <w:marTop w:val="0"/>
      <w:marBottom w:val="0"/>
      <w:divBdr>
        <w:top w:val="none" w:sz="0" w:space="0" w:color="auto"/>
        <w:left w:val="none" w:sz="0" w:space="0" w:color="auto"/>
        <w:bottom w:val="none" w:sz="0" w:space="0" w:color="auto"/>
        <w:right w:val="none" w:sz="0" w:space="0" w:color="auto"/>
      </w:divBdr>
    </w:div>
    <w:div w:id="863057915">
      <w:bodyDiv w:val="1"/>
      <w:marLeft w:val="0"/>
      <w:marRight w:val="0"/>
      <w:marTop w:val="0"/>
      <w:marBottom w:val="0"/>
      <w:divBdr>
        <w:top w:val="none" w:sz="0" w:space="0" w:color="auto"/>
        <w:left w:val="none" w:sz="0" w:space="0" w:color="auto"/>
        <w:bottom w:val="none" w:sz="0" w:space="0" w:color="auto"/>
        <w:right w:val="none" w:sz="0" w:space="0" w:color="auto"/>
      </w:divBdr>
    </w:div>
    <w:div w:id="872381316">
      <w:bodyDiv w:val="1"/>
      <w:marLeft w:val="0"/>
      <w:marRight w:val="0"/>
      <w:marTop w:val="0"/>
      <w:marBottom w:val="0"/>
      <w:divBdr>
        <w:top w:val="none" w:sz="0" w:space="0" w:color="auto"/>
        <w:left w:val="none" w:sz="0" w:space="0" w:color="auto"/>
        <w:bottom w:val="none" w:sz="0" w:space="0" w:color="auto"/>
        <w:right w:val="none" w:sz="0" w:space="0" w:color="auto"/>
      </w:divBdr>
    </w:div>
    <w:div w:id="897936301">
      <w:bodyDiv w:val="1"/>
      <w:marLeft w:val="0"/>
      <w:marRight w:val="0"/>
      <w:marTop w:val="0"/>
      <w:marBottom w:val="0"/>
      <w:divBdr>
        <w:top w:val="none" w:sz="0" w:space="0" w:color="auto"/>
        <w:left w:val="none" w:sz="0" w:space="0" w:color="auto"/>
        <w:bottom w:val="none" w:sz="0" w:space="0" w:color="auto"/>
        <w:right w:val="none" w:sz="0" w:space="0" w:color="auto"/>
      </w:divBdr>
    </w:div>
    <w:div w:id="908074095">
      <w:bodyDiv w:val="1"/>
      <w:marLeft w:val="0"/>
      <w:marRight w:val="0"/>
      <w:marTop w:val="0"/>
      <w:marBottom w:val="0"/>
      <w:divBdr>
        <w:top w:val="none" w:sz="0" w:space="0" w:color="auto"/>
        <w:left w:val="none" w:sz="0" w:space="0" w:color="auto"/>
        <w:bottom w:val="none" w:sz="0" w:space="0" w:color="auto"/>
        <w:right w:val="none" w:sz="0" w:space="0" w:color="auto"/>
      </w:divBdr>
    </w:div>
    <w:div w:id="910893111">
      <w:bodyDiv w:val="1"/>
      <w:marLeft w:val="0"/>
      <w:marRight w:val="0"/>
      <w:marTop w:val="0"/>
      <w:marBottom w:val="0"/>
      <w:divBdr>
        <w:top w:val="none" w:sz="0" w:space="0" w:color="auto"/>
        <w:left w:val="none" w:sz="0" w:space="0" w:color="auto"/>
        <w:bottom w:val="none" w:sz="0" w:space="0" w:color="auto"/>
        <w:right w:val="none" w:sz="0" w:space="0" w:color="auto"/>
      </w:divBdr>
    </w:div>
    <w:div w:id="912737950">
      <w:bodyDiv w:val="1"/>
      <w:marLeft w:val="0"/>
      <w:marRight w:val="0"/>
      <w:marTop w:val="0"/>
      <w:marBottom w:val="0"/>
      <w:divBdr>
        <w:top w:val="none" w:sz="0" w:space="0" w:color="auto"/>
        <w:left w:val="none" w:sz="0" w:space="0" w:color="auto"/>
        <w:bottom w:val="none" w:sz="0" w:space="0" w:color="auto"/>
        <w:right w:val="none" w:sz="0" w:space="0" w:color="auto"/>
      </w:divBdr>
    </w:div>
    <w:div w:id="922685982">
      <w:bodyDiv w:val="1"/>
      <w:marLeft w:val="0"/>
      <w:marRight w:val="0"/>
      <w:marTop w:val="0"/>
      <w:marBottom w:val="0"/>
      <w:divBdr>
        <w:top w:val="none" w:sz="0" w:space="0" w:color="auto"/>
        <w:left w:val="none" w:sz="0" w:space="0" w:color="auto"/>
        <w:bottom w:val="none" w:sz="0" w:space="0" w:color="auto"/>
        <w:right w:val="none" w:sz="0" w:space="0" w:color="auto"/>
      </w:divBdr>
    </w:div>
    <w:div w:id="943348117">
      <w:bodyDiv w:val="1"/>
      <w:marLeft w:val="0"/>
      <w:marRight w:val="0"/>
      <w:marTop w:val="0"/>
      <w:marBottom w:val="0"/>
      <w:divBdr>
        <w:top w:val="none" w:sz="0" w:space="0" w:color="auto"/>
        <w:left w:val="none" w:sz="0" w:space="0" w:color="auto"/>
        <w:bottom w:val="none" w:sz="0" w:space="0" w:color="auto"/>
        <w:right w:val="none" w:sz="0" w:space="0" w:color="auto"/>
      </w:divBdr>
    </w:div>
    <w:div w:id="948006378">
      <w:bodyDiv w:val="1"/>
      <w:marLeft w:val="0"/>
      <w:marRight w:val="0"/>
      <w:marTop w:val="0"/>
      <w:marBottom w:val="0"/>
      <w:divBdr>
        <w:top w:val="none" w:sz="0" w:space="0" w:color="auto"/>
        <w:left w:val="none" w:sz="0" w:space="0" w:color="auto"/>
        <w:bottom w:val="none" w:sz="0" w:space="0" w:color="auto"/>
        <w:right w:val="none" w:sz="0" w:space="0" w:color="auto"/>
      </w:divBdr>
    </w:div>
    <w:div w:id="953369897">
      <w:bodyDiv w:val="1"/>
      <w:marLeft w:val="0"/>
      <w:marRight w:val="0"/>
      <w:marTop w:val="0"/>
      <w:marBottom w:val="0"/>
      <w:divBdr>
        <w:top w:val="none" w:sz="0" w:space="0" w:color="auto"/>
        <w:left w:val="none" w:sz="0" w:space="0" w:color="auto"/>
        <w:bottom w:val="none" w:sz="0" w:space="0" w:color="auto"/>
        <w:right w:val="none" w:sz="0" w:space="0" w:color="auto"/>
      </w:divBdr>
    </w:div>
    <w:div w:id="986126635">
      <w:bodyDiv w:val="1"/>
      <w:marLeft w:val="0"/>
      <w:marRight w:val="0"/>
      <w:marTop w:val="0"/>
      <w:marBottom w:val="0"/>
      <w:divBdr>
        <w:top w:val="none" w:sz="0" w:space="0" w:color="auto"/>
        <w:left w:val="none" w:sz="0" w:space="0" w:color="auto"/>
        <w:bottom w:val="none" w:sz="0" w:space="0" w:color="auto"/>
        <w:right w:val="none" w:sz="0" w:space="0" w:color="auto"/>
      </w:divBdr>
    </w:div>
    <w:div w:id="1011643073">
      <w:bodyDiv w:val="1"/>
      <w:marLeft w:val="0"/>
      <w:marRight w:val="0"/>
      <w:marTop w:val="0"/>
      <w:marBottom w:val="0"/>
      <w:divBdr>
        <w:top w:val="none" w:sz="0" w:space="0" w:color="auto"/>
        <w:left w:val="none" w:sz="0" w:space="0" w:color="auto"/>
        <w:bottom w:val="none" w:sz="0" w:space="0" w:color="auto"/>
        <w:right w:val="none" w:sz="0" w:space="0" w:color="auto"/>
      </w:divBdr>
    </w:div>
    <w:div w:id="1017003169">
      <w:bodyDiv w:val="1"/>
      <w:marLeft w:val="0"/>
      <w:marRight w:val="0"/>
      <w:marTop w:val="0"/>
      <w:marBottom w:val="0"/>
      <w:divBdr>
        <w:top w:val="none" w:sz="0" w:space="0" w:color="auto"/>
        <w:left w:val="none" w:sz="0" w:space="0" w:color="auto"/>
        <w:bottom w:val="none" w:sz="0" w:space="0" w:color="auto"/>
        <w:right w:val="none" w:sz="0" w:space="0" w:color="auto"/>
      </w:divBdr>
    </w:div>
    <w:div w:id="1017736091">
      <w:bodyDiv w:val="1"/>
      <w:marLeft w:val="0"/>
      <w:marRight w:val="0"/>
      <w:marTop w:val="0"/>
      <w:marBottom w:val="0"/>
      <w:divBdr>
        <w:top w:val="none" w:sz="0" w:space="0" w:color="auto"/>
        <w:left w:val="none" w:sz="0" w:space="0" w:color="auto"/>
        <w:bottom w:val="none" w:sz="0" w:space="0" w:color="auto"/>
        <w:right w:val="none" w:sz="0" w:space="0" w:color="auto"/>
      </w:divBdr>
    </w:div>
    <w:div w:id="1024526273">
      <w:bodyDiv w:val="1"/>
      <w:marLeft w:val="0"/>
      <w:marRight w:val="0"/>
      <w:marTop w:val="0"/>
      <w:marBottom w:val="0"/>
      <w:divBdr>
        <w:top w:val="none" w:sz="0" w:space="0" w:color="auto"/>
        <w:left w:val="none" w:sz="0" w:space="0" w:color="auto"/>
        <w:bottom w:val="none" w:sz="0" w:space="0" w:color="auto"/>
        <w:right w:val="none" w:sz="0" w:space="0" w:color="auto"/>
      </w:divBdr>
    </w:div>
    <w:div w:id="1033921985">
      <w:bodyDiv w:val="1"/>
      <w:marLeft w:val="0"/>
      <w:marRight w:val="0"/>
      <w:marTop w:val="0"/>
      <w:marBottom w:val="0"/>
      <w:divBdr>
        <w:top w:val="none" w:sz="0" w:space="0" w:color="auto"/>
        <w:left w:val="none" w:sz="0" w:space="0" w:color="auto"/>
        <w:bottom w:val="none" w:sz="0" w:space="0" w:color="auto"/>
        <w:right w:val="none" w:sz="0" w:space="0" w:color="auto"/>
      </w:divBdr>
    </w:div>
    <w:div w:id="1037122653">
      <w:bodyDiv w:val="1"/>
      <w:marLeft w:val="0"/>
      <w:marRight w:val="0"/>
      <w:marTop w:val="0"/>
      <w:marBottom w:val="0"/>
      <w:divBdr>
        <w:top w:val="none" w:sz="0" w:space="0" w:color="auto"/>
        <w:left w:val="none" w:sz="0" w:space="0" w:color="auto"/>
        <w:bottom w:val="none" w:sz="0" w:space="0" w:color="auto"/>
        <w:right w:val="none" w:sz="0" w:space="0" w:color="auto"/>
      </w:divBdr>
    </w:div>
    <w:div w:id="1040668681">
      <w:bodyDiv w:val="1"/>
      <w:marLeft w:val="0"/>
      <w:marRight w:val="0"/>
      <w:marTop w:val="0"/>
      <w:marBottom w:val="0"/>
      <w:divBdr>
        <w:top w:val="none" w:sz="0" w:space="0" w:color="auto"/>
        <w:left w:val="none" w:sz="0" w:space="0" w:color="auto"/>
        <w:bottom w:val="none" w:sz="0" w:space="0" w:color="auto"/>
        <w:right w:val="none" w:sz="0" w:space="0" w:color="auto"/>
      </w:divBdr>
    </w:div>
    <w:div w:id="1076823010">
      <w:bodyDiv w:val="1"/>
      <w:marLeft w:val="0"/>
      <w:marRight w:val="0"/>
      <w:marTop w:val="0"/>
      <w:marBottom w:val="0"/>
      <w:divBdr>
        <w:top w:val="none" w:sz="0" w:space="0" w:color="auto"/>
        <w:left w:val="none" w:sz="0" w:space="0" w:color="auto"/>
        <w:bottom w:val="none" w:sz="0" w:space="0" w:color="auto"/>
        <w:right w:val="none" w:sz="0" w:space="0" w:color="auto"/>
      </w:divBdr>
    </w:div>
    <w:div w:id="1078096343">
      <w:bodyDiv w:val="1"/>
      <w:marLeft w:val="0"/>
      <w:marRight w:val="0"/>
      <w:marTop w:val="0"/>
      <w:marBottom w:val="0"/>
      <w:divBdr>
        <w:top w:val="none" w:sz="0" w:space="0" w:color="auto"/>
        <w:left w:val="none" w:sz="0" w:space="0" w:color="auto"/>
        <w:bottom w:val="none" w:sz="0" w:space="0" w:color="auto"/>
        <w:right w:val="none" w:sz="0" w:space="0" w:color="auto"/>
      </w:divBdr>
    </w:div>
    <w:div w:id="1086223945">
      <w:bodyDiv w:val="1"/>
      <w:marLeft w:val="0"/>
      <w:marRight w:val="0"/>
      <w:marTop w:val="0"/>
      <w:marBottom w:val="0"/>
      <w:divBdr>
        <w:top w:val="none" w:sz="0" w:space="0" w:color="auto"/>
        <w:left w:val="none" w:sz="0" w:space="0" w:color="auto"/>
        <w:bottom w:val="none" w:sz="0" w:space="0" w:color="auto"/>
        <w:right w:val="none" w:sz="0" w:space="0" w:color="auto"/>
      </w:divBdr>
    </w:div>
    <w:div w:id="1096973846">
      <w:bodyDiv w:val="1"/>
      <w:marLeft w:val="0"/>
      <w:marRight w:val="0"/>
      <w:marTop w:val="0"/>
      <w:marBottom w:val="0"/>
      <w:divBdr>
        <w:top w:val="none" w:sz="0" w:space="0" w:color="auto"/>
        <w:left w:val="none" w:sz="0" w:space="0" w:color="auto"/>
        <w:bottom w:val="none" w:sz="0" w:space="0" w:color="auto"/>
        <w:right w:val="none" w:sz="0" w:space="0" w:color="auto"/>
      </w:divBdr>
    </w:div>
    <w:div w:id="1120105172">
      <w:bodyDiv w:val="1"/>
      <w:marLeft w:val="0"/>
      <w:marRight w:val="0"/>
      <w:marTop w:val="0"/>
      <w:marBottom w:val="0"/>
      <w:divBdr>
        <w:top w:val="none" w:sz="0" w:space="0" w:color="auto"/>
        <w:left w:val="none" w:sz="0" w:space="0" w:color="auto"/>
        <w:bottom w:val="none" w:sz="0" w:space="0" w:color="auto"/>
        <w:right w:val="none" w:sz="0" w:space="0" w:color="auto"/>
      </w:divBdr>
    </w:div>
    <w:div w:id="1120148846">
      <w:bodyDiv w:val="1"/>
      <w:marLeft w:val="0"/>
      <w:marRight w:val="0"/>
      <w:marTop w:val="0"/>
      <w:marBottom w:val="0"/>
      <w:divBdr>
        <w:top w:val="none" w:sz="0" w:space="0" w:color="auto"/>
        <w:left w:val="none" w:sz="0" w:space="0" w:color="auto"/>
        <w:bottom w:val="none" w:sz="0" w:space="0" w:color="auto"/>
        <w:right w:val="none" w:sz="0" w:space="0" w:color="auto"/>
      </w:divBdr>
    </w:div>
    <w:div w:id="1135761415">
      <w:bodyDiv w:val="1"/>
      <w:marLeft w:val="0"/>
      <w:marRight w:val="0"/>
      <w:marTop w:val="0"/>
      <w:marBottom w:val="0"/>
      <w:divBdr>
        <w:top w:val="none" w:sz="0" w:space="0" w:color="auto"/>
        <w:left w:val="none" w:sz="0" w:space="0" w:color="auto"/>
        <w:bottom w:val="none" w:sz="0" w:space="0" w:color="auto"/>
        <w:right w:val="none" w:sz="0" w:space="0" w:color="auto"/>
      </w:divBdr>
    </w:div>
    <w:div w:id="1140806262">
      <w:bodyDiv w:val="1"/>
      <w:marLeft w:val="0"/>
      <w:marRight w:val="0"/>
      <w:marTop w:val="0"/>
      <w:marBottom w:val="0"/>
      <w:divBdr>
        <w:top w:val="none" w:sz="0" w:space="0" w:color="auto"/>
        <w:left w:val="none" w:sz="0" w:space="0" w:color="auto"/>
        <w:bottom w:val="none" w:sz="0" w:space="0" w:color="auto"/>
        <w:right w:val="none" w:sz="0" w:space="0" w:color="auto"/>
      </w:divBdr>
    </w:div>
    <w:div w:id="1147669435">
      <w:bodyDiv w:val="1"/>
      <w:marLeft w:val="0"/>
      <w:marRight w:val="0"/>
      <w:marTop w:val="0"/>
      <w:marBottom w:val="0"/>
      <w:divBdr>
        <w:top w:val="none" w:sz="0" w:space="0" w:color="auto"/>
        <w:left w:val="none" w:sz="0" w:space="0" w:color="auto"/>
        <w:bottom w:val="none" w:sz="0" w:space="0" w:color="auto"/>
        <w:right w:val="none" w:sz="0" w:space="0" w:color="auto"/>
      </w:divBdr>
    </w:div>
    <w:div w:id="1174615337">
      <w:bodyDiv w:val="1"/>
      <w:marLeft w:val="0"/>
      <w:marRight w:val="0"/>
      <w:marTop w:val="0"/>
      <w:marBottom w:val="0"/>
      <w:divBdr>
        <w:top w:val="none" w:sz="0" w:space="0" w:color="auto"/>
        <w:left w:val="none" w:sz="0" w:space="0" w:color="auto"/>
        <w:bottom w:val="none" w:sz="0" w:space="0" w:color="auto"/>
        <w:right w:val="none" w:sz="0" w:space="0" w:color="auto"/>
      </w:divBdr>
    </w:div>
    <w:div w:id="1213225432">
      <w:bodyDiv w:val="1"/>
      <w:marLeft w:val="0"/>
      <w:marRight w:val="0"/>
      <w:marTop w:val="0"/>
      <w:marBottom w:val="0"/>
      <w:divBdr>
        <w:top w:val="none" w:sz="0" w:space="0" w:color="auto"/>
        <w:left w:val="none" w:sz="0" w:space="0" w:color="auto"/>
        <w:bottom w:val="none" w:sz="0" w:space="0" w:color="auto"/>
        <w:right w:val="none" w:sz="0" w:space="0" w:color="auto"/>
      </w:divBdr>
    </w:div>
    <w:div w:id="1222213298">
      <w:bodyDiv w:val="1"/>
      <w:marLeft w:val="0"/>
      <w:marRight w:val="0"/>
      <w:marTop w:val="0"/>
      <w:marBottom w:val="0"/>
      <w:divBdr>
        <w:top w:val="none" w:sz="0" w:space="0" w:color="auto"/>
        <w:left w:val="none" w:sz="0" w:space="0" w:color="auto"/>
        <w:bottom w:val="none" w:sz="0" w:space="0" w:color="auto"/>
        <w:right w:val="none" w:sz="0" w:space="0" w:color="auto"/>
      </w:divBdr>
    </w:div>
    <w:div w:id="1224754042">
      <w:bodyDiv w:val="1"/>
      <w:marLeft w:val="0"/>
      <w:marRight w:val="0"/>
      <w:marTop w:val="0"/>
      <w:marBottom w:val="0"/>
      <w:divBdr>
        <w:top w:val="none" w:sz="0" w:space="0" w:color="auto"/>
        <w:left w:val="none" w:sz="0" w:space="0" w:color="auto"/>
        <w:bottom w:val="none" w:sz="0" w:space="0" w:color="auto"/>
        <w:right w:val="none" w:sz="0" w:space="0" w:color="auto"/>
      </w:divBdr>
      <w:divsChild>
        <w:div w:id="172034521">
          <w:marLeft w:val="0"/>
          <w:marRight w:val="0"/>
          <w:marTop w:val="0"/>
          <w:marBottom w:val="0"/>
          <w:divBdr>
            <w:top w:val="none" w:sz="0" w:space="0" w:color="auto"/>
            <w:left w:val="none" w:sz="0" w:space="0" w:color="auto"/>
            <w:bottom w:val="none" w:sz="0" w:space="0" w:color="auto"/>
            <w:right w:val="none" w:sz="0" w:space="0" w:color="auto"/>
          </w:divBdr>
          <w:divsChild>
            <w:div w:id="409547449">
              <w:marLeft w:val="0"/>
              <w:marRight w:val="0"/>
              <w:marTop w:val="0"/>
              <w:marBottom w:val="0"/>
              <w:divBdr>
                <w:top w:val="none" w:sz="0" w:space="0" w:color="auto"/>
                <w:left w:val="none" w:sz="0" w:space="0" w:color="auto"/>
                <w:bottom w:val="none" w:sz="0" w:space="0" w:color="auto"/>
                <w:right w:val="none" w:sz="0" w:space="0" w:color="auto"/>
              </w:divBdr>
              <w:divsChild>
                <w:div w:id="444545946">
                  <w:marLeft w:val="0"/>
                  <w:marRight w:val="0"/>
                  <w:marTop w:val="0"/>
                  <w:marBottom w:val="0"/>
                  <w:divBdr>
                    <w:top w:val="none" w:sz="0" w:space="0" w:color="auto"/>
                    <w:left w:val="none" w:sz="0" w:space="0" w:color="auto"/>
                    <w:bottom w:val="none" w:sz="0" w:space="0" w:color="auto"/>
                    <w:right w:val="none" w:sz="0" w:space="0" w:color="auto"/>
                  </w:divBdr>
                  <w:divsChild>
                    <w:div w:id="1156873078">
                      <w:marLeft w:val="0"/>
                      <w:marRight w:val="0"/>
                      <w:marTop w:val="0"/>
                      <w:marBottom w:val="0"/>
                      <w:divBdr>
                        <w:top w:val="none" w:sz="0" w:space="0" w:color="auto"/>
                        <w:left w:val="none" w:sz="0" w:space="0" w:color="auto"/>
                        <w:bottom w:val="none" w:sz="0" w:space="0" w:color="auto"/>
                        <w:right w:val="none" w:sz="0" w:space="0" w:color="auto"/>
                      </w:divBdr>
                      <w:divsChild>
                        <w:div w:id="1411343362">
                          <w:marLeft w:val="0"/>
                          <w:marRight w:val="0"/>
                          <w:marTop w:val="0"/>
                          <w:marBottom w:val="0"/>
                          <w:divBdr>
                            <w:top w:val="none" w:sz="0" w:space="0" w:color="auto"/>
                            <w:left w:val="none" w:sz="0" w:space="0" w:color="auto"/>
                            <w:bottom w:val="none" w:sz="0" w:space="0" w:color="auto"/>
                            <w:right w:val="none" w:sz="0" w:space="0" w:color="auto"/>
                          </w:divBdr>
                          <w:divsChild>
                            <w:div w:id="147209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106473">
      <w:bodyDiv w:val="1"/>
      <w:marLeft w:val="0"/>
      <w:marRight w:val="0"/>
      <w:marTop w:val="0"/>
      <w:marBottom w:val="0"/>
      <w:divBdr>
        <w:top w:val="none" w:sz="0" w:space="0" w:color="auto"/>
        <w:left w:val="none" w:sz="0" w:space="0" w:color="auto"/>
        <w:bottom w:val="none" w:sz="0" w:space="0" w:color="auto"/>
        <w:right w:val="none" w:sz="0" w:space="0" w:color="auto"/>
      </w:divBdr>
    </w:div>
    <w:div w:id="1241215080">
      <w:bodyDiv w:val="1"/>
      <w:marLeft w:val="0"/>
      <w:marRight w:val="0"/>
      <w:marTop w:val="0"/>
      <w:marBottom w:val="0"/>
      <w:divBdr>
        <w:top w:val="none" w:sz="0" w:space="0" w:color="auto"/>
        <w:left w:val="none" w:sz="0" w:space="0" w:color="auto"/>
        <w:bottom w:val="none" w:sz="0" w:space="0" w:color="auto"/>
        <w:right w:val="none" w:sz="0" w:space="0" w:color="auto"/>
      </w:divBdr>
    </w:div>
    <w:div w:id="1261646682">
      <w:bodyDiv w:val="1"/>
      <w:marLeft w:val="0"/>
      <w:marRight w:val="0"/>
      <w:marTop w:val="0"/>
      <w:marBottom w:val="0"/>
      <w:divBdr>
        <w:top w:val="none" w:sz="0" w:space="0" w:color="auto"/>
        <w:left w:val="none" w:sz="0" w:space="0" w:color="auto"/>
        <w:bottom w:val="none" w:sz="0" w:space="0" w:color="auto"/>
        <w:right w:val="none" w:sz="0" w:space="0" w:color="auto"/>
      </w:divBdr>
    </w:div>
    <w:div w:id="1261720170">
      <w:bodyDiv w:val="1"/>
      <w:marLeft w:val="0"/>
      <w:marRight w:val="0"/>
      <w:marTop w:val="0"/>
      <w:marBottom w:val="0"/>
      <w:divBdr>
        <w:top w:val="none" w:sz="0" w:space="0" w:color="auto"/>
        <w:left w:val="none" w:sz="0" w:space="0" w:color="auto"/>
        <w:bottom w:val="none" w:sz="0" w:space="0" w:color="auto"/>
        <w:right w:val="none" w:sz="0" w:space="0" w:color="auto"/>
      </w:divBdr>
    </w:div>
    <w:div w:id="1284188360">
      <w:bodyDiv w:val="1"/>
      <w:marLeft w:val="0"/>
      <w:marRight w:val="0"/>
      <w:marTop w:val="0"/>
      <w:marBottom w:val="0"/>
      <w:divBdr>
        <w:top w:val="none" w:sz="0" w:space="0" w:color="auto"/>
        <w:left w:val="none" w:sz="0" w:space="0" w:color="auto"/>
        <w:bottom w:val="none" w:sz="0" w:space="0" w:color="auto"/>
        <w:right w:val="none" w:sz="0" w:space="0" w:color="auto"/>
      </w:divBdr>
    </w:div>
    <w:div w:id="1285892779">
      <w:bodyDiv w:val="1"/>
      <w:marLeft w:val="0"/>
      <w:marRight w:val="0"/>
      <w:marTop w:val="0"/>
      <w:marBottom w:val="0"/>
      <w:divBdr>
        <w:top w:val="none" w:sz="0" w:space="0" w:color="auto"/>
        <w:left w:val="none" w:sz="0" w:space="0" w:color="auto"/>
        <w:bottom w:val="none" w:sz="0" w:space="0" w:color="auto"/>
        <w:right w:val="none" w:sz="0" w:space="0" w:color="auto"/>
      </w:divBdr>
    </w:div>
    <w:div w:id="1301110095">
      <w:bodyDiv w:val="1"/>
      <w:marLeft w:val="0"/>
      <w:marRight w:val="0"/>
      <w:marTop w:val="0"/>
      <w:marBottom w:val="0"/>
      <w:divBdr>
        <w:top w:val="none" w:sz="0" w:space="0" w:color="auto"/>
        <w:left w:val="none" w:sz="0" w:space="0" w:color="auto"/>
        <w:bottom w:val="none" w:sz="0" w:space="0" w:color="auto"/>
        <w:right w:val="none" w:sz="0" w:space="0" w:color="auto"/>
      </w:divBdr>
    </w:div>
    <w:div w:id="1303925930">
      <w:bodyDiv w:val="1"/>
      <w:marLeft w:val="0"/>
      <w:marRight w:val="0"/>
      <w:marTop w:val="0"/>
      <w:marBottom w:val="0"/>
      <w:divBdr>
        <w:top w:val="none" w:sz="0" w:space="0" w:color="auto"/>
        <w:left w:val="none" w:sz="0" w:space="0" w:color="auto"/>
        <w:bottom w:val="none" w:sz="0" w:space="0" w:color="auto"/>
        <w:right w:val="none" w:sz="0" w:space="0" w:color="auto"/>
      </w:divBdr>
    </w:div>
    <w:div w:id="1307204498">
      <w:bodyDiv w:val="1"/>
      <w:marLeft w:val="0"/>
      <w:marRight w:val="0"/>
      <w:marTop w:val="0"/>
      <w:marBottom w:val="0"/>
      <w:divBdr>
        <w:top w:val="none" w:sz="0" w:space="0" w:color="auto"/>
        <w:left w:val="none" w:sz="0" w:space="0" w:color="auto"/>
        <w:bottom w:val="none" w:sz="0" w:space="0" w:color="auto"/>
        <w:right w:val="none" w:sz="0" w:space="0" w:color="auto"/>
      </w:divBdr>
    </w:div>
    <w:div w:id="1307970721">
      <w:bodyDiv w:val="1"/>
      <w:marLeft w:val="0"/>
      <w:marRight w:val="0"/>
      <w:marTop w:val="0"/>
      <w:marBottom w:val="0"/>
      <w:divBdr>
        <w:top w:val="none" w:sz="0" w:space="0" w:color="auto"/>
        <w:left w:val="none" w:sz="0" w:space="0" w:color="auto"/>
        <w:bottom w:val="none" w:sz="0" w:space="0" w:color="auto"/>
        <w:right w:val="none" w:sz="0" w:space="0" w:color="auto"/>
      </w:divBdr>
    </w:div>
    <w:div w:id="1319000284">
      <w:bodyDiv w:val="1"/>
      <w:marLeft w:val="0"/>
      <w:marRight w:val="0"/>
      <w:marTop w:val="0"/>
      <w:marBottom w:val="0"/>
      <w:divBdr>
        <w:top w:val="none" w:sz="0" w:space="0" w:color="auto"/>
        <w:left w:val="none" w:sz="0" w:space="0" w:color="auto"/>
        <w:bottom w:val="none" w:sz="0" w:space="0" w:color="auto"/>
        <w:right w:val="none" w:sz="0" w:space="0" w:color="auto"/>
      </w:divBdr>
    </w:div>
    <w:div w:id="1332753164">
      <w:bodyDiv w:val="1"/>
      <w:marLeft w:val="0"/>
      <w:marRight w:val="0"/>
      <w:marTop w:val="0"/>
      <w:marBottom w:val="0"/>
      <w:divBdr>
        <w:top w:val="none" w:sz="0" w:space="0" w:color="auto"/>
        <w:left w:val="none" w:sz="0" w:space="0" w:color="auto"/>
        <w:bottom w:val="none" w:sz="0" w:space="0" w:color="auto"/>
        <w:right w:val="none" w:sz="0" w:space="0" w:color="auto"/>
      </w:divBdr>
    </w:div>
    <w:div w:id="1334257019">
      <w:bodyDiv w:val="1"/>
      <w:marLeft w:val="0"/>
      <w:marRight w:val="0"/>
      <w:marTop w:val="0"/>
      <w:marBottom w:val="0"/>
      <w:divBdr>
        <w:top w:val="none" w:sz="0" w:space="0" w:color="auto"/>
        <w:left w:val="none" w:sz="0" w:space="0" w:color="auto"/>
        <w:bottom w:val="none" w:sz="0" w:space="0" w:color="auto"/>
        <w:right w:val="none" w:sz="0" w:space="0" w:color="auto"/>
      </w:divBdr>
    </w:div>
    <w:div w:id="1335303491">
      <w:bodyDiv w:val="1"/>
      <w:marLeft w:val="0"/>
      <w:marRight w:val="0"/>
      <w:marTop w:val="0"/>
      <w:marBottom w:val="0"/>
      <w:divBdr>
        <w:top w:val="none" w:sz="0" w:space="0" w:color="auto"/>
        <w:left w:val="none" w:sz="0" w:space="0" w:color="auto"/>
        <w:bottom w:val="none" w:sz="0" w:space="0" w:color="auto"/>
        <w:right w:val="none" w:sz="0" w:space="0" w:color="auto"/>
      </w:divBdr>
    </w:div>
    <w:div w:id="1349257358">
      <w:bodyDiv w:val="1"/>
      <w:marLeft w:val="0"/>
      <w:marRight w:val="0"/>
      <w:marTop w:val="0"/>
      <w:marBottom w:val="0"/>
      <w:divBdr>
        <w:top w:val="none" w:sz="0" w:space="0" w:color="auto"/>
        <w:left w:val="none" w:sz="0" w:space="0" w:color="auto"/>
        <w:bottom w:val="none" w:sz="0" w:space="0" w:color="auto"/>
        <w:right w:val="none" w:sz="0" w:space="0" w:color="auto"/>
      </w:divBdr>
    </w:div>
    <w:div w:id="1352681744">
      <w:bodyDiv w:val="1"/>
      <w:marLeft w:val="0"/>
      <w:marRight w:val="0"/>
      <w:marTop w:val="0"/>
      <w:marBottom w:val="0"/>
      <w:divBdr>
        <w:top w:val="none" w:sz="0" w:space="0" w:color="auto"/>
        <w:left w:val="none" w:sz="0" w:space="0" w:color="auto"/>
        <w:bottom w:val="none" w:sz="0" w:space="0" w:color="auto"/>
        <w:right w:val="none" w:sz="0" w:space="0" w:color="auto"/>
      </w:divBdr>
    </w:div>
    <w:div w:id="1352990890">
      <w:bodyDiv w:val="1"/>
      <w:marLeft w:val="0"/>
      <w:marRight w:val="0"/>
      <w:marTop w:val="0"/>
      <w:marBottom w:val="0"/>
      <w:divBdr>
        <w:top w:val="none" w:sz="0" w:space="0" w:color="auto"/>
        <w:left w:val="none" w:sz="0" w:space="0" w:color="auto"/>
        <w:bottom w:val="none" w:sz="0" w:space="0" w:color="auto"/>
        <w:right w:val="none" w:sz="0" w:space="0" w:color="auto"/>
      </w:divBdr>
    </w:div>
    <w:div w:id="1372027119">
      <w:bodyDiv w:val="1"/>
      <w:marLeft w:val="0"/>
      <w:marRight w:val="0"/>
      <w:marTop w:val="0"/>
      <w:marBottom w:val="0"/>
      <w:divBdr>
        <w:top w:val="none" w:sz="0" w:space="0" w:color="auto"/>
        <w:left w:val="none" w:sz="0" w:space="0" w:color="auto"/>
        <w:bottom w:val="none" w:sz="0" w:space="0" w:color="auto"/>
        <w:right w:val="none" w:sz="0" w:space="0" w:color="auto"/>
      </w:divBdr>
    </w:div>
    <w:div w:id="1374889163">
      <w:bodyDiv w:val="1"/>
      <w:marLeft w:val="0"/>
      <w:marRight w:val="0"/>
      <w:marTop w:val="0"/>
      <w:marBottom w:val="0"/>
      <w:divBdr>
        <w:top w:val="none" w:sz="0" w:space="0" w:color="auto"/>
        <w:left w:val="none" w:sz="0" w:space="0" w:color="auto"/>
        <w:bottom w:val="none" w:sz="0" w:space="0" w:color="auto"/>
        <w:right w:val="none" w:sz="0" w:space="0" w:color="auto"/>
      </w:divBdr>
    </w:div>
    <w:div w:id="1391226000">
      <w:bodyDiv w:val="1"/>
      <w:marLeft w:val="0"/>
      <w:marRight w:val="0"/>
      <w:marTop w:val="0"/>
      <w:marBottom w:val="0"/>
      <w:divBdr>
        <w:top w:val="none" w:sz="0" w:space="0" w:color="auto"/>
        <w:left w:val="none" w:sz="0" w:space="0" w:color="auto"/>
        <w:bottom w:val="none" w:sz="0" w:space="0" w:color="auto"/>
        <w:right w:val="none" w:sz="0" w:space="0" w:color="auto"/>
      </w:divBdr>
    </w:div>
    <w:div w:id="1399591618">
      <w:bodyDiv w:val="1"/>
      <w:marLeft w:val="0"/>
      <w:marRight w:val="0"/>
      <w:marTop w:val="0"/>
      <w:marBottom w:val="0"/>
      <w:divBdr>
        <w:top w:val="none" w:sz="0" w:space="0" w:color="auto"/>
        <w:left w:val="none" w:sz="0" w:space="0" w:color="auto"/>
        <w:bottom w:val="none" w:sz="0" w:space="0" w:color="auto"/>
        <w:right w:val="none" w:sz="0" w:space="0" w:color="auto"/>
      </w:divBdr>
    </w:div>
    <w:div w:id="1416626830">
      <w:bodyDiv w:val="1"/>
      <w:marLeft w:val="0"/>
      <w:marRight w:val="0"/>
      <w:marTop w:val="0"/>
      <w:marBottom w:val="0"/>
      <w:divBdr>
        <w:top w:val="none" w:sz="0" w:space="0" w:color="auto"/>
        <w:left w:val="none" w:sz="0" w:space="0" w:color="auto"/>
        <w:bottom w:val="none" w:sz="0" w:space="0" w:color="auto"/>
        <w:right w:val="none" w:sz="0" w:space="0" w:color="auto"/>
      </w:divBdr>
    </w:div>
    <w:div w:id="1420250840">
      <w:bodyDiv w:val="1"/>
      <w:marLeft w:val="0"/>
      <w:marRight w:val="0"/>
      <w:marTop w:val="0"/>
      <w:marBottom w:val="0"/>
      <w:divBdr>
        <w:top w:val="none" w:sz="0" w:space="0" w:color="auto"/>
        <w:left w:val="none" w:sz="0" w:space="0" w:color="auto"/>
        <w:bottom w:val="none" w:sz="0" w:space="0" w:color="auto"/>
        <w:right w:val="none" w:sz="0" w:space="0" w:color="auto"/>
      </w:divBdr>
    </w:div>
    <w:div w:id="1442458771">
      <w:bodyDiv w:val="1"/>
      <w:marLeft w:val="0"/>
      <w:marRight w:val="0"/>
      <w:marTop w:val="0"/>
      <w:marBottom w:val="0"/>
      <w:divBdr>
        <w:top w:val="none" w:sz="0" w:space="0" w:color="auto"/>
        <w:left w:val="none" w:sz="0" w:space="0" w:color="auto"/>
        <w:bottom w:val="none" w:sz="0" w:space="0" w:color="auto"/>
        <w:right w:val="none" w:sz="0" w:space="0" w:color="auto"/>
      </w:divBdr>
    </w:div>
    <w:div w:id="1442912727">
      <w:bodyDiv w:val="1"/>
      <w:marLeft w:val="0"/>
      <w:marRight w:val="0"/>
      <w:marTop w:val="0"/>
      <w:marBottom w:val="0"/>
      <w:divBdr>
        <w:top w:val="none" w:sz="0" w:space="0" w:color="auto"/>
        <w:left w:val="none" w:sz="0" w:space="0" w:color="auto"/>
        <w:bottom w:val="none" w:sz="0" w:space="0" w:color="auto"/>
        <w:right w:val="none" w:sz="0" w:space="0" w:color="auto"/>
      </w:divBdr>
    </w:div>
    <w:div w:id="1456951649">
      <w:bodyDiv w:val="1"/>
      <w:marLeft w:val="0"/>
      <w:marRight w:val="0"/>
      <w:marTop w:val="0"/>
      <w:marBottom w:val="0"/>
      <w:divBdr>
        <w:top w:val="none" w:sz="0" w:space="0" w:color="auto"/>
        <w:left w:val="none" w:sz="0" w:space="0" w:color="auto"/>
        <w:bottom w:val="none" w:sz="0" w:space="0" w:color="auto"/>
        <w:right w:val="none" w:sz="0" w:space="0" w:color="auto"/>
      </w:divBdr>
    </w:div>
    <w:div w:id="1476872800">
      <w:bodyDiv w:val="1"/>
      <w:marLeft w:val="0"/>
      <w:marRight w:val="0"/>
      <w:marTop w:val="0"/>
      <w:marBottom w:val="0"/>
      <w:divBdr>
        <w:top w:val="none" w:sz="0" w:space="0" w:color="auto"/>
        <w:left w:val="none" w:sz="0" w:space="0" w:color="auto"/>
        <w:bottom w:val="none" w:sz="0" w:space="0" w:color="auto"/>
        <w:right w:val="none" w:sz="0" w:space="0" w:color="auto"/>
      </w:divBdr>
    </w:div>
    <w:div w:id="1481733075">
      <w:bodyDiv w:val="1"/>
      <w:marLeft w:val="0"/>
      <w:marRight w:val="0"/>
      <w:marTop w:val="0"/>
      <w:marBottom w:val="0"/>
      <w:divBdr>
        <w:top w:val="none" w:sz="0" w:space="0" w:color="auto"/>
        <w:left w:val="none" w:sz="0" w:space="0" w:color="auto"/>
        <w:bottom w:val="none" w:sz="0" w:space="0" w:color="auto"/>
        <w:right w:val="none" w:sz="0" w:space="0" w:color="auto"/>
      </w:divBdr>
    </w:div>
    <w:div w:id="1489590741">
      <w:bodyDiv w:val="1"/>
      <w:marLeft w:val="0"/>
      <w:marRight w:val="0"/>
      <w:marTop w:val="0"/>
      <w:marBottom w:val="0"/>
      <w:divBdr>
        <w:top w:val="none" w:sz="0" w:space="0" w:color="auto"/>
        <w:left w:val="none" w:sz="0" w:space="0" w:color="auto"/>
        <w:bottom w:val="none" w:sz="0" w:space="0" w:color="auto"/>
        <w:right w:val="none" w:sz="0" w:space="0" w:color="auto"/>
      </w:divBdr>
    </w:div>
    <w:div w:id="1491603689">
      <w:bodyDiv w:val="1"/>
      <w:marLeft w:val="0"/>
      <w:marRight w:val="0"/>
      <w:marTop w:val="0"/>
      <w:marBottom w:val="0"/>
      <w:divBdr>
        <w:top w:val="none" w:sz="0" w:space="0" w:color="auto"/>
        <w:left w:val="none" w:sz="0" w:space="0" w:color="auto"/>
        <w:bottom w:val="none" w:sz="0" w:space="0" w:color="auto"/>
        <w:right w:val="none" w:sz="0" w:space="0" w:color="auto"/>
      </w:divBdr>
    </w:div>
    <w:div w:id="1536650328">
      <w:bodyDiv w:val="1"/>
      <w:marLeft w:val="0"/>
      <w:marRight w:val="0"/>
      <w:marTop w:val="0"/>
      <w:marBottom w:val="0"/>
      <w:divBdr>
        <w:top w:val="none" w:sz="0" w:space="0" w:color="auto"/>
        <w:left w:val="none" w:sz="0" w:space="0" w:color="auto"/>
        <w:bottom w:val="none" w:sz="0" w:space="0" w:color="auto"/>
        <w:right w:val="none" w:sz="0" w:space="0" w:color="auto"/>
      </w:divBdr>
    </w:div>
    <w:div w:id="1538657528">
      <w:bodyDiv w:val="1"/>
      <w:marLeft w:val="0"/>
      <w:marRight w:val="0"/>
      <w:marTop w:val="0"/>
      <w:marBottom w:val="0"/>
      <w:divBdr>
        <w:top w:val="none" w:sz="0" w:space="0" w:color="auto"/>
        <w:left w:val="none" w:sz="0" w:space="0" w:color="auto"/>
        <w:bottom w:val="none" w:sz="0" w:space="0" w:color="auto"/>
        <w:right w:val="none" w:sz="0" w:space="0" w:color="auto"/>
      </w:divBdr>
    </w:div>
    <w:div w:id="1538732719">
      <w:bodyDiv w:val="1"/>
      <w:marLeft w:val="0"/>
      <w:marRight w:val="0"/>
      <w:marTop w:val="0"/>
      <w:marBottom w:val="0"/>
      <w:divBdr>
        <w:top w:val="none" w:sz="0" w:space="0" w:color="auto"/>
        <w:left w:val="none" w:sz="0" w:space="0" w:color="auto"/>
        <w:bottom w:val="none" w:sz="0" w:space="0" w:color="auto"/>
        <w:right w:val="none" w:sz="0" w:space="0" w:color="auto"/>
      </w:divBdr>
    </w:div>
    <w:div w:id="1559248303">
      <w:bodyDiv w:val="1"/>
      <w:marLeft w:val="0"/>
      <w:marRight w:val="0"/>
      <w:marTop w:val="0"/>
      <w:marBottom w:val="0"/>
      <w:divBdr>
        <w:top w:val="none" w:sz="0" w:space="0" w:color="auto"/>
        <w:left w:val="none" w:sz="0" w:space="0" w:color="auto"/>
        <w:bottom w:val="none" w:sz="0" w:space="0" w:color="auto"/>
        <w:right w:val="none" w:sz="0" w:space="0" w:color="auto"/>
      </w:divBdr>
    </w:div>
    <w:div w:id="1575237793">
      <w:bodyDiv w:val="1"/>
      <w:marLeft w:val="0"/>
      <w:marRight w:val="0"/>
      <w:marTop w:val="0"/>
      <w:marBottom w:val="0"/>
      <w:divBdr>
        <w:top w:val="none" w:sz="0" w:space="0" w:color="auto"/>
        <w:left w:val="none" w:sz="0" w:space="0" w:color="auto"/>
        <w:bottom w:val="none" w:sz="0" w:space="0" w:color="auto"/>
        <w:right w:val="none" w:sz="0" w:space="0" w:color="auto"/>
      </w:divBdr>
    </w:div>
    <w:div w:id="1575821529">
      <w:bodyDiv w:val="1"/>
      <w:marLeft w:val="0"/>
      <w:marRight w:val="0"/>
      <w:marTop w:val="0"/>
      <w:marBottom w:val="0"/>
      <w:divBdr>
        <w:top w:val="none" w:sz="0" w:space="0" w:color="auto"/>
        <w:left w:val="none" w:sz="0" w:space="0" w:color="auto"/>
        <w:bottom w:val="none" w:sz="0" w:space="0" w:color="auto"/>
        <w:right w:val="none" w:sz="0" w:space="0" w:color="auto"/>
      </w:divBdr>
    </w:div>
    <w:div w:id="1584341176">
      <w:bodyDiv w:val="1"/>
      <w:marLeft w:val="0"/>
      <w:marRight w:val="0"/>
      <w:marTop w:val="0"/>
      <w:marBottom w:val="0"/>
      <w:divBdr>
        <w:top w:val="none" w:sz="0" w:space="0" w:color="auto"/>
        <w:left w:val="none" w:sz="0" w:space="0" w:color="auto"/>
        <w:bottom w:val="none" w:sz="0" w:space="0" w:color="auto"/>
        <w:right w:val="none" w:sz="0" w:space="0" w:color="auto"/>
      </w:divBdr>
    </w:div>
    <w:div w:id="1590581321">
      <w:bodyDiv w:val="1"/>
      <w:marLeft w:val="0"/>
      <w:marRight w:val="0"/>
      <w:marTop w:val="0"/>
      <w:marBottom w:val="0"/>
      <w:divBdr>
        <w:top w:val="none" w:sz="0" w:space="0" w:color="auto"/>
        <w:left w:val="none" w:sz="0" w:space="0" w:color="auto"/>
        <w:bottom w:val="none" w:sz="0" w:space="0" w:color="auto"/>
        <w:right w:val="none" w:sz="0" w:space="0" w:color="auto"/>
      </w:divBdr>
    </w:div>
    <w:div w:id="1591700476">
      <w:bodyDiv w:val="1"/>
      <w:marLeft w:val="0"/>
      <w:marRight w:val="0"/>
      <w:marTop w:val="0"/>
      <w:marBottom w:val="0"/>
      <w:divBdr>
        <w:top w:val="none" w:sz="0" w:space="0" w:color="auto"/>
        <w:left w:val="none" w:sz="0" w:space="0" w:color="auto"/>
        <w:bottom w:val="none" w:sz="0" w:space="0" w:color="auto"/>
        <w:right w:val="none" w:sz="0" w:space="0" w:color="auto"/>
      </w:divBdr>
    </w:div>
    <w:div w:id="1615864001">
      <w:bodyDiv w:val="1"/>
      <w:marLeft w:val="0"/>
      <w:marRight w:val="0"/>
      <w:marTop w:val="0"/>
      <w:marBottom w:val="0"/>
      <w:divBdr>
        <w:top w:val="none" w:sz="0" w:space="0" w:color="auto"/>
        <w:left w:val="none" w:sz="0" w:space="0" w:color="auto"/>
        <w:bottom w:val="none" w:sz="0" w:space="0" w:color="auto"/>
        <w:right w:val="none" w:sz="0" w:space="0" w:color="auto"/>
      </w:divBdr>
    </w:div>
    <w:div w:id="1618878041">
      <w:bodyDiv w:val="1"/>
      <w:marLeft w:val="0"/>
      <w:marRight w:val="0"/>
      <w:marTop w:val="0"/>
      <w:marBottom w:val="0"/>
      <w:divBdr>
        <w:top w:val="none" w:sz="0" w:space="0" w:color="auto"/>
        <w:left w:val="none" w:sz="0" w:space="0" w:color="auto"/>
        <w:bottom w:val="none" w:sz="0" w:space="0" w:color="auto"/>
        <w:right w:val="none" w:sz="0" w:space="0" w:color="auto"/>
      </w:divBdr>
    </w:div>
    <w:div w:id="1623413527">
      <w:bodyDiv w:val="1"/>
      <w:marLeft w:val="0"/>
      <w:marRight w:val="0"/>
      <w:marTop w:val="0"/>
      <w:marBottom w:val="0"/>
      <w:divBdr>
        <w:top w:val="none" w:sz="0" w:space="0" w:color="auto"/>
        <w:left w:val="none" w:sz="0" w:space="0" w:color="auto"/>
        <w:bottom w:val="none" w:sz="0" w:space="0" w:color="auto"/>
        <w:right w:val="none" w:sz="0" w:space="0" w:color="auto"/>
      </w:divBdr>
    </w:div>
    <w:div w:id="1641836593">
      <w:bodyDiv w:val="1"/>
      <w:marLeft w:val="0"/>
      <w:marRight w:val="0"/>
      <w:marTop w:val="0"/>
      <w:marBottom w:val="0"/>
      <w:divBdr>
        <w:top w:val="none" w:sz="0" w:space="0" w:color="auto"/>
        <w:left w:val="none" w:sz="0" w:space="0" w:color="auto"/>
        <w:bottom w:val="none" w:sz="0" w:space="0" w:color="auto"/>
        <w:right w:val="none" w:sz="0" w:space="0" w:color="auto"/>
      </w:divBdr>
    </w:div>
    <w:div w:id="1667054454">
      <w:bodyDiv w:val="1"/>
      <w:marLeft w:val="0"/>
      <w:marRight w:val="0"/>
      <w:marTop w:val="0"/>
      <w:marBottom w:val="0"/>
      <w:divBdr>
        <w:top w:val="none" w:sz="0" w:space="0" w:color="auto"/>
        <w:left w:val="none" w:sz="0" w:space="0" w:color="auto"/>
        <w:bottom w:val="none" w:sz="0" w:space="0" w:color="auto"/>
        <w:right w:val="none" w:sz="0" w:space="0" w:color="auto"/>
      </w:divBdr>
    </w:div>
    <w:div w:id="1667635359">
      <w:bodyDiv w:val="1"/>
      <w:marLeft w:val="0"/>
      <w:marRight w:val="0"/>
      <w:marTop w:val="0"/>
      <w:marBottom w:val="0"/>
      <w:divBdr>
        <w:top w:val="none" w:sz="0" w:space="0" w:color="auto"/>
        <w:left w:val="none" w:sz="0" w:space="0" w:color="auto"/>
        <w:bottom w:val="none" w:sz="0" w:space="0" w:color="auto"/>
        <w:right w:val="none" w:sz="0" w:space="0" w:color="auto"/>
      </w:divBdr>
    </w:div>
    <w:div w:id="1674140846">
      <w:bodyDiv w:val="1"/>
      <w:marLeft w:val="0"/>
      <w:marRight w:val="0"/>
      <w:marTop w:val="0"/>
      <w:marBottom w:val="0"/>
      <w:divBdr>
        <w:top w:val="none" w:sz="0" w:space="0" w:color="auto"/>
        <w:left w:val="none" w:sz="0" w:space="0" w:color="auto"/>
        <w:bottom w:val="none" w:sz="0" w:space="0" w:color="auto"/>
        <w:right w:val="none" w:sz="0" w:space="0" w:color="auto"/>
      </w:divBdr>
    </w:div>
    <w:div w:id="1730955345">
      <w:bodyDiv w:val="1"/>
      <w:marLeft w:val="0"/>
      <w:marRight w:val="0"/>
      <w:marTop w:val="0"/>
      <w:marBottom w:val="0"/>
      <w:divBdr>
        <w:top w:val="none" w:sz="0" w:space="0" w:color="auto"/>
        <w:left w:val="none" w:sz="0" w:space="0" w:color="auto"/>
        <w:bottom w:val="none" w:sz="0" w:space="0" w:color="auto"/>
        <w:right w:val="none" w:sz="0" w:space="0" w:color="auto"/>
      </w:divBdr>
    </w:div>
    <w:div w:id="1739134511">
      <w:bodyDiv w:val="1"/>
      <w:marLeft w:val="0"/>
      <w:marRight w:val="0"/>
      <w:marTop w:val="0"/>
      <w:marBottom w:val="0"/>
      <w:divBdr>
        <w:top w:val="none" w:sz="0" w:space="0" w:color="auto"/>
        <w:left w:val="none" w:sz="0" w:space="0" w:color="auto"/>
        <w:bottom w:val="none" w:sz="0" w:space="0" w:color="auto"/>
        <w:right w:val="none" w:sz="0" w:space="0" w:color="auto"/>
      </w:divBdr>
    </w:div>
    <w:div w:id="1770663130">
      <w:bodyDiv w:val="1"/>
      <w:marLeft w:val="0"/>
      <w:marRight w:val="0"/>
      <w:marTop w:val="0"/>
      <w:marBottom w:val="0"/>
      <w:divBdr>
        <w:top w:val="none" w:sz="0" w:space="0" w:color="auto"/>
        <w:left w:val="none" w:sz="0" w:space="0" w:color="auto"/>
        <w:bottom w:val="none" w:sz="0" w:space="0" w:color="auto"/>
        <w:right w:val="none" w:sz="0" w:space="0" w:color="auto"/>
      </w:divBdr>
    </w:div>
    <w:div w:id="1776630595">
      <w:bodyDiv w:val="1"/>
      <w:marLeft w:val="0"/>
      <w:marRight w:val="0"/>
      <w:marTop w:val="0"/>
      <w:marBottom w:val="0"/>
      <w:divBdr>
        <w:top w:val="none" w:sz="0" w:space="0" w:color="auto"/>
        <w:left w:val="none" w:sz="0" w:space="0" w:color="auto"/>
        <w:bottom w:val="none" w:sz="0" w:space="0" w:color="auto"/>
        <w:right w:val="none" w:sz="0" w:space="0" w:color="auto"/>
      </w:divBdr>
    </w:div>
    <w:div w:id="1777291414">
      <w:bodyDiv w:val="1"/>
      <w:marLeft w:val="0"/>
      <w:marRight w:val="0"/>
      <w:marTop w:val="0"/>
      <w:marBottom w:val="0"/>
      <w:divBdr>
        <w:top w:val="none" w:sz="0" w:space="0" w:color="auto"/>
        <w:left w:val="none" w:sz="0" w:space="0" w:color="auto"/>
        <w:bottom w:val="none" w:sz="0" w:space="0" w:color="auto"/>
        <w:right w:val="none" w:sz="0" w:space="0" w:color="auto"/>
      </w:divBdr>
    </w:div>
    <w:div w:id="1793859033">
      <w:bodyDiv w:val="1"/>
      <w:marLeft w:val="0"/>
      <w:marRight w:val="0"/>
      <w:marTop w:val="0"/>
      <w:marBottom w:val="0"/>
      <w:divBdr>
        <w:top w:val="none" w:sz="0" w:space="0" w:color="auto"/>
        <w:left w:val="none" w:sz="0" w:space="0" w:color="auto"/>
        <w:bottom w:val="none" w:sz="0" w:space="0" w:color="auto"/>
        <w:right w:val="none" w:sz="0" w:space="0" w:color="auto"/>
      </w:divBdr>
    </w:div>
    <w:div w:id="1797722184">
      <w:bodyDiv w:val="1"/>
      <w:marLeft w:val="0"/>
      <w:marRight w:val="0"/>
      <w:marTop w:val="0"/>
      <w:marBottom w:val="0"/>
      <w:divBdr>
        <w:top w:val="none" w:sz="0" w:space="0" w:color="auto"/>
        <w:left w:val="none" w:sz="0" w:space="0" w:color="auto"/>
        <w:bottom w:val="none" w:sz="0" w:space="0" w:color="auto"/>
        <w:right w:val="none" w:sz="0" w:space="0" w:color="auto"/>
      </w:divBdr>
    </w:div>
    <w:div w:id="1798791497">
      <w:bodyDiv w:val="1"/>
      <w:marLeft w:val="0"/>
      <w:marRight w:val="0"/>
      <w:marTop w:val="0"/>
      <w:marBottom w:val="0"/>
      <w:divBdr>
        <w:top w:val="none" w:sz="0" w:space="0" w:color="auto"/>
        <w:left w:val="none" w:sz="0" w:space="0" w:color="auto"/>
        <w:bottom w:val="none" w:sz="0" w:space="0" w:color="auto"/>
        <w:right w:val="none" w:sz="0" w:space="0" w:color="auto"/>
      </w:divBdr>
    </w:div>
    <w:div w:id="1804542322">
      <w:bodyDiv w:val="1"/>
      <w:marLeft w:val="0"/>
      <w:marRight w:val="0"/>
      <w:marTop w:val="0"/>
      <w:marBottom w:val="0"/>
      <w:divBdr>
        <w:top w:val="none" w:sz="0" w:space="0" w:color="auto"/>
        <w:left w:val="none" w:sz="0" w:space="0" w:color="auto"/>
        <w:bottom w:val="none" w:sz="0" w:space="0" w:color="auto"/>
        <w:right w:val="none" w:sz="0" w:space="0" w:color="auto"/>
      </w:divBdr>
    </w:div>
    <w:div w:id="1827357131">
      <w:bodyDiv w:val="1"/>
      <w:marLeft w:val="0"/>
      <w:marRight w:val="0"/>
      <w:marTop w:val="0"/>
      <w:marBottom w:val="0"/>
      <w:divBdr>
        <w:top w:val="none" w:sz="0" w:space="0" w:color="auto"/>
        <w:left w:val="none" w:sz="0" w:space="0" w:color="auto"/>
        <w:bottom w:val="none" w:sz="0" w:space="0" w:color="auto"/>
        <w:right w:val="none" w:sz="0" w:space="0" w:color="auto"/>
      </w:divBdr>
    </w:div>
    <w:div w:id="1840077930">
      <w:bodyDiv w:val="1"/>
      <w:marLeft w:val="0"/>
      <w:marRight w:val="0"/>
      <w:marTop w:val="0"/>
      <w:marBottom w:val="0"/>
      <w:divBdr>
        <w:top w:val="none" w:sz="0" w:space="0" w:color="auto"/>
        <w:left w:val="none" w:sz="0" w:space="0" w:color="auto"/>
        <w:bottom w:val="none" w:sz="0" w:space="0" w:color="auto"/>
        <w:right w:val="none" w:sz="0" w:space="0" w:color="auto"/>
      </w:divBdr>
    </w:div>
    <w:div w:id="1841963670">
      <w:bodyDiv w:val="1"/>
      <w:marLeft w:val="0"/>
      <w:marRight w:val="0"/>
      <w:marTop w:val="0"/>
      <w:marBottom w:val="0"/>
      <w:divBdr>
        <w:top w:val="none" w:sz="0" w:space="0" w:color="auto"/>
        <w:left w:val="none" w:sz="0" w:space="0" w:color="auto"/>
        <w:bottom w:val="none" w:sz="0" w:space="0" w:color="auto"/>
        <w:right w:val="none" w:sz="0" w:space="0" w:color="auto"/>
      </w:divBdr>
    </w:div>
    <w:div w:id="1845634005">
      <w:bodyDiv w:val="1"/>
      <w:marLeft w:val="0"/>
      <w:marRight w:val="0"/>
      <w:marTop w:val="0"/>
      <w:marBottom w:val="0"/>
      <w:divBdr>
        <w:top w:val="none" w:sz="0" w:space="0" w:color="auto"/>
        <w:left w:val="none" w:sz="0" w:space="0" w:color="auto"/>
        <w:bottom w:val="none" w:sz="0" w:space="0" w:color="auto"/>
        <w:right w:val="none" w:sz="0" w:space="0" w:color="auto"/>
      </w:divBdr>
    </w:div>
    <w:div w:id="1845896550">
      <w:bodyDiv w:val="1"/>
      <w:marLeft w:val="0"/>
      <w:marRight w:val="0"/>
      <w:marTop w:val="0"/>
      <w:marBottom w:val="0"/>
      <w:divBdr>
        <w:top w:val="none" w:sz="0" w:space="0" w:color="auto"/>
        <w:left w:val="none" w:sz="0" w:space="0" w:color="auto"/>
        <w:bottom w:val="none" w:sz="0" w:space="0" w:color="auto"/>
        <w:right w:val="none" w:sz="0" w:space="0" w:color="auto"/>
      </w:divBdr>
    </w:div>
    <w:div w:id="1845970838">
      <w:bodyDiv w:val="1"/>
      <w:marLeft w:val="0"/>
      <w:marRight w:val="0"/>
      <w:marTop w:val="0"/>
      <w:marBottom w:val="0"/>
      <w:divBdr>
        <w:top w:val="none" w:sz="0" w:space="0" w:color="auto"/>
        <w:left w:val="none" w:sz="0" w:space="0" w:color="auto"/>
        <w:bottom w:val="none" w:sz="0" w:space="0" w:color="auto"/>
        <w:right w:val="none" w:sz="0" w:space="0" w:color="auto"/>
      </w:divBdr>
    </w:div>
    <w:div w:id="1875147053">
      <w:bodyDiv w:val="1"/>
      <w:marLeft w:val="0"/>
      <w:marRight w:val="0"/>
      <w:marTop w:val="0"/>
      <w:marBottom w:val="0"/>
      <w:divBdr>
        <w:top w:val="none" w:sz="0" w:space="0" w:color="auto"/>
        <w:left w:val="none" w:sz="0" w:space="0" w:color="auto"/>
        <w:bottom w:val="none" w:sz="0" w:space="0" w:color="auto"/>
        <w:right w:val="none" w:sz="0" w:space="0" w:color="auto"/>
      </w:divBdr>
    </w:div>
    <w:div w:id="1875191461">
      <w:bodyDiv w:val="1"/>
      <w:marLeft w:val="0"/>
      <w:marRight w:val="0"/>
      <w:marTop w:val="0"/>
      <w:marBottom w:val="0"/>
      <w:divBdr>
        <w:top w:val="none" w:sz="0" w:space="0" w:color="auto"/>
        <w:left w:val="none" w:sz="0" w:space="0" w:color="auto"/>
        <w:bottom w:val="none" w:sz="0" w:space="0" w:color="auto"/>
        <w:right w:val="none" w:sz="0" w:space="0" w:color="auto"/>
      </w:divBdr>
    </w:div>
    <w:div w:id="1897281091">
      <w:bodyDiv w:val="1"/>
      <w:marLeft w:val="0"/>
      <w:marRight w:val="0"/>
      <w:marTop w:val="0"/>
      <w:marBottom w:val="0"/>
      <w:divBdr>
        <w:top w:val="none" w:sz="0" w:space="0" w:color="auto"/>
        <w:left w:val="none" w:sz="0" w:space="0" w:color="auto"/>
        <w:bottom w:val="none" w:sz="0" w:space="0" w:color="auto"/>
        <w:right w:val="none" w:sz="0" w:space="0" w:color="auto"/>
      </w:divBdr>
    </w:div>
    <w:div w:id="1903053651">
      <w:bodyDiv w:val="1"/>
      <w:marLeft w:val="0"/>
      <w:marRight w:val="0"/>
      <w:marTop w:val="0"/>
      <w:marBottom w:val="0"/>
      <w:divBdr>
        <w:top w:val="none" w:sz="0" w:space="0" w:color="auto"/>
        <w:left w:val="none" w:sz="0" w:space="0" w:color="auto"/>
        <w:bottom w:val="none" w:sz="0" w:space="0" w:color="auto"/>
        <w:right w:val="none" w:sz="0" w:space="0" w:color="auto"/>
      </w:divBdr>
    </w:div>
    <w:div w:id="1912228849">
      <w:bodyDiv w:val="1"/>
      <w:marLeft w:val="0"/>
      <w:marRight w:val="0"/>
      <w:marTop w:val="0"/>
      <w:marBottom w:val="0"/>
      <w:divBdr>
        <w:top w:val="none" w:sz="0" w:space="0" w:color="auto"/>
        <w:left w:val="none" w:sz="0" w:space="0" w:color="auto"/>
        <w:bottom w:val="none" w:sz="0" w:space="0" w:color="auto"/>
        <w:right w:val="none" w:sz="0" w:space="0" w:color="auto"/>
      </w:divBdr>
    </w:div>
    <w:div w:id="1918132413">
      <w:bodyDiv w:val="1"/>
      <w:marLeft w:val="0"/>
      <w:marRight w:val="0"/>
      <w:marTop w:val="0"/>
      <w:marBottom w:val="0"/>
      <w:divBdr>
        <w:top w:val="none" w:sz="0" w:space="0" w:color="auto"/>
        <w:left w:val="none" w:sz="0" w:space="0" w:color="auto"/>
        <w:bottom w:val="none" w:sz="0" w:space="0" w:color="auto"/>
        <w:right w:val="none" w:sz="0" w:space="0" w:color="auto"/>
      </w:divBdr>
    </w:div>
    <w:div w:id="1929383035">
      <w:bodyDiv w:val="1"/>
      <w:marLeft w:val="0"/>
      <w:marRight w:val="0"/>
      <w:marTop w:val="0"/>
      <w:marBottom w:val="0"/>
      <w:divBdr>
        <w:top w:val="none" w:sz="0" w:space="0" w:color="auto"/>
        <w:left w:val="none" w:sz="0" w:space="0" w:color="auto"/>
        <w:bottom w:val="none" w:sz="0" w:space="0" w:color="auto"/>
        <w:right w:val="none" w:sz="0" w:space="0" w:color="auto"/>
      </w:divBdr>
    </w:div>
    <w:div w:id="1937132702">
      <w:bodyDiv w:val="1"/>
      <w:marLeft w:val="0"/>
      <w:marRight w:val="0"/>
      <w:marTop w:val="0"/>
      <w:marBottom w:val="0"/>
      <w:divBdr>
        <w:top w:val="none" w:sz="0" w:space="0" w:color="auto"/>
        <w:left w:val="none" w:sz="0" w:space="0" w:color="auto"/>
        <w:bottom w:val="none" w:sz="0" w:space="0" w:color="auto"/>
        <w:right w:val="none" w:sz="0" w:space="0" w:color="auto"/>
      </w:divBdr>
    </w:div>
    <w:div w:id="1978299051">
      <w:bodyDiv w:val="1"/>
      <w:marLeft w:val="0"/>
      <w:marRight w:val="0"/>
      <w:marTop w:val="0"/>
      <w:marBottom w:val="0"/>
      <w:divBdr>
        <w:top w:val="none" w:sz="0" w:space="0" w:color="auto"/>
        <w:left w:val="none" w:sz="0" w:space="0" w:color="auto"/>
        <w:bottom w:val="none" w:sz="0" w:space="0" w:color="auto"/>
        <w:right w:val="none" w:sz="0" w:space="0" w:color="auto"/>
      </w:divBdr>
    </w:div>
    <w:div w:id="1989631224">
      <w:bodyDiv w:val="1"/>
      <w:marLeft w:val="0"/>
      <w:marRight w:val="0"/>
      <w:marTop w:val="0"/>
      <w:marBottom w:val="0"/>
      <w:divBdr>
        <w:top w:val="none" w:sz="0" w:space="0" w:color="auto"/>
        <w:left w:val="none" w:sz="0" w:space="0" w:color="auto"/>
        <w:bottom w:val="none" w:sz="0" w:space="0" w:color="auto"/>
        <w:right w:val="none" w:sz="0" w:space="0" w:color="auto"/>
      </w:divBdr>
    </w:div>
    <w:div w:id="1990205993">
      <w:bodyDiv w:val="1"/>
      <w:marLeft w:val="0"/>
      <w:marRight w:val="0"/>
      <w:marTop w:val="0"/>
      <w:marBottom w:val="0"/>
      <w:divBdr>
        <w:top w:val="none" w:sz="0" w:space="0" w:color="auto"/>
        <w:left w:val="none" w:sz="0" w:space="0" w:color="auto"/>
        <w:bottom w:val="none" w:sz="0" w:space="0" w:color="auto"/>
        <w:right w:val="none" w:sz="0" w:space="0" w:color="auto"/>
      </w:divBdr>
    </w:div>
    <w:div w:id="1997949385">
      <w:bodyDiv w:val="1"/>
      <w:marLeft w:val="0"/>
      <w:marRight w:val="0"/>
      <w:marTop w:val="0"/>
      <w:marBottom w:val="0"/>
      <w:divBdr>
        <w:top w:val="none" w:sz="0" w:space="0" w:color="auto"/>
        <w:left w:val="none" w:sz="0" w:space="0" w:color="auto"/>
        <w:bottom w:val="none" w:sz="0" w:space="0" w:color="auto"/>
        <w:right w:val="none" w:sz="0" w:space="0" w:color="auto"/>
      </w:divBdr>
    </w:div>
    <w:div w:id="2005742232">
      <w:bodyDiv w:val="1"/>
      <w:marLeft w:val="0"/>
      <w:marRight w:val="0"/>
      <w:marTop w:val="0"/>
      <w:marBottom w:val="0"/>
      <w:divBdr>
        <w:top w:val="none" w:sz="0" w:space="0" w:color="auto"/>
        <w:left w:val="none" w:sz="0" w:space="0" w:color="auto"/>
        <w:bottom w:val="none" w:sz="0" w:space="0" w:color="auto"/>
        <w:right w:val="none" w:sz="0" w:space="0" w:color="auto"/>
      </w:divBdr>
    </w:div>
    <w:div w:id="2008822171">
      <w:bodyDiv w:val="1"/>
      <w:marLeft w:val="0"/>
      <w:marRight w:val="0"/>
      <w:marTop w:val="0"/>
      <w:marBottom w:val="0"/>
      <w:divBdr>
        <w:top w:val="none" w:sz="0" w:space="0" w:color="auto"/>
        <w:left w:val="none" w:sz="0" w:space="0" w:color="auto"/>
        <w:bottom w:val="none" w:sz="0" w:space="0" w:color="auto"/>
        <w:right w:val="none" w:sz="0" w:space="0" w:color="auto"/>
      </w:divBdr>
    </w:div>
    <w:div w:id="2022470383">
      <w:bodyDiv w:val="1"/>
      <w:marLeft w:val="0"/>
      <w:marRight w:val="0"/>
      <w:marTop w:val="0"/>
      <w:marBottom w:val="0"/>
      <w:divBdr>
        <w:top w:val="none" w:sz="0" w:space="0" w:color="auto"/>
        <w:left w:val="none" w:sz="0" w:space="0" w:color="auto"/>
        <w:bottom w:val="none" w:sz="0" w:space="0" w:color="auto"/>
        <w:right w:val="none" w:sz="0" w:space="0" w:color="auto"/>
      </w:divBdr>
    </w:div>
    <w:div w:id="2025931686">
      <w:bodyDiv w:val="1"/>
      <w:marLeft w:val="0"/>
      <w:marRight w:val="0"/>
      <w:marTop w:val="0"/>
      <w:marBottom w:val="0"/>
      <w:divBdr>
        <w:top w:val="none" w:sz="0" w:space="0" w:color="auto"/>
        <w:left w:val="none" w:sz="0" w:space="0" w:color="auto"/>
        <w:bottom w:val="none" w:sz="0" w:space="0" w:color="auto"/>
        <w:right w:val="none" w:sz="0" w:space="0" w:color="auto"/>
      </w:divBdr>
    </w:div>
    <w:div w:id="2042901705">
      <w:bodyDiv w:val="1"/>
      <w:marLeft w:val="0"/>
      <w:marRight w:val="0"/>
      <w:marTop w:val="0"/>
      <w:marBottom w:val="0"/>
      <w:divBdr>
        <w:top w:val="none" w:sz="0" w:space="0" w:color="auto"/>
        <w:left w:val="none" w:sz="0" w:space="0" w:color="auto"/>
        <w:bottom w:val="none" w:sz="0" w:space="0" w:color="auto"/>
        <w:right w:val="none" w:sz="0" w:space="0" w:color="auto"/>
      </w:divBdr>
    </w:div>
    <w:div w:id="2051295717">
      <w:bodyDiv w:val="1"/>
      <w:marLeft w:val="0"/>
      <w:marRight w:val="0"/>
      <w:marTop w:val="0"/>
      <w:marBottom w:val="0"/>
      <w:divBdr>
        <w:top w:val="none" w:sz="0" w:space="0" w:color="auto"/>
        <w:left w:val="none" w:sz="0" w:space="0" w:color="auto"/>
        <w:bottom w:val="none" w:sz="0" w:space="0" w:color="auto"/>
        <w:right w:val="none" w:sz="0" w:space="0" w:color="auto"/>
      </w:divBdr>
    </w:div>
    <w:div w:id="2054034924">
      <w:bodyDiv w:val="1"/>
      <w:marLeft w:val="0"/>
      <w:marRight w:val="0"/>
      <w:marTop w:val="0"/>
      <w:marBottom w:val="0"/>
      <w:divBdr>
        <w:top w:val="none" w:sz="0" w:space="0" w:color="auto"/>
        <w:left w:val="none" w:sz="0" w:space="0" w:color="auto"/>
        <w:bottom w:val="none" w:sz="0" w:space="0" w:color="auto"/>
        <w:right w:val="none" w:sz="0" w:space="0" w:color="auto"/>
      </w:divBdr>
    </w:div>
    <w:div w:id="2068602285">
      <w:bodyDiv w:val="1"/>
      <w:marLeft w:val="0"/>
      <w:marRight w:val="0"/>
      <w:marTop w:val="0"/>
      <w:marBottom w:val="0"/>
      <w:divBdr>
        <w:top w:val="none" w:sz="0" w:space="0" w:color="auto"/>
        <w:left w:val="none" w:sz="0" w:space="0" w:color="auto"/>
        <w:bottom w:val="none" w:sz="0" w:space="0" w:color="auto"/>
        <w:right w:val="none" w:sz="0" w:space="0" w:color="auto"/>
      </w:divBdr>
    </w:div>
    <w:div w:id="2085760862">
      <w:bodyDiv w:val="1"/>
      <w:marLeft w:val="0"/>
      <w:marRight w:val="0"/>
      <w:marTop w:val="0"/>
      <w:marBottom w:val="0"/>
      <w:divBdr>
        <w:top w:val="none" w:sz="0" w:space="0" w:color="auto"/>
        <w:left w:val="none" w:sz="0" w:space="0" w:color="auto"/>
        <w:bottom w:val="none" w:sz="0" w:space="0" w:color="auto"/>
        <w:right w:val="none" w:sz="0" w:space="0" w:color="auto"/>
      </w:divBdr>
    </w:div>
    <w:div w:id="2104179233">
      <w:bodyDiv w:val="1"/>
      <w:marLeft w:val="0"/>
      <w:marRight w:val="0"/>
      <w:marTop w:val="0"/>
      <w:marBottom w:val="0"/>
      <w:divBdr>
        <w:top w:val="none" w:sz="0" w:space="0" w:color="auto"/>
        <w:left w:val="none" w:sz="0" w:space="0" w:color="auto"/>
        <w:bottom w:val="none" w:sz="0" w:space="0" w:color="auto"/>
        <w:right w:val="none" w:sz="0" w:space="0" w:color="auto"/>
      </w:divBdr>
    </w:div>
    <w:div w:id="2108259918">
      <w:bodyDiv w:val="1"/>
      <w:marLeft w:val="0"/>
      <w:marRight w:val="0"/>
      <w:marTop w:val="0"/>
      <w:marBottom w:val="0"/>
      <w:divBdr>
        <w:top w:val="none" w:sz="0" w:space="0" w:color="auto"/>
        <w:left w:val="none" w:sz="0" w:space="0" w:color="auto"/>
        <w:bottom w:val="none" w:sz="0" w:space="0" w:color="auto"/>
        <w:right w:val="none" w:sz="0" w:space="0" w:color="auto"/>
      </w:divBdr>
    </w:div>
    <w:div w:id="2124641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iariooficial.elperuano.pe/Normas/obtenerDocumento?idNorma=3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hyperlink" Target="http://infoset.org.pe" TargetMode="External"/><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36B469-685D-457D-89A5-E64A1233F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1318</TotalTime>
  <Pages>1</Pages>
  <Words>7704</Words>
  <Characters>43915</Characters>
  <Application>Microsoft Office Word</Application>
  <DocSecurity>0</DocSecurity>
  <Lines>365</Lines>
  <Paragraphs>103</Paragraphs>
  <ScaleCrop>false</ScaleCrop>
  <HeadingPairs>
    <vt:vector size="4" baseType="variant">
      <vt:variant>
        <vt:lpstr>Título</vt:lpstr>
      </vt:variant>
      <vt:variant>
        <vt:i4>1</vt:i4>
      </vt:variant>
      <vt:variant>
        <vt:lpstr>Títulos</vt:lpstr>
      </vt:variant>
      <vt:variant>
        <vt:i4>6</vt:i4>
      </vt:variant>
    </vt:vector>
  </HeadingPairs>
  <TitlesOfParts>
    <vt:vector size="7" baseType="lpstr">
      <vt:lpstr/>
      <vt:lpstr>        1. INTRODUCCIÓN A LAS EMERGENCIAS LABORALES</vt:lpstr>
      <vt:lpstr>        1.1 ¿QUÉ ES UNA EMERGENCIA Y CÓMO SE CLASIFICA?</vt:lpstr>
      <vt:lpstr>        1.2 TIPOS DE EMERGENCIAS EN EL ENTORNO LABORAL</vt:lpstr>
      <vt:lpstr>        1.3 PRINCIPIOS BÁSICOS DE LA RESPUESTA ANTE EMERGENCIAS</vt:lpstr>
      <vt:lpstr>        1.4 MARCO LEGAL Y NORMATIVO EN EL PERÚ (LEY N  29783, INDECI)</vt:lpstr>
      <vt:lpstr>        2. IDENTIFICACIÓN DE RIESGOS Y PLAN DE EMERGENCIA Y CONTINGENCIA</vt:lpstr>
    </vt:vector>
  </TitlesOfParts>
  <Company/>
  <LinksUpToDate>false</LinksUpToDate>
  <CharactersWithSpaces>51516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INFOSET</dc:creator>
  <cp:keywords/>
  <dc:description/>
  <cp:lastModifiedBy>belindagonzales2020@hotmail.com</cp:lastModifiedBy>
  <cp:revision>127</cp:revision>
  <cp:lastPrinted>2024-11-05T00:45:00Z</cp:lastPrinted>
  <dcterms:created xsi:type="dcterms:W3CDTF">2024-11-02T01:58:00Z</dcterms:created>
  <dcterms:modified xsi:type="dcterms:W3CDTF">2026-03-18T13:49:00Z</dcterms:modified>
</cp:coreProperties>
</file>