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E5309">
      <w:r>
        <w:rPr>
          <w:rFonts w:hint="eastAsia"/>
        </w:rPr>
        <w:t>深入贯彻落实习近平总书记关于安全生产的重要指示批示精神，惯彻落实国务院安委会布署要求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7F8C17"/>
    <w:rsid w:val="BB7F8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2026-04-16T21:15:00Z</dcterms:created>
  <dc:creator>lmwl</dc:creator>
  <cp:lastModifiedBy>lmwl</cp:lastModifiedBy>
  <dcterms:modified xsi:type="dcterms:W3CDTF">2026-04-16T21:16:05Z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2AF22F85A70B5BF6FBE0E06930731403_41</vt:lpwstr>
  </property>
</Properties>
</file>