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CE983" w14:textId="3B12FD1D" w:rsidR="00465289" w:rsidRPr="00D05DDF" w:rsidRDefault="00D030DA">
      <w:pPr>
        <w:sectPr w:rsidR="00465289" w:rsidRPr="00D05DDF" w:rsidSect="00D030DA">
          <w:pgSz w:w="11906" w:h="16838"/>
          <w:pgMar w:top="1440" w:right="1440" w:bottom="1440" w:left="1440" w:header="720" w:footer="720" w:gutter="0"/>
          <w:cols w:space="720"/>
          <w:docGrid w:linePitch="360"/>
        </w:sectPr>
      </w:pPr>
      <w:r w:rsidRPr="00D05DDF">
        <w:rPr>
          <w:rFonts w:ascii="Arial Unicode MS" w:hAnsi="Arial Unicode MS"/>
          <w:noProof/>
        </w:rPr>
        <w:drawing>
          <wp:anchor distT="152400" distB="152400" distL="152400" distR="152400" simplePos="0" relativeHeight="251659264" behindDoc="0" locked="0" layoutInCell="1" allowOverlap="1" wp14:anchorId="0E8AECB1" wp14:editId="64E2B1E2">
            <wp:simplePos x="0" y="0"/>
            <wp:positionH relativeFrom="page">
              <wp:posOffset>-19455</wp:posOffset>
            </wp:positionH>
            <wp:positionV relativeFrom="page">
              <wp:posOffset>19455</wp:posOffset>
            </wp:positionV>
            <wp:extent cx="7607029" cy="10667365"/>
            <wp:effectExtent l="0" t="0" r="635" b="635"/>
            <wp:wrapTopAndBottom distT="152400" distB="152400"/>
            <wp:docPr id="1073741825" name="officeArt object" descr="Cover Page Blank.jpg"/>
            <wp:cNvGraphicFramePr/>
            <a:graphic xmlns:a="http://schemas.openxmlformats.org/drawingml/2006/main">
              <a:graphicData uri="http://schemas.openxmlformats.org/drawingml/2006/picture">
                <pic:pic xmlns:pic="http://schemas.openxmlformats.org/drawingml/2006/picture">
                  <pic:nvPicPr>
                    <pic:cNvPr id="1073741825" name="Cover Page Blank.jpg" descr="Cover Page Blank.jpg"/>
                    <pic:cNvPicPr>
                      <a:picLocks noChangeAspect="1"/>
                    </pic:cNvPicPr>
                  </pic:nvPicPr>
                  <pic:blipFill>
                    <a:blip r:embed="rId5"/>
                    <a:srcRect/>
                    <a:stretch>
                      <a:fillRect/>
                    </a:stretch>
                  </pic:blipFill>
                  <pic:spPr>
                    <a:xfrm>
                      <a:off x="0" y="0"/>
                      <a:ext cx="7608418" cy="10669313"/>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pPr>
        <w:pStyle w:val="Default"/>
        <w:keepNext/>
        <w:spacing w:before="120" w:after="160" w:line="240" w:lineRule="auto"/>
      </w:pPr>
      <w:r>
        <w:rPr>
          <w:rFonts w:ascii="Arial Unicode MS" w:hAnsi="Arial Unicode MS" w:cs="Arial Unicode MS" w:eastAsia="Arial Unicode MS"/>
          <w:b w:val="0"/>
          <w:i w:val="0"/>
          <w:color w:val="000000"/>
          <w:sz w:val="50"/>
        </w:rPr>
        <w:t>Document Control</w:t>
      </w:r>
    </w:p>
    <w:p>
      <w:pPr>
        <w:pStyle w:val="Default"/>
        <w:spacing w:before="0" w:after="160" w:line="240" w:lineRule="auto"/>
      </w:pPr>
      <w:r>
        <w:rPr>
          <w:rFonts w:ascii="Arial Unicode MS" w:hAnsi="Arial Unicode MS" w:cs="Arial Unicode MS" w:eastAsia="Arial Unicode MS"/>
          <w:b w:val="0"/>
          <w:i w:val="0"/>
          <w:color w:val="000000"/>
          <w:sz w:val="20"/>
        </w:rPr>
        <w:t>This guide explains how to use the TM ANTOINE Advisory Portal. It is written for people who work in the portal every day — staff, reviewing officers, administrators, service-provider contacts, and clients — not for software developers.</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Item</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Detail</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Document title</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Portal User Guide</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Subtitle</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How to sign in, find your way around, and complete everyday work in the TM ANTOINE Advisory Portal</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Organization</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TM ANTOINE Partners &amp; Advisory</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Product name</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TM ANTOINE Advisory Portal</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Production host</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https://portal.tmantoinelaw.com</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Version</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1.0</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Date</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10 September 2026</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Prepared by</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iGraphix Marketing &amp; Co., Castries, Saint Lucia</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Prepared for</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TM ANTOINE Partners &amp; Advisors</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Classification</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Confidential — intended recipients only</w:t>
            </w:r>
          </w:p>
        </w:tc>
      </w:tr>
    </w:tbl>
    <w:p>
      <w:pPr>
        <w:pStyle w:val="Default"/>
        <w:spacing w:before="0" w:after="16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How to read this guide</w:t>
      </w:r>
    </w:p>
    <w:p>
      <w:pPr>
        <w:pStyle w:val="Default"/>
        <w:spacing w:before="0" w:after="160" w:line="240" w:lineRule="auto"/>
      </w:pPr>
      <w:r>
        <w:rPr>
          <w:rFonts w:ascii="Arial Unicode MS" w:hAnsi="Arial Unicode MS" w:cs="Arial Unicode MS" w:eastAsia="Arial Unicode MS"/>
          <w:b w:val="0"/>
          <w:i w:val="0"/>
          <w:color w:val="000000"/>
          <w:sz w:val="20"/>
        </w:rPr>
        <w:t>Instructions tell you what to click, type, or select. Screenshots show the portal as it appears on screen. Tables describe fields, statuses, and who can use each area. Notes call out rules that are easy to miss.</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Label</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Meaning</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Click</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Press the named button, link, or menu item once.</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Select</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Choose a value from a list, tab, or checkbox.</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Enter</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Type the information into the field.</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Save / Submit</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Store the work. Save as draft keeps an unfinished CIP application. Add files a completed intake form.</w:t>
            </w:r>
          </w:p>
        </w:tc>
      </w:tr>
    </w:tbl>
    <w:p>
      <w:pPr>
        <w:pStyle w:val="Default"/>
        <w:spacing w:before="0" w:after="160" w:line="240" w:lineRule="auto"/>
      </w:pP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NOTE</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What you see depends on your account. The sidebar hides sections you are not allowed to open. This guide describes the full portal. If a section is missing on your screen, your account does not include it.</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Contents</w:t>
      </w:r>
    </w:p>
    <w:p>
      <w:pPr>
        <w:pStyle w:val="ListParagraph"/>
        <w:spacing w:before="0" w:after="80" w:line="240" w:lineRule="auto"/>
        <w:ind w:left="360"/>
      </w:pPr>
      <w:r>
        <w:rPr>
          <w:rFonts w:ascii="Arial Unicode MS" w:hAnsi="Arial Unicode MS" w:cs="Arial Unicode MS" w:eastAsia="Arial Unicode MS"/>
          <w:b w:val="0"/>
          <w:i w:val="0"/>
          <w:color w:val="000000"/>
          <w:sz w:val="20"/>
        </w:rPr>
        <w:t>1. Introduction</w:t>
      </w:r>
    </w:p>
    <w:p>
      <w:pPr>
        <w:pStyle w:val="ListParagraph"/>
        <w:spacing w:before="0" w:after="80" w:line="240" w:lineRule="auto"/>
        <w:ind w:left="360"/>
      </w:pPr>
      <w:r>
        <w:rPr>
          <w:rFonts w:ascii="Arial Unicode MS" w:hAnsi="Arial Unicode MS" w:cs="Arial Unicode MS" w:eastAsia="Arial Unicode MS"/>
          <w:b w:val="0"/>
          <w:i w:val="0"/>
          <w:color w:val="000000"/>
          <w:sz w:val="20"/>
        </w:rPr>
        <w:t>2. About the Portal</w:t>
      </w:r>
    </w:p>
    <w:p>
      <w:pPr>
        <w:pStyle w:val="ListParagraph"/>
        <w:spacing w:before="0" w:after="80" w:line="240" w:lineRule="auto"/>
        <w:ind w:left="360"/>
      </w:pPr>
      <w:r>
        <w:rPr>
          <w:rFonts w:ascii="Arial Unicode MS" w:hAnsi="Arial Unicode MS" w:cs="Arial Unicode MS" w:eastAsia="Arial Unicode MS"/>
          <w:b w:val="0"/>
          <w:i w:val="0"/>
          <w:color w:val="000000"/>
          <w:sz w:val="20"/>
        </w:rPr>
        <w:t>3. Getting Started</w:t>
      </w:r>
    </w:p>
    <w:p>
      <w:pPr>
        <w:pStyle w:val="ListParagraph"/>
        <w:spacing w:before="0" w:after="80" w:line="240" w:lineRule="auto"/>
        <w:ind w:left="360"/>
      </w:pPr>
      <w:r>
        <w:rPr>
          <w:rFonts w:ascii="Arial Unicode MS" w:hAnsi="Arial Unicode MS" w:cs="Arial Unicode MS" w:eastAsia="Arial Unicode MS"/>
          <w:b w:val="0"/>
          <w:i w:val="0"/>
          <w:color w:val="000000"/>
          <w:sz w:val="20"/>
        </w:rPr>
        <w:t>4. Signing In</w:t>
      </w:r>
    </w:p>
    <w:p>
      <w:pPr>
        <w:pStyle w:val="ListParagraph"/>
        <w:spacing w:before="0" w:after="80" w:line="240" w:lineRule="auto"/>
        <w:ind w:left="360"/>
      </w:pPr>
      <w:r>
        <w:rPr>
          <w:rFonts w:ascii="Arial Unicode MS" w:hAnsi="Arial Unicode MS" w:cs="Arial Unicode MS" w:eastAsia="Arial Unicode MS"/>
          <w:b w:val="0"/>
          <w:i w:val="0"/>
          <w:color w:val="000000"/>
          <w:sz w:val="20"/>
        </w:rPr>
        <w:t>5. Portal Navigation</w:t>
      </w:r>
    </w:p>
    <w:p>
      <w:pPr>
        <w:pStyle w:val="ListParagraph"/>
        <w:spacing w:before="0" w:after="80" w:line="240" w:lineRule="auto"/>
        <w:ind w:left="360"/>
      </w:pPr>
      <w:r>
        <w:rPr>
          <w:rFonts w:ascii="Arial Unicode MS" w:hAnsi="Arial Unicode MS" w:cs="Arial Unicode MS" w:eastAsia="Arial Unicode MS"/>
          <w:b w:val="0"/>
          <w:i w:val="0"/>
          <w:color w:val="000000"/>
          <w:sz w:val="20"/>
        </w:rPr>
        <w:t>6. Dashboard</w:t>
      </w:r>
    </w:p>
    <w:p>
      <w:pPr>
        <w:pStyle w:val="ListParagraph"/>
        <w:spacing w:before="0" w:after="80" w:line="240" w:lineRule="auto"/>
        <w:ind w:left="360"/>
      </w:pPr>
      <w:r>
        <w:rPr>
          <w:rFonts w:ascii="Arial Unicode MS" w:hAnsi="Arial Unicode MS" w:cs="Arial Unicode MS" w:eastAsia="Arial Unicode MS"/>
          <w:b w:val="0"/>
          <w:i w:val="0"/>
          <w:color w:val="000000"/>
          <w:sz w:val="20"/>
        </w:rPr>
        <w:t>7. CIP Applications</w:t>
      </w:r>
    </w:p>
    <w:p>
      <w:pPr>
        <w:pStyle w:val="ListParagraph"/>
        <w:spacing w:before="0" w:after="80" w:line="240" w:lineRule="auto"/>
        <w:ind w:left="360"/>
      </w:pPr>
      <w:r>
        <w:rPr>
          <w:rFonts w:ascii="Arial Unicode MS" w:hAnsi="Arial Unicode MS" w:cs="Arial Unicode MS" w:eastAsia="Arial Unicode MS"/>
          <w:b w:val="0"/>
          <w:i w:val="0"/>
          <w:color w:val="000000"/>
          <w:sz w:val="20"/>
        </w:rPr>
        <w:t>8. Managing Records</w:t>
      </w:r>
    </w:p>
    <w:p>
      <w:pPr>
        <w:pStyle w:val="ListParagraph"/>
        <w:spacing w:before="0" w:after="80" w:line="240" w:lineRule="auto"/>
        <w:ind w:left="360"/>
      </w:pPr>
      <w:r>
        <w:rPr>
          <w:rFonts w:ascii="Arial Unicode MS" w:hAnsi="Arial Unicode MS" w:cs="Arial Unicode MS" w:eastAsia="Arial Unicode MS"/>
          <w:b w:val="0"/>
          <w:i w:val="0"/>
          <w:color w:val="000000"/>
          <w:sz w:val="20"/>
        </w:rPr>
        <w:t>9. File Library</w:t>
      </w:r>
    </w:p>
    <w:p>
      <w:pPr>
        <w:pStyle w:val="ListParagraph"/>
        <w:spacing w:before="0" w:after="80" w:line="240" w:lineRule="auto"/>
        <w:ind w:left="360"/>
      </w:pPr>
      <w:r>
        <w:rPr>
          <w:rFonts w:ascii="Arial Unicode MS" w:hAnsi="Arial Unicode MS" w:cs="Arial Unicode MS" w:eastAsia="Arial Unicode MS"/>
          <w:b w:val="0"/>
          <w:i w:val="0"/>
          <w:color w:val="000000"/>
          <w:sz w:val="20"/>
        </w:rPr>
        <w:t>10. Messages, Email, Calendar, Signatures and Feed</w:t>
      </w:r>
    </w:p>
    <w:p>
      <w:pPr>
        <w:pStyle w:val="ListParagraph"/>
        <w:spacing w:before="0" w:after="80" w:line="240" w:lineRule="auto"/>
        <w:ind w:left="360"/>
      </w:pPr>
      <w:r>
        <w:rPr>
          <w:rFonts w:ascii="Arial Unicode MS" w:hAnsi="Arial Unicode MS" w:cs="Arial Unicode MS" w:eastAsia="Arial Unicode MS"/>
          <w:b w:val="0"/>
          <w:i w:val="0"/>
          <w:color w:val="000000"/>
          <w:sz w:val="20"/>
        </w:rPr>
        <w:t>11. Workflows</w:t>
      </w:r>
    </w:p>
    <w:p>
      <w:pPr>
        <w:pStyle w:val="ListParagraph"/>
        <w:spacing w:before="0" w:after="80" w:line="240" w:lineRule="auto"/>
        <w:ind w:left="360"/>
      </w:pPr>
      <w:r>
        <w:rPr>
          <w:rFonts w:ascii="Arial Unicode MS" w:hAnsi="Arial Unicode MS" w:cs="Arial Unicode MS" w:eastAsia="Arial Unicode MS"/>
          <w:b w:val="0"/>
          <w:i w:val="0"/>
          <w:color w:val="000000"/>
          <w:sz w:val="20"/>
        </w:rPr>
        <w:t>12. Users and People</w:t>
      </w:r>
    </w:p>
    <w:p>
      <w:pPr>
        <w:pStyle w:val="ListParagraph"/>
        <w:spacing w:before="0" w:after="80" w:line="240" w:lineRule="auto"/>
        <w:ind w:left="360"/>
      </w:pPr>
      <w:r>
        <w:rPr>
          <w:rFonts w:ascii="Arial Unicode MS" w:hAnsi="Arial Unicode MS" w:cs="Arial Unicode MS" w:eastAsia="Arial Unicode MS"/>
          <w:b w:val="0"/>
          <w:i w:val="0"/>
          <w:color w:val="000000"/>
          <w:sz w:val="20"/>
        </w:rPr>
        <w:t>13. Settings</w:t>
      </w:r>
    </w:p>
    <w:p>
      <w:pPr>
        <w:pStyle w:val="ListParagraph"/>
        <w:spacing w:before="0" w:after="80" w:line="240" w:lineRule="auto"/>
        <w:ind w:left="360"/>
      </w:pPr>
      <w:r>
        <w:rPr>
          <w:rFonts w:ascii="Arial Unicode MS" w:hAnsi="Arial Unicode MS" w:cs="Arial Unicode MS" w:eastAsia="Arial Unicode MS"/>
          <w:b w:val="0"/>
          <w:i w:val="0"/>
          <w:color w:val="000000"/>
          <w:sz w:val="20"/>
        </w:rPr>
        <w:t>14. Account Types and Permissions</w:t>
      </w:r>
    </w:p>
    <w:p>
      <w:pPr>
        <w:pStyle w:val="ListParagraph"/>
        <w:spacing w:before="0" w:after="80" w:line="240" w:lineRule="auto"/>
        <w:ind w:left="360"/>
      </w:pPr>
      <w:r>
        <w:rPr>
          <w:rFonts w:ascii="Arial Unicode MS" w:hAnsi="Arial Unicode MS" w:cs="Arial Unicode MS" w:eastAsia="Arial Unicode MS"/>
          <w:b w:val="0"/>
          <w:i w:val="0"/>
          <w:color w:val="000000"/>
          <w:sz w:val="20"/>
        </w:rPr>
        <w:t>15. Statuses and Notifications</w:t>
      </w:r>
    </w:p>
    <w:p>
      <w:pPr>
        <w:pStyle w:val="ListParagraph"/>
        <w:spacing w:before="0" w:after="80" w:line="240" w:lineRule="auto"/>
        <w:ind w:left="360"/>
      </w:pPr>
      <w:r>
        <w:rPr>
          <w:rFonts w:ascii="Arial Unicode MS" w:hAnsi="Arial Unicode MS" w:cs="Arial Unicode MS" w:eastAsia="Arial Unicode MS"/>
          <w:b w:val="0"/>
          <w:i w:val="0"/>
          <w:color w:val="000000"/>
          <w:sz w:val="20"/>
        </w:rPr>
        <w:t>16. Common Tasks</w:t>
      </w:r>
    </w:p>
    <w:p>
      <w:pPr>
        <w:pStyle w:val="ListParagraph"/>
        <w:spacing w:before="0" w:after="80" w:line="240" w:lineRule="auto"/>
        <w:ind w:left="360"/>
      </w:pPr>
      <w:r>
        <w:rPr>
          <w:rFonts w:ascii="Arial Unicode MS" w:hAnsi="Arial Unicode MS" w:cs="Arial Unicode MS" w:eastAsia="Arial Unicode MS"/>
          <w:b w:val="0"/>
          <w:i w:val="0"/>
          <w:color w:val="000000"/>
          <w:sz w:val="20"/>
        </w:rPr>
        <w:t>17. Troubleshooting</w:t>
      </w:r>
    </w:p>
    <w:p>
      <w:pPr>
        <w:pStyle w:val="ListParagraph"/>
        <w:spacing w:before="0" w:after="80" w:line="240" w:lineRule="auto"/>
        <w:ind w:left="360"/>
      </w:pPr>
      <w:r>
        <w:rPr>
          <w:rFonts w:ascii="Arial Unicode MS" w:hAnsi="Arial Unicode MS" w:cs="Arial Unicode MS" w:eastAsia="Arial Unicode MS"/>
          <w:b w:val="0"/>
          <w:i w:val="0"/>
          <w:color w:val="000000"/>
          <w:sz w:val="20"/>
        </w:rPr>
        <w:t>18. Frequently Asked Questions</w:t>
      </w:r>
    </w:p>
    <w:p>
      <w:pPr>
        <w:pStyle w:val="ListParagraph"/>
        <w:spacing w:before="0" w:after="80" w:line="240" w:lineRule="auto"/>
        <w:ind w:left="360"/>
      </w:pPr>
      <w:r>
        <w:rPr>
          <w:rFonts w:ascii="Arial Unicode MS" w:hAnsi="Arial Unicode MS" w:cs="Arial Unicode MS" w:eastAsia="Arial Unicode MS"/>
          <w:b w:val="0"/>
          <w:i w:val="0"/>
          <w:color w:val="000000"/>
          <w:sz w:val="20"/>
        </w:rPr>
        <w:t>19. Support</w:t>
      </w:r>
    </w:p>
    <w:p>
      <w:r>
        <w:br w:type="page"/>
      </w:r>
    </w:p>
    <w:p>
      <w:pPr>
        <w:pStyle w:val="Default"/>
        <w:keepNext/>
        <w:spacing w:before="120" w:after="160" w:line="240" w:lineRule="auto"/>
      </w:pPr>
      <w:r>
        <w:rPr>
          <w:rFonts w:ascii="Arial Unicode MS" w:hAnsi="Arial Unicode MS" w:cs="Arial Unicode MS" w:eastAsia="Arial Unicode MS"/>
          <w:b w:val="0"/>
          <w:i w:val="0"/>
          <w:color w:val="000000"/>
          <w:sz w:val="50"/>
        </w:rPr>
        <w:t>1. Introduction</w:t>
      </w:r>
    </w:p>
    <w:p>
      <w:pPr>
        <w:pStyle w:val="Default"/>
        <w:spacing w:before="0" w:after="160" w:line="240" w:lineRule="auto"/>
      </w:pPr>
      <w:r>
        <w:rPr>
          <w:rFonts w:ascii="Arial Unicode MS" w:hAnsi="Arial Unicode MS" w:cs="Arial Unicode MS" w:eastAsia="Arial Unicode MS"/>
          <w:b w:val="0"/>
          <w:i w:val="0"/>
          <w:color w:val="000000"/>
          <w:sz w:val="20"/>
        </w:rPr>
        <w:t>The TM ANTOINE Advisory Portal is the firm’s workspace for Citizenship by Investment (CIP) files, documents, mail, messages, calendars, signatures, and the people connected to that work.</w:t>
      </w:r>
    </w:p>
    <w:p>
      <w:pPr>
        <w:pStyle w:val="Default"/>
        <w:spacing w:before="0" w:after="160" w:line="240" w:lineRule="auto"/>
      </w:pPr>
      <w:r>
        <w:rPr>
          <w:rFonts w:ascii="Arial Unicode MS" w:hAnsi="Arial Unicode MS" w:cs="Arial Unicode MS" w:eastAsia="Arial Unicode MS"/>
          <w:b w:val="0"/>
          <w:i w:val="0"/>
          <w:color w:val="000000"/>
          <w:sz w:val="20"/>
        </w:rPr>
        <w:t>Use this guide when you need to sign in, find a screen, complete a CIP application, share a file, or change an account setting. Keep it beside you the first time you use a feature, then return to the relevant section when a question comes up.</w:t>
      </w:r>
    </w:p>
    <w:p>
      <w:pPr>
        <w:pStyle w:val="Default"/>
        <w:keepNext/>
        <w:spacing w:before="240" w:after="120" w:line="240" w:lineRule="auto"/>
      </w:pPr>
      <w:r>
        <w:rPr>
          <w:rFonts w:ascii="Arial Unicode MS" w:hAnsi="Arial Unicode MS" w:cs="Arial Unicode MS" w:eastAsia="Arial Unicode MS"/>
          <w:b/>
          <w:i w:val="0"/>
          <w:color w:val="000000"/>
          <w:sz w:val="20"/>
        </w:rPr>
        <w:t>Who this guide is for</w:t>
      </w:r>
    </w:p>
    <w:p>
      <w:pPr>
        <w:pStyle w:val="ListParagraph"/>
        <w:spacing w:before="0" w:after="80" w:line="240" w:lineRule="auto"/>
        <w:ind w:left="360"/>
      </w:pPr>
      <w:r>
        <w:rPr>
          <w:rFonts w:ascii="Arial Unicode MS" w:hAnsi="Arial Unicode MS" w:cs="Arial Unicode MS" w:eastAsia="Arial Unicode MS"/>
          <w:b w:val="0"/>
          <w:i w:val="0"/>
          <w:color w:val="000000"/>
          <w:sz w:val="20"/>
        </w:rPr>
        <w:t>•  Administrators who set up the firm, approve accounts, and manage CIP files.</w:t>
      </w:r>
    </w:p>
    <w:p>
      <w:pPr>
        <w:pStyle w:val="ListParagraph"/>
        <w:spacing w:before="0" w:after="80" w:line="240" w:lineRule="auto"/>
        <w:ind w:left="360"/>
      </w:pPr>
      <w:r>
        <w:rPr>
          <w:rFonts w:ascii="Arial Unicode MS" w:hAnsi="Arial Unicode MS" w:cs="Arial Unicode MS" w:eastAsia="Arial Unicode MS"/>
          <w:b w:val="0"/>
          <w:i w:val="0"/>
          <w:color w:val="000000"/>
          <w:sz w:val="20"/>
        </w:rPr>
        <w:t>•  CRO / Reviewing officers who review applications, documents, and decisions.</w:t>
      </w:r>
    </w:p>
    <w:p>
      <w:pPr>
        <w:pStyle w:val="ListParagraph"/>
        <w:spacing w:before="0" w:after="80" w:line="240" w:lineRule="auto"/>
        <w:ind w:left="360"/>
      </w:pPr>
      <w:r>
        <w:rPr>
          <w:rFonts w:ascii="Arial Unicode MS" w:hAnsi="Arial Unicode MS" w:cs="Arial Unicode MS" w:eastAsia="Arial Unicode MS"/>
          <w:b w:val="0"/>
          <w:i w:val="0"/>
          <w:color w:val="000000"/>
          <w:sz w:val="20"/>
        </w:rPr>
        <w:t>•  Service-provider contacts and private clients who were invited to work on their own files.</w:t>
      </w: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NOTE</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Accounts still typed as Employee cannot use the portal. They see a holding screen until an administrator assigns a working role (CRO / Reviewing officer or Administrator). Client accounts are created by invitation, not from the Users page.</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2. About the Portal</w:t>
      </w:r>
    </w:p>
    <w:p>
      <w:pPr>
        <w:pStyle w:val="Default"/>
        <w:spacing w:before="0" w:after="160" w:line="240" w:lineRule="auto"/>
      </w:pPr>
      <w:r>
        <w:rPr>
          <w:rFonts w:ascii="Arial Unicode MS" w:hAnsi="Arial Unicode MS" w:cs="Arial Unicode MS" w:eastAsia="Arial Unicode MS"/>
          <w:b w:val="0"/>
          <w:i w:val="0"/>
          <w:color w:val="000000"/>
          <w:sz w:val="20"/>
        </w:rPr>
        <w:t>Open the portal in a web browser at https://portal.tmantoinelaw.com. After you sign in you work inside one shell: a sidebar on the left, a header across the top, and the current page in the centre.</w:t>
      </w:r>
    </w:p>
    <w:p>
      <w:pPr>
        <w:pStyle w:val="Default"/>
        <w:keepNext/>
        <w:spacing w:before="240" w:after="120" w:line="240" w:lineRule="auto"/>
      </w:pPr>
      <w:r>
        <w:rPr>
          <w:rFonts w:ascii="Arial Unicode MS" w:hAnsi="Arial Unicode MS" w:cs="Arial Unicode MS" w:eastAsia="Arial Unicode MS"/>
          <w:b/>
          <w:i w:val="0"/>
          <w:color w:val="000000"/>
          <w:sz w:val="20"/>
        </w:rPr>
        <w:t>What the portal is used for</w:t>
      </w:r>
    </w:p>
    <w:p>
      <w:pPr>
        <w:pStyle w:val="ListParagraph"/>
        <w:spacing w:before="0" w:after="80" w:line="240" w:lineRule="auto"/>
        <w:ind w:left="360"/>
      </w:pPr>
      <w:r>
        <w:rPr>
          <w:rFonts w:ascii="Arial Unicode MS" w:hAnsi="Arial Unicode MS" w:cs="Arial Unicode MS" w:eastAsia="Arial Unicode MS"/>
          <w:b w:val="0"/>
          <w:i w:val="0"/>
          <w:color w:val="000000"/>
          <w:sz w:val="20"/>
        </w:rPr>
        <w:t>•  Create, review, and move CIP applications through pre-approval, post-approval, appeal, and closed work.</w:t>
      </w:r>
    </w:p>
    <w:p>
      <w:pPr>
        <w:pStyle w:val="ListParagraph"/>
        <w:spacing w:before="0" w:after="80" w:line="240" w:lineRule="auto"/>
        <w:ind w:left="360"/>
      </w:pPr>
      <w:r>
        <w:rPr>
          <w:rFonts w:ascii="Arial Unicode MS" w:hAnsi="Arial Unicode MS" w:cs="Arial Unicode MS" w:eastAsia="Arial Unicode MS"/>
          <w:b w:val="0"/>
          <w:i w:val="0"/>
          <w:color w:val="000000"/>
          <w:sz w:val="20"/>
        </w:rPr>
        <w:t>•  Store and share the files that belong to those applications and to the firm.</w:t>
      </w:r>
    </w:p>
    <w:p>
      <w:pPr>
        <w:pStyle w:val="ListParagraph"/>
        <w:spacing w:before="0" w:after="80" w:line="240" w:lineRule="auto"/>
        <w:ind w:left="360"/>
      </w:pPr>
      <w:r>
        <w:rPr>
          <w:rFonts w:ascii="Arial Unicode MS" w:hAnsi="Arial Unicode MS" w:cs="Arial Unicode MS" w:eastAsia="Arial Unicode MS"/>
          <w:b w:val="0"/>
          <w:i w:val="0"/>
          <w:color w:val="000000"/>
          <w:sz w:val="20"/>
        </w:rPr>
        <w:t>•  Message colleagues, read connected email, and keep a calendar.</w:t>
      </w:r>
    </w:p>
    <w:p>
      <w:pPr>
        <w:pStyle w:val="ListParagraph"/>
        <w:spacing w:before="0" w:after="80" w:line="240" w:lineRule="auto"/>
        <w:ind w:left="360"/>
      </w:pPr>
      <w:r>
        <w:rPr>
          <w:rFonts w:ascii="Arial Unicode MS" w:hAnsi="Arial Unicode MS" w:cs="Arial Unicode MS" w:eastAsia="Arial Unicode MS"/>
          <w:b w:val="0"/>
          <w:i w:val="0"/>
          <w:color w:val="000000"/>
          <w:sz w:val="20"/>
        </w:rPr>
        <w:t>•  Send and sign signature requests.</w:t>
      </w:r>
    </w:p>
    <w:p>
      <w:pPr>
        <w:pStyle w:val="ListParagraph"/>
        <w:spacing w:before="0" w:after="80" w:line="240" w:lineRule="auto"/>
        <w:ind w:left="360"/>
      </w:pPr>
      <w:r>
        <w:rPr>
          <w:rFonts w:ascii="Arial Unicode MS" w:hAnsi="Arial Unicode MS" w:cs="Arial Unicode MS" w:eastAsia="Arial Unicode MS"/>
          <w:b w:val="0"/>
          <w:i w:val="0"/>
          <w:color w:val="000000"/>
          <w:sz w:val="20"/>
        </w:rPr>
        <w:t>•  Approve people to use the portal and control what each account can open.</w:t>
      </w:r>
    </w:p>
    <w:p>
      <w:pPr>
        <w:pStyle w:val="Default"/>
        <w:keepNext/>
        <w:spacing w:before="240" w:after="120" w:line="240" w:lineRule="auto"/>
      </w:pPr>
      <w:r>
        <w:rPr>
          <w:rFonts w:ascii="Arial Unicode MS" w:hAnsi="Arial Unicode MS" w:cs="Arial Unicode MS" w:eastAsia="Arial Unicode MS"/>
          <w:b/>
          <w:i w:val="0"/>
          <w:color w:val="000000"/>
          <w:sz w:val="20"/>
        </w:rPr>
        <w:t>What you will not find here</w:t>
      </w:r>
    </w:p>
    <w:p>
      <w:pPr>
        <w:pStyle w:val="Default"/>
        <w:spacing w:before="0" w:after="160" w:line="240" w:lineRule="auto"/>
      </w:pPr>
      <w:r>
        <w:rPr>
          <w:rFonts w:ascii="Arial Unicode MS" w:hAnsi="Arial Unicode MS" w:cs="Arial Unicode MS" w:eastAsia="Arial Unicode MS"/>
          <w:b w:val="0"/>
          <w:i w:val="0"/>
          <w:color w:val="000000"/>
          <w:sz w:val="20"/>
        </w:rPr>
        <w:t>The portal does not put a Citizenship by Investment Smartsheet module in the main menu. If that module is turned off for the environment, it is not available to anyone, including administrators. This guide does not describe screens that are switched off.</w:t>
      </w:r>
    </w:p>
    <w:p>
      <w:pPr>
        <w:pStyle w:val="Default"/>
        <w:keepNext/>
        <w:spacing w:before="120" w:after="160" w:line="240" w:lineRule="auto"/>
      </w:pPr>
      <w:r>
        <w:rPr>
          <w:rFonts w:ascii="Arial Unicode MS" w:hAnsi="Arial Unicode MS" w:cs="Arial Unicode MS" w:eastAsia="Arial Unicode MS"/>
          <w:b w:val="0"/>
          <w:i w:val="0"/>
          <w:color w:val="000000"/>
          <w:sz w:val="50"/>
        </w:rPr>
        <w:t>3. Getting Started</w:t>
      </w:r>
    </w:p>
    <w:p>
      <w:pPr>
        <w:pStyle w:val="Default"/>
        <w:spacing w:before="0" w:after="160" w:line="240" w:lineRule="auto"/>
      </w:pPr>
      <w:r>
        <w:rPr>
          <w:rFonts w:ascii="Arial Unicode MS" w:hAnsi="Arial Unicode MS" w:cs="Arial Unicode MS" w:eastAsia="Arial Unicode MS"/>
          <w:b w:val="0"/>
          <w:i w:val="0"/>
          <w:color w:val="000000"/>
          <w:sz w:val="20"/>
        </w:rPr>
        <w:t>You need an approved account before you can use the portal. Most people arrive in one of two ways.</w:t>
      </w:r>
    </w:p>
    <w:p>
      <w:pPr>
        <w:pStyle w:val="Default"/>
        <w:keepNext/>
        <w:spacing w:before="240" w:after="120" w:line="240" w:lineRule="auto"/>
      </w:pPr>
      <w:r>
        <w:rPr>
          <w:rFonts w:ascii="Arial Unicode MS" w:hAnsi="Arial Unicode MS" w:cs="Arial Unicode MS" w:eastAsia="Arial Unicode MS"/>
          <w:b/>
          <w:i w:val="0"/>
          <w:color w:val="000000"/>
          <w:sz w:val="20"/>
        </w:rPr>
        <w:t>You were invited</w:t>
      </w:r>
    </w:p>
    <w:p>
      <w:pPr>
        <w:pStyle w:val="Default"/>
        <w:spacing w:before="0" w:after="160" w:line="240" w:lineRule="auto"/>
      </w:pPr>
      <w:r>
        <w:rPr>
          <w:rFonts w:ascii="Arial Unicode MS" w:hAnsi="Arial Unicode MS" w:cs="Arial Unicode MS" w:eastAsia="Arial Unicode MS"/>
          <w:b w:val="0"/>
          <w:i w:val="0"/>
          <w:color w:val="000000"/>
          <w:sz w:val="20"/>
        </w:rPr>
        <w:t>Open the invitation email and follow the link. Complete the screens the portal shows you. Clients typically see Welcome, About you, How we reach you, an optional calendar connection, then Your account. Staff see a Set up your account checklist, then preferences, two-factor authentication, notifications, and (if you use portal mail) Email.</w:t>
      </w:r>
    </w:p>
    <w:p>
      <w:pPr>
        <w:pStyle w:val="Default"/>
        <w:keepNext/>
        <w:spacing w:before="240" w:after="120" w:line="240" w:lineRule="auto"/>
      </w:pPr>
      <w:r>
        <w:rPr>
          <w:rFonts w:ascii="Arial Unicode MS" w:hAnsi="Arial Unicode MS" w:cs="Arial Unicode MS" w:eastAsia="Arial Unicode MS"/>
          <w:b/>
          <w:i w:val="0"/>
          <w:color w:val="000000"/>
          <w:sz w:val="20"/>
        </w:rPr>
        <w:t>You already have an account</w:t>
      </w:r>
    </w:p>
    <w:p>
      <w:pPr>
        <w:pStyle w:val="Default"/>
        <w:spacing w:before="0" w:after="160" w:line="240" w:lineRule="auto"/>
      </w:pPr>
      <w:r>
        <w:rPr>
          <w:rFonts w:ascii="Arial Unicode MS" w:hAnsi="Arial Unicode MS" w:cs="Arial Unicode MS" w:eastAsia="Arial Unicode MS"/>
          <w:b w:val="0"/>
          <w:i w:val="0"/>
          <w:color w:val="000000"/>
          <w:sz w:val="20"/>
        </w:rPr>
        <w:t>Go to the sign-in page and use Google, Microsoft, or Email, as described in the next section.</w:t>
      </w:r>
    </w:p>
    <w:p>
      <w:pPr>
        <w:pStyle w:val="Default"/>
        <w:keepNext/>
        <w:spacing w:before="240" w:after="120" w:line="240" w:lineRule="auto"/>
      </w:pPr>
      <w:r>
        <w:rPr>
          <w:rFonts w:ascii="Arial Unicode MS" w:hAnsi="Arial Unicode MS" w:cs="Arial Unicode MS" w:eastAsia="Arial Unicode MS"/>
          <w:b/>
          <w:i w:val="0"/>
          <w:color w:val="000000"/>
          <w:sz w:val="20"/>
        </w:rPr>
        <w:t>Before you start</w:t>
      </w:r>
    </w:p>
    <w:p>
      <w:pPr>
        <w:pStyle w:val="ListParagraph"/>
        <w:spacing w:before="0" w:after="80" w:line="240" w:lineRule="auto"/>
        <w:ind w:left="360"/>
      </w:pPr>
      <w:r>
        <w:rPr>
          <w:rFonts w:ascii="Arial Unicode MS" w:hAnsi="Arial Unicode MS" w:cs="Arial Unicode MS" w:eastAsia="Arial Unicode MS"/>
          <w:b w:val="0"/>
          <w:i w:val="0"/>
          <w:color w:val="000000"/>
          <w:sz w:val="20"/>
        </w:rPr>
        <w:t>•  Use a current browser on a computer. A phone will open the portal, but tables and CIP intake are easier on a wide screen.</w:t>
      </w:r>
    </w:p>
    <w:p>
      <w:pPr>
        <w:pStyle w:val="ListParagraph"/>
        <w:spacing w:before="0" w:after="80" w:line="240" w:lineRule="auto"/>
        <w:ind w:left="360"/>
      </w:pPr>
      <w:r>
        <w:rPr>
          <w:rFonts w:ascii="Arial Unicode MS" w:hAnsi="Arial Unicode MS" w:cs="Arial Unicode MS" w:eastAsia="Arial Unicode MS"/>
          <w:b w:val="0"/>
          <w:i w:val="0"/>
          <w:color w:val="000000"/>
          <w:sz w:val="20"/>
        </w:rPr>
        <w:t>•  Have access to the inbox for the email on your account. New devices ask for a six-digit email code.</w:t>
      </w:r>
    </w:p>
    <w:p>
      <w:pPr>
        <w:pStyle w:val="ListParagraph"/>
        <w:spacing w:before="0" w:after="80" w:line="240" w:lineRule="auto"/>
        <w:ind w:left="360"/>
      </w:pPr>
      <w:r>
        <w:rPr>
          <w:rFonts w:ascii="Arial Unicode MS" w:hAnsi="Arial Unicode MS" w:cs="Arial Unicode MS" w:eastAsia="Arial Unicode MS"/>
          <w:b w:val="0"/>
          <w:i w:val="0"/>
          <w:color w:val="000000"/>
          <w:sz w:val="20"/>
        </w:rPr>
        <w:t>•  If your firm requires an authenticator app, have that app ready.</w:t>
      </w:r>
    </w:p>
    <w:p>
      <w:r>
        <w:br w:type="page"/>
      </w:r>
    </w:p>
    <w:p>
      <w:pPr>
        <w:pStyle w:val="Default"/>
        <w:keepNext/>
        <w:spacing w:before="120" w:after="160" w:line="240" w:lineRule="auto"/>
      </w:pPr>
      <w:r>
        <w:rPr>
          <w:rFonts w:ascii="Arial Unicode MS" w:hAnsi="Arial Unicode MS" w:cs="Arial Unicode MS" w:eastAsia="Arial Unicode MS"/>
          <w:b w:val="0"/>
          <w:i w:val="0"/>
          <w:color w:val="000000"/>
          <w:sz w:val="50"/>
        </w:rPr>
        <w:t>4. Signing In</w:t>
      </w:r>
    </w:p>
    <w:p>
      <w:pPr>
        <w:pStyle w:val="Default"/>
        <w:spacing w:before="0" w:after="160" w:line="240" w:lineRule="auto"/>
      </w:pPr>
      <w:r>
        <w:rPr>
          <w:rFonts w:ascii="Arial Unicode MS" w:hAnsi="Arial Unicode MS" w:cs="Arial Unicode MS" w:eastAsia="Arial Unicode MS"/>
          <w:b w:val="0"/>
          <w:i w:val="0"/>
          <w:color w:val="000000"/>
          <w:sz w:val="20"/>
        </w:rPr>
        <w:t>The sign-in page shows the TM ANTOINE mark and three ways to sign in. Choose the method your administrator expects you to use.</w:t>
      </w:r>
    </w:p>
    <w:p>
      <w:pPr>
        <w:pStyle w:val="Default"/>
        <w:spacing w:before="120" w:after="40" w:line="240" w:lineRule="auto"/>
      </w:pPr>
      <w:r>
        <w:drawing>
          <wp:inline xmlns:a="http://schemas.openxmlformats.org/drawingml/2006/main" xmlns:pic="http://schemas.openxmlformats.org/drawingml/2006/picture">
            <wp:extent cx="5897880" cy="7145166"/>
            <wp:docPr id="1073741826" name="Picture 1073741826"/>
            <wp:cNvGraphicFramePr>
              <a:graphicFrameLocks noChangeAspect="1"/>
            </wp:cNvGraphicFramePr>
            <a:graphic>
              <a:graphicData uri="http://schemas.openxmlformats.org/drawingml/2006/picture">
                <pic:pic>
                  <pic:nvPicPr>
                    <pic:cNvPr id="0" name="02-login-options-annotated.png"/>
                    <pic:cNvPicPr/>
                  </pic:nvPicPr>
                  <pic:blipFill>
                    <a:blip r:embed="rId10"/>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1. Sign in. 1 — Firm mark. 2 — Sign in with Google. 3 — Sign in with Microsoft. 4 — Sign in with Email.</w:t>
      </w:r>
    </w:p>
    <w:p>
      <w:pPr>
        <w:pStyle w:val="Default"/>
        <w:keepNext/>
        <w:spacing w:before="240" w:after="120" w:line="240" w:lineRule="auto"/>
      </w:pPr>
      <w:r>
        <w:rPr>
          <w:rFonts w:ascii="Arial Unicode MS" w:hAnsi="Arial Unicode MS" w:cs="Arial Unicode MS" w:eastAsia="Arial Unicode MS"/>
          <w:b/>
          <w:i w:val="0"/>
          <w:color w:val="000000"/>
          <w:sz w:val="20"/>
        </w:rPr>
        <w:t>Step 1 — Open the sign-in page</w:t>
      </w:r>
    </w:p>
    <w:p>
      <w:pPr>
        <w:pStyle w:val="Default"/>
        <w:spacing w:before="0" w:after="160" w:line="240" w:lineRule="auto"/>
      </w:pPr>
      <w:r>
        <w:rPr>
          <w:rFonts w:ascii="Arial Unicode MS" w:hAnsi="Arial Unicode MS" w:cs="Arial Unicode MS" w:eastAsia="Arial Unicode MS"/>
          <w:b w:val="0"/>
          <w:i w:val="0"/>
          <w:color w:val="000000"/>
          <w:sz w:val="20"/>
        </w:rPr>
        <w:t>In your browser go to https://portal.tmantoinelaw.com. If you are not already signed in, the portal opens Sign in.</w:t>
      </w:r>
    </w:p>
    <w:p>
      <w:pPr>
        <w:pStyle w:val="Default"/>
        <w:keepNext/>
        <w:spacing w:before="240" w:after="120" w:line="240" w:lineRule="auto"/>
      </w:pPr>
      <w:r>
        <w:rPr>
          <w:rFonts w:ascii="Arial Unicode MS" w:hAnsi="Arial Unicode MS" w:cs="Arial Unicode MS" w:eastAsia="Arial Unicode MS"/>
          <w:b/>
          <w:i w:val="0"/>
          <w:color w:val="000000"/>
          <w:sz w:val="20"/>
        </w:rPr>
        <w:t>Step 2 — Choose a sign-in method</w:t>
      </w:r>
    </w:p>
    <w:p>
      <w:pPr>
        <w:pStyle w:val="Default"/>
        <w:spacing w:before="0" w:after="160" w:line="240" w:lineRule="auto"/>
      </w:pPr>
      <w:r>
        <w:rPr>
          <w:rFonts w:ascii="Arial Unicode MS" w:hAnsi="Arial Unicode MS" w:cs="Arial Unicode MS" w:eastAsia="Arial Unicode MS"/>
          <w:b w:val="0"/>
          <w:i w:val="0"/>
          <w:color w:val="000000"/>
          <w:sz w:val="20"/>
        </w:rPr>
        <w:t>Click Sign in with Google or Sign in with Microsoft to use that account. The browser opens the provider’s sign-in page. Finish there, then you return to the portal.</w:t>
      </w:r>
    </w:p>
    <w:p>
      <w:pPr>
        <w:pStyle w:val="Default"/>
        <w:spacing w:before="0" w:after="160" w:line="240" w:lineRule="auto"/>
      </w:pPr>
      <w:r>
        <w:rPr>
          <w:rFonts w:ascii="Arial Unicode MS" w:hAnsi="Arial Unicode MS" w:cs="Arial Unicode MS" w:eastAsia="Arial Unicode MS"/>
          <w:b w:val="0"/>
          <w:i w:val="0"/>
          <w:color w:val="000000"/>
          <w:sz w:val="20"/>
        </w:rPr>
        <w:t>Click Sign in with Email to type your portal email and password.</w:t>
      </w:r>
    </w:p>
    <w:p>
      <w:pPr>
        <w:pStyle w:val="Default"/>
        <w:spacing w:before="120" w:after="40" w:line="240" w:lineRule="auto"/>
      </w:pPr>
      <w:r>
        <w:drawing>
          <wp:inline xmlns:a="http://schemas.openxmlformats.org/drawingml/2006/main" xmlns:pic="http://schemas.openxmlformats.org/drawingml/2006/picture">
            <wp:extent cx="5897880" cy="7145166"/>
            <wp:docPr id="1073741827" name="Picture 1073741827"/>
            <wp:cNvGraphicFramePr>
              <a:graphicFrameLocks noChangeAspect="1"/>
            </wp:cNvGraphicFramePr>
            <a:graphic>
              <a:graphicData uri="http://schemas.openxmlformats.org/drawingml/2006/picture">
                <pic:pic>
                  <pic:nvPicPr>
                    <pic:cNvPr id="0" name="01-login-email.png"/>
                    <pic:cNvPicPr/>
                  </pic:nvPicPr>
                  <pic:blipFill>
                    <a:blip r:embed="rId11"/>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2. Email sign-in. Enter Email and Password, then click Sign in. Use Forgot password? if you cannot remember the password. All sign in options returns to Google, Microsoft, and Email.</w:t>
      </w:r>
    </w:p>
    <w:p>
      <w:pPr>
        <w:pStyle w:val="Default"/>
        <w:keepNext/>
        <w:spacing w:before="240" w:after="120" w:line="240" w:lineRule="auto"/>
      </w:pPr>
      <w:r>
        <w:rPr>
          <w:rFonts w:ascii="Arial Unicode MS" w:hAnsi="Arial Unicode MS" w:cs="Arial Unicode MS" w:eastAsia="Arial Unicode MS"/>
          <w:b/>
          <w:i w:val="0"/>
          <w:color w:val="000000"/>
          <w:sz w:val="20"/>
        </w:rPr>
        <w:t>Step 3 — Enter email and password</w:t>
      </w:r>
    </w:p>
    <w:p>
      <w:pPr>
        <w:pStyle w:val="ListParagraph"/>
        <w:spacing w:before="0" w:after="80" w:line="240" w:lineRule="auto"/>
        <w:ind w:left="360"/>
      </w:pPr>
      <w:r>
        <w:rPr>
          <w:rFonts w:ascii="Arial Unicode MS" w:hAnsi="Arial Unicode MS" w:cs="Arial Unicode MS" w:eastAsia="Arial Unicode MS"/>
          <w:b w:val="0"/>
          <w:i w:val="0"/>
          <w:color w:val="000000"/>
          <w:sz w:val="20"/>
        </w:rPr>
        <w:t>1. Enter the email address on your portal account.</w:t>
      </w:r>
    </w:p>
    <w:p>
      <w:pPr>
        <w:pStyle w:val="ListParagraph"/>
        <w:spacing w:before="0" w:after="80" w:line="240" w:lineRule="auto"/>
        <w:ind w:left="360"/>
      </w:pPr>
      <w:r>
        <w:rPr>
          <w:rFonts w:ascii="Arial Unicode MS" w:hAnsi="Arial Unicode MS" w:cs="Arial Unicode MS" w:eastAsia="Arial Unicode MS"/>
          <w:b w:val="0"/>
          <w:i w:val="0"/>
          <w:color w:val="000000"/>
          <w:sz w:val="20"/>
        </w:rPr>
        <w:t>2. Enter your password. The eye icon shows or hides the password.</w:t>
      </w:r>
    </w:p>
    <w:p>
      <w:pPr>
        <w:pStyle w:val="ListParagraph"/>
        <w:spacing w:before="0" w:after="80" w:line="240" w:lineRule="auto"/>
        <w:ind w:left="360"/>
      </w:pPr>
      <w:r>
        <w:rPr>
          <w:rFonts w:ascii="Arial Unicode MS" w:hAnsi="Arial Unicode MS" w:cs="Arial Unicode MS" w:eastAsia="Arial Unicode MS"/>
          <w:b w:val="0"/>
          <w:i w:val="0"/>
          <w:color w:val="000000"/>
          <w:sz w:val="20"/>
        </w:rPr>
        <w:t>3. Click Sign in.</w:t>
      </w:r>
    </w:p>
    <w:p>
      <w:pPr>
        <w:pStyle w:val="Default"/>
        <w:keepNext/>
        <w:spacing w:before="240" w:after="120" w:line="240" w:lineRule="auto"/>
      </w:pPr>
      <w:r>
        <w:rPr>
          <w:rFonts w:ascii="Arial Unicode MS" w:hAnsi="Arial Unicode MS" w:cs="Arial Unicode MS" w:eastAsia="Arial Unicode MS"/>
          <w:b/>
          <w:i w:val="0"/>
          <w:color w:val="000000"/>
          <w:sz w:val="20"/>
        </w:rPr>
        <w:t>New to the portal?</w:t>
      </w:r>
    </w:p>
    <w:p>
      <w:pPr>
        <w:pStyle w:val="Default"/>
        <w:spacing w:before="0" w:after="160" w:line="240" w:lineRule="auto"/>
      </w:pPr>
      <w:r>
        <w:rPr>
          <w:rFonts w:ascii="Arial Unicode MS" w:hAnsi="Arial Unicode MS" w:cs="Arial Unicode MS" w:eastAsia="Arial Unicode MS"/>
          <w:b w:val="0"/>
          <w:i w:val="0"/>
          <w:color w:val="000000"/>
          <w:sz w:val="20"/>
        </w:rPr>
        <w:t>Click Create an account under the sign-in buttons if you were told to register yourself. Most client and provider accounts are created from an invitation instead.</w:t>
      </w:r>
    </w:p>
    <w:p>
      <w:pPr>
        <w:pStyle w:val="Default"/>
        <w:keepNext/>
        <w:spacing w:before="240" w:after="120" w:line="240" w:lineRule="auto"/>
      </w:pPr>
      <w:r>
        <w:rPr>
          <w:rFonts w:ascii="Arial Unicode MS" w:hAnsi="Arial Unicode MS" w:cs="Arial Unicode MS" w:eastAsia="Arial Unicode MS"/>
          <w:b/>
          <w:i w:val="0"/>
          <w:color w:val="000000"/>
          <w:sz w:val="20"/>
        </w:rPr>
        <w:t>Confirm it is you</w:t>
      </w:r>
    </w:p>
    <w:p>
      <w:pPr>
        <w:pStyle w:val="Default"/>
        <w:spacing w:before="0" w:after="160" w:line="240" w:lineRule="auto"/>
      </w:pPr>
      <w:r>
        <w:rPr>
          <w:rFonts w:ascii="Arial Unicode MS" w:hAnsi="Arial Unicode MS" w:cs="Arial Unicode MS" w:eastAsia="Arial Unicode MS"/>
          <w:b w:val="0"/>
          <w:i w:val="0"/>
          <w:color w:val="000000"/>
          <w:sz w:val="20"/>
        </w:rPr>
        <w:t>When you sign in from a browser the portal has not seen before, it emails a six-digit code and shows Let’s confirm it’s you. The email address is partly hidden (for example ad•••@…). The code expires in 10 minutes.</w:t>
      </w:r>
    </w:p>
    <w:p>
      <w:pPr>
        <w:pStyle w:val="Default"/>
        <w:spacing w:before="120" w:after="40" w:line="240" w:lineRule="auto"/>
      </w:pPr>
      <w:r>
        <w:drawing>
          <wp:inline xmlns:a="http://schemas.openxmlformats.org/drawingml/2006/main" xmlns:pic="http://schemas.openxmlformats.org/drawingml/2006/picture">
            <wp:extent cx="5897880" cy="7145166"/>
            <wp:docPr id="1073741828" name="Picture 1073741828"/>
            <wp:cNvGraphicFramePr>
              <a:graphicFrameLocks noChangeAspect="1"/>
            </wp:cNvGraphicFramePr>
            <a:graphic>
              <a:graphicData uri="http://schemas.openxmlformats.org/drawingml/2006/picture">
                <pic:pic>
                  <pic:nvPicPr>
                    <pic:cNvPr id="0" name="03-login-code.png"/>
                    <pic:cNvPicPr/>
                  </pic:nvPicPr>
                  <pic:blipFill>
                    <a:blip r:embed="rId12"/>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3. Email confirmation code. Enter the six digits, leave Trust this browser checked if this is your usual computer, then click Confirm.</w:t>
      </w:r>
    </w:p>
    <w:p>
      <w:pPr>
        <w:pStyle w:val="ListParagraph"/>
        <w:spacing w:before="0" w:after="80" w:line="240" w:lineRule="auto"/>
        <w:ind w:left="360"/>
      </w:pPr>
      <w:r>
        <w:rPr>
          <w:rFonts w:ascii="Arial Unicode MS" w:hAnsi="Arial Unicode MS" w:cs="Arial Unicode MS" w:eastAsia="Arial Unicode MS"/>
          <w:b w:val="0"/>
          <w:i w:val="0"/>
          <w:color w:val="000000"/>
          <w:sz w:val="20"/>
        </w:rPr>
        <w:t>1. Open the message with the subject Your sign-in code.</w:t>
      </w:r>
    </w:p>
    <w:p>
      <w:pPr>
        <w:pStyle w:val="ListParagraph"/>
        <w:spacing w:before="0" w:after="80" w:line="240" w:lineRule="auto"/>
        <w:ind w:left="360"/>
      </w:pPr>
      <w:r>
        <w:rPr>
          <w:rFonts w:ascii="Arial Unicode MS" w:hAnsi="Arial Unicode MS" w:cs="Arial Unicode MS" w:eastAsia="Arial Unicode MS"/>
          <w:b w:val="0"/>
          <w:i w:val="0"/>
          <w:color w:val="000000"/>
          <w:sz w:val="20"/>
        </w:rPr>
        <w:t>2. Type the six digits into the boxes. The cursor moves forward as you type.</w:t>
      </w:r>
    </w:p>
    <w:p>
      <w:pPr>
        <w:pStyle w:val="ListParagraph"/>
        <w:spacing w:before="0" w:after="80" w:line="240" w:lineRule="auto"/>
        <w:ind w:left="360"/>
      </w:pPr>
      <w:r>
        <w:rPr>
          <w:rFonts w:ascii="Arial Unicode MS" w:hAnsi="Arial Unicode MS" w:cs="Arial Unicode MS" w:eastAsia="Arial Unicode MS"/>
          <w:b w:val="0"/>
          <w:i w:val="0"/>
          <w:color w:val="000000"/>
          <w:sz w:val="20"/>
        </w:rPr>
        <w:t>3. Leave Trust this browser for 7 days checked on a private computer so the next sign-in on this browser skips the code. Clear the box on a shared computer.</w:t>
      </w:r>
    </w:p>
    <w:p>
      <w:pPr>
        <w:pStyle w:val="ListParagraph"/>
        <w:spacing w:before="0" w:after="80" w:line="240" w:lineRule="auto"/>
        <w:ind w:left="360"/>
      </w:pPr>
      <w:r>
        <w:rPr>
          <w:rFonts w:ascii="Arial Unicode MS" w:hAnsi="Arial Unicode MS" w:cs="Arial Unicode MS" w:eastAsia="Arial Unicode MS"/>
          <w:b w:val="0"/>
          <w:i w:val="0"/>
          <w:color w:val="000000"/>
          <w:sz w:val="20"/>
        </w:rPr>
        <w:t>4. Click Confirm.</w:t>
      </w:r>
    </w:p>
    <w:p>
      <w:pPr>
        <w:pStyle w:val="ListParagraph"/>
        <w:spacing w:before="0" w:after="80" w:line="240" w:lineRule="auto"/>
        <w:ind w:left="360"/>
      </w:pPr>
      <w:r>
        <w:rPr>
          <w:rFonts w:ascii="Arial Unicode MS" w:hAnsi="Arial Unicode MS" w:cs="Arial Unicode MS" w:eastAsia="Arial Unicode MS"/>
          <w:b w:val="0"/>
          <w:i w:val="0"/>
          <w:color w:val="000000"/>
          <w:sz w:val="20"/>
        </w:rPr>
        <w:t>5. If the code does not arrive, wait for the countdown, then click Resend code.</w:t>
      </w:r>
    </w:p>
    <w:p>
      <w:pPr>
        <w:pStyle w:val="ListParagraph"/>
        <w:spacing w:before="0" w:after="80" w:line="240" w:lineRule="auto"/>
        <w:ind w:left="360"/>
      </w:pPr>
      <w:r>
        <w:rPr>
          <w:rFonts w:ascii="Arial Unicode MS" w:hAnsi="Arial Unicode MS" w:cs="Arial Unicode MS" w:eastAsia="Arial Unicode MS"/>
          <w:b w:val="0"/>
          <w:i w:val="0"/>
          <w:color w:val="000000"/>
          <w:sz w:val="20"/>
        </w:rPr>
        <w:t>6. If it was not you, click Reset your password.</w:t>
      </w: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IMPORTANT</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Do not share the email code. If you did not try to sign in, reset your password and contact support.</w:t>
            </w:r>
          </w:p>
        </w:tc>
      </w:tr>
    </w:tbl>
    <w:p>
      <w:pPr>
        <w:pStyle w:val="Default"/>
        <w:spacing w:before="0" w:after="200" w:line="240" w:lineRule="auto"/>
      </w:pPr>
    </w:p>
    <w:p>
      <w:pPr>
        <w:pStyle w:val="Default"/>
        <w:keepNext/>
        <w:spacing w:before="240" w:after="120" w:line="240" w:lineRule="auto"/>
      </w:pPr>
      <w:r>
        <w:rPr>
          <w:rFonts w:ascii="Arial Unicode MS" w:hAnsi="Arial Unicode MS" w:cs="Arial Unicode MS" w:eastAsia="Arial Unicode MS"/>
          <w:b/>
          <w:i w:val="0"/>
          <w:color w:val="000000"/>
          <w:sz w:val="20"/>
        </w:rPr>
        <w:t>Authenticator app</w:t>
      </w:r>
    </w:p>
    <w:p>
      <w:pPr>
        <w:pStyle w:val="Default"/>
        <w:spacing w:before="0" w:after="160" w:line="240" w:lineRule="auto"/>
      </w:pPr>
      <w:r>
        <w:rPr>
          <w:rFonts w:ascii="Arial Unicode MS" w:hAnsi="Arial Unicode MS" w:cs="Arial Unicode MS" w:eastAsia="Arial Unicode MS"/>
          <w:b w:val="0"/>
          <w:i w:val="0"/>
          <w:color w:val="000000"/>
          <w:sz w:val="20"/>
        </w:rPr>
        <w:t>If your account uses an authenticator app, the portal asks for the six-digit code from that app (or a recovery code) instead of, or in addition to, other checks. Enter the code and click Verify.</w:t>
      </w:r>
    </w:p>
    <w:p>
      <w:pPr>
        <w:pStyle w:val="Default"/>
        <w:keepNext/>
        <w:spacing w:before="240" w:after="120" w:line="240" w:lineRule="auto"/>
      </w:pPr>
      <w:r>
        <w:rPr>
          <w:rFonts w:ascii="Arial Unicode MS" w:hAnsi="Arial Unicode MS" w:cs="Arial Unicode MS" w:eastAsia="Arial Unicode MS"/>
          <w:b/>
          <w:i w:val="0"/>
          <w:color w:val="000000"/>
          <w:sz w:val="20"/>
        </w:rPr>
        <w:t>Stay signed in</w:t>
      </w:r>
    </w:p>
    <w:p>
      <w:pPr>
        <w:pStyle w:val="Default"/>
        <w:spacing w:before="0" w:after="160" w:line="240" w:lineRule="auto"/>
      </w:pPr>
      <w:r>
        <w:rPr>
          <w:rFonts w:ascii="Arial Unicode MS" w:hAnsi="Arial Unicode MS" w:cs="Arial Unicode MS" w:eastAsia="Arial Unicode MS"/>
          <w:b w:val="0"/>
          <w:i w:val="0"/>
          <w:color w:val="000000"/>
          <w:sz w:val="20"/>
        </w:rPr>
        <w:t>The portal may ask Stay signed in? Click Yes on a private computer. Click Not this time on a shared computer.</w:t>
      </w:r>
    </w:p>
    <w:p>
      <w:pPr>
        <w:pStyle w:val="Default"/>
        <w:keepNext/>
        <w:spacing w:before="240" w:after="120" w:line="240" w:lineRule="auto"/>
      </w:pPr>
      <w:r>
        <w:rPr>
          <w:rFonts w:ascii="Arial Unicode MS" w:hAnsi="Arial Unicode MS" w:cs="Arial Unicode MS" w:eastAsia="Arial Unicode MS"/>
          <w:b/>
          <w:i w:val="0"/>
          <w:color w:val="000000"/>
          <w:sz w:val="20"/>
        </w:rPr>
        <w:t>Forgot password</w:t>
      </w:r>
    </w:p>
    <w:p>
      <w:pPr>
        <w:pStyle w:val="Default"/>
        <w:spacing w:before="0" w:after="160" w:line="240" w:lineRule="auto"/>
      </w:pPr>
      <w:r>
        <w:rPr>
          <w:rFonts w:ascii="Arial Unicode MS" w:hAnsi="Arial Unicode MS" w:cs="Arial Unicode MS" w:eastAsia="Arial Unicode MS"/>
          <w:b w:val="0"/>
          <w:i w:val="0"/>
          <w:color w:val="000000"/>
          <w:sz w:val="20"/>
        </w:rPr>
        <w:t>On the email sign-in form, click Forgot password?. Enter your email and submit the form. The portal emails a reset link if that address has an account. For privacy, the success screen does not tell you whether the address exists. Open the email, choose a new password, then sign in with it.</w:t>
      </w:r>
    </w:p>
    <w:p>
      <w:pPr>
        <w:pStyle w:val="Default"/>
        <w:keepNext/>
        <w:spacing w:before="240" w:after="120" w:line="240" w:lineRule="auto"/>
      </w:pPr>
      <w:r>
        <w:rPr>
          <w:rFonts w:ascii="Arial Unicode MS" w:hAnsi="Arial Unicode MS" w:cs="Arial Unicode MS" w:eastAsia="Arial Unicode MS"/>
          <w:b/>
          <w:i w:val="0"/>
          <w:color w:val="000000"/>
          <w:sz w:val="20"/>
        </w:rPr>
        <w:t>If your account is waiting</w:t>
      </w:r>
    </w:p>
    <w:p>
      <w:pPr>
        <w:pStyle w:val="Default"/>
        <w:spacing w:before="0" w:after="160" w:line="240" w:lineRule="auto"/>
      </w:pPr>
      <w:r>
        <w:rPr>
          <w:rFonts w:ascii="Arial Unicode MS" w:hAnsi="Arial Unicode MS" w:cs="Arial Unicode MS" w:eastAsia="Arial Unicode MS"/>
          <w:b w:val="0"/>
          <w:i w:val="0"/>
          <w:color w:val="000000"/>
          <w:sz w:val="20"/>
        </w:rPr>
        <w:t>Until an administrator approves you, the portal shows that your account is under review. After approval you can continue. Parked Employee accounts see that the portal is under development until a working role is assigned.</w:t>
      </w:r>
    </w:p>
    <w:p>
      <w:r>
        <w:br w:type="page"/>
      </w:r>
    </w:p>
    <w:p>
      <w:pPr>
        <w:pStyle w:val="Default"/>
        <w:keepNext/>
        <w:spacing w:before="120" w:after="160" w:line="240" w:lineRule="auto"/>
      </w:pPr>
      <w:r>
        <w:rPr>
          <w:rFonts w:ascii="Arial Unicode MS" w:hAnsi="Arial Unicode MS" w:cs="Arial Unicode MS" w:eastAsia="Arial Unicode MS"/>
          <w:b w:val="0"/>
          <w:i w:val="0"/>
          <w:color w:val="000000"/>
          <w:sz w:val="50"/>
        </w:rPr>
        <w:t>5. Portal Navigation</w:t>
      </w:r>
    </w:p>
    <w:p>
      <w:pPr>
        <w:pStyle w:val="Default"/>
        <w:spacing w:before="0" w:after="160" w:line="240" w:lineRule="auto"/>
      </w:pPr>
      <w:r>
        <w:rPr>
          <w:rFonts w:ascii="Arial Unicode MS" w:hAnsi="Arial Unicode MS" w:cs="Arial Unicode MS" w:eastAsia="Arial Unicode MS"/>
          <w:b w:val="0"/>
          <w:i w:val="0"/>
          <w:color w:val="000000"/>
          <w:sz w:val="20"/>
        </w:rPr>
        <w:t>Once you are in, the same chrome stays on every page: sidebar, header, and the page in the middle. The sidebar can sit as a labelled list or as icons only, depending on Theme settings (Standard sidebar or Hover overlay sidebar).</w:t>
      </w:r>
    </w:p>
    <w:p>
      <w:pPr>
        <w:pStyle w:val="Default"/>
        <w:spacing w:before="120" w:after="40" w:line="240" w:lineRule="auto"/>
      </w:pPr>
      <w:r>
        <w:drawing>
          <wp:inline xmlns:a="http://schemas.openxmlformats.org/drawingml/2006/main" xmlns:pic="http://schemas.openxmlformats.org/drawingml/2006/picture">
            <wp:extent cx="5897880" cy="7145166"/>
            <wp:docPr id="1073741829" name="Picture 1073741829"/>
            <wp:cNvGraphicFramePr>
              <a:graphicFrameLocks noChangeAspect="1"/>
            </wp:cNvGraphicFramePr>
            <a:graphic>
              <a:graphicData uri="http://schemas.openxmlformats.org/drawingml/2006/picture">
                <pic:pic>
                  <pic:nvPicPr>
                    <pic:cNvPr id="0" name="04-dashboard-annotated.png"/>
                    <pic:cNvPicPr/>
                  </pic:nvPicPr>
                  <pic:blipFill>
                    <a:blip r:embed="rId13"/>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4. Portal shell. 1 — Sidebar (Menu and Folders). 2 — Greeting and profile photo. 3 — Dashboard summary cards. 4 — Recent Files and other tiles.</w:t>
      </w:r>
    </w:p>
    <w:p>
      <w:pPr>
        <w:pStyle w:val="Default"/>
        <w:keepNext/>
        <w:spacing w:before="240" w:after="120" w:line="240" w:lineRule="auto"/>
      </w:pPr>
      <w:r>
        <w:rPr>
          <w:rFonts w:ascii="Arial Unicode MS" w:hAnsi="Arial Unicode MS" w:cs="Arial Unicode MS" w:eastAsia="Arial Unicode MS"/>
          <w:b/>
          <w:i w:val="0"/>
          <w:color w:val="000000"/>
          <w:sz w:val="20"/>
        </w:rPr>
        <w:t>Sidebar — Menu</w:t>
      </w:r>
    </w:p>
    <w:p>
      <w:pPr>
        <w:pStyle w:val="Default"/>
        <w:spacing w:before="0" w:after="160" w:line="240" w:lineRule="auto"/>
      </w:pPr>
      <w:r>
        <w:rPr>
          <w:rFonts w:ascii="Arial Unicode MS" w:hAnsi="Arial Unicode MS" w:cs="Arial Unicode MS" w:eastAsia="Arial Unicode MS"/>
          <w:b w:val="0"/>
          <w:i w:val="0"/>
          <w:color w:val="000000"/>
          <w:sz w:val="20"/>
        </w:rPr>
        <w:t>The Menu tab is the main list. Click a row to open that page. Rows with a chevron expand to show children.</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Item</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it opens</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Dashboard</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Home overview, greeting, and tiles.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Overview</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Staff overview of work, files, and (where allowed) sign-ins.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CIP Applications</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Citizenship by Investment files at /citizenship-applications.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Email</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Connected Outlook mailbox. Staff with mail access.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Messages</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Conversations inside the portal.</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Feed</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Internal posts and channels.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Calendar</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Your calendars and, for staff, shared calendars.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Signatures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Signature requests. Label in the menu: Signatures.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File Library</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All Files, Personal Folders, Shared Folders, Shared With Me, Favorites, Recent, File Box, Recycle Bin.</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Users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Account table. Administrators.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Reporting</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Firm reports, including CIP. Administrators.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Templates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System Emails, Email Templates, Granted And Denied Letters, Document Requirements.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Workflows</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Requests, Feedback And Comments, Updates Required.</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Call Recordings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Recorded client calls. Staff only; employees see their own recordings.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People</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Directories, address books, distribution groups, resend welcome emails.</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Settings</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Account settings rail.</w:t>
            </w:r>
          </w:p>
        </w:tc>
      </w:tr>
    </w:tbl>
    <w:p>
      <w:pPr>
        <w:pStyle w:val="Default"/>
        <w:spacing w:before="0" w:after="160" w:line="240" w:lineRule="auto"/>
      </w:pPr>
    </w:p>
    <w:p>
      <w:pPr>
        <w:pStyle w:val="Default"/>
        <w:keepNext/>
        <w:spacing w:before="240" w:after="120" w:line="240" w:lineRule="auto"/>
      </w:pPr>
      <w:r>
        <w:rPr>
          <w:rFonts w:ascii="Arial Unicode MS" w:hAnsi="Arial Unicode MS" w:cs="Arial Unicode MS" w:eastAsia="Arial Unicode MS"/>
          <w:b/>
          <w:i w:val="0"/>
          <w:color w:val="000000"/>
          <w:sz w:val="20"/>
        </w:rPr>
        <w:t>Sidebar — Folders</w:t>
      </w:r>
    </w:p>
    <w:p>
      <w:pPr>
        <w:pStyle w:val="Default"/>
        <w:spacing w:before="0" w:after="160" w:line="240" w:lineRule="auto"/>
      </w:pPr>
      <w:r>
        <w:rPr>
          <w:rFonts w:ascii="Arial Unicode MS" w:hAnsi="Arial Unicode MS" w:cs="Arial Unicode MS" w:eastAsia="Arial Unicode MS"/>
          <w:b w:val="0"/>
          <w:i w:val="0"/>
          <w:color w:val="000000"/>
          <w:sz w:val="20"/>
        </w:rPr>
        <w:t>The Folders tab lists folder shortcuts you keep, not the full File Library tree. Use File Library on the Menu tab for All Files and the other library views.</w:t>
      </w:r>
    </w:p>
    <w:p>
      <w:pPr>
        <w:pStyle w:val="Default"/>
        <w:keepNext/>
        <w:spacing w:before="240" w:after="120" w:line="240" w:lineRule="auto"/>
      </w:pPr>
      <w:r>
        <w:rPr>
          <w:rFonts w:ascii="Arial Unicode MS" w:hAnsi="Arial Unicode MS" w:cs="Arial Unicode MS" w:eastAsia="Arial Unicode MS"/>
          <w:b/>
          <w:i w:val="0"/>
          <w:color w:val="000000"/>
          <w:sz w:val="20"/>
        </w:rPr>
        <w:t>Profile and sign out</w:t>
      </w:r>
    </w:p>
    <w:p>
      <w:pPr>
        <w:pStyle w:val="Default"/>
        <w:spacing w:before="0" w:after="160" w:line="240" w:lineRule="auto"/>
      </w:pPr>
      <w:r>
        <w:rPr>
          <w:rFonts w:ascii="Arial Unicode MS" w:hAnsi="Arial Unicode MS" w:cs="Arial Unicode MS" w:eastAsia="Arial Unicode MS"/>
          <w:b w:val="0"/>
          <w:i w:val="0"/>
          <w:color w:val="000000"/>
          <w:sz w:val="20"/>
        </w:rPr>
        <w:t>Your name, email, and photo sit at the bottom of the sidebar. Click the sign-out icon to end the session.</w:t>
      </w:r>
    </w:p>
    <w:p>
      <w:pPr>
        <w:pStyle w:val="Default"/>
        <w:keepNext/>
        <w:spacing w:before="240" w:after="120" w:line="240" w:lineRule="auto"/>
      </w:pPr>
      <w:r>
        <w:rPr>
          <w:rFonts w:ascii="Arial Unicode MS" w:hAnsi="Arial Unicode MS" w:cs="Arial Unicode MS" w:eastAsia="Arial Unicode MS"/>
          <w:b/>
          <w:i w:val="0"/>
          <w:color w:val="000000"/>
          <w:sz w:val="20"/>
        </w:rPr>
        <w:t>Header</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Control</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it does</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Sidebar button</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Expands or collapses the sidebar, or opens it as a drawer on a narrow screen.</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Breadcrumb</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Shows where you are, for example Dashboard or File Library / All Files.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Search</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Opens portal search. The shortcut is the / key.</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Presence</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Shows and sets your status.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Theme</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Switches light and dark appearance.</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Activities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Opens recent activity.</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Notifications</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Opens the notification list. A badge on the bell shows unread items.</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Right panel</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Opens or closes the right-hand panel.</w:t>
            </w:r>
          </w:p>
        </w:tc>
      </w:tr>
    </w:tbl>
    <w:p>
      <w:pPr>
        <w:pStyle w:val="Default"/>
        <w:spacing w:before="0" w:after="160" w:line="240" w:lineRule="auto"/>
      </w:pP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TIP</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Press / to search. Search looks at the pages your account is allowed to open.</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6. Dashboard</w:t>
      </w:r>
    </w:p>
    <w:p>
      <w:pPr>
        <w:pStyle w:val="Default"/>
        <w:spacing w:before="0" w:after="160" w:line="240" w:lineRule="auto"/>
      </w:pPr>
      <w:r>
        <w:rPr>
          <w:rFonts w:ascii="Arial Unicode MS" w:hAnsi="Arial Unicode MS" w:cs="Arial Unicode MS" w:eastAsia="Arial Unicode MS"/>
          <w:b w:val="0"/>
          <w:i w:val="0"/>
          <w:color w:val="000000"/>
          <w:sz w:val="20"/>
        </w:rPr>
        <w:t>Dashboard is the home page. It greets you by name and shows tiles for the work you can see. Staff see summary cards. Clients do not see the staff KPI row.</w:t>
      </w:r>
    </w:p>
    <w:p>
      <w:pPr>
        <w:pStyle w:val="Default"/>
        <w:keepNext/>
        <w:spacing w:before="240" w:after="120" w:line="240" w:lineRule="auto"/>
      </w:pPr>
      <w:r>
        <w:rPr>
          <w:rFonts w:ascii="Arial Unicode MS" w:hAnsi="Arial Unicode MS" w:cs="Arial Unicode MS" w:eastAsia="Arial Unicode MS"/>
          <w:b/>
          <w:i w:val="0"/>
          <w:color w:val="000000"/>
          <w:sz w:val="20"/>
        </w:rPr>
        <w:t>What staff see on the cards</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Card</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Meaning</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Avg. Response to Clients</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How quickly the firm has been answering clients in the selected period.</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New CIP Applications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New CIP files in the period.</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CIP Updates Required</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Files waiting on updates.</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Awaiting Signature</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Signature requests still unsigned.</w:t>
            </w:r>
          </w:p>
        </w:tc>
      </w:tr>
    </w:tbl>
    <w:p>
      <w:pPr>
        <w:pStyle w:val="Default"/>
        <w:spacing w:before="0" w:after="160" w:line="240" w:lineRule="auto"/>
      </w:pPr>
    </w:p>
    <w:p>
      <w:pPr>
        <w:pStyle w:val="Default"/>
        <w:spacing w:before="0" w:after="160" w:line="240" w:lineRule="auto"/>
      </w:pPr>
      <w:r>
        <w:rPr>
          <w:rFonts w:ascii="Arial Unicode MS" w:hAnsi="Arial Unicode MS" w:cs="Arial Unicode MS" w:eastAsia="Arial Unicode MS"/>
          <w:b w:val="0"/>
          <w:i w:val="0"/>
          <w:color w:val="000000"/>
          <w:sz w:val="20"/>
        </w:rPr>
        <w:t>Service-provider contacts see a different set when they have CIP access: Active CIP Applications, CIP Updates Required, Unread Messages, and Open Comments.</w:t>
      </w:r>
    </w:p>
    <w:p>
      <w:pPr>
        <w:pStyle w:val="Default"/>
        <w:keepNext/>
        <w:spacing w:before="240" w:after="120" w:line="240" w:lineRule="auto"/>
      </w:pPr>
      <w:r>
        <w:rPr>
          <w:rFonts w:ascii="Arial Unicode MS" w:hAnsi="Arial Unicode MS" w:cs="Arial Unicode MS" w:eastAsia="Arial Unicode MS"/>
          <w:b/>
          <w:i w:val="0"/>
          <w:color w:val="000000"/>
          <w:sz w:val="20"/>
        </w:rPr>
        <w:t>Date range</w:t>
      </w:r>
    </w:p>
    <w:p>
      <w:pPr>
        <w:pStyle w:val="Default"/>
        <w:spacing w:before="0" w:after="160" w:line="240" w:lineRule="auto"/>
      </w:pPr>
      <w:r>
        <w:rPr>
          <w:rFonts w:ascii="Arial Unicode MS" w:hAnsi="Arial Unicode MS" w:cs="Arial Unicode MS" w:eastAsia="Arial Unicode MS"/>
          <w:b w:val="0"/>
          <w:i w:val="0"/>
          <w:color w:val="000000"/>
          <w:sz w:val="20"/>
        </w:rPr>
        <w:t>Use This month (or Today, This week, This year) in the page header to change the period the cards use.</w:t>
      </w:r>
    </w:p>
    <w:p>
      <w:pPr>
        <w:pStyle w:val="Default"/>
        <w:keepNext/>
        <w:spacing w:before="240" w:after="120" w:line="240" w:lineRule="auto"/>
      </w:pPr>
      <w:r>
        <w:rPr>
          <w:rFonts w:ascii="Arial Unicode MS" w:hAnsi="Arial Unicode MS" w:cs="Arial Unicode MS" w:eastAsia="Arial Unicode MS"/>
          <w:b/>
          <w:i w:val="0"/>
          <w:color w:val="000000"/>
          <w:sz w:val="20"/>
        </w:rPr>
        <w:t>Tiles</w:t>
      </w:r>
    </w:p>
    <w:p>
      <w:pPr>
        <w:pStyle w:val="Default"/>
        <w:spacing w:before="0" w:after="160" w:line="240" w:lineRule="auto"/>
      </w:pPr>
      <w:r>
        <w:rPr>
          <w:rFonts w:ascii="Arial Unicode MS" w:hAnsi="Arial Unicode MS" w:cs="Arial Unicode MS" w:eastAsia="Arial Unicode MS"/>
          <w:b w:val="0"/>
          <w:i w:val="0"/>
          <w:color w:val="000000"/>
          <w:sz w:val="20"/>
        </w:rPr>
        <w:t>Tiles under the cards include Recent Files, Recent Email (staff with mail), Messages, Shortcuts, Employees (staff), Favorites, Upcoming Events, CIP Applications, Requests, and Comments. You can show or hide some of this from Edit Dashboard on the page. A tile that needs a permission you do not hold is not shown.</w:t>
      </w:r>
    </w:p>
    <w:p>
      <w:pPr>
        <w:pStyle w:val="Default"/>
        <w:keepNext/>
        <w:spacing w:before="240" w:after="120" w:line="240" w:lineRule="auto"/>
      </w:pPr>
      <w:r>
        <w:rPr>
          <w:rFonts w:ascii="Arial Unicode MS" w:hAnsi="Arial Unicode MS" w:cs="Arial Unicode MS" w:eastAsia="Arial Unicode MS"/>
          <w:b/>
          <w:i w:val="0"/>
          <w:color w:val="000000"/>
          <w:sz w:val="20"/>
        </w:rPr>
        <w:t>Change your profile picture</w:t>
      </w:r>
    </w:p>
    <w:p>
      <w:pPr>
        <w:pStyle w:val="Default"/>
        <w:spacing w:before="0" w:after="160" w:line="240" w:lineRule="auto"/>
      </w:pPr>
      <w:r>
        <w:rPr>
          <w:rFonts w:ascii="Arial Unicode MS" w:hAnsi="Arial Unicode MS" w:cs="Arial Unicode MS" w:eastAsia="Arial Unicode MS"/>
          <w:b w:val="0"/>
          <w:i w:val="0"/>
          <w:color w:val="000000"/>
          <w:sz w:val="20"/>
        </w:rPr>
        <w:t>If the greeting offers Change profile picture, click it and follow the prompt, or open Settings and edit My Profile.</w:t>
      </w:r>
    </w:p>
    <w:p>
      <w:r>
        <w:br w:type="page"/>
      </w:r>
    </w:p>
    <w:p>
      <w:pPr>
        <w:pStyle w:val="Default"/>
        <w:keepNext/>
        <w:spacing w:before="120" w:after="160" w:line="240" w:lineRule="auto"/>
      </w:pPr>
      <w:r>
        <w:rPr>
          <w:rFonts w:ascii="Arial Unicode MS" w:hAnsi="Arial Unicode MS" w:cs="Arial Unicode MS" w:eastAsia="Arial Unicode MS"/>
          <w:b w:val="0"/>
          <w:i w:val="0"/>
          <w:color w:val="000000"/>
          <w:sz w:val="50"/>
        </w:rPr>
        <w:t>7. CIP Applications</w:t>
      </w:r>
    </w:p>
    <w:p>
      <w:pPr>
        <w:pStyle w:val="Default"/>
        <w:spacing w:before="0" w:after="160" w:line="240" w:lineRule="auto"/>
      </w:pPr>
      <w:r>
        <w:rPr>
          <w:rFonts w:ascii="Arial Unicode MS" w:hAnsi="Arial Unicode MS" w:cs="Arial Unicode MS" w:eastAsia="Arial Unicode MS"/>
          <w:b w:val="0"/>
          <w:i w:val="0"/>
          <w:color w:val="000000"/>
          <w:sz w:val="20"/>
        </w:rPr>
        <w:t>CIP Applications is the Citizenship by Investment file list. Open it from the sidebar. The address is /citizenship-applications.</w:t>
      </w:r>
    </w:p>
    <w:p>
      <w:pPr>
        <w:pStyle w:val="Default"/>
        <w:keepNext/>
        <w:spacing w:before="240" w:after="120" w:line="240" w:lineRule="auto"/>
      </w:pPr>
      <w:r>
        <w:rPr>
          <w:rFonts w:ascii="Arial Unicode MS" w:hAnsi="Arial Unicode MS" w:cs="Arial Unicode MS" w:eastAsia="Arial Unicode MS"/>
          <w:b/>
          <w:i w:val="0"/>
          <w:color w:val="000000"/>
          <w:sz w:val="20"/>
        </w:rPr>
        <w:t>Purpose</w:t>
      </w:r>
    </w:p>
    <w:p>
      <w:pPr>
        <w:pStyle w:val="Default"/>
        <w:spacing w:before="0" w:after="160" w:line="240" w:lineRule="auto"/>
      </w:pPr>
      <w:r>
        <w:rPr>
          <w:rFonts w:ascii="Arial Unicode MS" w:hAnsi="Arial Unicode MS" w:cs="Arial Unicode MS" w:eastAsia="Arial Unicode MS"/>
          <w:b w:val="0"/>
          <w:i w:val="0"/>
          <w:color w:val="000000"/>
          <w:sz w:val="20"/>
        </w:rPr>
        <w:t>Hold every application the firm is working on, from the first draft through review, decision, post-approval (COR, NIC, passport), appeal, and closed.</w:t>
      </w:r>
    </w:p>
    <w:p>
      <w:pPr>
        <w:pStyle w:val="Default"/>
        <w:keepNext/>
        <w:spacing w:before="240" w:after="120" w:line="240" w:lineRule="auto"/>
      </w:pPr>
      <w:r>
        <w:rPr>
          <w:rFonts w:ascii="Arial Unicode MS" w:hAnsi="Arial Unicode MS" w:cs="Arial Unicode MS" w:eastAsia="Arial Unicode MS"/>
          <w:b/>
          <w:i w:val="0"/>
          <w:color w:val="000000"/>
          <w:sz w:val="20"/>
        </w:rPr>
        <w:t>Who uses it</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Who</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they can do</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Administrator</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See the full hub, assign officers, configure CIP, and move files through every step the module allows.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CRO / Reviewing officer</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Open CIP, create applications, review documents, update statuses, and record decisions.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Service-provider contact</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Work on the provider’s files. The Service providers and Provider contacts registry tabs are hidden.</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Private client</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See their own files only. List tabs are hidden.</w:t>
            </w:r>
          </w:p>
        </w:tc>
      </w:tr>
    </w:tbl>
    <w:p>
      <w:pPr>
        <w:pStyle w:val="Default"/>
        <w:spacing w:before="0" w:after="160" w:line="240" w:lineRule="auto"/>
      </w:pP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NOTE</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CIP is a product module. If it is switched off for the environment, nobody — including administrators — can use it. This section describes the module when it is on.</w:t>
            </w:r>
          </w:p>
        </w:tc>
      </w:tr>
    </w:tbl>
    <w:p>
      <w:pPr>
        <w:pStyle w:val="Default"/>
        <w:spacing w:before="0" w:after="200" w:line="240" w:lineRule="auto"/>
      </w:pPr>
    </w:p>
    <w:p>
      <w:pPr>
        <w:pStyle w:val="Default"/>
        <w:keepNext/>
        <w:spacing w:before="240" w:after="120" w:line="240" w:lineRule="auto"/>
      </w:pPr>
      <w:r>
        <w:rPr>
          <w:rFonts w:ascii="Arial Unicode MS" w:hAnsi="Arial Unicode MS" w:cs="Arial Unicode MS" w:eastAsia="Arial Unicode MS"/>
          <w:b/>
          <w:i w:val="0"/>
          <w:color w:val="000000"/>
          <w:sz w:val="20"/>
        </w:rPr>
        <w:t>The application list</w:t>
      </w:r>
    </w:p>
    <w:p>
      <w:pPr>
        <w:pStyle w:val="Default"/>
        <w:spacing w:before="120" w:after="40" w:line="240" w:lineRule="auto"/>
      </w:pPr>
      <w:r>
        <w:drawing>
          <wp:inline xmlns:a="http://schemas.openxmlformats.org/drawingml/2006/main" xmlns:pic="http://schemas.openxmlformats.org/drawingml/2006/picture">
            <wp:extent cx="5897880" cy="7145166"/>
            <wp:docPr id="1073741830" name="Picture 1073741830"/>
            <wp:cNvGraphicFramePr>
              <a:graphicFrameLocks noChangeAspect="1"/>
            </wp:cNvGraphicFramePr>
            <a:graphic>
              <a:graphicData uri="http://schemas.openxmlformats.org/drawingml/2006/picture">
                <pic:pic>
                  <pic:nvPicPr>
                    <pic:cNvPr id="0" name="05-cip-applications-annotated.png"/>
                    <pic:cNvPicPr/>
                  </pic:nvPicPr>
                  <pic:blipFill>
                    <a:blip r:embed="rId14"/>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5. CIP Applications. 1 — List tabs. 2 — Count, Status, Assigned to, Service provider filters, and Search. 3 — Application table.</w:t>
      </w:r>
    </w:p>
    <w:p>
      <w:pPr>
        <w:pStyle w:val="Default"/>
        <w:spacing w:before="0" w:after="160" w:line="240" w:lineRule="auto"/>
      </w:pPr>
      <w:r>
        <w:rPr>
          <w:rFonts w:ascii="Arial Unicode MS" w:hAnsi="Arial Unicode MS" w:cs="Arial Unicode MS" w:eastAsia="Arial Unicode MS"/>
          <w:b w:val="0"/>
          <w:i w:val="0"/>
          <w:color w:val="000000"/>
          <w:sz w:val="20"/>
        </w:rPr>
        <w:t>Staff tabs:</w:t>
      </w:r>
    </w:p>
    <w:p>
      <w:pPr>
        <w:pStyle w:val="ListParagraph"/>
        <w:spacing w:before="0" w:after="80" w:line="240" w:lineRule="auto"/>
        <w:ind w:left="360"/>
      </w:pPr>
      <w:r>
        <w:rPr>
          <w:rFonts w:ascii="Arial Unicode MS" w:hAnsi="Arial Unicode MS" w:cs="Arial Unicode MS" w:eastAsia="Arial Unicode MS"/>
          <w:b w:val="0"/>
          <w:i w:val="0"/>
          <w:color w:val="000000"/>
          <w:sz w:val="20"/>
        </w:rPr>
        <w:t>•  All Applications</w:t>
      </w:r>
    </w:p>
    <w:p>
      <w:pPr>
        <w:pStyle w:val="ListParagraph"/>
        <w:spacing w:before="0" w:after="80" w:line="240" w:lineRule="auto"/>
        <w:ind w:left="360"/>
      </w:pPr>
      <w:r>
        <w:rPr>
          <w:rFonts w:ascii="Arial Unicode MS" w:hAnsi="Arial Unicode MS" w:cs="Arial Unicode MS" w:eastAsia="Arial Unicode MS"/>
          <w:b w:val="0"/>
          <w:i w:val="0"/>
          <w:color w:val="000000"/>
          <w:sz w:val="20"/>
        </w:rPr>
        <w:t>•  Pre-Approval Applications</w:t>
      </w:r>
    </w:p>
    <w:p>
      <w:pPr>
        <w:pStyle w:val="ListParagraph"/>
        <w:spacing w:before="0" w:after="80" w:line="240" w:lineRule="auto"/>
        <w:ind w:left="360"/>
      </w:pPr>
      <w:r>
        <w:rPr>
          <w:rFonts w:ascii="Arial Unicode MS" w:hAnsi="Arial Unicode MS" w:cs="Arial Unicode MS" w:eastAsia="Arial Unicode MS"/>
          <w:b w:val="0"/>
          <w:i w:val="0"/>
          <w:color w:val="000000"/>
          <w:sz w:val="20"/>
        </w:rPr>
        <w:t>•  Post-Approval Applications</w:t>
      </w:r>
    </w:p>
    <w:p>
      <w:pPr>
        <w:pStyle w:val="ListParagraph"/>
        <w:spacing w:before="0" w:after="80" w:line="240" w:lineRule="auto"/>
        <w:ind w:left="360"/>
      </w:pPr>
      <w:r>
        <w:rPr>
          <w:rFonts w:ascii="Arial Unicode MS" w:hAnsi="Arial Unicode MS" w:cs="Arial Unicode MS" w:eastAsia="Arial Unicode MS"/>
          <w:b w:val="0"/>
          <w:i w:val="0"/>
          <w:color w:val="000000"/>
          <w:sz w:val="20"/>
        </w:rPr>
        <w:t>•  Appeals</w:t>
      </w:r>
    </w:p>
    <w:p>
      <w:pPr>
        <w:pStyle w:val="ListParagraph"/>
        <w:spacing w:before="0" w:after="80" w:line="240" w:lineRule="auto"/>
        <w:ind w:left="360"/>
      </w:pPr>
      <w:r>
        <w:rPr>
          <w:rFonts w:ascii="Arial Unicode MS" w:hAnsi="Arial Unicode MS" w:cs="Arial Unicode MS" w:eastAsia="Arial Unicode MS"/>
          <w:b w:val="0"/>
          <w:i w:val="0"/>
          <w:color w:val="000000"/>
          <w:sz w:val="20"/>
        </w:rPr>
        <w:t>•  Closed</w:t>
      </w:r>
    </w:p>
    <w:p>
      <w:pPr>
        <w:pStyle w:val="ListParagraph"/>
        <w:spacing w:before="0" w:after="80" w:line="240" w:lineRule="auto"/>
        <w:ind w:left="360"/>
      </w:pPr>
      <w:r>
        <w:rPr>
          <w:rFonts w:ascii="Arial Unicode MS" w:hAnsi="Arial Unicode MS" w:cs="Arial Unicode MS" w:eastAsia="Arial Unicode MS"/>
          <w:b w:val="0"/>
          <w:i w:val="0"/>
          <w:color w:val="000000"/>
          <w:sz w:val="20"/>
        </w:rPr>
        <w:t>•  Service providers</w:t>
      </w:r>
    </w:p>
    <w:p>
      <w:pPr>
        <w:pStyle w:val="ListParagraph"/>
        <w:spacing w:before="0" w:after="80" w:line="240" w:lineRule="auto"/>
        <w:ind w:left="360"/>
      </w:pPr>
      <w:r>
        <w:rPr>
          <w:rFonts w:ascii="Arial Unicode MS" w:hAnsi="Arial Unicode MS" w:cs="Arial Unicode MS" w:eastAsia="Arial Unicode MS"/>
          <w:b w:val="0"/>
          <w:i w:val="0"/>
          <w:color w:val="000000"/>
          <w:sz w:val="20"/>
        </w:rPr>
        <w:t>•  Provider contacts</w:t>
      </w:r>
    </w:p>
    <w:p>
      <w:pPr>
        <w:pStyle w:val="Default"/>
        <w:keepNext/>
        <w:spacing w:before="240" w:after="120" w:line="240" w:lineRule="auto"/>
      </w:pPr>
      <w:r>
        <w:rPr>
          <w:rFonts w:ascii="Arial Unicode MS" w:hAnsi="Arial Unicode MS" w:cs="Arial Unicode MS" w:eastAsia="Arial Unicode MS"/>
          <w:b/>
          <w:i w:val="0"/>
          <w:color w:val="000000"/>
          <w:sz w:val="20"/>
        </w:rPr>
        <w:t>Columns</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Column</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Meaning</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Application</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Internal number, for example GAL26-00003. Click the row to open the file.</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Applicant</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Main applicant name.</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Service provider</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The provider on the file.</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Investment</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Investment type recorded on the file.</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Family</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Family composition. Post-approval rows can expand members with their own status chips.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Status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Where the file sits in the lifecycle. Click Change status to move it when you are allowed to.</w:t>
            </w:r>
          </w:p>
        </w:tc>
      </w:tr>
      <w:tr>
        <w:tc>
          <w:tcPr>
            <w:tcW w:type="dxa" w:w="270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Assigned to</w:t>
            </w:r>
          </w:p>
        </w:tc>
        <w:tc>
          <w:tcPr>
            <w:tcW w:type="dxa" w:w="774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Officer on the file. Use Assign an officer when you can assign.</w:t>
            </w:r>
          </w:p>
        </w:tc>
      </w:tr>
    </w:tbl>
    <w:p>
      <w:pPr>
        <w:pStyle w:val="Default"/>
        <w:spacing w:before="0" w:after="160" w:line="240" w:lineRule="auto"/>
      </w:pPr>
    </w:p>
    <w:p>
      <w:pPr>
        <w:pStyle w:val="Default"/>
        <w:spacing w:before="0" w:after="160" w:line="240" w:lineRule="auto"/>
      </w:pPr>
      <w:r>
        <w:rPr>
          <w:rFonts w:ascii="Arial Unicode MS" w:hAnsi="Arial Unicode MS" w:cs="Arial Unicode MS" w:eastAsia="Arial Unicode MS"/>
          <w:b w:val="0"/>
          <w:i w:val="0"/>
          <w:color w:val="000000"/>
          <w:sz w:val="20"/>
        </w:rPr>
        <w:t>Click a column heading to sort. Use Status, Assigned to, and Service provider to filter. Type in Search to find a number or name. Each row has More actions for further commands on that file.</w:t>
      </w:r>
    </w:p>
    <w:p>
      <w:pPr>
        <w:pStyle w:val="Default"/>
        <w:keepNext/>
        <w:spacing w:before="240" w:after="120" w:line="240" w:lineRule="auto"/>
      </w:pPr>
      <w:r>
        <w:rPr>
          <w:rFonts w:ascii="Arial Unicode MS" w:hAnsi="Arial Unicode MS" w:cs="Arial Unicode MS" w:eastAsia="Arial Unicode MS"/>
          <w:b/>
          <w:i w:val="0"/>
          <w:color w:val="000000"/>
          <w:sz w:val="20"/>
        </w:rPr>
        <w:t>Create an application</w:t>
      </w:r>
    </w:p>
    <w:p>
      <w:pPr>
        <w:pStyle w:val="Default"/>
        <w:spacing w:before="0" w:after="160" w:line="240" w:lineRule="auto"/>
      </w:pPr>
      <w:r>
        <w:rPr>
          <w:rFonts w:ascii="Arial Unicode MS" w:hAnsi="Arial Unicode MS" w:cs="Arial Unicode MS" w:eastAsia="Arial Unicode MS"/>
          <w:b w:val="0"/>
          <w:i w:val="0"/>
          <w:color w:val="000000"/>
          <w:sz w:val="20"/>
        </w:rPr>
        <w:t>Click Create New Application. The menu offers Create New Pre-Approval Application, Create New Post-Approval Application, New service provider, and Import.</w:t>
      </w:r>
    </w:p>
    <w:p>
      <w:pPr>
        <w:pStyle w:val="Default"/>
        <w:keepNext/>
        <w:spacing w:before="240" w:after="120" w:line="240" w:lineRule="auto"/>
      </w:pPr>
      <w:r>
        <w:rPr>
          <w:rFonts w:ascii="Arial Unicode MS" w:hAnsi="Arial Unicode MS" w:cs="Arial Unicode MS" w:eastAsia="Arial Unicode MS"/>
          <w:b/>
          <w:i w:val="0"/>
          <w:color w:val="000000"/>
          <w:sz w:val="20"/>
        </w:rPr>
        <w:t>Step 1 — Choose the type</w:t>
      </w:r>
    </w:p>
    <w:p>
      <w:pPr>
        <w:pStyle w:val="ListParagraph"/>
        <w:spacing w:before="0" w:after="80" w:line="240" w:lineRule="auto"/>
        <w:ind w:left="360"/>
      </w:pPr>
      <w:r>
        <w:rPr>
          <w:rFonts w:ascii="Arial Unicode MS" w:hAnsi="Arial Unicode MS" w:cs="Arial Unicode MS" w:eastAsia="Arial Unicode MS"/>
          <w:b w:val="0"/>
          <w:i w:val="0"/>
          <w:color w:val="000000"/>
          <w:sz w:val="20"/>
        </w:rPr>
        <w:t>1. Click Create New Application.</w:t>
      </w:r>
    </w:p>
    <w:p>
      <w:pPr>
        <w:pStyle w:val="ListParagraph"/>
        <w:spacing w:before="0" w:after="80" w:line="240" w:lineRule="auto"/>
        <w:ind w:left="360"/>
      </w:pPr>
      <w:r>
        <w:rPr>
          <w:rFonts w:ascii="Arial Unicode MS" w:hAnsi="Arial Unicode MS" w:cs="Arial Unicode MS" w:eastAsia="Arial Unicode MS"/>
          <w:b w:val="0"/>
          <w:i w:val="0"/>
          <w:color w:val="000000"/>
          <w:sz w:val="20"/>
        </w:rPr>
        <w:t>2. Click Create New Pre-Approval Application for a file that has not yet been decided.</w:t>
      </w:r>
    </w:p>
    <w:p>
      <w:pPr>
        <w:pStyle w:val="ListParagraph"/>
        <w:spacing w:before="0" w:after="80" w:line="240" w:lineRule="auto"/>
        <w:ind w:left="360"/>
      </w:pPr>
      <w:r>
        <w:rPr>
          <w:rFonts w:ascii="Arial Unicode MS" w:hAnsi="Arial Unicode MS" w:cs="Arial Unicode MS" w:eastAsia="Arial Unicode MS"/>
          <w:b w:val="0"/>
          <w:i w:val="0"/>
          <w:color w:val="000000"/>
          <w:sz w:val="20"/>
        </w:rPr>
        <w:t>3. Click Create New Post-Approval Application for a file that was already approved outside this intake and now needs post-approval work. That form also asks for the CIP application number from the decision letter.</w:t>
      </w:r>
    </w:p>
    <w:p>
      <w:pPr>
        <w:pStyle w:val="Default"/>
        <w:keepNext/>
        <w:spacing w:before="240" w:after="120" w:line="240" w:lineRule="auto"/>
      </w:pPr>
      <w:r>
        <w:rPr>
          <w:rFonts w:ascii="Arial Unicode MS" w:hAnsi="Arial Unicode MS" w:cs="Arial Unicode MS" w:eastAsia="Arial Unicode MS"/>
          <w:b/>
          <w:i w:val="0"/>
          <w:color w:val="000000"/>
          <w:sz w:val="20"/>
        </w:rPr>
        <w:t>Step 2 — Fill the intake form</w:t>
      </w:r>
    </w:p>
    <w:p>
      <w:pPr>
        <w:pStyle w:val="Default"/>
        <w:spacing w:before="120" w:after="40" w:line="240" w:lineRule="auto"/>
      </w:pPr>
      <w:r>
        <w:drawing>
          <wp:inline xmlns:a="http://schemas.openxmlformats.org/drawingml/2006/main" xmlns:pic="http://schemas.openxmlformats.org/drawingml/2006/picture">
            <wp:extent cx="5897880" cy="7145166"/>
            <wp:docPr id="1073741831" name="Picture 1073741831"/>
            <wp:cNvGraphicFramePr>
              <a:graphicFrameLocks noChangeAspect="1"/>
            </wp:cNvGraphicFramePr>
            <a:graphic>
              <a:graphicData uri="http://schemas.openxmlformats.org/drawingml/2006/picture">
                <pic:pic>
                  <pic:nvPicPr>
                    <pic:cNvPr id="0" name="07-cip-intake.png"/>
                    <pic:cNvPicPr/>
                  </pic:nvPicPr>
                  <pic:blipFill>
                    <a:blip r:embed="rId15"/>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6. New pre-approval application. Required fields are marked with a red asterisk. The form autosaves. Use Save as draft to keep an unfinished file.</w:t>
      </w:r>
    </w:p>
    <w:p>
      <w:pPr>
        <w:pStyle w:val="Default"/>
        <w:spacing w:before="0" w:after="160" w:line="240" w:lineRule="auto"/>
      </w:pPr>
      <w:r>
        <w:rPr>
          <w:rFonts w:ascii="Arial Unicode MS" w:hAnsi="Arial Unicode MS" w:cs="Arial Unicode MS" w:eastAsia="Arial Unicode MS"/>
          <w:b w:val="0"/>
          <w:i w:val="0"/>
          <w:color w:val="000000"/>
          <w:sz w:val="20"/>
        </w:rPr>
        <w:t>Complete the sections the form shows. Typical required information:</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Field</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to enter</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Service provider</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Select the provider. Required.</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Investment type</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Select the investment. If you choose other, specify it.</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Sponsored</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Yes or No. If Yes, complete the sponsor fields.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Passport photo</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Square image, 2×2 inches, 600×600 pixels or larger.</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First name / Last name</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Main applicant.</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Gender / Date of birth</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As on the passport.</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Country of birth / residence</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Select from the lists.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Occupation</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Applicant’s occupation.</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Passport number</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As on the passport.</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Passport bio page / Birth certificate</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Upload where the form requires them.</w:t>
            </w:r>
          </w:p>
        </w:tc>
      </w:tr>
    </w:tbl>
    <w:p>
      <w:pPr>
        <w:pStyle w:val="Default"/>
        <w:spacing w:before="0" w:after="160" w:line="240" w:lineRule="auto"/>
      </w:pPr>
    </w:p>
    <w:p>
      <w:pPr>
        <w:pStyle w:val="Default"/>
        <w:spacing w:before="0" w:after="160" w:line="240" w:lineRule="auto"/>
      </w:pPr>
      <w:r>
        <w:rPr>
          <w:rFonts w:ascii="Arial Unicode MS" w:hAnsi="Arial Unicode MS" w:cs="Arial Unicode MS" w:eastAsia="Arial Unicode MS"/>
          <w:b w:val="0"/>
          <w:i w:val="0"/>
          <w:color w:val="000000"/>
          <w:sz w:val="20"/>
        </w:rPr>
        <w:t>Add dependents if needed. Each dependent needs at least first name, last name, date of birth, and relationship (Spouse or Qualified dependent).</w:t>
      </w:r>
    </w:p>
    <w:p>
      <w:pPr>
        <w:pStyle w:val="Default"/>
        <w:keepNext/>
        <w:spacing w:before="240" w:after="120" w:line="240" w:lineRule="auto"/>
      </w:pPr>
      <w:r>
        <w:rPr>
          <w:rFonts w:ascii="Arial Unicode MS" w:hAnsi="Arial Unicode MS" w:cs="Arial Unicode MS" w:eastAsia="Arial Unicode MS"/>
          <w:b/>
          <w:i w:val="0"/>
          <w:color w:val="000000"/>
          <w:sz w:val="20"/>
        </w:rPr>
        <w:t>Step 3 — Save or file</w:t>
      </w:r>
    </w:p>
    <w:p>
      <w:pPr>
        <w:pStyle w:val="ListParagraph"/>
        <w:spacing w:before="0" w:after="80" w:line="240" w:lineRule="auto"/>
        <w:ind w:left="360"/>
      </w:pPr>
      <w:r>
        <w:rPr>
          <w:rFonts w:ascii="Arial Unicode MS" w:hAnsi="Arial Unicode MS" w:cs="Arial Unicode MS" w:eastAsia="Arial Unicode MS"/>
          <w:b w:val="0"/>
          <w:i w:val="0"/>
          <w:color w:val="000000"/>
          <w:sz w:val="20"/>
        </w:rPr>
        <w:t>1. Click Save as draft to keep the file in Draft. Drafts appear in the table with a number. Draft is not a queue you pick in the status list. The way out of Draft is to file the application.</w:t>
      </w:r>
    </w:p>
    <w:p>
      <w:pPr>
        <w:pStyle w:val="ListParagraph"/>
        <w:spacing w:before="0" w:after="80" w:line="240" w:lineRule="auto"/>
        <w:ind w:left="360"/>
      </w:pPr>
      <w:r>
        <w:rPr>
          <w:rFonts w:ascii="Arial Unicode MS" w:hAnsi="Arial Unicode MS" w:cs="Arial Unicode MS" w:eastAsia="Arial Unicode MS"/>
          <w:b w:val="0"/>
          <w:i w:val="0"/>
          <w:color w:val="000000"/>
          <w:sz w:val="20"/>
        </w:rPr>
        <w:t>2. When the required fields and files are complete, use Add in the page toolbar to submit. The file joins New Applications.</w:t>
      </w: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IMPORTANT</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Filing checks the main applicant’s documents. If something required is missing, the portal will not move the file into New Applications until you add it.</w:t>
            </w:r>
          </w:p>
        </w:tc>
      </w:tr>
    </w:tbl>
    <w:p>
      <w:pPr>
        <w:pStyle w:val="Default"/>
        <w:spacing w:before="0" w:after="200" w:line="240" w:lineRule="auto"/>
      </w:pPr>
    </w:p>
    <w:p>
      <w:pPr>
        <w:pStyle w:val="Default"/>
        <w:keepNext/>
        <w:spacing w:before="240" w:after="120" w:line="240" w:lineRule="auto"/>
      </w:pPr>
      <w:r>
        <w:rPr>
          <w:rFonts w:ascii="Arial Unicode MS" w:hAnsi="Arial Unicode MS" w:cs="Arial Unicode MS" w:eastAsia="Arial Unicode MS"/>
          <w:b/>
          <w:i w:val="0"/>
          <w:color w:val="000000"/>
          <w:sz w:val="20"/>
        </w:rPr>
        <w:t>After you open a file</w:t>
      </w:r>
    </w:p>
    <w:p>
      <w:pPr>
        <w:pStyle w:val="Default"/>
        <w:spacing w:before="0" w:after="160" w:line="240" w:lineRule="auto"/>
      </w:pPr>
      <w:r>
        <w:rPr>
          <w:rFonts w:ascii="Arial Unicode MS" w:hAnsi="Arial Unicode MS" w:cs="Arial Unicode MS" w:eastAsia="Arial Unicode MS"/>
          <w:b w:val="0"/>
          <w:i w:val="0"/>
          <w:color w:val="000000"/>
          <w:sz w:val="20"/>
        </w:rPr>
        <w:t>Click an application number or applicant to open the file. The profile is organised in tabs such as Overview (timeline, assignment, facts), Main applicant, Sponsor or Dependents when they exist, Documents, Assigned, Messages, Portal access, and Activity.</w:t>
      </w:r>
    </w:p>
    <w:p>
      <w:pPr>
        <w:pStyle w:val="Default"/>
        <w:keepNext/>
        <w:spacing w:before="240" w:after="120" w:line="240" w:lineRule="auto"/>
      </w:pPr>
      <w:r>
        <w:rPr>
          <w:rFonts w:ascii="Arial Unicode MS" w:hAnsi="Arial Unicode MS" w:cs="Arial Unicode MS" w:eastAsia="Arial Unicode MS"/>
          <w:b/>
          <w:i w:val="0"/>
          <w:color w:val="000000"/>
          <w:sz w:val="20"/>
        </w:rPr>
        <w:t>What happens next</w:t>
      </w:r>
    </w:p>
    <w:p>
      <w:pPr>
        <w:pStyle w:val="ListParagraph"/>
        <w:spacing w:before="0" w:after="80" w:line="240" w:lineRule="auto"/>
        <w:ind w:left="360"/>
      </w:pPr>
      <w:r>
        <w:rPr>
          <w:rFonts w:ascii="Arial Unicode MS" w:hAnsi="Arial Unicode MS" w:cs="Arial Unicode MS" w:eastAsia="Arial Unicode MS"/>
          <w:b w:val="0"/>
          <w:i w:val="0"/>
          <w:color w:val="000000"/>
          <w:sz w:val="20"/>
        </w:rPr>
        <w:t>•  Reviewers work the Documents tab, leave comments, and can request updates.</w:t>
      </w:r>
    </w:p>
    <w:p>
      <w:pPr>
        <w:pStyle w:val="ListParagraph"/>
        <w:spacing w:before="0" w:after="80" w:line="240" w:lineRule="auto"/>
        <w:ind w:left="360"/>
      </w:pPr>
      <w:r>
        <w:rPr>
          <w:rFonts w:ascii="Arial Unicode MS" w:hAnsi="Arial Unicode MS" w:cs="Arial Unicode MS" w:eastAsia="Arial Unicode MS"/>
          <w:b w:val="0"/>
          <w:i w:val="0"/>
          <w:color w:val="000000"/>
          <w:sz w:val="20"/>
        </w:rPr>
        <w:t>•  Status chips and Change status move the file along the lifecycle when your account allows it.</w:t>
      </w:r>
    </w:p>
    <w:p>
      <w:pPr>
        <w:pStyle w:val="ListParagraph"/>
        <w:spacing w:before="0" w:after="80" w:line="240" w:lineRule="auto"/>
        <w:ind w:left="360"/>
      </w:pPr>
      <w:r>
        <w:rPr>
          <w:rFonts w:ascii="Arial Unicode MS" w:hAnsi="Arial Unicode MS" w:cs="Arial Unicode MS" w:eastAsia="Arial Unicode MS"/>
          <w:b w:val="0"/>
          <w:i w:val="0"/>
          <w:color w:val="000000"/>
          <w:sz w:val="20"/>
        </w:rPr>
        <w:t>•  Assign an officer places the file with a reviewing officer. Assigning is an administrator action.</w:t>
      </w:r>
    </w:p>
    <w:p>
      <w:pPr>
        <w:pStyle w:val="ListParagraph"/>
        <w:spacing w:before="0" w:after="80" w:line="240" w:lineRule="auto"/>
        <w:ind w:left="360"/>
      </w:pPr>
      <w:r>
        <w:rPr>
          <w:rFonts w:ascii="Arial Unicode MS" w:hAnsi="Arial Unicode MS" w:cs="Arial Unicode MS" w:eastAsia="Arial Unicode MS"/>
          <w:b w:val="0"/>
          <w:i w:val="0"/>
          <w:color w:val="000000"/>
          <w:sz w:val="20"/>
        </w:rPr>
        <w:t>•  Record decision captures Approved or Denied and uses the Granted or Denied letter templates.</w:t>
      </w:r>
    </w:p>
    <w:p>
      <w:pPr>
        <w:pStyle w:val="ListParagraph"/>
        <w:spacing w:before="0" w:after="80" w:line="240" w:lineRule="auto"/>
        <w:ind w:left="360"/>
      </w:pPr>
      <w:r>
        <w:rPr>
          <w:rFonts w:ascii="Arial Unicode MS" w:hAnsi="Arial Unicode MS" w:cs="Arial Unicode MS" w:eastAsia="Arial Unicode MS"/>
          <w:b w:val="0"/>
          <w:i w:val="0"/>
          <w:color w:val="000000"/>
          <w:sz w:val="20"/>
        </w:rPr>
        <w:t>•  After a grant, post-approval work records COR, NIC, and passport dates from the stage buttons (Record COR submission / received, and the matching NIC and passport actions).</w:t>
      </w:r>
    </w:p>
    <w:p>
      <w:pPr>
        <w:pStyle w:val="Default"/>
        <w:keepNext/>
        <w:spacing w:before="240" w:after="120" w:line="240" w:lineRule="auto"/>
      </w:pPr>
      <w:r>
        <w:rPr>
          <w:rFonts w:ascii="Arial Unicode MS" w:hAnsi="Arial Unicode MS" w:cs="Arial Unicode MS" w:eastAsia="Arial Unicode MS"/>
          <w:b/>
          <w:i w:val="0"/>
          <w:color w:val="000000"/>
          <w:sz w:val="20"/>
        </w:rPr>
        <w:t>Things to watch for</w:t>
      </w:r>
    </w:p>
    <w:p>
      <w:pPr>
        <w:pStyle w:val="ListParagraph"/>
        <w:spacing w:before="0" w:after="80" w:line="240" w:lineRule="auto"/>
        <w:ind w:left="360"/>
      </w:pPr>
      <w:r>
        <w:rPr>
          <w:rFonts w:ascii="Arial Unicode MS" w:hAnsi="Arial Unicode MS" w:cs="Arial Unicode MS" w:eastAsia="Arial Unicode MS"/>
          <w:b w:val="0"/>
          <w:i w:val="0"/>
          <w:color w:val="000000"/>
          <w:sz w:val="20"/>
        </w:rPr>
        <w:t>•  Do not treat Draft as a status you assign. File the application when it is ready.</w:t>
      </w:r>
    </w:p>
    <w:p>
      <w:pPr>
        <w:pStyle w:val="ListParagraph"/>
        <w:spacing w:before="0" w:after="80" w:line="240" w:lineRule="auto"/>
        <w:ind w:left="360"/>
      </w:pPr>
      <w:r>
        <w:rPr>
          <w:rFonts w:ascii="Arial Unicode MS" w:hAnsi="Arial Unicode MS" w:cs="Arial Unicode MS" w:eastAsia="Arial Unicode MS"/>
          <w:b w:val="0"/>
          <w:i w:val="0"/>
          <w:color w:val="000000"/>
          <w:sz w:val="20"/>
        </w:rPr>
        <w:t>•  Post-approval intake needs the CIP number from the existing decision.</w:t>
      </w:r>
    </w:p>
    <w:p>
      <w:pPr>
        <w:pStyle w:val="ListParagraph"/>
        <w:spacing w:before="0" w:after="80" w:line="240" w:lineRule="auto"/>
        <w:ind w:left="360"/>
      </w:pPr>
      <w:r>
        <w:rPr>
          <w:rFonts w:ascii="Arial Unicode MS" w:hAnsi="Arial Unicode MS" w:cs="Arial Unicode MS" w:eastAsia="Arial Unicode MS"/>
          <w:b w:val="0"/>
          <w:i w:val="0"/>
          <w:color w:val="000000"/>
          <w:sz w:val="20"/>
        </w:rPr>
        <w:t>•  Private clients will not see other people’s files or the provider registry tabs.</w:t>
      </w:r>
    </w:p>
    <w:p>
      <w:pPr>
        <w:pStyle w:val="ListParagraph"/>
        <w:spacing w:before="0" w:after="80" w:line="240" w:lineRule="auto"/>
        <w:ind w:left="360"/>
      </w:pPr>
      <w:r>
        <w:rPr>
          <w:rFonts w:ascii="Arial Unicode MS" w:hAnsi="Arial Unicode MS" w:cs="Arial Unicode MS" w:eastAsia="Arial Unicode MS"/>
          <w:b w:val="0"/>
          <w:i w:val="0"/>
          <w:color w:val="000000"/>
          <w:sz w:val="20"/>
        </w:rPr>
        <w:t>•  If Assign an officer is missing, your account cannot assign. Ask an administrator.</w:t>
      </w:r>
    </w:p>
    <w:p>
      <w:pPr>
        <w:pStyle w:val="Default"/>
        <w:keepNext/>
        <w:spacing w:before="240" w:after="120" w:line="240" w:lineRule="auto"/>
      </w:pPr>
      <w:r>
        <w:rPr>
          <w:rFonts w:ascii="Arial Unicode MS" w:hAnsi="Arial Unicode MS" w:cs="Arial Unicode MS" w:eastAsia="Arial Unicode MS"/>
          <w:b/>
          <w:i w:val="0"/>
          <w:color w:val="000000"/>
          <w:sz w:val="20"/>
        </w:rPr>
        <w:t>Application statuses</w:t>
      </w:r>
    </w:p>
    <w:tbl>
      <w:tblPr>
        <w:tblStyle w:val="Style1"/>
        <w:tblLook w:firstColumn="1" w:firstRow="1" w:lastColumn="0" w:lastRow="0" w:noHBand="0" w:noVBand="1" w:val="04A0"/>
        <w:tblW w:w="10440" w:type="dxa"/>
      </w:tblPr>
      <w:tblGrid>
        <w:gridCol w:w="3510"/>
        <w:gridCol w:w="6930"/>
      </w:tblGrid>
      <w:tr>
        <w:tc>
          <w:tcPr>
            <w:tcW w:type="dxa" w:w="351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Status</w:t>
            </w:r>
          </w:p>
        </w:tc>
        <w:tc>
          <w:tcPr>
            <w:tcW w:type="dxa" w:w="693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When you see it</w:t>
            </w:r>
          </w:p>
        </w:tc>
      </w:tr>
      <w:tr>
        <w:tc>
          <w:tcPr>
            <w:tcW w:type="dxa" w:w="351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Draft</w:t>
            </w:r>
          </w:p>
        </w:tc>
        <w:tc>
          <w:tcPr>
            <w:tcW w:type="dxa" w:w="693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Intake still being typed. Not offered in status pickers.</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New Applications</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Just filed.</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Review Applications</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Under review.</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Assessment Feedback</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Feedback is being recorded.</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Updates Required</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The file needs information or documents back.</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Ready to Submit</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Ready to go forward.</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Pending Review</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Waiting on review.</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Non-compliant</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Did not meet a requirement.</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Background Check</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Background checks in progress.</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Delayed</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Held up.</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Approved</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Pre-approval grant, or a later approved outcome (including after appeal).</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Denied</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Refused, including after appeal.</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Post-Approval</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Entered the post-approval lane.</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Apply for COR / Pending COR</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Certificate of Residence stage.</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Apply for NIC / Pending NIC</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National ID card stage.</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Apply for Passport / Pending Passport</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Passport stage.</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Ready for Delivery</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Ready to deliver.</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Closed</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Finished.</w:t>
            </w:r>
          </w:p>
        </w:tc>
      </w:tr>
      <w:tr>
        <w:tc>
          <w:tcPr>
            <w:tcW w:type="dxa" w:w="351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New Appeal / Appeal Ready / Appeal Submitted</w:t>
            </w:r>
          </w:p>
        </w:tc>
        <w:tc>
          <w:tcPr>
            <w:tcW w:type="dxa" w:w="693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Appeal lane after a decision.</w:t>
            </w:r>
          </w:p>
        </w:tc>
      </w:tr>
    </w:tbl>
    <w:p>
      <w:pPr>
        <w:pStyle w:val="Default"/>
        <w:spacing w:before="0" w:after="16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8. Managing Records</w:t>
      </w:r>
    </w:p>
    <w:p>
      <w:pPr>
        <w:pStyle w:val="Default"/>
        <w:spacing w:before="0" w:after="160" w:line="240" w:lineRule="auto"/>
      </w:pPr>
      <w:r>
        <w:rPr>
          <w:rFonts w:ascii="Arial Unicode MS" w:hAnsi="Arial Unicode MS" w:cs="Arial Unicode MS" w:eastAsia="Arial Unicode MS"/>
          <w:b w:val="0"/>
          <w:i w:val="0"/>
          <w:color w:val="000000"/>
          <w:sz w:val="20"/>
        </w:rPr>
        <w:t>Lists in the portal follow the same pattern: a table, a search box, optional filters, sortable headings, and a row menu.</w:t>
      </w:r>
    </w:p>
    <w:p>
      <w:pPr>
        <w:pStyle w:val="Default"/>
        <w:keepNext/>
        <w:spacing w:before="240" w:after="120" w:line="240" w:lineRule="auto"/>
      </w:pPr>
      <w:r>
        <w:rPr>
          <w:rFonts w:ascii="Arial Unicode MS" w:hAnsi="Arial Unicode MS" w:cs="Arial Unicode MS" w:eastAsia="Arial Unicode MS"/>
          <w:b/>
          <w:i w:val="0"/>
          <w:color w:val="000000"/>
          <w:sz w:val="20"/>
        </w:rPr>
        <w:t>Search</w:t>
      </w:r>
    </w:p>
    <w:p>
      <w:pPr>
        <w:pStyle w:val="Default"/>
        <w:spacing w:before="0" w:after="160" w:line="240" w:lineRule="auto"/>
      </w:pPr>
      <w:r>
        <w:rPr>
          <w:rFonts w:ascii="Arial Unicode MS" w:hAnsi="Arial Unicode MS" w:cs="Arial Unicode MS" w:eastAsia="Arial Unicode MS"/>
          <w:b w:val="0"/>
          <w:i w:val="0"/>
          <w:color w:val="000000"/>
          <w:sz w:val="20"/>
        </w:rPr>
        <w:t>Type in the search box on the page (placeholder Search, or a more specific hint such as Search by file name). Press Enter or wait for the list to refresh. Clear the box to show everything again.</w:t>
      </w:r>
    </w:p>
    <w:p>
      <w:pPr>
        <w:pStyle w:val="Default"/>
        <w:keepNext/>
        <w:spacing w:before="240" w:after="120" w:line="240" w:lineRule="auto"/>
      </w:pPr>
      <w:r>
        <w:rPr>
          <w:rFonts w:ascii="Arial Unicode MS" w:hAnsi="Arial Unicode MS" w:cs="Arial Unicode MS" w:eastAsia="Arial Unicode MS"/>
          <w:b/>
          <w:i w:val="0"/>
          <w:color w:val="000000"/>
          <w:sz w:val="20"/>
        </w:rPr>
        <w:t>Filter</w:t>
      </w:r>
    </w:p>
    <w:p>
      <w:pPr>
        <w:pStyle w:val="Default"/>
        <w:spacing w:before="0" w:after="160" w:line="240" w:lineRule="auto"/>
      </w:pPr>
      <w:r>
        <w:rPr>
          <w:rFonts w:ascii="Arial Unicode MS" w:hAnsi="Arial Unicode MS" w:cs="Arial Unicode MS" w:eastAsia="Arial Unicode MS"/>
          <w:b w:val="0"/>
          <w:i w:val="0"/>
          <w:color w:val="000000"/>
          <w:sz w:val="20"/>
        </w:rPr>
        <w:t>Open a filter such as Status or Assigned to and select values. Active filters show as chips you can remove. Use this on CIP Applications to narrow a long list.</w:t>
      </w:r>
    </w:p>
    <w:p>
      <w:pPr>
        <w:pStyle w:val="Default"/>
        <w:keepNext/>
        <w:spacing w:before="240" w:after="120" w:line="240" w:lineRule="auto"/>
      </w:pPr>
      <w:r>
        <w:rPr>
          <w:rFonts w:ascii="Arial Unicode MS" w:hAnsi="Arial Unicode MS" w:cs="Arial Unicode MS" w:eastAsia="Arial Unicode MS"/>
          <w:b/>
          <w:i w:val="0"/>
          <w:color w:val="000000"/>
          <w:sz w:val="20"/>
        </w:rPr>
        <w:t>Sort</w:t>
      </w:r>
    </w:p>
    <w:p>
      <w:pPr>
        <w:pStyle w:val="Default"/>
        <w:spacing w:before="0" w:after="160" w:line="240" w:lineRule="auto"/>
      </w:pPr>
      <w:r>
        <w:rPr>
          <w:rFonts w:ascii="Arial Unicode MS" w:hAnsi="Arial Unicode MS" w:cs="Arial Unicode MS" w:eastAsia="Arial Unicode MS"/>
          <w:b w:val="0"/>
          <w:i w:val="0"/>
          <w:color w:val="000000"/>
          <w:sz w:val="20"/>
        </w:rPr>
        <w:t>Click a column heading. Click again to reverse the order. An arrow on the heading shows the current sort, as on File Library Name.</w:t>
      </w:r>
    </w:p>
    <w:p>
      <w:pPr>
        <w:pStyle w:val="Default"/>
        <w:keepNext/>
        <w:spacing w:before="240" w:after="120" w:line="240" w:lineRule="auto"/>
      </w:pPr>
      <w:r>
        <w:rPr>
          <w:rFonts w:ascii="Arial Unicode MS" w:hAnsi="Arial Unicode MS" w:cs="Arial Unicode MS" w:eastAsia="Arial Unicode MS"/>
          <w:b/>
          <w:i w:val="0"/>
          <w:color w:val="000000"/>
          <w:sz w:val="20"/>
        </w:rPr>
        <w:t>Open, edit, add, remove</w:t>
      </w:r>
    </w:p>
    <w:p>
      <w:pPr>
        <w:pStyle w:val="ListParagraph"/>
        <w:spacing w:before="0" w:after="80" w:line="240" w:lineRule="auto"/>
        <w:ind w:left="360"/>
      </w:pPr>
      <w:r>
        <w:rPr>
          <w:rFonts w:ascii="Arial Unicode MS" w:hAnsi="Arial Unicode MS" w:cs="Arial Unicode MS" w:eastAsia="Arial Unicode MS"/>
          <w:b w:val="0"/>
          <w:i w:val="0"/>
          <w:color w:val="000000"/>
          <w:sz w:val="20"/>
        </w:rPr>
        <w:t>•  Open a record by clicking its name or number.</w:t>
      </w:r>
    </w:p>
    <w:p>
      <w:pPr>
        <w:pStyle w:val="ListParagraph"/>
        <w:spacing w:before="0" w:after="80" w:line="240" w:lineRule="auto"/>
        <w:ind w:left="360"/>
      </w:pPr>
      <w:r>
        <w:rPr>
          <w:rFonts w:ascii="Arial Unicode MS" w:hAnsi="Arial Unicode MS" w:cs="Arial Unicode MS" w:eastAsia="Arial Unicode MS"/>
          <w:b w:val="0"/>
          <w:i w:val="0"/>
          <w:color w:val="000000"/>
          <w:sz w:val="20"/>
        </w:rPr>
        <w:t>•  Add with the page action (Create New Application, the + on Users, or New message).</w:t>
      </w:r>
    </w:p>
    <w:p>
      <w:pPr>
        <w:pStyle w:val="ListParagraph"/>
        <w:spacing w:before="0" w:after="80" w:line="240" w:lineRule="auto"/>
        <w:ind w:left="360"/>
      </w:pPr>
      <w:r>
        <w:rPr>
          <w:rFonts w:ascii="Arial Unicode MS" w:hAnsi="Arial Unicode MS" w:cs="Arial Unicode MS" w:eastAsia="Arial Unicode MS"/>
          <w:b w:val="0"/>
          <w:i w:val="0"/>
          <w:color w:val="000000"/>
          <w:sz w:val="20"/>
        </w:rPr>
        <w:t>•  Edit from the record, from More actions, or from an Edit control on the profile.</w:t>
      </w:r>
    </w:p>
    <w:p>
      <w:pPr>
        <w:pStyle w:val="ListParagraph"/>
        <w:spacing w:before="0" w:after="80" w:line="240" w:lineRule="auto"/>
        <w:ind w:left="360"/>
      </w:pPr>
      <w:r>
        <w:rPr>
          <w:rFonts w:ascii="Arial Unicode MS" w:hAnsi="Arial Unicode MS" w:cs="Arial Unicode MS" w:eastAsia="Arial Unicode MS"/>
          <w:b w:val="0"/>
          <w:i w:val="0"/>
          <w:color w:val="000000"/>
          <w:sz w:val="20"/>
        </w:rPr>
        <w:t>•  Delete only where the portal offers it. File Library items can go to Recycle Bin. Account deletion is an administrator action on Users, or Delete my account on your own profile. Do not assume a row can be deleted because other tables allow it.</w:t>
      </w: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TIP</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On CIP Applications, combine Search with Status and Assigned to instead of scrolling the full list.</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9. File Library</w:t>
      </w:r>
    </w:p>
    <w:p>
      <w:pPr>
        <w:pStyle w:val="Default"/>
        <w:spacing w:before="0" w:after="160" w:line="240" w:lineRule="auto"/>
      </w:pPr>
      <w:r>
        <w:rPr>
          <w:rFonts w:ascii="Arial Unicode MS" w:hAnsi="Arial Unicode MS" w:cs="Arial Unicode MS" w:eastAsia="Arial Unicode MS"/>
          <w:b w:val="0"/>
          <w:i w:val="0"/>
          <w:color w:val="000000"/>
          <w:sz w:val="20"/>
        </w:rPr>
        <w:t>File Library holds the firm’s documents. Expand it in the sidebar and choose a view.</w:t>
      </w:r>
    </w:p>
    <w:p>
      <w:pPr>
        <w:pStyle w:val="Default"/>
        <w:spacing w:before="120" w:after="40" w:line="240" w:lineRule="auto"/>
      </w:pPr>
      <w:r>
        <w:drawing>
          <wp:inline xmlns:a="http://schemas.openxmlformats.org/drawingml/2006/main" xmlns:pic="http://schemas.openxmlformats.org/drawingml/2006/picture">
            <wp:extent cx="5897880" cy="7145166"/>
            <wp:docPr id="1073741832" name="Picture 1073741832"/>
            <wp:cNvGraphicFramePr>
              <a:graphicFrameLocks noChangeAspect="1"/>
            </wp:cNvGraphicFramePr>
            <a:graphic>
              <a:graphicData uri="http://schemas.openxmlformats.org/drawingml/2006/picture">
                <pic:pic>
                  <pic:nvPicPr>
                    <pic:cNvPr id="0" name="10-file-library.png"/>
                    <pic:cNvPicPr/>
                  </pic:nvPicPr>
                  <pic:blipFill>
                    <a:blip r:embed="rId16"/>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7. File Library / All Files. Toolbar: new folder, upload, extra folder actions, download, list or grid, sort, refresh, Name sort, and type filters. Star a folder to keep it in Favorites.</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View</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it shows</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All Files</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The organisation tree you are allowed to see (staff). CIP-reach accounts may see a Clients-scoped tree.</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Personal Folders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Your personal area.</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Shared Folders</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Folders shared across the firm. Staff.</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Shared With Me</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Items other people shared with you.</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Favorites</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Items you starred.</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Recent</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Recently opened items.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File Box</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File Box items.</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Recycle Bin</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Items you (or, for administrators, the firm) can restore or remove.</w:t>
            </w:r>
          </w:p>
        </w:tc>
      </w:tr>
    </w:tbl>
    <w:p>
      <w:pPr>
        <w:pStyle w:val="Default"/>
        <w:spacing w:before="0" w:after="160" w:line="240" w:lineRule="auto"/>
      </w:pPr>
    </w:p>
    <w:p>
      <w:pPr>
        <w:pStyle w:val="Default"/>
        <w:keepNext/>
        <w:spacing w:before="240" w:after="120" w:line="240" w:lineRule="auto"/>
      </w:pPr>
      <w:r>
        <w:rPr>
          <w:rFonts w:ascii="Arial Unicode MS" w:hAnsi="Arial Unicode MS" w:cs="Arial Unicode MS" w:eastAsia="Arial Unicode MS"/>
          <w:b/>
          <w:i w:val="0"/>
          <w:color w:val="000000"/>
          <w:sz w:val="20"/>
        </w:rPr>
        <w:t>Common actions</w:t>
      </w:r>
    </w:p>
    <w:p>
      <w:pPr>
        <w:pStyle w:val="ListParagraph"/>
        <w:spacing w:before="0" w:after="80" w:line="240" w:lineRule="auto"/>
        <w:ind w:left="360"/>
      </w:pPr>
      <w:r>
        <w:rPr>
          <w:rFonts w:ascii="Arial Unicode MS" w:hAnsi="Arial Unicode MS" w:cs="Arial Unicode MS" w:eastAsia="Arial Unicode MS"/>
          <w:b w:val="0"/>
          <w:i w:val="0"/>
          <w:color w:val="000000"/>
          <w:sz w:val="20"/>
        </w:rPr>
        <w:t>•  Open a folder by clicking its name.</w:t>
      </w:r>
    </w:p>
    <w:p>
      <w:pPr>
        <w:pStyle w:val="ListParagraph"/>
        <w:spacing w:before="0" w:after="80" w:line="240" w:lineRule="auto"/>
        <w:ind w:left="360"/>
      </w:pPr>
      <w:r>
        <w:rPr>
          <w:rFonts w:ascii="Arial Unicode MS" w:hAnsi="Arial Unicode MS" w:cs="Arial Unicode MS" w:eastAsia="Arial Unicode MS"/>
          <w:b w:val="0"/>
          <w:i w:val="0"/>
          <w:color w:val="000000"/>
          <w:sz w:val="20"/>
        </w:rPr>
        <w:t>•  Upload with the upload control on the toolbar.</w:t>
      </w:r>
    </w:p>
    <w:p>
      <w:pPr>
        <w:pStyle w:val="ListParagraph"/>
        <w:spacing w:before="0" w:after="80" w:line="240" w:lineRule="auto"/>
        <w:ind w:left="360"/>
      </w:pPr>
      <w:r>
        <w:rPr>
          <w:rFonts w:ascii="Arial Unicode MS" w:hAnsi="Arial Unicode MS" w:cs="Arial Unicode MS" w:eastAsia="Arial Unicode MS"/>
          <w:b w:val="0"/>
          <w:i w:val="0"/>
          <w:color w:val="000000"/>
          <w:sz w:val="20"/>
        </w:rPr>
        <w:t>•  Create a folder with the new-folder control.</w:t>
      </w:r>
    </w:p>
    <w:p>
      <w:pPr>
        <w:pStyle w:val="ListParagraph"/>
        <w:spacing w:before="0" w:after="80" w:line="240" w:lineRule="auto"/>
        <w:ind w:left="360"/>
      </w:pPr>
      <w:r>
        <w:rPr>
          <w:rFonts w:ascii="Arial Unicode MS" w:hAnsi="Arial Unicode MS" w:cs="Arial Unicode MS" w:eastAsia="Arial Unicode MS"/>
          <w:b w:val="0"/>
          <w:i w:val="0"/>
          <w:color w:val="000000"/>
          <w:sz w:val="20"/>
        </w:rPr>
        <w:t>•  Star a row to add it to Favorites.</w:t>
      </w:r>
    </w:p>
    <w:p>
      <w:pPr>
        <w:pStyle w:val="ListParagraph"/>
        <w:spacing w:before="0" w:after="80" w:line="240" w:lineRule="auto"/>
        <w:ind w:left="360"/>
      </w:pPr>
      <w:r>
        <w:rPr>
          <w:rFonts w:ascii="Arial Unicode MS" w:hAnsi="Arial Unicode MS" w:cs="Arial Unicode MS" w:eastAsia="Arial Unicode MS"/>
          <w:b w:val="0"/>
          <w:i w:val="0"/>
          <w:color w:val="000000"/>
          <w:sz w:val="20"/>
        </w:rPr>
        <w:t>•  Switch list and grid with the toolbar buttons.</w:t>
      </w:r>
    </w:p>
    <w:p>
      <w:pPr>
        <w:pStyle w:val="ListParagraph"/>
        <w:spacing w:before="0" w:after="80" w:line="240" w:lineRule="auto"/>
        <w:ind w:left="360"/>
      </w:pPr>
      <w:r>
        <w:rPr>
          <w:rFonts w:ascii="Arial Unicode MS" w:hAnsi="Arial Unicode MS" w:cs="Arial Unicode MS" w:eastAsia="Arial Unicode MS"/>
          <w:b w:val="0"/>
          <w:i w:val="0"/>
          <w:color w:val="000000"/>
          <w:sz w:val="20"/>
        </w:rPr>
        <w:t>•  Sort by Name or the other sort options on the toolbar.</w:t>
      </w: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NOTE</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Clients do not see the full organisation tree. They see their own folder and anything shared with them. Rehoming system folders and deleting another person’s content is administration.</w:t>
            </w:r>
          </w:p>
        </w:tc>
      </w:tr>
    </w:tbl>
    <w:p>
      <w:pPr>
        <w:pStyle w:val="Default"/>
        <w:spacing w:before="0" w:after="200" w:line="240" w:lineRule="auto"/>
      </w:pPr>
    </w:p>
    <w:p>
      <w:r>
        <w:br w:type="page"/>
      </w:r>
    </w:p>
    <w:p>
      <w:pPr>
        <w:pStyle w:val="Default"/>
        <w:keepNext/>
        <w:spacing w:before="120" w:after="160" w:line="240" w:lineRule="auto"/>
      </w:pPr>
      <w:r>
        <w:rPr>
          <w:rFonts w:ascii="Arial Unicode MS" w:hAnsi="Arial Unicode MS" w:cs="Arial Unicode MS" w:eastAsia="Arial Unicode MS"/>
          <w:b w:val="0"/>
          <w:i w:val="0"/>
          <w:color w:val="000000"/>
          <w:sz w:val="50"/>
        </w:rPr>
        <w:t>10. Messages, Email, Calendar, Signatures and Feed</w:t>
      </w:r>
    </w:p>
    <w:p>
      <w:pPr>
        <w:pStyle w:val="Default"/>
        <w:keepNext/>
        <w:spacing w:before="240" w:after="120" w:line="240" w:lineRule="auto"/>
      </w:pPr>
      <w:r>
        <w:rPr>
          <w:rFonts w:ascii="Arial Unicode MS" w:hAnsi="Arial Unicode MS" w:cs="Arial Unicode MS" w:eastAsia="Arial Unicode MS"/>
          <w:b/>
          <w:i w:val="0"/>
          <w:color w:val="000000"/>
          <w:sz w:val="20"/>
        </w:rPr>
        <w:t>Messages</w:t>
      </w:r>
    </w:p>
    <w:p>
      <w:pPr>
        <w:pStyle w:val="Default"/>
        <w:spacing w:before="0" w:after="160" w:line="240" w:lineRule="auto"/>
      </w:pPr>
      <w:r>
        <w:rPr>
          <w:rFonts w:ascii="Arial Unicode MS" w:hAnsi="Arial Unicode MS" w:cs="Arial Unicode MS" w:eastAsia="Arial Unicode MS"/>
          <w:b w:val="0"/>
          <w:i w:val="0"/>
          <w:color w:val="000000"/>
          <w:sz w:val="20"/>
        </w:rPr>
        <w:t>Messages is the portal chat. Open it from the sidebar. Search for people or conversations. Start a thread with New message. Clients can message the staff assigned to them. Staff with permission can contact more widely.</w:t>
      </w:r>
    </w:p>
    <w:p>
      <w:pPr>
        <w:pStyle w:val="Default"/>
        <w:spacing w:before="120" w:after="40" w:line="240" w:lineRule="auto"/>
      </w:pPr>
      <w:r>
        <w:drawing>
          <wp:inline xmlns:a="http://schemas.openxmlformats.org/drawingml/2006/main" xmlns:pic="http://schemas.openxmlformats.org/drawingml/2006/picture">
            <wp:extent cx="5897880" cy="7145166"/>
            <wp:docPr id="1073741833" name="Picture 1073741833"/>
            <wp:cNvGraphicFramePr>
              <a:graphicFrameLocks noChangeAspect="1"/>
            </wp:cNvGraphicFramePr>
            <a:graphic>
              <a:graphicData uri="http://schemas.openxmlformats.org/drawingml/2006/picture">
                <pic:pic>
                  <pic:nvPicPr>
                    <pic:cNvPr id="0" name="11-messages.png"/>
                    <pic:cNvPicPr/>
                  </pic:nvPicPr>
                  <pic:blipFill>
                    <a:blip r:embed="rId17"/>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8. Messages. Use Search to find a person or conversation. If you have none yet, the page reads No conversations yet.</w:t>
      </w:r>
    </w:p>
    <w:p>
      <w:pPr>
        <w:pStyle w:val="Default"/>
        <w:keepNext/>
        <w:spacing w:before="240" w:after="120" w:line="240" w:lineRule="auto"/>
      </w:pPr>
      <w:r>
        <w:rPr>
          <w:rFonts w:ascii="Arial Unicode MS" w:hAnsi="Arial Unicode MS" w:cs="Arial Unicode MS" w:eastAsia="Arial Unicode MS"/>
          <w:b/>
          <w:i w:val="0"/>
          <w:color w:val="000000"/>
          <w:sz w:val="20"/>
        </w:rPr>
        <w:t>Email</w:t>
      </w:r>
    </w:p>
    <w:p>
      <w:pPr>
        <w:pStyle w:val="Default"/>
        <w:spacing w:before="0" w:after="160" w:line="240" w:lineRule="auto"/>
      </w:pPr>
      <w:r>
        <w:rPr>
          <w:rFonts w:ascii="Arial Unicode MS" w:hAnsi="Arial Unicode MS" w:cs="Arial Unicode MS" w:eastAsia="Arial Unicode MS"/>
          <w:b w:val="0"/>
          <w:i w:val="0"/>
          <w:color w:val="000000"/>
          <w:sz w:val="20"/>
        </w:rPr>
        <w:t>Email is a connected Outlook mailbox for accounts that hold mail access. Connect the mailbox from Settings → Connectors or during staff account setup (Connect your email). Until a mailbox is connected, Dashboard tiles such as Recent Email ask you to connect one. Compose opens a compose window. Search in mail finds messages in the connected mailbox.</w:t>
      </w:r>
    </w:p>
    <w:p>
      <w:pPr>
        <w:pStyle w:val="Default"/>
        <w:keepNext/>
        <w:spacing w:before="240" w:after="120" w:line="240" w:lineRule="auto"/>
      </w:pPr>
      <w:r>
        <w:rPr>
          <w:rFonts w:ascii="Arial Unicode MS" w:hAnsi="Arial Unicode MS" w:cs="Arial Unicode MS" w:eastAsia="Arial Unicode MS"/>
          <w:b/>
          <w:i w:val="0"/>
          <w:color w:val="000000"/>
          <w:sz w:val="20"/>
        </w:rPr>
        <w:t>Calendar</w:t>
      </w:r>
    </w:p>
    <w:p>
      <w:pPr>
        <w:pStyle w:val="Default"/>
        <w:spacing w:before="0" w:after="160" w:line="240" w:lineRule="auto"/>
      </w:pPr>
      <w:r>
        <w:rPr>
          <w:rFonts w:ascii="Arial Unicode MS" w:hAnsi="Arial Unicode MS" w:cs="Arial Unicode MS" w:eastAsia="Arial Unicode MS"/>
          <w:b w:val="0"/>
          <w:i w:val="0"/>
          <w:color w:val="000000"/>
          <w:sz w:val="20"/>
        </w:rPr>
        <w:t>Calendar shows Month, Week, Work Week, Day, and Agenda. My Calendars lists calendars such as Personal. Use + beside Calendars to add one when the page offers it. Staff can use shared and group calendars. Clients keep their own calendar and meetings they are invited to.</w:t>
      </w:r>
    </w:p>
    <w:p>
      <w:pPr>
        <w:pStyle w:val="Default"/>
        <w:spacing w:before="120" w:after="40" w:line="240" w:lineRule="auto"/>
      </w:pPr>
      <w:r>
        <w:drawing>
          <wp:inline xmlns:a="http://schemas.openxmlformats.org/drawingml/2006/main" xmlns:pic="http://schemas.openxmlformats.org/drawingml/2006/picture">
            <wp:extent cx="5897880" cy="7145166"/>
            <wp:docPr id="1073741834" name="Picture 1073741834"/>
            <wp:cNvGraphicFramePr>
              <a:graphicFrameLocks noChangeAspect="1"/>
            </wp:cNvGraphicFramePr>
            <a:graphic>
              <a:graphicData uri="http://schemas.openxmlformats.org/drawingml/2006/picture">
                <pic:pic>
                  <pic:nvPicPr>
                    <pic:cNvPr id="0" name="12-calendar.png"/>
                    <pic:cNvPicPr/>
                  </pic:nvPicPr>
                  <pic:blipFill>
                    <a:blip r:embed="rId18"/>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9. Calendar in Month view, with My Calendars on the left.</w:t>
      </w:r>
    </w:p>
    <w:p>
      <w:pPr>
        <w:pStyle w:val="Default"/>
        <w:keepNext/>
        <w:spacing w:before="240" w:after="120" w:line="240" w:lineRule="auto"/>
      </w:pPr>
      <w:r>
        <w:rPr>
          <w:rFonts w:ascii="Arial Unicode MS" w:hAnsi="Arial Unicode MS" w:cs="Arial Unicode MS" w:eastAsia="Arial Unicode MS"/>
          <w:b/>
          <w:i w:val="0"/>
          <w:color w:val="000000"/>
          <w:sz w:val="20"/>
        </w:rPr>
        <w:t>Signatures</w:t>
      </w:r>
    </w:p>
    <w:p>
      <w:pPr>
        <w:pStyle w:val="Default"/>
        <w:spacing w:before="0" w:after="160" w:line="240" w:lineRule="auto"/>
      </w:pPr>
      <w:r>
        <w:rPr>
          <w:rFonts w:ascii="Arial Unicode MS" w:hAnsi="Arial Unicode MS" w:cs="Arial Unicode MS" w:eastAsia="Arial Unicode MS"/>
          <w:b w:val="0"/>
          <w:i w:val="0"/>
          <w:color w:val="000000"/>
          <w:sz w:val="20"/>
        </w:rPr>
        <w:t>Signatures lists signature requests. Staff who can create requests compose and send them. Anyone can sign a request that is addressed to them. The Dashboard card Awaiting Signature counts unsigned work in the selected period.</w:t>
      </w:r>
    </w:p>
    <w:p>
      <w:pPr>
        <w:pStyle w:val="Default"/>
        <w:keepNext/>
        <w:spacing w:before="240" w:after="120" w:line="240" w:lineRule="auto"/>
      </w:pPr>
      <w:r>
        <w:rPr>
          <w:rFonts w:ascii="Arial Unicode MS" w:hAnsi="Arial Unicode MS" w:cs="Arial Unicode MS" w:eastAsia="Arial Unicode MS"/>
          <w:b/>
          <w:i w:val="0"/>
          <w:color w:val="000000"/>
          <w:sz w:val="20"/>
        </w:rPr>
        <w:t>Feed</w:t>
      </w:r>
    </w:p>
    <w:p>
      <w:pPr>
        <w:pStyle w:val="Default"/>
        <w:spacing w:before="0" w:after="160" w:line="240" w:lineRule="auto"/>
      </w:pPr>
      <w:r>
        <w:rPr>
          <w:rFonts w:ascii="Arial Unicode MS" w:hAnsi="Arial Unicode MS" w:cs="Arial Unicode MS" w:eastAsia="Arial Unicode MS"/>
          <w:b w:val="0"/>
          <w:i w:val="0"/>
          <w:color w:val="000000"/>
          <w:sz w:val="20"/>
        </w:rPr>
        <w:t>Feed is the internal social area: channels and posts. Staff with feed access can open it. Creating a channel and moderating (including channels you were not invited to) are separate permissions. Search on Feed looks at posts, people, and files.</w:t>
      </w:r>
    </w:p>
    <w:p>
      <w:pPr>
        <w:pStyle w:val="Default"/>
        <w:keepNext/>
        <w:spacing w:before="120" w:after="160" w:line="240" w:lineRule="auto"/>
      </w:pPr>
      <w:r>
        <w:rPr>
          <w:rFonts w:ascii="Arial Unicode MS" w:hAnsi="Arial Unicode MS" w:cs="Arial Unicode MS" w:eastAsia="Arial Unicode MS"/>
          <w:b w:val="0"/>
          <w:i w:val="0"/>
          <w:color w:val="000000"/>
          <w:sz w:val="50"/>
        </w:rPr>
        <w:t>11. Workflows</w:t>
      </w:r>
    </w:p>
    <w:p>
      <w:pPr>
        <w:pStyle w:val="Default"/>
        <w:spacing w:before="0" w:after="160" w:line="240" w:lineRule="auto"/>
      </w:pPr>
      <w:r>
        <w:rPr>
          <w:rFonts w:ascii="Arial Unicode MS" w:hAnsi="Arial Unicode MS" w:cs="Arial Unicode MS" w:eastAsia="Arial Unicode MS"/>
          <w:b w:val="0"/>
          <w:i w:val="0"/>
          <w:color w:val="000000"/>
          <w:sz w:val="20"/>
        </w:rPr>
        <w:t>Workflows tracks file requests, comments, and items that need an update. Expand Workflows in the sidebar.</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Page</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Use it for</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Requests</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Work waiting on you, sent by you, or all requests. Search by file name.</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Feedback And Comments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Comment threads you are part of.</w:t>
            </w:r>
          </w:p>
        </w:tc>
      </w:tr>
      <w:tr>
        <w:tc>
          <w:tcPr>
            <w:tcW w:type="dxa" w:w="270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Updates Required</w:t>
            </w:r>
          </w:p>
        </w:tc>
        <w:tc>
          <w:tcPr>
            <w:tcW w:type="dxa" w:w="774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Items that still need an update.</w:t>
            </w:r>
          </w:p>
        </w:tc>
      </w:tr>
    </w:tbl>
    <w:p>
      <w:pPr>
        <w:pStyle w:val="Default"/>
        <w:spacing w:before="0" w:after="160" w:line="240" w:lineRule="auto"/>
      </w:pPr>
    </w:p>
    <w:p>
      <w:pPr>
        <w:pStyle w:val="Default"/>
        <w:spacing w:before="120" w:after="40" w:line="240" w:lineRule="auto"/>
      </w:pPr>
      <w:r>
        <w:drawing>
          <wp:inline xmlns:a="http://schemas.openxmlformats.org/drawingml/2006/main" xmlns:pic="http://schemas.openxmlformats.org/drawingml/2006/picture">
            <wp:extent cx="5897880" cy="7145166"/>
            <wp:docPr id="1073741835" name="Picture 1073741835"/>
            <wp:cNvGraphicFramePr>
              <a:graphicFrameLocks noChangeAspect="1"/>
            </wp:cNvGraphicFramePr>
            <a:graphic>
              <a:graphicData uri="http://schemas.openxmlformats.org/drawingml/2006/picture">
                <pic:pic>
                  <pic:nvPicPr>
                    <pic:cNvPr id="0" name="13-workflows.png"/>
                    <pic:cNvPicPr/>
                  </pic:nvPicPr>
                  <pic:blipFill>
                    <a:blip r:embed="rId19"/>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10. Workflows / Requests. Tabs: Waiting on you, Sent by you, All requests.</w:t>
      </w:r>
    </w:p>
    <w:p>
      <w:pPr>
        <w:pStyle w:val="Default"/>
        <w:spacing w:before="0" w:after="160" w:line="240" w:lineRule="auto"/>
      </w:pPr>
      <w:r>
        <w:rPr>
          <w:rFonts w:ascii="Arial Unicode MS" w:hAnsi="Arial Unicode MS" w:cs="Arial Unicode MS" w:eastAsia="Arial Unicode MS"/>
          <w:b w:val="0"/>
          <w:i w:val="0"/>
          <w:color w:val="000000"/>
          <w:sz w:val="20"/>
        </w:rPr>
        <w:t>Service-provider contacts can reach these pages for their own work even without the staff workflows permission. Open a row to act on the file.</w:t>
      </w:r>
    </w:p>
    <w:p>
      <w:pPr>
        <w:pStyle w:val="Default"/>
        <w:keepNext/>
        <w:spacing w:before="120" w:after="160" w:line="240" w:lineRule="auto"/>
      </w:pPr>
      <w:r>
        <w:rPr>
          <w:rFonts w:ascii="Arial Unicode MS" w:hAnsi="Arial Unicode MS" w:cs="Arial Unicode MS" w:eastAsia="Arial Unicode MS"/>
          <w:b w:val="0"/>
          <w:i w:val="0"/>
          <w:color w:val="000000"/>
          <w:sz w:val="50"/>
        </w:rPr>
        <w:t>12. Users and People</w:t>
      </w:r>
    </w:p>
    <w:p>
      <w:pPr>
        <w:pStyle w:val="Default"/>
        <w:keepNext/>
        <w:spacing w:before="240" w:after="120" w:line="240" w:lineRule="auto"/>
      </w:pPr>
      <w:r>
        <w:rPr>
          <w:rFonts w:ascii="Arial Unicode MS" w:hAnsi="Arial Unicode MS" w:cs="Arial Unicode MS" w:eastAsia="Arial Unicode MS"/>
          <w:b/>
          <w:i w:val="0"/>
          <w:color w:val="000000"/>
          <w:sz w:val="20"/>
        </w:rPr>
        <w:t>Users</w:t>
      </w:r>
    </w:p>
    <w:p>
      <w:pPr>
        <w:pStyle w:val="Default"/>
        <w:spacing w:before="0" w:after="160" w:line="240" w:lineRule="auto"/>
      </w:pPr>
      <w:r>
        <w:rPr>
          <w:rFonts w:ascii="Arial Unicode MS" w:hAnsi="Arial Unicode MS" w:cs="Arial Unicode MS" w:eastAsia="Arial Unicode MS"/>
          <w:b w:val="0"/>
          <w:i w:val="0"/>
          <w:color w:val="000000"/>
          <w:sz w:val="20"/>
        </w:rPr>
        <w:t>Users is the account table for administrators. Each row shows a serial (for example #U0001), the person’s name, a status such as Active or Pending, and their email.</w:t>
      </w:r>
    </w:p>
    <w:p>
      <w:pPr>
        <w:pStyle w:val="Default"/>
        <w:spacing w:before="120" w:after="40" w:line="240" w:lineRule="auto"/>
      </w:pPr>
      <w:r>
        <w:drawing>
          <wp:inline xmlns:a="http://schemas.openxmlformats.org/drawingml/2006/main" xmlns:pic="http://schemas.openxmlformats.org/drawingml/2006/picture">
            <wp:extent cx="5897880" cy="7145166"/>
            <wp:docPr id="1073741836" name="Picture 1073741836"/>
            <wp:cNvGraphicFramePr>
              <a:graphicFrameLocks noChangeAspect="1"/>
            </wp:cNvGraphicFramePr>
            <a:graphic>
              <a:graphicData uri="http://schemas.openxmlformats.org/drawingml/2006/picture">
                <pic:pic>
                  <pic:nvPicPr>
                    <pic:cNvPr id="0" name="09-users.png"/>
                    <pic:cNvPicPr/>
                  </pic:nvPicPr>
                  <pic:blipFill>
                    <a:blip r:embed="rId20"/>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11. Users. Use + to add, the filter and sort controls in the toolbar, and the checkboxes for bulk actions when they are offered.</w:t>
      </w:r>
    </w:p>
    <w:p>
      <w:pPr>
        <w:pStyle w:val="Default"/>
        <w:spacing w:before="0" w:after="160" w:line="240" w:lineRule="auto"/>
      </w:pPr>
      <w:r>
        <w:rPr>
          <w:rFonts w:ascii="Arial Unicode MS" w:hAnsi="Arial Unicode MS" w:cs="Arial Unicode MS" w:eastAsia="Arial Unicode MS"/>
          <w:b w:val="0"/>
          <w:i w:val="0"/>
          <w:color w:val="000000"/>
          <w:sz w:val="20"/>
        </w:rPr>
        <w:t>From this page administrators approve, suspend, reset, delete, and change the type of accounts. The types you can assign here are CRO / Reviewing officer and Administrator. Client accounts are not typed by hand on this page; they arrive through invitations from a client or service-provider record.</w:t>
      </w:r>
    </w:p>
    <w:p>
      <w:pPr>
        <w:pStyle w:val="Default"/>
        <w:keepNext/>
        <w:spacing w:before="240" w:after="120" w:line="240" w:lineRule="auto"/>
      </w:pPr>
      <w:r>
        <w:rPr>
          <w:rFonts w:ascii="Arial Unicode MS" w:hAnsi="Arial Unicode MS" w:cs="Arial Unicode MS" w:eastAsia="Arial Unicode MS"/>
          <w:b/>
          <w:i w:val="0"/>
          <w:color w:val="000000"/>
          <w:sz w:val="20"/>
        </w:rPr>
        <w:t>People</w:t>
      </w:r>
    </w:p>
    <w:p>
      <w:pPr>
        <w:pStyle w:val="Default"/>
        <w:spacing w:before="0" w:after="160" w:line="240" w:lineRule="auto"/>
      </w:pPr>
      <w:r>
        <w:rPr>
          <w:rFonts w:ascii="Arial Unicode MS" w:hAnsi="Arial Unicode MS" w:cs="Arial Unicode MS" w:eastAsia="Arial Unicode MS"/>
          <w:b w:val="0"/>
          <w:i w:val="0"/>
          <w:color w:val="000000"/>
          <w:sz w:val="20"/>
        </w:rPr>
        <w:t>People is the directory, when your account can open it: Manage Users Home, Browse Employees, Browse Client Contacts, Browse Prospects, Shared Address Book, Personal Address Book, Distribution Groups, and Resend Welcome Emails. Reaching People at all is a directory permission. Client contact screens also need client-hub access.</w:t>
      </w:r>
    </w:p>
    <w:p>
      <w:r>
        <w:br w:type="page"/>
      </w:r>
    </w:p>
    <w:p>
      <w:pPr>
        <w:pStyle w:val="Default"/>
        <w:keepNext/>
        <w:spacing w:before="120" w:after="160" w:line="240" w:lineRule="auto"/>
      </w:pPr>
      <w:r>
        <w:rPr>
          <w:rFonts w:ascii="Arial Unicode MS" w:hAnsi="Arial Unicode MS" w:cs="Arial Unicode MS" w:eastAsia="Arial Unicode MS"/>
          <w:b w:val="0"/>
          <w:i w:val="0"/>
          <w:color w:val="000000"/>
          <w:sz w:val="50"/>
        </w:rPr>
        <w:t>13. Settings</w:t>
      </w:r>
    </w:p>
    <w:p>
      <w:pPr>
        <w:pStyle w:val="Default"/>
        <w:spacing w:before="0" w:after="160" w:line="240" w:lineRule="auto"/>
      </w:pPr>
      <w:r>
        <w:rPr>
          <w:rFonts w:ascii="Arial Unicode MS" w:hAnsi="Arial Unicode MS" w:cs="Arial Unicode MS" w:eastAsia="Arial Unicode MS"/>
          <w:b w:val="0"/>
          <w:i w:val="0"/>
          <w:color w:val="000000"/>
          <w:sz w:val="20"/>
        </w:rPr>
        <w:t>Open Settings from the sidebar (Account settings). Everyone can open the page. The rail on the left only shows sections your account may use. Personal sections are always there. Firm administration appears for administrators.</w:t>
      </w:r>
    </w:p>
    <w:p>
      <w:pPr>
        <w:pStyle w:val="Default"/>
        <w:spacing w:before="120" w:after="40" w:line="240" w:lineRule="auto"/>
      </w:pPr>
      <w:r>
        <w:drawing>
          <wp:inline xmlns:a="http://schemas.openxmlformats.org/drawingml/2006/main" xmlns:pic="http://schemas.openxmlformats.org/drawingml/2006/picture">
            <wp:extent cx="5897880" cy="7145166"/>
            <wp:docPr id="1073741837" name="Picture 1073741837"/>
            <wp:cNvGraphicFramePr>
              <a:graphicFrameLocks noChangeAspect="1"/>
            </wp:cNvGraphicFramePr>
            <a:graphic>
              <a:graphicData uri="http://schemas.openxmlformats.org/drawingml/2006/picture">
                <pic:pic>
                  <pic:nvPicPr>
                    <pic:cNvPr id="0" name="08-settings.png"/>
                    <pic:cNvPicPr/>
                  </pic:nvPicPr>
                  <pic:blipFill>
                    <a:blip r:embed="rId21"/>
                    <a:stretch>
                      <a:fillRect/>
                    </a:stretch>
                  </pic:blipFill>
                  <pic:spPr>
                    <a:xfrm>
                      <a:off x="0" y="0"/>
                      <a:ext cx="5897880" cy="714516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0E2841"/>
          <w:sz w:val="18"/>
        </w:rPr>
        <w:t>Figure 12. Settings. Left: settings rail. Right: My Profile (name, contact details, email, Save profile).</w:t>
      </w:r>
    </w:p>
    <w:p>
      <w:pPr>
        <w:pStyle w:val="Default"/>
        <w:keepNext/>
        <w:spacing w:before="240" w:after="120" w:line="240" w:lineRule="auto"/>
      </w:pPr>
      <w:r>
        <w:rPr>
          <w:rFonts w:ascii="Arial Unicode MS" w:hAnsi="Arial Unicode MS" w:cs="Arial Unicode MS" w:eastAsia="Arial Unicode MS"/>
          <w:b/>
          <w:i w:val="0"/>
          <w:color w:val="000000"/>
          <w:sz w:val="20"/>
        </w:rPr>
        <w:t>Personal settings — what you can change</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Section</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it controls</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My Profile</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Name and profile fields, email (administrators can change email), password, 2-step verification, support access, log out of all devices, delete my account. Click Save profile after edits.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Theme</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Light or dark, font size 1–5, Standard sidebar or Hover overlay sidebar.</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Time And Language</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Automatic timezone, time zone, language and region.</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Notifications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Email notifications, always send email, toast behaviour, and per-module Portal / Email / Desktop / Sound. Security &amp; Approvals on the portal channel stays on.</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Privacy</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Who can see that you are online and last seen, read receipts, typing indicator, history retention.</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Account Security</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Your password and two-factor settings (under Security).</w:t>
            </w:r>
          </w:p>
        </w:tc>
      </w:tr>
      <w:tr>
        <w:tc>
          <w:tcPr>
            <w:tcW w:type="dxa" w:w="270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Connectors</w:t>
            </w:r>
          </w:p>
        </w:tc>
        <w:tc>
          <w:tcPr>
            <w:tcW w:type="dxa" w:w="774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Link your Microsoft account for Outlook, Calendar, and OneDrive.</w:t>
            </w:r>
          </w:p>
        </w:tc>
      </w:tr>
    </w:tbl>
    <w:p>
      <w:pPr>
        <w:pStyle w:val="Default"/>
        <w:spacing w:before="0" w:after="160" w:line="240" w:lineRule="auto"/>
      </w:pPr>
    </w:p>
    <w:p>
      <w:pPr>
        <w:pStyle w:val="Default"/>
        <w:keepNext/>
        <w:spacing w:before="240" w:after="120" w:line="240" w:lineRule="auto"/>
      </w:pPr>
      <w:r>
        <w:rPr>
          <w:rFonts w:ascii="Arial Unicode MS" w:hAnsi="Arial Unicode MS" w:cs="Arial Unicode MS" w:eastAsia="Arial Unicode MS"/>
          <w:b/>
          <w:i w:val="0"/>
          <w:color w:val="000000"/>
          <w:sz w:val="20"/>
        </w:rPr>
        <w:t>What you should avoid changing without a reason</w:t>
      </w:r>
    </w:p>
    <w:p>
      <w:pPr>
        <w:pStyle w:val="ListParagraph"/>
        <w:spacing w:before="0" w:after="80" w:line="240" w:lineRule="auto"/>
        <w:ind w:left="360"/>
      </w:pPr>
      <w:r>
        <w:rPr>
          <w:rFonts w:ascii="Arial Unicode MS" w:hAnsi="Arial Unicode MS" w:cs="Arial Unicode MS" w:eastAsia="Arial Unicode MS"/>
          <w:b w:val="0"/>
          <w:i w:val="0"/>
          <w:color w:val="000000"/>
          <w:sz w:val="20"/>
        </w:rPr>
        <w:t>•  Do not turn off two-factor authentication if your administrator requires it. The portal will block that.</w:t>
      </w:r>
    </w:p>
    <w:p>
      <w:pPr>
        <w:pStyle w:val="ListParagraph"/>
        <w:spacing w:before="0" w:after="80" w:line="240" w:lineRule="auto"/>
        <w:ind w:left="360"/>
      </w:pPr>
      <w:r>
        <w:rPr>
          <w:rFonts w:ascii="Arial Unicode MS" w:hAnsi="Arial Unicode MS" w:cs="Arial Unicode MS" w:eastAsia="Arial Unicode MS"/>
          <w:b w:val="0"/>
          <w:i w:val="0"/>
          <w:color w:val="000000"/>
          <w:sz w:val="20"/>
        </w:rPr>
        <w:t>•  Do not delete your account unless you intend to leave the portal. That cannot be undone from your side.</w:t>
      </w:r>
    </w:p>
    <w:p>
      <w:pPr>
        <w:pStyle w:val="ListParagraph"/>
        <w:spacing w:before="0" w:after="80" w:line="240" w:lineRule="auto"/>
        <w:ind w:left="360"/>
      </w:pPr>
      <w:r>
        <w:rPr>
          <w:rFonts w:ascii="Arial Unicode MS" w:hAnsi="Arial Unicode MS" w:cs="Arial Unicode MS" w:eastAsia="Arial Unicode MS"/>
          <w:b w:val="0"/>
          <w:i w:val="0"/>
          <w:color w:val="000000"/>
          <w:sz w:val="20"/>
        </w:rPr>
        <w:t>•  Do not click Log out of all devices unless you mean to sign every browser and phone out.</w:t>
      </w:r>
    </w:p>
    <w:p>
      <w:pPr>
        <w:pStyle w:val="ListParagraph"/>
        <w:spacing w:before="0" w:after="80" w:line="240" w:lineRule="auto"/>
        <w:ind w:left="360"/>
      </w:pPr>
      <w:r>
        <w:rPr>
          <w:rFonts w:ascii="Arial Unicode MS" w:hAnsi="Arial Unicode MS" w:cs="Arial Unicode MS" w:eastAsia="Arial Unicode MS"/>
          <w:b w:val="0"/>
          <w:i w:val="0"/>
          <w:color w:val="000000"/>
          <w:sz w:val="20"/>
        </w:rPr>
        <w:t>•  Leave Security &amp; Approvals portal notifications on.</w:t>
      </w:r>
    </w:p>
    <w:p>
      <w:pPr>
        <w:pStyle w:val="Default"/>
        <w:keepNext/>
        <w:spacing w:before="240" w:after="120" w:line="240" w:lineRule="auto"/>
      </w:pPr>
      <w:r>
        <w:rPr>
          <w:rFonts w:ascii="Arial Unicode MS" w:hAnsi="Arial Unicode MS" w:cs="Arial Unicode MS" w:eastAsia="Arial Unicode MS"/>
          <w:b/>
          <w:i w:val="0"/>
          <w:color w:val="000000"/>
          <w:sz w:val="20"/>
        </w:rPr>
        <w:t>What happens when you save</w:t>
      </w:r>
    </w:p>
    <w:p>
      <w:pPr>
        <w:pStyle w:val="Default"/>
        <w:spacing w:before="0" w:after="160" w:line="240" w:lineRule="auto"/>
      </w:pPr>
      <w:r>
        <w:rPr>
          <w:rFonts w:ascii="Arial Unicode MS" w:hAnsi="Arial Unicode MS" w:cs="Arial Unicode MS" w:eastAsia="Arial Unicode MS"/>
          <w:b w:val="0"/>
          <w:i w:val="0"/>
          <w:color w:val="000000"/>
          <w:sz w:val="20"/>
        </w:rPr>
        <w:t>Click Save or Save profile. The portal stores the change and shows a short confirmation. Theme and sidebar style apply on this browser. Security changes (password, two-factor) may email you a confirmation and can sign other sessions out.</w:t>
      </w:r>
    </w:p>
    <w:p>
      <w:pPr>
        <w:pStyle w:val="Default"/>
        <w:keepNext/>
        <w:spacing w:before="240" w:after="120" w:line="240" w:lineRule="auto"/>
      </w:pPr>
      <w:r>
        <w:rPr>
          <w:rFonts w:ascii="Arial Unicode MS" w:hAnsi="Arial Unicode MS" w:cs="Arial Unicode MS" w:eastAsia="Arial Unicode MS"/>
          <w:b/>
          <w:i w:val="0"/>
          <w:color w:val="000000"/>
          <w:sz w:val="20"/>
        </w:rPr>
        <w:t>Administrator settings</w:t>
      </w:r>
    </w:p>
    <w:p>
      <w:pPr>
        <w:pStyle w:val="Default"/>
        <w:spacing w:before="0" w:after="160" w:line="240" w:lineRule="auto"/>
      </w:pPr>
      <w:r>
        <w:rPr>
          <w:rFonts w:ascii="Arial Unicode MS" w:hAnsi="Arial Unicode MS" w:cs="Arial Unicode MS" w:eastAsia="Arial Unicode MS"/>
          <w:b w:val="0"/>
          <w:i w:val="0"/>
          <w:color w:val="000000"/>
          <w:sz w:val="20"/>
        </w:rPr>
        <w:t>These rail groups appear only if your account holds the matching permission. Employees and clients do not see them.</w:t>
      </w:r>
    </w:p>
    <w:tbl>
      <w:tblPr>
        <w:tblStyle w:val="Style1"/>
        <w:tblLook w:firstColumn="1" w:firstRow="1" w:lastColumn="0" w:lastRow="0" w:noHBand="0" w:noVBand="1" w:val="04A0"/>
        <w:tblW w:w="10440" w:type="dxa"/>
      </w:tblPr>
      <w:tblGrid>
        <w:gridCol w:w="3510"/>
        <w:gridCol w:w="6930"/>
      </w:tblGrid>
      <w:tr>
        <w:tc>
          <w:tcPr>
            <w:tcW w:type="dxa" w:w="351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Group / item</w:t>
            </w:r>
          </w:p>
        </w:tc>
        <w:tc>
          <w:tcPr>
            <w:tcW w:type="dxa" w:w="693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it is for</w:t>
            </w:r>
          </w:p>
        </w:tc>
      </w:tr>
      <w:tr>
        <w:tc>
          <w:tcPr>
            <w:tcW w:type="dxa" w:w="351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Background Operations</w:t>
            </w:r>
          </w:p>
        </w:tc>
        <w:tc>
          <w:tcPr>
            <w:tcW w:type="dxa" w:w="693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Long-running jobs: mail import, calendar import, OneDrive sync, outbound email. Check here if a job has stopped.</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Notification History</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Firm-wide notification history.</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Edit Company Branding</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Company name, logo, and colours every account sees.</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CIP Console — Administrator</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CIP administration.</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CIP Console — Access</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Who on staff may use the client hub.</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CIP Console — Service Teams</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Service teams for client work.</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CIP Console — Custom Fields</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Extra fields on client records.</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CIP Console — Document Requirements</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Document templates for CIP files.</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CIP Console — Granted And Denied Letters</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Decision letter templates.</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CIP Console — Distribution Group</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CIP distribution groups.</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Security Insights / Sign In Policy / Security Policy / Security Alert Settings / Configure Device Security</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Firm-wide sign-in, password, two-factor, and device policy. Not the same as your own Account Security.</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Storage — Usage</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Storage against the licence.</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Advanced Preferences — Permissions</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Whether employees hold extra directory permissions.</w:t>
            </w:r>
          </w:p>
        </w:tc>
      </w:tr>
      <w:tr>
        <w:tc>
          <w:tcPr>
            <w:tcW w:type="dxa" w:w="351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Default Folders / Folder Templates</w:t>
            </w:r>
          </w:p>
        </w:tc>
        <w:tc>
          <w:tcPr>
            <w:tcW w:type="dxa" w:w="693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File Library defaults and templates.</w:t>
            </w:r>
          </w:p>
        </w:tc>
      </w:tr>
    </w:tbl>
    <w:p>
      <w:pPr>
        <w:pStyle w:val="Default"/>
        <w:spacing w:before="0" w:after="160" w:line="240" w:lineRule="auto"/>
      </w:pP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NOTE</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Reporting also lives as a main sidebar page, not only in Settings. Open Reporting from the menu when you need firm-wide reports.</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14. Account Types and Permissions</w:t>
      </w:r>
    </w:p>
    <w:p>
      <w:pPr>
        <w:pStyle w:val="Default"/>
        <w:spacing w:before="0" w:after="160" w:line="240" w:lineRule="auto"/>
      </w:pPr>
      <w:r>
        <w:rPr>
          <w:rFonts w:ascii="Arial Unicode MS" w:hAnsi="Arial Unicode MS" w:cs="Arial Unicode MS" w:eastAsia="Arial Unicode MS"/>
          <w:b w:val="0"/>
          <w:i w:val="0"/>
          <w:color w:val="000000"/>
          <w:sz w:val="20"/>
        </w:rPr>
        <w:t>The portal stores an account type on each user. Administrators hold every capability the environment allows. Other types hold a fixed set, with two overlays administrators can change: Client hub access and Advanced Preferences → Permissions.</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Account type</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they can do</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Client</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Dashboard without staff cards, Messages with assigned staff, own calendar, own and shared files, sign requests sent to them, personal Settings. CIP only if they are a private client or a service-provider contact on the hub.</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Employee</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Recognised but not newly assigned. Cannot use the portal until an administrator assigns a working role.</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CRO / Reviewing officer</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Staff baseline (mail, files, calendar, client hub where granted, workflows) plus CIP view, create, review, compliance, and decide. Cannot assign CIP files or reword firm-wide CIP letters.</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Administrator</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Everything the environment has switched on, including Users, Reporting, assigning CIP files, branding, and security policy.</w:t>
            </w:r>
          </w:p>
        </w:tc>
      </w:tr>
    </w:tbl>
    <w:p>
      <w:pPr>
        <w:pStyle w:val="Default"/>
        <w:spacing w:before="0" w:after="160" w:line="240" w:lineRule="auto"/>
      </w:pP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NOTE</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Older spellings Reviewing Officer and Compliance Officer still mean CRO / Reviewing officer. The Users page does not offer Employee or Client as types you can hand out.</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15. Statuses and Notifications</w:t>
      </w:r>
    </w:p>
    <w:p>
      <w:pPr>
        <w:pStyle w:val="Default"/>
        <w:keepNext/>
        <w:spacing w:before="240" w:after="120" w:line="240" w:lineRule="auto"/>
      </w:pPr>
      <w:r>
        <w:rPr>
          <w:rFonts w:ascii="Arial Unicode MS" w:hAnsi="Arial Unicode MS" w:cs="Arial Unicode MS" w:eastAsia="Arial Unicode MS"/>
          <w:b/>
          <w:i w:val="0"/>
          <w:color w:val="000000"/>
          <w:sz w:val="20"/>
        </w:rPr>
        <w:t>Notification bell</w:t>
      </w:r>
    </w:p>
    <w:p>
      <w:pPr>
        <w:pStyle w:val="Default"/>
        <w:spacing w:before="0" w:after="160" w:line="240" w:lineRule="auto"/>
      </w:pPr>
      <w:r>
        <w:rPr>
          <w:rFonts w:ascii="Arial Unicode MS" w:hAnsi="Arial Unicode MS" w:cs="Arial Unicode MS" w:eastAsia="Arial Unicode MS"/>
          <w:b w:val="0"/>
          <w:i w:val="0"/>
          <w:color w:val="000000"/>
          <w:sz w:val="20"/>
        </w:rPr>
        <w:t>The bell in the header opens notifications. Unread items show a badge. Notification History in Settings (administrators) lists firm-wide history. Choose which channels you receive under Settings → Notifications.</w:t>
      </w:r>
    </w:p>
    <w:p>
      <w:pPr>
        <w:pStyle w:val="Default"/>
        <w:keepNext/>
        <w:spacing w:before="240" w:after="120" w:line="240" w:lineRule="auto"/>
      </w:pPr>
      <w:r>
        <w:rPr>
          <w:rFonts w:ascii="Arial Unicode MS" w:hAnsi="Arial Unicode MS" w:cs="Arial Unicode MS" w:eastAsia="Arial Unicode MS"/>
          <w:b/>
          <w:i w:val="0"/>
          <w:color w:val="000000"/>
          <w:sz w:val="20"/>
        </w:rPr>
        <w:t>Presence</w:t>
      </w:r>
    </w:p>
    <w:p>
      <w:pPr>
        <w:pStyle w:val="Default"/>
        <w:spacing w:before="0" w:after="160" w:line="240" w:lineRule="auto"/>
      </w:pPr>
      <w:r>
        <w:rPr>
          <w:rFonts w:ascii="Arial Unicode MS" w:hAnsi="Arial Unicode MS" w:cs="Arial Unicode MS" w:eastAsia="Arial Unicode MS"/>
          <w:b w:val="0"/>
          <w:i w:val="0"/>
          <w:color w:val="000000"/>
          <w:sz w:val="20"/>
        </w:rPr>
        <w:t>The header presence control shows whether you are available. Dashboard Employees (staff) shows who is online and their work status.</w:t>
      </w:r>
    </w:p>
    <w:p>
      <w:pPr>
        <w:pStyle w:val="Default"/>
        <w:keepNext/>
        <w:spacing w:before="240" w:after="120" w:line="240" w:lineRule="auto"/>
      </w:pPr>
      <w:r>
        <w:rPr>
          <w:rFonts w:ascii="Arial Unicode MS" w:hAnsi="Arial Unicode MS" w:cs="Arial Unicode MS" w:eastAsia="Arial Unicode MS"/>
          <w:b/>
          <w:i w:val="0"/>
          <w:color w:val="000000"/>
          <w:sz w:val="20"/>
        </w:rPr>
        <w:t>Emails the portal sends</w:t>
      </w:r>
    </w:p>
    <w:p>
      <w:pPr>
        <w:pStyle w:val="Default"/>
        <w:spacing w:before="0" w:after="160" w:line="240" w:lineRule="auto"/>
      </w:pPr>
      <w:r>
        <w:rPr>
          <w:rFonts w:ascii="Arial Unicode MS" w:hAnsi="Arial Unicode MS" w:cs="Arial Unicode MS" w:eastAsia="Arial Unicode MS"/>
          <w:b w:val="0"/>
          <w:i w:val="0"/>
          <w:color w:val="000000"/>
          <w:sz w:val="20"/>
        </w:rPr>
        <w:t>Typical messages include Your sign-in code, password reset, password changed, two-factor changed, invitations, and CIP notices. Wording can be edited by administrators under Templates → System Emails. Support copy in those messages uses support@tmantoine.com.</w:t>
      </w:r>
    </w:p>
    <w:p>
      <w:pPr>
        <w:pStyle w:val="Default"/>
        <w:keepNext/>
        <w:spacing w:before="120" w:after="160" w:line="240" w:lineRule="auto"/>
      </w:pPr>
      <w:r>
        <w:rPr>
          <w:rFonts w:ascii="Arial Unicode MS" w:hAnsi="Arial Unicode MS" w:cs="Arial Unicode MS" w:eastAsia="Arial Unicode MS"/>
          <w:b w:val="0"/>
          <w:i w:val="0"/>
          <w:color w:val="000000"/>
          <w:sz w:val="50"/>
        </w:rPr>
        <w:t>16. Common Tasks</w:t>
      </w:r>
    </w:p>
    <w:tbl>
      <w:tblPr>
        <w:tblStyle w:val="Style1"/>
        <w:tblLook w:firstColumn="1" w:firstRow="1" w:lastColumn="0" w:lastRow="0" w:noHBand="0" w:noVBand="1" w:val="04A0"/>
        <w:tblW w:w="10440" w:type="dxa"/>
      </w:tblPr>
      <w:tblGrid>
        <w:gridCol w:w="3510"/>
        <w:gridCol w:w="6930"/>
      </w:tblGrid>
      <w:tr>
        <w:tc>
          <w:tcPr>
            <w:tcW w:type="dxa" w:w="351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Task</w:t>
            </w:r>
          </w:p>
        </w:tc>
        <w:tc>
          <w:tcPr>
            <w:tcW w:type="dxa" w:w="693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Where to start</w:t>
            </w:r>
          </w:p>
        </w:tc>
      </w:tr>
      <w:tr>
        <w:tc>
          <w:tcPr>
            <w:tcW w:type="dxa" w:w="351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Sign in</w:t>
            </w:r>
          </w:p>
        </w:tc>
        <w:tc>
          <w:tcPr>
            <w:tcW w:type="dxa" w:w="693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Sign in page → Google, Microsoft, or Email.</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Open a CIP file</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CIP Applications → click the application number.</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Start a CIP file</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CIP Applications → Create New Application.</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Upload a document to a CIP file</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Open the file → Documents tab.</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Find a file</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File Library, or Search in the header, or Recent Files on Dashboard.</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Message someone</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Messages → New message, or Search.</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Change password</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Settings → My Profile or Account Security.</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Connect Outlook / Calendar / OneDrive</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Settings → Connectors, or Set up your account for new staff.</w:t>
            </w:r>
          </w:p>
        </w:tc>
      </w:tr>
      <w:tr>
        <w:tc>
          <w:tcPr>
            <w:tcW w:type="dxa" w:w="351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Sign out</w:t>
            </w:r>
          </w:p>
        </w:tc>
        <w:tc>
          <w:tcPr>
            <w:tcW w:type="dxa" w:w="693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Sign-out icon at the bottom of the sidebar.</w:t>
            </w:r>
          </w:p>
        </w:tc>
      </w:tr>
    </w:tbl>
    <w:p>
      <w:pPr>
        <w:pStyle w:val="Default"/>
        <w:spacing w:before="0" w:after="160" w:line="240" w:lineRule="auto"/>
      </w:pPr>
    </w:p>
    <w:p>
      <w:r>
        <w:br w:type="page"/>
      </w:r>
    </w:p>
    <w:p>
      <w:pPr>
        <w:pStyle w:val="Default"/>
        <w:keepNext/>
        <w:spacing w:before="120" w:after="160" w:line="240" w:lineRule="auto"/>
      </w:pPr>
      <w:r>
        <w:rPr>
          <w:rFonts w:ascii="Arial Unicode MS" w:hAnsi="Arial Unicode MS" w:cs="Arial Unicode MS" w:eastAsia="Arial Unicode MS"/>
          <w:b w:val="0"/>
          <w:i w:val="0"/>
          <w:color w:val="000000"/>
          <w:sz w:val="50"/>
        </w:rPr>
        <w:t>17. Troubleshooting</w:t>
      </w:r>
    </w:p>
    <w:tbl>
      <w:tblPr>
        <w:tblStyle w:val="Style1"/>
        <w:tblLook w:firstColumn="1" w:firstRow="1" w:lastColumn="0" w:lastRow="0" w:noHBand="0" w:noVBand="1" w:val="04A0"/>
        <w:tblW w:w="10440" w:type="dxa"/>
      </w:tblPr>
      <w:tblGrid>
        <w:gridCol w:w="3510"/>
        <w:gridCol w:w="6930"/>
      </w:tblGrid>
      <w:tr>
        <w:tc>
          <w:tcPr>
            <w:tcW w:type="dxa" w:w="351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you see</w:t>
            </w:r>
          </w:p>
        </w:tc>
        <w:tc>
          <w:tcPr>
            <w:tcW w:type="dxa" w:w="693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to do</w:t>
            </w:r>
          </w:p>
        </w:tc>
      </w:tr>
      <w:tr>
        <w:tc>
          <w:tcPr>
            <w:tcW w:type="dxa" w:w="351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Sign in does not continue</w:t>
            </w:r>
          </w:p>
        </w:tc>
        <w:tc>
          <w:tcPr>
            <w:tcW w:type="dxa" w:w="693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Check email and password. Use Forgot password?. Try All sign in options and another method if you usually use Google or Microsoft.</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Let’s confirm it’s you</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Enter the code from Your sign-in code. Wait for Resend if you need another. Check junk mail.</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Account is under review</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Wait for an administrator to approve the account.</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The portal is under development</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Your account is still Employee. Ask an administrator to assign CRO / Reviewing officer or Administrator.</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A sidebar item is missing</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Your account does not have that area. That is expected, not a broken menu.</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CIP Applications is missing or empty of controls</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You may not have CIP access, or the CIP module is off. Ask an administrator.</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Cannot submit a CIP intake</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Complete every field marked with an asterisk and the required files, then use Add. Use Save as draft if you are not ready.</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Cannot assign an officer</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Only administrators assign CIP files.</w:t>
            </w:r>
          </w:p>
        </w:tc>
      </w:tr>
      <w:tr>
        <w:tc>
          <w:tcPr>
            <w:tcW w:type="dxa" w:w="351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Email tile says connect a mailbox</w:t>
            </w:r>
          </w:p>
        </w:tc>
        <w:tc>
          <w:tcPr>
            <w:tcW w:type="dxa" w:w="693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Settings → Connectors, or Connect your email during setup.</w:t>
            </w:r>
          </w:p>
        </w:tc>
      </w:tr>
      <w:tr>
        <w:tc>
          <w:tcPr>
            <w:tcW w:type="dxa" w:w="351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Signed out unexpectedly</w:t>
            </w:r>
          </w:p>
        </w:tc>
        <w:tc>
          <w:tcPr>
            <w:tcW w:type="dxa" w:w="693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Sign in again. If the session expired, the portal says so on Sign in.</w:t>
            </w:r>
          </w:p>
        </w:tc>
      </w:tr>
      <w:tr>
        <w:tc>
          <w:tcPr>
            <w:tcW w:type="dxa" w:w="351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Authenticator required</w:t>
            </w:r>
          </w:p>
        </w:tc>
        <w:tc>
          <w:tcPr>
            <w:tcW w:type="dxa" w:w="693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Settings → Account Security and complete two-factor. You cannot skip this if policy requires it.</w:t>
            </w:r>
          </w:p>
        </w:tc>
      </w:tr>
    </w:tbl>
    <w:p>
      <w:pPr>
        <w:pStyle w:val="Default"/>
        <w:spacing w:before="0" w:after="16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18. Frequently Asked Questions</w:t>
      </w:r>
    </w:p>
    <w:p>
      <w:pPr>
        <w:pStyle w:val="Default"/>
        <w:keepNext/>
        <w:spacing w:before="240" w:after="120" w:line="240" w:lineRule="auto"/>
      </w:pPr>
      <w:r>
        <w:rPr>
          <w:rFonts w:ascii="Arial Unicode MS" w:hAnsi="Arial Unicode MS" w:cs="Arial Unicode MS" w:eastAsia="Arial Unicode MS"/>
          <w:b/>
          <w:i w:val="0"/>
          <w:color w:val="000000"/>
          <w:sz w:val="20"/>
        </w:rPr>
        <w:t>Why don’t I see Users, Reporting, or CIP Console?</w:t>
      </w:r>
    </w:p>
    <w:p>
      <w:pPr>
        <w:pStyle w:val="Default"/>
        <w:spacing w:before="0" w:after="160" w:line="240" w:lineRule="auto"/>
      </w:pPr>
      <w:r>
        <w:rPr>
          <w:rFonts w:ascii="Arial Unicode MS" w:hAnsi="Arial Unicode MS" w:cs="Arial Unicode MS" w:eastAsia="Arial Unicode MS"/>
          <w:b w:val="0"/>
          <w:i w:val="0"/>
          <w:color w:val="000000"/>
          <w:sz w:val="20"/>
        </w:rPr>
        <w:t>Those areas are administration. Only accounts with the matching permission see them.</w:t>
      </w:r>
    </w:p>
    <w:p>
      <w:pPr>
        <w:pStyle w:val="Default"/>
        <w:keepNext/>
        <w:spacing w:before="240" w:after="120" w:line="240" w:lineRule="auto"/>
      </w:pPr>
      <w:r>
        <w:rPr>
          <w:rFonts w:ascii="Arial Unicode MS" w:hAnsi="Arial Unicode MS" w:cs="Arial Unicode MS" w:eastAsia="Arial Unicode MS"/>
          <w:b/>
          <w:i w:val="0"/>
          <w:color w:val="000000"/>
          <w:sz w:val="20"/>
        </w:rPr>
        <w:t>Why don’t I see Email?</w:t>
      </w:r>
    </w:p>
    <w:p>
      <w:pPr>
        <w:pStyle w:val="Default"/>
        <w:spacing w:before="0" w:after="160" w:line="240" w:lineRule="auto"/>
      </w:pPr>
      <w:r>
        <w:rPr>
          <w:rFonts w:ascii="Arial Unicode MS" w:hAnsi="Arial Unicode MS" w:cs="Arial Unicode MS" w:eastAsia="Arial Unicode MS"/>
          <w:b w:val="0"/>
          <w:i w:val="0"/>
          <w:color w:val="000000"/>
          <w:sz w:val="20"/>
        </w:rPr>
        <w:t>Email is for staff with mail access. Clients use Messages instead.</w:t>
      </w:r>
    </w:p>
    <w:p>
      <w:pPr>
        <w:pStyle w:val="Default"/>
        <w:keepNext/>
        <w:spacing w:before="240" w:after="120" w:line="240" w:lineRule="auto"/>
      </w:pPr>
      <w:r>
        <w:rPr>
          <w:rFonts w:ascii="Arial Unicode MS" w:hAnsi="Arial Unicode MS" w:cs="Arial Unicode MS" w:eastAsia="Arial Unicode MS"/>
          <w:b/>
          <w:i w:val="0"/>
          <w:color w:val="000000"/>
          <w:sz w:val="20"/>
        </w:rPr>
        <w:t>Can I turn off the email sign-in code?</w:t>
      </w:r>
    </w:p>
    <w:p>
      <w:pPr>
        <w:pStyle w:val="Default"/>
        <w:spacing w:before="0" w:after="160" w:line="240" w:lineRule="auto"/>
      </w:pPr>
      <w:r>
        <w:rPr>
          <w:rFonts w:ascii="Arial Unicode MS" w:hAnsi="Arial Unicode MS" w:cs="Arial Unicode MS" w:eastAsia="Arial Unicode MS"/>
          <w:b w:val="0"/>
          <w:i w:val="0"/>
          <w:color w:val="000000"/>
          <w:sz w:val="20"/>
        </w:rPr>
        <w:t>On a private computer, leave Trust this browser checked so this browser skips the code for the trust period. A new browser, phone, or cleared cookies will ask again.</w:t>
      </w:r>
    </w:p>
    <w:p>
      <w:pPr>
        <w:pStyle w:val="Default"/>
        <w:keepNext/>
        <w:spacing w:before="240" w:after="120" w:line="240" w:lineRule="auto"/>
      </w:pPr>
      <w:r>
        <w:rPr>
          <w:rFonts w:ascii="Arial Unicode MS" w:hAnsi="Arial Unicode MS" w:cs="Arial Unicode MS" w:eastAsia="Arial Unicode MS"/>
          <w:b/>
          <w:i w:val="0"/>
          <w:color w:val="000000"/>
          <w:sz w:val="20"/>
        </w:rPr>
        <w:t>What is the difference between Save as draft and Add?</w:t>
      </w:r>
    </w:p>
    <w:p>
      <w:pPr>
        <w:pStyle w:val="Default"/>
        <w:spacing w:before="0" w:after="160" w:line="240" w:lineRule="auto"/>
      </w:pPr>
      <w:r>
        <w:rPr>
          <w:rFonts w:ascii="Arial Unicode MS" w:hAnsi="Arial Unicode MS" w:cs="Arial Unicode MS" w:eastAsia="Arial Unicode MS"/>
          <w:b w:val="0"/>
          <w:i w:val="0"/>
          <w:color w:val="000000"/>
          <w:sz w:val="20"/>
        </w:rPr>
        <w:t>Save as draft keeps a CIP intake in Draft. Add files the application into New Applications after required information is present.</w:t>
      </w:r>
    </w:p>
    <w:p>
      <w:pPr>
        <w:pStyle w:val="Default"/>
        <w:keepNext/>
        <w:spacing w:before="240" w:after="120" w:line="240" w:lineRule="auto"/>
      </w:pPr>
      <w:r>
        <w:rPr>
          <w:rFonts w:ascii="Arial Unicode MS" w:hAnsi="Arial Unicode MS" w:cs="Arial Unicode MS" w:eastAsia="Arial Unicode MS"/>
          <w:b/>
          <w:i w:val="0"/>
          <w:color w:val="000000"/>
          <w:sz w:val="20"/>
        </w:rPr>
        <w:t>Who do I contact if something is wrong?</w:t>
      </w:r>
    </w:p>
    <w:p>
      <w:pPr>
        <w:pStyle w:val="Default"/>
        <w:spacing w:before="0" w:after="160" w:line="240" w:lineRule="auto"/>
      </w:pPr>
      <w:r>
        <w:rPr>
          <w:rFonts w:ascii="Arial Unicode MS" w:hAnsi="Arial Unicode MS" w:cs="Arial Unicode MS" w:eastAsia="Arial Unicode MS"/>
          <w:b w:val="0"/>
          <w:i w:val="0"/>
          <w:color w:val="000000"/>
          <w:sz w:val="20"/>
        </w:rPr>
        <w:t>Email support@tmantoine.com. Privacy questions may use portal@tmantoinelaw.com. A phone number for the helpdesk is not published in the portal. [Information Required] if your firm uses a different internal contact.</w:t>
      </w:r>
    </w:p>
    <w:p>
      <w:pPr>
        <w:pStyle w:val="Default"/>
        <w:keepNext/>
        <w:spacing w:before="120" w:after="160" w:line="240" w:lineRule="auto"/>
      </w:pPr>
      <w:r>
        <w:rPr>
          <w:rFonts w:ascii="Arial Unicode MS" w:hAnsi="Arial Unicode MS" w:cs="Arial Unicode MS" w:eastAsia="Arial Unicode MS"/>
          <w:b w:val="0"/>
          <w:i w:val="0"/>
          <w:color w:val="000000"/>
          <w:sz w:val="50"/>
        </w:rPr>
        <w:t>19. Support</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Item</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Detail</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Portal</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https://portal.tmantoinelaw.com</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Support email</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support@tmantoine.com</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Privacy contact</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portal@tmantoinelaw.com</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Phone / hours</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[Information Required]</w:t>
            </w:r>
          </w:p>
        </w:tc>
      </w:tr>
    </w:tbl>
    <w:p>
      <w:pPr>
        <w:pStyle w:val="Default"/>
        <w:spacing w:before="0" w:after="160" w:line="240" w:lineRule="auto"/>
      </w:pPr>
    </w:p>
    <w:p>
      <w:pPr>
        <w:pStyle w:val="Default"/>
        <w:spacing w:before="0" w:after="160" w:line="240" w:lineRule="auto"/>
      </w:pPr>
      <w:r>
        <w:rPr>
          <w:rFonts w:ascii="Arial Unicode MS" w:hAnsi="Arial Unicode MS" w:cs="Arial Unicode MS" w:eastAsia="Arial Unicode MS"/>
          <w:b w:val="0"/>
          <w:i w:val="0"/>
          <w:color w:val="000000"/>
          <w:sz w:val="20"/>
        </w:rPr>
        <w:t>When you write to support, include the page you were on, the account email, the application number if it is a CIP file, and what you clicked. Do not send sign-in codes or authenticator codes.</w:t>
      </w:r>
    </w:p>
    <w:p>
      <w:pPr>
        <w:pStyle w:val="Default"/>
        <w:spacing w:before="0" w:after="160" w:line="240" w:lineRule="auto"/>
      </w:pPr>
      <w:r>
        <w:rPr>
          <w:rFonts w:ascii="Arial Unicode MS" w:hAnsi="Arial Unicode MS" w:cs="Arial Unicode MS" w:eastAsia="Arial Unicode MS"/>
          <w:b w:val="0"/>
          <w:i w:val="0"/>
          <w:color w:val="000000"/>
          <w:sz w:val="20"/>
        </w:rPr>
        <w:t>End of guide.</w:t>
      </w:r>
    </w:p>
    <w:p>
      <w:pPr>
        <w:pStyle w:val="Default"/>
      </w:pPr>
      <w:r>
        <w:br w:type="page"/>
      </w:r>
    </w:p>
    <w:p w14:paraId="6EA0A7C3" w14:textId="6BF8CF3D" w:rsidR="00465289" w:rsidRPr="00D05DDF" w:rsidRDefault="00465289">
      <w:r w:rsidRPr="00D05DDF">
        <w:rPr>
          <w:rFonts w:ascii="Arial Unicode MS" w:hAnsi="Arial Unicode MS" w:cs="Arial Unicode MS"/>
          <w:noProof/>
          <w:color w:val="000000"/>
          <w14:textOutline w14:w="0" w14:cap="flat" w14:cmpd="sng" w14:algn="ctr">
            <w14:noFill/>
            <w14:prstDash w14:val="solid"/>
            <w14:bevel/>
          </w14:textOutline>
        </w:rPr>
        <w:lastRenderedPageBreak/>
        <w:drawing>
          <wp:anchor distT="152400" distB="152400" distL="152400" distR="152400" simplePos="0" relativeHeight="251663360" behindDoc="0" locked="0" layoutInCell="1" allowOverlap="1" wp14:anchorId="43333F76" wp14:editId="7F0F68C1">
            <wp:simplePos x="0" y="0"/>
            <wp:positionH relativeFrom="page">
              <wp:posOffset>17145</wp:posOffset>
            </wp:positionH>
            <wp:positionV relativeFrom="page">
              <wp:posOffset>0</wp:posOffset>
            </wp:positionV>
            <wp:extent cx="7585403" cy="10726615"/>
            <wp:effectExtent l="0" t="0" r="0" b="5080"/>
            <wp:wrapTopAndBottom distT="152400" distB="152400"/>
            <wp:docPr id="1073741831" name="officeArt object" descr="Thank You.jpg"/>
            <wp:cNvGraphicFramePr/>
            <a:graphic xmlns:a="http://schemas.openxmlformats.org/drawingml/2006/main">
              <a:graphicData uri="http://schemas.openxmlformats.org/drawingml/2006/picture">
                <pic:pic xmlns:pic="http://schemas.openxmlformats.org/drawingml/2006/picture">
                  <pic:nvPicPr>
                    <pic:cNvPr id="1073741831" name="Thank You.jpg" descr="Thank You.jpg"/>
                    <pic:cNvPicPr>
                      <a:picLocks noChangeAspect="1"/>
                    </pic:cNvPicPr>
                  </pic:nvPicPr>
                  <pic:blipFill>
                    <a:blip r:embed="rId7"/>
                    <a:stretch>
                      <a:fillRect/>
                    </a:stretch>
                  </pic:blipFill>
                  <pic:spPr>
                    <a:xfrm>
                      <a:off x="0" y="0"/>
                      <a:ext cx="7585403" cy="1072661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sectPr w:rsidR="006F70A6" w:rsidSect="00D030DA">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Unicode MS">
    <w:panose1 w:val="02020603050405020304"/>
    <w:charset w:val="00"/>
    <w:family w:val="roman"/>
    <w:pitch w:val="variable"/>
    <w:sig w:usb0="E0002EFF" w:usb1="C000785B" w:usb2="00000009" w:usb3="00000000" w:csb0="000001FF" w:csb1="00000000"/>
  </w:font>
  <w:font w:name="Arial Unicode MS">
    <w:panose1 w:val="020B0004020202020204"/>
    <w:charset w:val="00"/>
    <w:family w:val="swiss"/>
    <w:pitch w:val="variable"/>
    <w:sig w:usb0="20000287" w:usb1="00000003" w:usb2="00000000" w:usb3="00000000" w:csb0="0000019F" w:csb1="00000000"/>
  </w:font>
  <w:font w:name="Arial Unicode MS">
    <w:panose1 w:val="020B0004020202020204"/>
    <w:charset w:val="00"/>
    <w:family w:val="swiss"/>
    <w:pitch w:val="variable"/>
    <w:sig w:usb0="20000287" w:usb1="00000003" w:usb2="00000000" w:usb3="00000000" w:csb0="0000019F" w:csb1="00000000"/>
  </w:font>
  <w:font w:name="Arial Unicode MS">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150400"/>
    <w:multiLevelType w:val="multilevel"/>
    <w:tmpl w:val="685E3D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97067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89"/>
    <w:rsid w:val="00224634"/>
    <w:rsid w:val="002A08A3"/>
    <w:rsid w:val="002A6374"/>
    <w:rsid w:val="00380F93"/>
    <w:rsid w:val="003A2DCE"/>
    <w:rsid w:val="00465289"/>
    <w:rsid w:val="004A290F"/>
    <w:rsid w:val="006F70A6"/>
    <w:rsid w:val="00887343"/>
    <w:rsid w:val="008D022D"/>
    <w:rsid w:val="0093640B"/>
    <w:rsid w:val="00D030DA"/>
    <w:rsid w:val="00D05DDF"/>
    <w:rsid w:val="00D61E49"/>
    <w:rsid w:val="00E96021"/>
    <w:rsid w:val="00F02305"/>
    <w:rsid w:val="00FF2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9F8156"/>
  <w15:chartTrackingRefBased/>
  <w15:docId w15:val="{1569A9E8-CC6E-374B-8E0C-054146E16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89"/>
    <w:rPr>
      <w:rFonts w:eastAsiaTheme="majorEastAsia" w:cstheme="majorBidi"/>
      <w:color w:val="272727" w:themeColor="text1" w:themeTint="D8"/>
    </w:rPr>
  </w:style>
  <w:style w:type="paragraph" w:styleId="Title">
    <w:name w:val="Title"/>
    <w:basedOn w:val="Normal"/>
    <w:next w:val="Normal"/>
    <w:link w:val="TitleChar"/>
    <w:uiPriority w:val="10"/>
    <w:qFormat/>
    <w:rsid w:val="0046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89"/>
    <w:pPr>
      <w:spacing w:before="160"/>
      <w:jc w:val="center"/>
    </w:pPr>
    <w:rPr>
      <w:i/>
      <w:iCs/>
      <w:color w:val="404040" w:themeColor="text1" w:themeTint="BF"/>
    </w:rPr>
  </w:style>
  <w:style w:type="character" w:customStyle="1" w:styleId="QuoteChar">
    <w:name w:val="Quote Char"/>
    <w:basedOn w:val="DefaultParagraphFont"/>
    <w:link w:val="Quote"/>
    <w:uiPriority w:val="29"/>
    <w:rsid w:val="00465289"/>
    <w:rPr>
      <w:i/>
      <w:iCs/>
      <w:color w:val="404040" w:themeColor="text1" w:themeTint="BF"/>
    </w:rPr>
  </w:style>
  <w:style w:type="paragraph" w:styleId="ListParagraph">
    <w:name w:val="List Paragraph"/>
    <w:basedOn w:val="Normal"/>
    <w:uiPriority w:val="34"/>
    <w:qFormat/>
    <w:rsid w:val="00465289"/>
    <w:pPr>
      <w:ind w:left="720"/>
      <w:contextualSpacing/>
    </w:pPr>
  </w:style>
  <w:style w:type="character" w:styleId="IntenseEmphasis">
    <w:name w:val="Intense Emphasis"/>
    <w:basedOn w:val="DefaultParagraphFont"/>
    <w:uiPriority w:val="21"/>
    <w:qFormat/>
    <w:rsid w:val="00465289"/>
    <w:rPr>
      <w:i/>
      <w:iCs/>
      <w:color w:val="0F4761" w:themeColor="accent1" w:themeShade="BF"/>
    </w:rPr>
  </w:style>
  <w:style w:type="paragraph" w:styleId="IntenseQuote">
    <w:name w:val="Intense Quote"/>
    <w:basedOn w:val="Normal"/>
    <w:next w:val="Normal"/>
    <w:link w:val="IntenseQuoteChar"/>
    <w:uiPriority w:val="30"/>
    <w:qFormat/>
    <w:rsid w:val="00465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289"/>
    <w:rPr>
      <w:i/>
      <w:iCs/>
      <w:color w:val="0F4761" w:themeColor="accent1" w:themeShade="BF"/>
    </w:rPr>
  </w:style>
  <w:style w:type="character" w:styleId="IntenseReference">
    <w:name w:val="Intense Reference"/>
    <w:basedOn w:val="DefaultParagraphFont"/>
    <w:uiPriority w:val="32"/>
    <w:qFormat/>
    <w:rsid w:val="00465289"/>
    <w:rPr>
      <w:b/>
      <w:bCs/>
      <w:smallCaps/>
      <w:color w:val="0F4761" w:themeColor="accent1" w:themeShade="BF"/>
      <w:spacing w:val="5"/>
    </w:rPr>
  </w:style>
  <w:style w:type="paragraph" w:customStyle="1" w:styleId="Default">
    <w:name w:val="Default"/>
    <w:rsid w:val="00D030DA"/>
    <w:pPr>
      <w:pBdr>
        <w:top w:val="nil"/>
        <w:left w:val="nil"/>
        <w:bottom w:val="nil"/>
        <w:right w:val="nil"/>
        <w:between w:val="nil"/>
        <w:bar w:val="nil"/>
      </w:pBdr>
      <w:spacing w:before="160" w:after="0" w:line="288" w:lineRule="auto"/>
    </w:pPr>
    <w:rPr>
      <w:rFonts w:ascii="Arial Unicode MS" w:eastAsia="Arial Unicode MS" w:hAnsi="Arial Unicode MS" w:cs="Arial Unicode MS"/>
      <w:color w:val="000000"/>
      <w:kern w:val="0"/>
      <w:bdr w:val="nil"/>
      <w14:textOutline w14:w="0" w14:cap="flat" w14:cmpd="sng" w14:algn="ctr">
        <w14:noFill/>
        <w14:prstDash w14:val="solid"/>
        <w14:bevel/>
      </w14:textOutline>
      <w14:ligatures w14:val="none"/>
    </w:rPr>
  </w:style>
  <w:style w:type="character" w:styleId="Hyperlink">
    <w:name w:val="Hyperlink"/>
    <w:rsid w:val="00D05DDF"/>
    <w:rPr>
      <w:u w:val="single"/>
    </w:rPr>
  </w:style>
  <w:style w:type="table" w:customStyle="1" w:styleId="Style1">
    <w:name w:val="Style1"/>
    <w:basedOn w:val="TableNormal"/>
    <w:rsid w:val="00D05DDF"/>
    <w:pPr>
      <w:spacing w:after="0" w:line="240" w:lineRule="auto"/>
    </w:pPr>
    <w:rPr>
      <w:rFonts w:ascii="Arial Unicode MS" w:eastAsia="Arial Unicode MS" w:hAnsi="Arial Unicode MS" w:cs="Arial Unicode MS"/>
      <w:kern w:val="0"/>
      <w:sz w:val="20"/>
      <w:szCs w:val="20"/>
      <w:bdr w:val="nil"/>
      <w14:ligatures w14:val="none"/>
    </w:rPr>
    <w:tblPr/>
  </w:style>
  <w:style w:type="character" w:styleId="BookTitle">
    <w:name w:val="Book Title"/>
    <w:basedOn w:val="DefaultParagraphFont"/>
    <w:uiPriority w:val="33"/>
    <w:qFormat/>
    <w:rsid w:val="006F70A6"/>
    <w:rPr>
      <w:b/>
      <w:bCs/>
      <w:i/>
      <w:iCs/>
      <w:spacing w:val="5"/>
    </w:rPr>
  </w:style>
  <w:style w:type="paragraph" w:styleId="Caption">
    <w:name w:val="caption"/>
    <w:basedOn w:val="Normal"/>
    <w:next w:val="Normal"/>
    <w:uiPriority w:val="35"/>
    <w:semiHidden/>
    <w:unhideWhenUsed/>
    <w:qFormat/>
    <w:rsid w:val="006F70A6"/>
    <w:pPr>
      <w:spacing w:after="200" w:line="240" w:lineRule="auto"/>
    </w:pPr>
    <w:rPr>
      <w:i/>
      <w:iCs/>
      <w:color w:val="0E2841" w:themeColor="text2"/>
      <w:sz w:val="18"/>
      <w:szCs w:val="18"/>
    </w:rPr>
  </w:style>
  <w:style w:type="character" w:styleId="Emphasis">
    <w:name w:val="Emphasis"/>
    <w:basedOn w:val="DefaultParagraphFont"/>
    <w:uiPriority w:val="20"/>
    <w:qFormat/>
    <w:rsid w:val="006F70A6"/>
    <w:rPr>
      <w:i/>
      <w:iCs/>
    </w:rPr>
  </w:style>
  <w:style w:type="paragraph" w:styleId="NoSpacing">
    <w:name w:val="No Spacing"/>
    <w:uiPriority w:val="1"/>
    <w:qFormat/>
    <w:rsid w:val="006F70A6"/>
    <w:pPr>
      <w:spacing w:after="0" w:line="240" w:lineRule="auto"/>
    </w:pPr>
  </w:style>
  <w:style w:type="character" w:styleId="Strong">
    <w:name w:val="Strong"/>
    <w:basedOn w:val="DefaultParagraphFont"/>
    <w:uiPriority w:val="22"/>
    <w:qFormat/>
    <w:rsid w:val="006F70A6"/>
    <w:rPr>
      <w:b/>
      <w:bCs/>
    </w:rPr>
  </w:style>
  <w:style w:type="character" w:styleId="SubtleEmphasis">
    <w:name w:val="Subtle Emphasis"/>
    <w:basedOn w:val="DefaultParagraphFont"/>
    <w:uiPriority w:val="19"/>
    <w:qFormat/>
    <w:rsid w:val="006F70A6"/>
    <w:rPr>
      <w:i/>
      <w:iCs/>
      <w:color w:val="404040" w:themeColor="text1" w:themeTint="BF"/>
    </w:rPr>
  </w:style>
  <w:style w:type="character" w:styleId="SubtleReference">
    <w:name w:val="Subtle Reference"/>
    <w:basedOn w:val="DefaultParagraphFont"/>
    <w:uiPriority w:val="31"/>
    <w:qFormat/>
    <w:rsid w:val="006F70A6"/>
    <w:rPr>
      <w:smallCaps/>
      <w:color w:val="5A5A5A" w:themeColor="text1" w:themeTint="A5"/>
    </w:rPr>
  </w:style>
  <w:style w:type="paragraph" w:styleId="TOCHeading">
    <w:name w:val="TOC Heading"/>
    <w:basedOn w:val="Heading1"/>
    <w:next w:val="Normal"/>
    <w:uiPriority w:val="39"/>
    <w:semiHidden/>
    <w:unhideWhenUsed/>
    <w:qFormat/>
    <w:rsid w:val="006F70A6"/>
    <w:pPr>
      <w:spacing w:before="240" w:after="0"/>
      <w:outlineLvl w:val="9"/>
    </w:pPr>
    <w:rPr>
      <w:sz w:val="32"/>
      <w:szCs w:val="32"/>
    </w:rPr>
  </w:style>
  <w:style w:type="paragraph" w:styleId="NormalWeb">
    <w:name w:val="Normal (Web)"/>
    <w:basedOn w:val="Normal"/>
    <w:uiPriority w:val="99"/>
    <w:semiHidden/>
    <w:unhideWhenUsed/>
    <w:rsid w:val="006F70A6"/>
    <w:pPr>
      <w:spacing w:before="100" w:beforeAutospacing="1" w:after="100" w:afterAutospacing="1" w:line="240" w:lineRule="auto"/>
    </w:pPr>
    <w:rPr>
      <w:rFonts w:ascii="Arial Unicode MS" w:hAnsi="Arial Unicode MS" w:cs="Arial Unicode M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Unicode MS" panose="02110004020202020204"/>
        <a:ea typeface=""/>
        <a:cs typeface=""/>
        <a:font script="Jpan" typeface="游ゴシック Light"/>
        <a:font script="Hang" typeface="맑은 고딕"/>
        <a:font script="Hans" typeface="等线 Light"/>
        <a:font script="Hant" typeface="新細明體"/>
        <a:font script="Arab" typeface="Arial Unicode MS"/>
        <a:font script="Hebr" typeface="Arial Unicode M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Unicode MS"/>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Unicode M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642</Words>
  <Characters>3984</Characters>
  <Application>Microsoft Office Word</Application>
  <DocSecurity>0</DocSecurity>
  <Lines>185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Vernon Francis</dc:creator>
  <cp:keywords/>
  <dc:description/>
  <cp:lastModifiedBy>info@igraphixmktg.com</cp:lastModifiedBy>
  <cp:revision>3</cp:revision>
  <dcterms:created xsi:type="dcterms:W3CDTF">2026-09-06T05:33:00Z</dcterms:created>
  <dcterms:modified xsi:type="dcterms:W3CDTF">2026-09-06T08:56:00Z</dcterms:modified>
</cp:coreProperties>
</file>