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hAnsiTheme="minorAscii"/>
          <w:lang w:val="en-IN"/>
        </w:rPr>
      </w:pPr>
      <w:r>
        <w:rPr>
          <w:rFonts w:hint="default" w:asciiTheme="minorAscii" w:hAnsiTheme="minorAscii"/>
          <w:b/>
          <w:bCs/>
          <w:sz w:val="32"/>
          <w:szCs w:val="40"/>
          <w:u w:val="single"/>
          <w:lang w:val="en-IN"/>
        </w:rPr>
        <w:t>NLP CS563: Midsem Quiz</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Theme="minorAscii" w:hAnsiTheme="minorAscii"/>
                <w:vertAlign w:val="baseline"/>
                <w:lang w:val="en-IN"/>
              </w:rPr>
            </w:pPr>
            <w:r>
              <w:rPr>
                <w:rFonts w:hint="default" w:asciiTheme="minorAscii" w:hAnsiTheme="minorAscii"/>
                <w:b/>
                <w:bCs/>
                <w:lang w:val="en-IN"/>
              </w:rPr>
              <w:t>Name</w:t>
            </w:r>
            <w:r>
              <w:rPr>
                <w:rFonts w:hint="default" w:asciiTheme="minorAscii" w:hAnsiTheme="minorAscii"/>
                <w:lang w:val="en-IN"/>
              </w:rPr>
              <w:t>: M. Maheeth Reddy</w:t>
            </w:r>
          </w:p>
        </w:tc>
        <w:tc>
          <w:tcPr>
            <w:tcW w:w="2841" w:type="dxa"/>
          </w:tcPr>
          <w:p>
            <w:pPr>
              <w:rPr>
                <w:rFonts w:hint="default" w:asciiTheme="minorAscii" w:hAnsiTheme="minorAscii"/>
                <w:vertAlign w:val="baseline"/>
                <w:lang w:val="en-IN"/>
              </w:rPr>
            </w:pPr>
            <w:r>
              <w:rPr>
                <w:rFonts w:hint="default" w:asciiTheme="minorAscii" w:hAnsiTheme="minorAscii"/>
                <w:b/>
                <w:bCs/>
                <w:lang w:val="en-IN"/>
              </w:rPr>
              <w:t>Roll No.</w:t>
            </w:r>
            <w:r>
              <w:rPr>
                <w:rFonts w:hint="default" w:asciiTheme="minorAscii" w:hAnsiTheme="minorAscii"/>
                <w:lang w:val="en-IN"/>
              </w:rPr>
              <w:t>: 1801CS31</w:t>
            </w:r>
          </w:p>
        </w:tc>
        <w:tc>
          <w:tcPr>
            <w:tcW w:w="2841" w:type="dxa"/>
          </w:tcPr>
          <w:p>
            <w:pPr>
              <w:rPr>
                <w:rFonts w:hint="default" w:asciiTheme="minorAscii" w:hAnsiTheme="minorAscii"/>
                <w:vertAlign w:val="baseline"/>
                <w:lang w:val="en-IN"/>
              </w:rPr>
            </w:pPr>
            <w:r>
              <w:rPr>
                <w:rFonts w:hint="default" w:asciiTheme="minorAscii" w:hAnsiTheme="minorAscii"/>
                <w:b/>
                <w:bCs/>
                <w:lang w:val="en-IN"/>
              </w:rPr>
              <w:t>Date</w:t>
            </w:r>
            <w:r>
              <w:rPr>
                <w:rFonts w:hint="default" w:asciiTheme="minorAscii" w:hAnsiTheme="minorAscii"/>
                <w:lang w:val="en-IN"/>
              </w:rPr>
              <w:t>: 23-Feb-2022</w:t>
            </w:r>
          </w:p>
        </w:tc>
      </w:tr>
    </w:tbl>
    <w:p>
      <w:pPr>
        <w:rPr>
          <w:rFonts w:hint="default" w:asciiTheme="minorAscii" w:hAnsiTheme="minorAscii"/>
          <w:lang w:val="en-IN"/>
        </w:rPr>
      </w:pPr>
      <w:r>
        <w:rPr>
          <w:rFonts w:hint="default" w:asciiTheme="minorAscii" w:hAnsiTheme="minorAscii"/>
          <w:b/>
          <w:bCs/>
          <w:u w:val="single"/>
          <w:lang w:val="en-IN"/>
        </w:rPr>
        <w:t>---------------------------------------------------------------------------------------------------------------------------------</w:t>
      </w:r>
    </w:p>
    <w:p>
      <w:pPr>
        <w:rPr>
          <w:rFonts w:hint="default" w:asciiTheme="minorAscii" w:hAnsiTheme="minorAscii"/>
          <w:b/>
          <w:bCs/>
          <w:sz w:val="28"/>
          <w:szCs w:val="28"/>
          <w:lang w:val="en-IN"/>
        </w:rPr>
      </w:pPr>
      <w:r>
        <w:rPr>
          <w:rFonts w:hint="default" w:asciiTheme="minorAscii" w:hAnsiTheme="minorAscii"/>
          <w:b/>
          <w:bCs/>
          <w:sz w:val="28"/>
          <w:szCs w:val="36"/>
          <w:u w:val="single"/>
          <w:lang w:val="en-IN"/>
        </w:rPr>
        <w:t>Ans 1</w:t>
      </w:r>
      <w:r>
        <w:rPr>
          <w:rFonts w:hint="default" w:asciiTheme="minorAscii" w:hAnsiTheme="minorAscii"/>
          <w:sz w:val="28"/>
          <w:szCs w:val="36"/>
          <w:lang w:val="en-IN"/>
        </w:rPr>
        <w:t xml:space="preserve">: </w:t>
      </w:r>
      <w:r>
        <w:rPr>
          <w:rFonts w:hint="default" w:asciiTheme="minorAscii" w:hAnsiTheme="minorAscii"/>
          <w:b/>
          <w:bCs/>
          <w:sz w:val="28"/>
          <w:szCs w:val="28"/>
          <w:lang w:val="en-IN"/>
        </w:rPr>
        <w:t>a) PoS Tagging</w:t>
      </w:r>
    </w:p>
    <w:p>
      <w:pPr>
        <w:rPr>
          <w:rFonts w:hint="default" w:eastAsia="Roboto" w:cs="Roboto" w:asciiTheme="minorAscii" w:hAnsiTheme="minorAscii"/>
          <w:b/>
          <w:bCs/>
          <w:i w:val="0"/>
          <w:iCs w:val="0"/>
          <w:color w:val="000000"/>
          <w:sz w:val="22"/>
          <w:szCs w:val="22"/>
          <w:u w:val="none"/>
          <w:vertAlign w:val="baseline"/>
          <w:lang w:val="en-IN"/>
        </w:rPr>
      </w:pPr>
      <w:r>
        <w:rPr>
          <w:rFonts w:hint="default" w:eastAsia="Roboto" w:cs="Roboto" w:asciiTheme="minorAscii" w:hAnsiTheme="minorAscii"/>
          <w:b/>
          <w:bCs/>
          <w:i w:val="0"/>
          <w:iCs w:val="0"/>
          <w:color w:val="000000"/>
          <w:sz w:val="22"/>
          <w:szCs w:val="22"/>
          <w:u w:val="none"/>
          <w:vertAlign w:val="baseline"/>
          <w:lang w:val="en-IN"/>
        </w:rPr>
        <w:t>Words</w:t>
      </w:r>
      <w:r>
        <w:rPr>
          <w:rFonts w:hint="default" w:eastAsia="Roboto" w:cs="Roboto" w:asciiTheme="minorAscii" w:hAnsiTheme="minorAscii"/>
          <w:b/>
          <w:bCs/>
          <w:i w:val="0"/>
          <w:iCs w:val="0"/>
          <w:color w:val="000000"/>
          <w:sz w:val="22"/>
          <w:szCs w:val="22"/>
          <w:u w:val="none"/>
          <w:vertAlign w:val="baseline"/>
          <w:lang w:val="en-IN"/>
        </w:rPr>
        <w:tab/>
      </w:r>
      <w:r>
        <w:rPr>
          <w:rFonts w:hint="default" w:eastAsia="Roboto" w:cs="Roboto" w:asciiTheme="minorAscii" w:hAnsiTheme="minorAscii"/>
          <w:b/>
          <w:bCs/>
          <w:i w:val="0"/>
          <w:iCs w:val="0"/>
          <w:color w:val="000000"/>
          <w:sz w:val="22"/>
          <w:szCs w:val="22"/>
          <w:u w:val="none"/>
          <w:vertAlign w:val="baseline"/>
          <w:lang w:val="en-IN"/>
        </w:rPr>
        <w:tab/>
      </w:r>
      <w:r>
        <w:rPr>
          <w:rFonts w:hint="default" w:eastAsia="Roboto" w:cs="Roboto" w:asciiTheme="minorAscii" w:hAnsiTheme="minorAscii"/>
          <w:b/>
          <w:bCs/>
          <w:i w:val="0"/>
          <w:iCs w:val="0"/>
          <w:color w:val="000000"/>
          <w:sz w:val="22"/>
          <w:szCs w:val="22"/>
          <w:u w:val="none"/>
          <w:vertAlign w:val="baseline"/>
          <w:lang w:val="en-IN"/>
        </w:rPr>
        <w:tab/>
      </w:r>
      <w:r>
        <w:rPr>
          <w:rFonts w:hint="default" w:eastAsia="Roboto" w:cs="Roboto" w:asciiTheme="minorAscii" w:hAnsiTheme="minorAscii"/>
          <w:b/>
          <w:bCs/>
          <w:i w:val="0"/>
          <w:iCs w:val="0"/>
          <w:color w:val="000000"/>
          <w:sz w:val="22"/>
          <w:szCs w:val="22"/>
          <w:u w:val="none"/>
          <w:vertAlign w:val="baseline"/>
          <w:lang w:val="en-IN"/>
        </w:rPr>
        <w:t>Tags</w:t>
      </w:r>
      <w:r>
        <w:rPr>
          <w:rFonts w:hint="default" w:eastAsia="Roboto" w:cs="Roboto" w:asciiTheme="minorAscii" w:hAnsiTheme="minorAscii"/>
          <w:b/>
          <w:bCs/>
          <w:i w:val="0"/>
          <w:iCs w:val="0"/>
          <w:color w:val="000000"/>
          <w:sz w:val="22"/>
          <w:szCs w:val="22"/>
          <w:u w:val="none"/>
          <w:vertAlign w:val="baseline"/>
          <w:lang w:val="en-IN"/>
        </w:rPr>
        <w:tab/>
      </w:r>
      <w:r>
        <w:rPr>
          <w:rFonts w:hint="default" w:eastAsia="Roboto" w:cs="Roboto" w:asciiTheme="minorAscii" w:hAnsiTheme="minorAscii"/>
          <w:b/>
          <w:bCs/>
          <w:i w:val="0"/>
          <w:iCs w:val="0"/>
          <w:color w:val="000000"/>
          <w:sz w:val="22"/>
          <w:szCs w:val="22"/>
          <w:u w:val="none"/>
          <w:vertAlign w:val="baseline"/>
          <w:lang w:val="en-IN"/>
        </w:rPr>
        <w:tab/>
      </w:r>
      <w:r>
        <w:rPr>
          <w:rFonts w:hint="default" w:eastAsia="Roboto" w:cs="Roboto" w:asciiTheme="minorAscii" w:hAnsiTheme="minorAscii"/>
          <w:b/>
          <w:bCs/>
          <w:i w:val="0"/>
          <w:iCs w:val="0"/>
          <w:color w:val="000000"/>
          <w:sz w:val="22"/>
          <w:szCs w:val="22"/>
          <w:u w:val="none"/>
          <w:vertAlign w:val="baseline"/>
          <w:lang w:val="en-IN"/>
        </w:rPr>
        <w:tab/>
      </w:r>
      <w:r>
        <w:rPr>
          <w:rFonts w:hint="default" w:eastAsia="Roboto" w:cs="Roboto" w:asciiTheme="minorAscii" w:hAnsiTheme="minorAscii"/>
          <w:b/>
          <w:bCs/>
          <w:i w:val="0"/>
          <w:iCs w:val="0"/>
          <w:color w:val="000000"/>
          <w:sz w:val="22"/>
          <w:szCs w:val="22"/>
          <w:u w:val="none"/>
          <w:vertAlign w:val="baseline"/>
          <w:lang w:val="en-IN"/>
        </w:rPr>
        <w:tab/>
      </w:r>
      <w:r>
        <w:rPr>
          <w:rFonts w:hint="default" w:eastAsia="Roboto" w:cs="Roboto" w:asciiTheme="minorAscii" w:hAnsiTheme="minorAscii"/>
          <w:b/>
          <w:bCs/>
          <w:i w:val="0"/>
          <w:iCs w:val="0"/>
          <w:color w:val="000000"/>
          <w:sz w:val="22"/>
          <w:szCs w:val="22"/>
          <w:u w:val="none"/>
          <w:vertAlign w:val="baseline"/>
          <w:lang w:val="en-IN"/>
        </w:rPr>
        <w:t>Words</w:t>
      </w:r>
      <w:r>
        <w:rPr>
          <w:rFonts w:hint="default" w:eastAsia="Roboto" w:cs="Roboto" w:asciiTheme="minorAscii" w:hAnsiTheme="minorAscii"/>
          <w:b/>
          <w:bCs/>
          <w:i w:val="0"/>
          <w:iCs w:val="0"/>
          <w:color w:val="000000"/>
          <w:sz w:val="22"/>
          <w:szCs w:val="22"/>
          <w:u w:val="none"/>
          <w:vertAlign w:val="baseline"/>
          <w:lang w:val="en-IN"/>
        </w:rPr>
        <w:tab/>
      </w:r>
      <w:r>
        <w:rPr>
          <w:rFonts w:hint="default" w:eastAsia="Roboto" w:cs="Roboto" w:asciiTheme="minorAscii" w:hAnsiTheme="minorAscii"/>
          <w:b/>
          <w:bCs/>
          <w:i w:val="0"/>
          <w:iCs w:val="0"/>
          <w:color w:val="000000"/>
          <w:sz w:val="22"/>
          <w:szCs w:val="22"/>
          <w:u w:val="none"/>
          <w:vertAlign w:val="baseline"/>
          <w:lang w:val="en-IN"/>
        </w:rPr>
        <w:tab/>
      </w:r>
      <w:r>
        <w:rPr>
          <w:rFonts w:hint="default" w:eastAsia="Roboto" w:cs="Roboto" w:asciiTheme="minorAscii" w:hAnsiTheme="minorAscii"/>
          <w:b/>
          <w:bCs/>
          <w:i w:val="0"/>
          <w:iCs w:val="0"/>
          <w:color w:val="000000"/>
          <w:sz w:val="22"/>
          <w:szCs w:val="22"/>
          <w:u w:val="none"/>
          <w:vertAlign w:val="baseline"/>
          <w:lang w:val="en-IN"/>
        </w:rPr>
        <w:t>Tags</w:t>
      </w:r>
    </w:p>
    <w:tbl>
      <w:tblPr>
        <w:tblStyle w:val="3"/>
        <w:tblW w:w="540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78"/>
        <w:gridCol w:w="1156"/>
        <w:gridCol w:w="570"/>
        <w:gridCol w:w="1240"/>
        <w:gridCol w:w="11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080"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With</w:t>
            </w:r>
          </w:p>
        </w:tc>
        <w:tc>
          <w:tcPr>
            <w:tcW w:w="1080" w:type="dxa"/>
            <w:tcBorders>
              <w:top w:val="single" w:color="000000" w:sz="8" w:space="0"/>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c>
          <w:tcPr>
            <w:tcW w:w="1080" w:type="dxa"/>
            <w:tcBorders>
              <w:top w:val="nil"/>
              <w:left w:val="nil"/>
              <w:bottom w:val="nil"/>
              <w:right w:val="single" w:color="000000" w:sz="8" w:space="0"/>
            </w:tcBorders>
            <w:shd w:val="clear" w:color="auto" w:fill="auto"/>
            <w:vAlign w:val="top"/>
          </w:tcPr>
          <w:p>
            <w:pPr>
              <w:jc w:val="left"/>
              <w:rPr>
                <w:rFonts w:hint="default" w:ascii="Calibri" w:hAnsi="Calibri" w:cs="Calibri"/>
                <w:i w:val="0"/>
                <w:iCs w:val="0"/>
                <w:color w:val="000000"/>
                <w:sz w:val="22"/>
                <w:szCs w:val="22"/>
                <w:u w:val="none"/>
              </w:rPr>
            </w:pPr>
          </w:p>
        </w:tc>
        <w:tc>
          <w:tcPr>
            <w:tcW w:w="1080" w:type="dxa"/>
            <w:tcBorders>
              <w:top w:val="single" w:color="000000" w:sz="8" w:space="0"/>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tactics</w:t>
            </w:r>
          </w:p>
        </w:tc>
        <w:tc>
          <w:tcPr>
            <w:tcW w:w="1080" w:type="dxa"/>
            <w:tcBorders>
              <w:top w:val="single" w:color="000000" w:sz="8" w:space="0"/>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08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Wriddiman</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Noun</w:t>
            </w:r>
          </w:p>
        </w:tc>
        <w:tc>
          <w:tcPr>
            <w:tcW w:w="1080" w:type="dxa"/>
            <w:tcBorders>
              <w:top w:val="nil"/>
              <w:left w:val="nil"/>
              <w:bottom w:val="nil"/>
              <w:right w:val="single" w:color="000000" w:sz="8" w:space="0"/>
            </w:tcBorders>
            <w:shd w:val="clear" w:color="auto" w:fill="auto"/>
            <w:vAlign w:val="top"/>
          </w:tcPr>
          <w:p>
            <w:pPr>
              <w:jc w:val="left"/>
              <w:rPr>
                <w:rFonts w:hint="default" w:ascii="Calibri" w:hAnsi="Calibri" w:cs="Calibri"/>
                <w:i w:val="0"/>
                <w:iCs w:val="0"/>
                <w:color w:val="000000"/>
                <w:sz w:val="22"/>
                <w:szCs w:val="22"/>
                <w:u w:val="none"/>
              </w:rPr>
            </w:pP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to </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08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Saha</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Noun</w:t>
            </w:r>
          </w:p>
        </w:tc>
        <w:tc>
          <w:tcPr>
            <w:tcW w:w="1080" w:type="dxa"/>
            <w:tcBorders>
              <w:top w:val="nil"/>
              <w:left w:val="nil"/>
              <w:bottom w:val="nil"/>
              <w:right w:val="single" w:color="000000" w:sz="8" w:space="0"/>
            </w:tcBorders>
            <w:shd w:val="clear" w:color="auto" w:fill="auto"/>
            <w:vAlign w:val="top"/>
          </w:tcPr>
          <w:p>
            <w:pPr>
              <w:jc w:val="left"/>
              <w:rPr>
                <w:rFonts w:hint="default" w:ascii="Calibri" w:hAnsi="Calibri" w:cs="Calibri"/>
                <w:i w:val="0"/>
                <w:iCs w:val="0"/>
                <w:color w:val="000000"/>
                <w:sz w:val="22"/>
                <w:szCs w:val="22"/>
                <w:u w:val="none"/>
              </w:rPr>
            </w:pP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get</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Verb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08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w:t>
            </w:r>
            <w:r>
              <w:rPr>
                <w:rStyle w:val="8"/>
                <w:rFonts w:eastAsia="SimSun"/>
                <w:lang w:val="en-US" w:eastAsia="zh-CN" w:bidi="ar"/>
              </w:rPr>
              <w:t>aining</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Verb</w:t>
            </w:r>
          </w:p>
        </w:tc>
        <w:tc>
          <w:tcPr>
            <w:tcW w:w="1080" w:type="dxa"/>
            <w:tcBorders>
              <w:top w:val="nil"/>
              <w:left w:val="nil"/>
              <w:bottom w:val="nil"/>
              <w:right w:val="single" w:color="000000" w:sz="8" w:space="0"/>
            </w:tcBorders>
            <w:shd w:val="clear" w:color="auto" w:fill="auto"/>
            <w:vAlign w:val="top"/>
          </w:tcPr>
          <w:p>
            <w:pPr>
              <w:jc w:val="left"/>
              <w:rPr>
                <w:rFonts w:hint="default" w:ascii="Calibri" w:hAnsi="Calibri" w:cs="Calibri"/>
                <w:i w:val="0"/>
                <w:iCs w:val="0"/>
                <w:color w:val="000000"/>
                <w:sz w:val="22"/>
                <w:szCs w:val="22"/>
                <w:u w:val="none"/>
              </w:rPr>
            </w:pP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an</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08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support</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Noun</w:t>
            </w:r>
          </w:p>
        </w:tc>
        <w:tc>
          <w:tcPr>
            <w:tcW w:w="1080" w:type="dxa"/>
            <w:tcBorders>
              <w:top w:val="nil"/>
              <w:left w:val="nil"/>
              <w:bottom w:val="nil"/>
              <w:right w:val="single" w:color="000000" w:sz="8" w:space="0"/>
            </w:tcBorders>
            <w:shd w:val="clear" w:color="auto" w:fill="auto"/>
            <w:vAlign w:val="top"/>
          </w:tcPr>
          <w:p>
            <w:pPr>
              <w:jc w:val="left"/>
              <w:rPr>
                <w:rFonts w:hint="default" w:ascii="Calibri" w:hAnsi="Calibri" w:cs="Calibri"/>
                <w:i w:val="0"/>
                <w:iCs w:val="0"/>
                <w:color w:val="000000"/>
                <w:sz w:val="22"/>
                <w:szCs w:val="22"/>
                <w:u w:val="none"/>
              </w:rPr>
            </w:pP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w:t>
            </w:r>
            <w:r>
              <w:rPr>
                <w:rStyle w:val="8"/>
                <w:rFonts w:eastAsia="SimSun"/>
                <w:lang w:val="en-US" w:eastAsia="zh-CN" w:bidi="ar"/>
              </w:rPr>
              <w:t>nterview</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08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from</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c>
          <w:tcPr>
            <w:tcW w:w="1080" w:type="dxa"/>
            <w:tcBorders>
              <w:top w:val="nil"/>
              <w:left w:val="nil"/>
              <w:bottom w:val="nil"/>
              <w:right w:val="single" w:color="000000" w:sz="8" w:space="0"/>
            </w:tcBorders>
            <w:shd w:val="clear" w:color="auto" w:fill="auto"/>
            <w:vAlign w:val="top"/>
          </w:tcPr>
          <w:p>
            <w:pPr>
              <w:jc w:val="left"/>
              <w:rPr>
                <w:rFonts w:hint="default" w:ascii="Calibri" w:hAnsi="Calibri" w:cs="Calibri"/>
                <w:i w:val="0"/>
                <w:iCs w:val="0"/>
                <w:color w:val="000000"/>
                <w:sz w:val="22"/>
                <w:szCs w:val="22"/>
                <w:u w:val="none"/>
              </w:rPr>
            </w:pP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the</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08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the</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c>
          <w:tcPr>
            <w:tcW w:w="1080" w:type="dxa"/>
            <w:tcBorders>
              <w:top w:val="nil"/>
              <w:left w:val="nil"/>
              <w:bottom w:val="nil"/>
              <w:right w:val="single" w:color="000000" w:sz="8" w:space="0"/>
            </w:tcBorders>
            <w:shd w:val="clear" w:color="auto" w:fill="auto"/>
            <w:vAlign w:val="top"/>
          </w:tcPr>
          <w:p>
            <w:pPr>
              <w:jc w:val="left"/>
              <w:rPr>
                <w:rFonts w:hint="default" w:ascii="Calibri" w:hAnsi="Calibri" w:cs="Calibri"/>
                <w:i w:val="0"/>
                <w:iCs w:val="0"/>
                <w:color w:val="000000"/>
                <w:sz w:val="22"/>
                <w:szCs w:val="22"/>
                <w:u w:val="none"/>
              </w:rPr>
            </w:pP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Indian</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Adjective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08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cricket</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Noun</w:t>
            </w:r>
          </w:p>
        </w:tc>
        <w:tc>
          <w:tcPr>
            <w:tcW w:w="1080" w:type="dxa"/>
            <w:tcBorders>
              <w:top w:val="nil"/>
              <w:left w:val="nil"/>
              <w:bottom w:val="nil"/>
              <w:right w:val="single" w:color="000000" w:sz="8" w:space="0"/>
            </w:tcBorders>
            <w:shd w:val="clear" w:color="auto" w:fill="auto"/>
            <w:vAlign w:val="top"/>
          </w:tcPr>
          <w:p>
            <w:pPr>
              <w:jc w:val="left"/>
              <w:rPr>
                <w:rFonts w:hint="default" w:ascii="Calibri" w:hAnsi="Calibri" w:cs="Calibri"/>
                <w:i w:val="0"/>
                <w:iCs w:val="0"/>
                <w:color w:val="000000"/>
                <w:sz w:val="22"/>
                <w:szCs w:val="22"/>
                <w:u w:val="none"/>
              </w:rPr>
            </w:pP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cricket</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08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fraternity</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Noun</w:t>
            </w:r>
          </w:p>
        </w:tc>
        <w:tc>
          <w:tcPr>
            <w:tcW w:w="1080" w:type="dxa"/>
            <w:tcBorders>
              <w:top w:val="nil"/>
              <w:left w:val="nil"/>
              <w:bottom w:val="nil"/>
              <w:right w:val="single" w:color="000000" w:sz="8" w:space="0"/>
            </w:tcBorders>
            <w:shd w:val="clear" w:color="auto" w:fill="auto"/>
            <w:vAlign w:val="top"/>
          </w:tcPr>
          <w:p>
            <w:pPr>
              <w:jc w:val="left"/>
              <w:rPr>
                <w:rFonts w:hint="default" w:ascii="Calibri" w:hAnsi="Calibri" w:cs="Calibri"/>
                <w:i w:val="0"/>
                <w:iCs w:val="0"/>
                <w:color w:val="000000"/>
                <w:sz w:val="22"/>
                <w:szCs w:val="22"/>
                <w:u w:val="none"/>
              </w:rPr>
            </w:pP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board</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08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after</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c>
          <w:tcPr>
            <w:tcW w:w="1080" w:type="dxa"/>
            <w:tcBorders>
              <w:top w:val="nil"/>
              <w:left w:val="nil"/>
              <w:bottom w:val="nil"/>
              <w:right w:val="single" w:color="000000" w:sz="8" w:space="0"/>
            </w:tcBorders>
            <w:shd w:val="clear" w:color="auto" w:fill="auto"/>
            <w:vAlign w:val="top"/>
          </w:tcPr>
          <w:p>
            <w:pPr>
              <w:jc w:val="left"/>
              <w:rPr>
                <w:rFonts w:hint="default" w:ascii="Calibri" w:hAnsi="Calibri" w:cs="Calibri"/>
                <w:i w:val="0"/>
                <w:iCs w:val="0"/>
                <w:color w:val="000000"/>
                <w:sz w:val="22"/>
                <w:szCs w:val="22"/>
                <w:u w:val="none"/>
              </w:rPr>
            </w:pP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BCCI</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08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putting</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Verb</w:t>
            </w:r>
          </w:p>
        </w:tc>
        <w:tc>
          <w:tcPr>
            <w:tcW w:w="1080" w:type="dxa"/>
            <w:tcBorders>
              <w:top w:val="nil"/>
              <w:left w:val="nil"/>
              <w:bottom w:val="nil"/>
              <w:right w:val="single" w:color="000000" w:sz="8" w:space="0"/>
            </w:tcBorders>
            <w:shd w:val="clear" w:color="auto" w:fill="auto"/>
            <w:vAlign w:val="top"/>
          </w:tcPr>
          <w:p>
            <w:pPr>
              <w:jc w:val="left"/>
              <w:rPr>
                <w:rFonts w:hint="default" w:ascii="Calibri" w:hAnsi="Calibri" w:cs="Calibri"/>
                <w:i w:val="0"/>
                <w:iCs w:val="0"/>
                <w:color w:val="000000"/>
                <w:sz w:val="22"/>
                <w:szCs w:val="22"/>
                <w:u w:val="none"/>
              </w:rPr>
            </w:pP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is thinking</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Verb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08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out</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c>
          <w:tcPr>
            <w:tcW w:w="1080" w:type="dxa"/>
            <w:tcBorders>
              <w:top w:val="nil"/>
              <w:left w:val="nil"/>
              <w:bottom w:val="nil"/>
              <w:right w:val="single" w:color="000000" w:sz="8" w:space="0"/>
            </w:tcBorders>
            <w:shd w:val="clear" w:color="auto" w:fill="auto"/>
            <w:vAlign w:val="top"/>
          </w:tcPr>
          <w:p>
            <w:pPr>
              <w:jc w:val="left"/>
              <w:rPr>
                <w:rFonts w:hint="default" w:ascii="Calibri" w:hAnsi="Calibri" w:cs="Calibri"/>
                <w:i w:val="0"/>
                <w:iCs w:val="0"/>
                <w:color w:val="000000"/>
                <w:sz w:val="22"/>
                <w:szCs w:val="22"/>
                <w:u w:val="none"/>
              </w:rPr>
            </w:pP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of</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08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c>
          <w:tcPr>
            <w:tcW w:w="1080" w:type="dxa"/>
            <w:tcBorders>
              <w:top w:val="nil"/>
              <w:left w:val="nil"/>
              <w:bottom w:val="nil"/>
              <w:right w:val="single" w:color="000000" w:sz="8" w:space="0"/>
            </w:tcBorders>
            <w:shd w:val="clear" w:color="auto" w:fill="auto"/>
            <w:vAlign w:val="top"/>
          </w:tcPr>
          <w:p>
            <w:pPr>
              <w:jc w:val="left"/>
              <w:rPr>
                <w:rFonts w:hint="default" w:ascii="Calibri" w:hAnsi="Calibri" w:cs="Calibri"/>
                <w:i w:val="0"/>
                <w:iCs w:val="0"/>
                <w:color w:val="000000"/>
                <w:sz w:val="22"/>
                <w:szCs w:val="22"/>
                <w:u w:val="none"/>
              </w:rPr>
            </w:pP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hiring</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Verb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08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WhatsApp</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Noun</w:t>
            </w:r>
          </w:p>
        </w:tc>
        <w:tc>
          <w:tcPr>
            <w:tcW w:w="1080" w:type="dxa"/>
            <w:tcBorders>
              <w:top w:val="nil"/>
              <w:left w:val="nil"/>
              <w:bottom w:val="nil"/>
              <w:right w:val="single" w:color="000000" w:sz="8" w:space="0"/>
            </w:tcBorders>
            <w:shd w:val="clear" w:color="auto" w:fill="auto"/>
            <w:vAlign w:val="top"/>
          </w:tcPr>
          <w:p>
            <w:pPr>
              <w:jc w:val="left"/>
              <w:rPr>
                <w:rFonts w:hint="default" w:ascii="Calibri" w:hAnsi="Calibri" w:cs="Calibri"/>
                <w:i w:val="0"/>
                <w:iCs w:val="0"/>
                <w:color w:val="000000"/>
                <w:sz w:val="22"/>
                <w:szCs w:val="22"/>
                <w:u w:val="none"/>
              </w:rPr>
            </w:pP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an</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08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chat</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Noun</w:t>
            </w:r>
          </w:p>
        </w:tc>
        <w:tc>
          <w:tcPr>
            <w:tcW w:w="1080" w:type="dxa"/>
            <w:tcBorders>
              <w:top w:val="nil"/>
              <w:left w:val="nil"/>
              <w:bottom w:val="nil"/>
              <w:right w:val="single" w:color="000000" w:sz="8" w:space="0"/>
            </w:tcBorders>
            <w:shd w:val="clear" w:color="auto" w:fill="auto"/>
            <w:vAlign w:val="top"/>
          </w:tcPr>
          <w:p>
            <w:pPr>
              <w:jc w:val="left"/>
              <w:rPr>
                <w:rFonts w:hint="default" w:ascii="Calibri" w:hAnsi="Calibri" w:cs="Calibri"/>
                <w:i w:val="0"/>
                <w:iCs w:val="0"/>
                <w:color w:val="000000"/>
                <w:sz w:val="22"/>
                <w:szCs w:val="22"/>
                <w:u w:val="none"/>
              </w:rPr>
            </w:pP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agency</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08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showing</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Verb</w:t>
            </w:r>
          </w:p>
        </w:tc>
        <w:tc>
          <w:tcPr>
            <w:tcW w:w="1080" w:type="dxa"/>
            <w:tcBorders>
              <w:top w:val="nil"/>
              <w:left w:val="nil"/>
              <w:bottom w:val="nil"/>
              <w:right w:val="single" w:color="000000" w:sz="8" w:space="0"/>
            </w:tcBorders>
            <w:shd w:val="clear" w:color="auto" w:fill="auto"/>
            <w:vAlign w:val="top"/>
          </w:tcPr>
          <w:p>
            <w:pPr>
              <w:jc w:val="left"/>
              <w:rPr>
                <w:rFonts w:hint="default" w:ascii="Calibri" w:hAnsi="Calibri" w:cs="Calibri"/>
                <w:i w:val="0"/>
                <w:iCs w:val="0"/>
                <w:color w:val="000000"/>
                <w:sz w:val="22"/>
                <w:szCs w:val="22"/>
                <w:u w:val="none"/>
              </w:rPr>
            </w:pP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08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an</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c>
          <w:tcPr>
            <w:tcW w:w="1080" w:type="dxa"/>
            <w:tcBorders>
              <w:top w:val="nil"/>
              <w:left w:val="nil"/>
              <w:bottom w:val="nil"/>
              <w:right w:val="single" w:color="000000" w:sz="8" w:space="0"/>
            </w:tcBorders>
            <w:shd w:val="clear" w:color="auto" w:fill="auto"/>
            <w:vAlign w:val="top"/>
          </w:tcPr>
          <w:p>
            <w:pPr>
              <w:jc w:val="left"/>
              <w:rPr>
                <w:rFonts w:hint="default" w:ascii="Calibri" w:hAnsi="Calibri" w:cs="Calibri"/>
                <w:i w:val="0"/>
                <w:iCs w:val="0"/>
                <w:color w:val="000000"/>
                <w:sz w:val="22"/>
                <w:szCs w:val="22"/>
                <w:u w:val="none"/>
              </w:rPr>
            </w:pP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deal</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Verb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08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unnamed</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Adjective</w:t>
            </w:r>
          </w:p>
        </w:tc>
        <w:tc>
          <w:tcPr>
            <w:tcW w:w="1080" w:type="dxa"/>
            <w:tcBorders>
              <w:top w:val="nil"/>
              <w:left w:val="nil"/>
              <w:bottom w:val="nil"/>
              <w:right w:val="single" w:color="000000" w:sz="8" w:space="0"/>
            </w:tcBorders>
            <w:shd w:val="clear" w:color="auto" w:fill="auto"/>
            <w:vAlign w:val="top"/>
          </w:tcPr>
          <w:p>
            <w:pPr>
              <w:jc w:val="left"/>
              <w:rPr>
                <w:rFonts w:hint="default" w:ascii="Calibri" w:hAnsi="Calibri" w:cs="Calibri"/>
                <w:i w:val="0"/>
                <w:iCs w:val="0"/>
                <w:color w:val="000000"/>
                <w:sz w:val="22"/>
                <w:szCs w:val="22"/>
                <w:u w:val="none"/>
              </w:rPr>
            </w:pP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with</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08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journalist</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Noun</w:t>
            </w:r>
          </w:p>
        </w:tc>
        <w:tc>
          <w:tcPr>
            <w:tcW w:w="1080" w:type="dxa"/>
            <w:tcBorders>
              <w:top w:val="nil"/>
              <w:left w:val="nil"/>
              <w:bottom w:val="nil"/>
              <w:right w:val="single" w:color="000000" w:sz="8" w:space="0"/>
            </w:tcBorders>
            <w:shd w:val="clear" w:color="auto" w:fill="auto"/>
            <w:vAlign w:val="top"/>
          </w:tcPr>
          <w:p>
            <w:pPr>
              <w:jc w:val="left"/>
              <w:rPr>
                <w:rFonts w:hint="default" w:ascii="Calibri" w:hAnsi="Calibri" w:cs="Calibri"/>
                <w:i w:val="0"/>
                <w:iCs w:val="0"/>
                <w:color w:val="000000"/>
                <w:sz w:val="22"/>
                <w:szCs w:val="22"/>
                <w:u w:val="none"/>
              </w:rPr>
            </w:pP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such</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Adjective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08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using</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Verb</w:t>
            </w:r>
          </w:p>
        </w:tc>
        <w:tc>
          <w:tcPr>
            <w:tcW w:w="1080" w:type="dxa"/>
            <w:tcBorders>
              <w:top w:val="nil"/>
              <w:left w:val="nil"/>
              <w:bottom w:val="nil"/>
              <w:right w:val="single" w:color="000000" w:sz="8" w:space="0"/>
            </w:tcBorders>
            <w:shd w:val="clear" w:color="auto" w:fill="auto"/>
            <w:vAlign w:val="top"/>
          </w:tcPr>
          <w:p>
            <w:pPr>
              <w:jc w:val="left"/>
              <w:rPr>
                <w:rFonts w:hint="default" w:ascii="Calibri" w:hAnsi="Calibri" w:cs="Calibri"/>
                <w:i w:val="0"/>
                <w:iCs w:val="0"/>
                <w:color w:val="000000"/>
                <w:sz w:val="22"/>
                <w:szCs w:val="22"/>
                <w:u w:val="none"/>
              </w:rPr>
            </w:pP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cases</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08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strong</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Adjective</w:t>
            </w:r>
          </w:p>
        </w:tc>
        <w:tc>
          <w:tcPr>
            <w:tcW w:w="1080" w:type="dxa"/>
            <w:tcBorders>
              <w:top w:val="nil"/>
              <w:left w:val="nil"/>
              <w:bottom w:val="nil"/>
              <w:right w:val="single" w:color="000000" w:sz="8" w:space="0"/>
            </w:tcBorders>
            <w:shd w:val="clear" w:color="auto" w:fill="auto"/>
            <w:vAlign w:val="top"/>
          </w:tcPr>
          <w:p>
            <w:pPr>
              <w:jc w:val="left"/>
              <w:rPr>
                <w:rFonts w:hint="default" w:ascii="Calibri" w:hAnsi="Calibri" w:cs="Calibri"/>
                <w:i w:val="0"/>
                <w:iCs w:val="0"/>
                <w:color w:val="000000"/>
                <w:sz w:val="22"/>
                <w:szCs w:val="22"/>
                <w:u w:val="none"/>
              </w:rPr>
            </w:pP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08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arm</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Noun</w:t>
            </w:r>
          </w:p>
        </w:tc>
        <w:tc>
          <w:tcPr>
            <w:tcW w:w="1080" w:type="dxa"/>
            <w:tcBorders>
              <w:top w:val="nil"/>
              <w:left w:val="nil"/>
              <w:bottom w:val="nil"/>
              <w:right w:val="single" w:color="000000" w:sz="8" w:space="0"/>
            </w:tcBorders>
            <w:shd w:val="clear" w:color="auto" w:fill="auto"/>
            <w:vAlign w:val="top"/>
          </w:tcPr>
          <w:p>
            <w:pPr>
              <w:jc w:val="left"/>
              <w:rPr>
                <w:rFonts w:hint="default" w:ascii="Calibri" w:hAnsi="Calibri" w:cs="Calibri"/>
                <w:i w:val="0"/>
                <w:iCs w:val="0"/>
                <w:color w:val="000000"/>
                <w:sz w:val="22"/>
                <w:szCs w:val="22"/>
                <w:u w:val="none"/>
              </w:rPr>
            </w:pP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its</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080" w:type="dxa"/>
            <w:tcBorders>
              <w:top w:val="nil"/>
              <w:left w:val="nil"/>
              <w:bottom w:val="nil"/>
              <w:right w:val="nil"/>
            </w:tcBorders>
            <w:shd w:val="clear" w:color="auto" w:fill="auto"/>
            <w:vAlign w:val="top"/>
          </w:tcPr>
          <w:p>
            <w:pPr>
              <w:jc w:val="left"/>
              <w:rPr>
                <w:rFonts w:hint="default" w:ascii="Calibri" w:hAnsi="Calibri" w:cs="Calibri"/>
                <w:i w:val="0"/>
                <w:iCs w:val="0"/>
                <w:color w:val="000000"/>
                <w:sz w:val="22"/>
                <w:szCs w:val="22"/>
                <w:u w:val="none"/>
              </w:rPr>
            </w:pPr>
          </w:p>
        </w:tc>
        <w:tc>
          <w:tcPr>
            <w:tcW w:w="1080" w:type="dxa"/>
            <w:tcBorders>
              <w:top w:val="nil"/>
              <w:left w:val="nil"/>
              <w:bottom w:val="nil"/>
              <w:right w:val="nil"/>
            </w:tcBorders>
            <w:shd w:val="clear" w:color="auto" w:fill="auto"/>
            <w:vAlign w:val="top"/>
          </w:tcPr>
          <w:p>
            <w:pPr>
              <w:jc w:val="left"/>
              <w:rPr>
                <w:rFonts w:hint="default" w:ascii="Calibri" w:hAnsi="Calibri" w:cs="Calibri"/>
                <w:i w:val="0"/>
                <w:iCs w:val="0"/>
                <w:color w:val="000000"/>
                <w:sz w:val="22"/>
                <w:szCs w:val="22"/>
                <w:u w:val="none"/>
              </w:rPr>
            </w:pPr>
          </w:p>
        </w:tc>
        <w:tc>
          <w:tcPr>
            <w:tcW w:w="1080" w:type="dxa"/>
            <w:tcBorders>
              <w:top w:val="nil"/>
              <w:left w:val="nil"/>
              <w:bottom w:val="nil"/>
              <w:right w:val="single" w:color="000000" w:sz="8" w:space="0"/>
            </w:tcBorders>
            <w:shd w:val="clear" w:color="auto" w:fill="auto"/>
            <w:vAlign w:val="top"/>
          </w:tcPr>
          <w:p>
            <w:pPr>
              <w:jc w:val="left"/>
              <w:rPr>
                <w:rFonts w:hint="default" w:ascii="Calibri" w:hAnsi="Calibri" w:cs="Calibri"/>
                <w:i w:val="0"/>
                <w:iCs w:val="0"/>
                <w:color w:val="000000"/>
                <w:sz w:val="22"/>
                <w:szCs w:val="22"/>
                <w:u w:val="none"/>
              </w:rPr>
            </w:pP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ecosystem</w:t>
            </w:r>
          </w:p>
        </w:tc>
        <w:tc>
          <w:tcPr>
            <w:tcW w:w="1080"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Noun</w:t>
            </w:r>
          </w:p>
        </w:tc>
      </w:tr>
    </w:tbl>
    <w:p>
      <w:pPr>
        <w:pStyle w:val="6"/>
        <w:keepNext w:val="0"/>
        <w:keepLines w:val="0"/>
        <w:widowControl/>
        <w:numPr>
          <w:ilvl w:val="0"/>
          <w:numId w:val="0"/>
        </w:numPr>
        <w:suppressLineNumbers w:val="0"/>
        <w:bidi w:val="0"/>
        <w:spacing w:before="0" w:beforeAutospacing="0" w:after="0" w:afterAutospacing="0" w:line="21" w:lineRule="atLeast"/>
        <w:ind w:right="0" w:rightChars="0"/>
        <w:rPr>
          <w:rFonts w:hint="default" w:asciiTheme="minorAscii" w:hAnsiTheme="minorAscii"/>
          <w:lang w:val="en-IN"/>
        </w:rPr>
      </w:pPr>
      <w:r>
        <w:rPr>
          <w:rFonts w:hint="default" w:asciiTheme="minorAscii" w:hAnsiTheme="minorAscii"/>
          <w:b/>
          <w:bCs/>
          <w:sz w:val="28"/>
          <w:szCs w:val="28"/>
          <w:lang w:val="en-IN"/>
        </w:rPr>
        <w:t>b) Named Entity Tags</w:t>
      </w:r>
    </w:p>
    <w:p>
      <w:pPr>
        <w:rPr>
          <w:rFonts w:hint="default" w:asciiTheme="minorAscii" w:hAnsiTheme="minorAscii"/>
          <w:sz w:val="22"/>
          <w:szCs w:val="28"/>
          <w:lang w:val="en-IN"/>
        </w:rPr>
      </w:pPr>
      <w:r>
        <w:rPr>
          <w:rFonts w:hint="default" w:asciiTheme="minorAscii" w:hAnsiTheme="minorAscii"/>
          <w:sz w:val="22"/>
          <w:szCs w:val="28"/>
          <w:lang w:val="en-IN"/>
        </w:rPr>
        <w:t>With Wriddhiman(</w:t>
      </w:r>
      <w:r>
        <w:rPr>
          <w:rFonts w:hint="default" w:asciiTheme="minorAscii" w:hAnsiTheme="minorAscii"/>
          <w:b/>
          <w:bCs/>
          <w:sz w:val="22"/>
          <w:szCs w:val="28"/>
          <w:lang w:val="en-IN"/>
        </w:rPr>
        <w:t>Person</w:t>
      </w:r>
      <w:r>
        <w:rPr>
          <w:rFonts w:hint="default" w:asciiTheme="minorAscii" w:hAnsiTheme="minorAscii"/>
          <w:sz w:val="22"/>
          <w:szCs w:val="28"/>
          <w:lang w:val="en-IN"/>
        </w:rPr>
        <w:t>) Saha(</w:t>
      </w:r>
      <w:r>
        <w:rPr>
          <w:rFonts w:hint="default" w:asciiTheme="minorAscii" w:hAnsiTheme="minorAscii"/>
          <w:b/>
          <w:bCs/>
          <w:sz w:val="22"/>
          <w:szCs w:val="28"/>
          <w:lang w:val="en-IN"/>
        </w:rPr>
        <w:t>Person</w:t>
      </w:r>
      <w:r>
        <w:rPr>
          <w:rFonts w:hint="default" w:asciiTheme="minorAscii" w:hAnsiTheme="minorAscii"/>
          <w:sz w:val="22"/>
          <w:szCs w:val="28"/>
          <w:lang w:val="en-IN"/>
        </w:rPr>
        <w:t>) gaining support(</w:t>
      </w:r>
      <w:r>
        <w:rPr>
          <w:rFonts w:hint="default" w:asciiTheme="minorAscii" w:hAnsiTheme="minorAscii"/>
          <w:b/>
          <w:bCs/>
          <w:sz w:val="22"/>
          <w:szCs w:val="28"/>
          <w:lang w:val="en-IN"/>
        </w:rPr>
        <w:t>Others</w:t>
      </w:r>
      <w:r>
        <w:rPr>
          <w:rFonts w:hint="default" w:asciiTheme="minorAscii" w:hAnsiTheme="minorAscii"/>
          <w:sz w:val="22"/>
          <w:szCs w:val="28"/>
          <w:lang w:val="en-IN"/>
        </w:rPr>
        <w:t>) from the cricket(</w:t>
      </w:r>
      <w:r>
        <w:rPr>
          <w:rFonts w:hint="default" w:asciiTheme="minorAscii" w:hAnsiTheme="minorAscii"/>
          <w:b/>
          <w:bCs/>
          <w:sz w:val="22"/>
          <w:szCs w:val="28"/>
          <w:lang w:val="en-IN"/>
        </w:rPr>
        <w:t>Others</w:t>
      </w:r>
      <w:r>
        <w:rPr>
          <w:rFonts w:hint="default" w:asciiTheme="minorAscii" w:hAnsiTheme="minorAscii"/>
          <w:sz w:val="22"/>
          <w:szCs w:val="28"/>
          <w:lang w:val="en-IN"/>
        </w:rPr>
        <w:t>) fraternity(</w:t>
      </w:r>
      <w:r>
        <w:rPr>
          <w:rFonts w:hint="default" w:asciiTheme="minorAscii" w:hAnsiTheme="minorAscii"/>
          <w:b/>
          <w:bCs/>
          <w:sz w:val="22"/>
          <w:szCs w:val="28"/>
          <w:lang w:val="en-IN"/>
        </w:rPr>
        <w:t>Others</w:t>
      </w:r>
      <w:r>
        <w:rPr>
          <w:rFonts w:hint="default" w:asciiTheme="minorAscii" w:hAnsiTheme="minorAscii"/>
          <w:sz w:val="22"/>
          <w:szCs w:val="28"/>
          <w:lang w:val="en-IN"/>
        </w:rPr>
        <w:t>) after putting out a WhatsApp(</w:t>
      </w:r>
      <w:r>
        <w:rPr>
          <w:rFonts w:hint="default" w:asciiTheme="minorAscii" w:hAnsiTheme="minorAscii"/>
          <w:b/>
          <w:bCs/>
          <w:sz w:val="22"/>
          <w:szCs w:val="28"/>
          <w:lang w:val="en-IN"/>
        </w:rPr>
        <w:t>Organization</w:t>
      </w:r>
      <w:r>
        <w:rPr>
          <w:rFonts w:hint="default" w:asciiTheme="minorAscii" w:hAnsiTheme="minorAscii"/>
          <w:sz w:val="22"/>
          <w:szCs w:val="28"/>
          <w:lang w:val="en-IN"/>
        </w:rPr>
        <w:t>) chat(</w:t>
      </w:r>
      <w:r>
        <w:rPr>
          <w:rFonts w:hint="default" w:asciiTheme="minorAscii" w:hAnsiTheme="minorAscii"/>
          <w:b/>
          <w:bCs/>
          <w:sz w:val="22"/>
          <w:szCs w:val="28"/>
          <w:lang w:val="en-IN"/>
        </w:rPr>
        <w:t>Others</w:t>
      </w:r>
      <w:r>
        <w:rPr>
          <w:rFonts w:hint="default" w:asciiTheme="minorAscii" w:hAnsiTheme="minorAscii"/>
          <w:sz w:val="22"/>
          <w:szCs w:val="28"/>
          <w:lang w:val="en-IN"/>
        </w:rPr>
        <w:t>) showing an unnamed journalist(</w:t>
      </w:r>
      <w:r>
        <w:rPr>
          <w:rFonts w:hint="default" w:asciiTheme="minorAscii" w:hAnsiTheme="minorAscii"/>
          <w:b/>
          <w:bCs/>
          <w:sz w:val="22"/>
          <w:szCs w:val="28"/>
          <w:lang w:val="en-IN"/>
        </w:rPr>
        <w:t>Person</w:t>
      </w:r>
      <w:r>
        <w:rPr>
          <w:rFonts w:hint="default" w:asciiTheme="minorAscii" w:hAnsiTheme="minorAscii"/>
          <w:sz w:val="22"/>
          <w:szCs w:val="28"/>
          <w:lang w:val="en-IN"/>
        </w:rPr>
        <w:t>) using strong-arm tactics(</w:t>
      </w:r>
      <w:r>
        <w:rPr>
          <w:rFonts w:hint="default" w:asciiTheme="minorAscii" w:hAnsiTheme="minorAscii"/>
          <w:b/>
          <w:bCs/>
          <w:sz w:val="22"/>
          <w:szCs w:val="28"/>
          <w:lang w:val="en-IN"/>
        </w:rPr>
        <w:t>Others</w:t>
      </w:r>
      <w:r>
        <w:rPr>
          <w:rFonts w:hint="default" w:asciiTheme="minorAscii" w:hAnsiTheme="minorAscii"/>
          <w:sz w:val="22"/>
          <w:szCs w:val="28"/>
          <w:lang w:val="en-IN"/>
        </w:rPr>
        <w:t>) to get an interview(</w:t>
      </w:r>
      <w:r>
        <w:rPr>
          <w:rFonts w:hint="default" w:asciiTheme="minorAscii" w:hAnsiTheme="minorAscii"/>
          <w:b/>
          <w:bCs/>
          <w:sz w:val="22"/>
          <w:szCs w:val="28"/>
          <w:lang w:val="en-IN"/>
        </w:rPr>
        <w:t>Others</w:t>
      </w:r>
      <w:r>
        <w:rPr>
          <w:rFonts w:hint="default" w:asciiTheme="minorAscii" w:hAnsiTheme="minorAscii"/>
          <w:sz w:val="22"/>
          <w:szCs w:val="28"/>
          <w:lang w:val="en-IN"/>
        </w:rPr>
        <w:t>), the Indian(</w:t>
      </w:r>
      <w:r>
        <w:rPr>
          <w:rFonts w:hint="default" w:asciiTheme="minorAscii" w:hAnsiTheme="minorAscii"/>
          <w:b/>
          <w:bCs/>
          <w:sz w:val="22"/>
          <w:szCs w:val="28"/>
          <w:lang w:val="en-IN"/>
        </w:rPr>
        <w:t>Location</w:t>
      </w:r>
      <w:r>
        <w:rPr>
          <w:rFonts w:hint="default" w:asciiTheme="minorAscii" w:hAnsiTheme="minorAscii"/>
          <w:sz w:val="22"/>
          <w:szCs w:val="28"/>
          <w:lang w:val="en-IN"/>
        </w:rPr>
        <w:t>) cricket(</w:t>
      </w:r>
      <w:r>
        <w:rPr>
          <w:rFonts w:hint="default" w:asciiTheme="minorAscii" w:hAnsiTheme="minorAscii"/>
          <w:b/>
          <w:bCs/>
          <w:sz w:val="22"/>
          <w:szCs w:val="28"/>
          <w:lang w:val="en-IN"/>
        </w:rPr>
        <w:t>Others</w:t>
      </w:r>
      <w:r>
        <w:rPr>
          <w:rFonts w:hint="default" w:asciiTheme="minorAscii" w:hAnsiTheme="minorAscii"/>
          <w:sz w:val="22"/>
          <w:szCs w:val="28"/>
          <w:lang w:val="en-IN"/>
        </w:rPr>
        <w:t>) board(</w:t>
      </w:r>
      <w:r>
        <w:rPr>
          <w:rFonts w:hint="default" w:asciiTheme="minorAscii" w:hAnsiTheme="minorAscii"/>
          <w:b/>
          <w:bCs/>
          <w:sz w:val="22"/>
          <w:szCs w:val="28"/>
          <w:lang w:val="en-IN"/>
        </w:rPr>
        <w:t>Organization</w:t>
      </w:r>
      <w:r>
        <w:rPr>
          <w:rFonts w:hint="default" w:asciiTheme="minorAscii" w:hAnsiTheme="minorAscii"/>
          <w:sz w:val="22"/>
          <w:szCs w:val="28"/>
          <w:lang w:val="en-IN"/>
        </w:rPr>
        <w:t>) (BCCI(</w:t>
      </w:r>
      <w:r>
        <w:rPr>
          <w:rFonts w:hint="default" w:asciiTheme="minorAscii" w:hAnsiTheme="minorAscii"/>
          <w:b/>
          <w:bCs/>
          <w:sz w:val="22"/>
          <w:szCs w:val="28"/>
          <w:lang w:val="en-IN"/>
        </w:rPr>
        <w:t>Organization</w:t>
      </w:r>
      <w:r>
        <w:rPr>
          <w:rFonts w:hint="default" w:asciiTheme="minorAscii" w:hAnsiTheme="minorAscii"/>
          <w:sz w:val="22"/>
          <w:szCs w:val="28"/>
          <w:lang w:val="en-IN"/>
        </w:rPr>
        <w:t>)) is thinking of hiring an agency(</w:t>
      </w:r>
      <w:r>
        <w:rPr>
          <w:rFonts w:hint="default" w:asciiTheme="minorAscii" w:hAnsiTheme="minorAscii"/>
          <w:b/>
          <w:bCs/>
          <w:sz w:val="22"/>
          <w:szCs w:val="28"/>
          <w:lang w:val="en-IN"/>
        </w:rPr>
        <w:t>Organization</w:t>
      </w:r>
      <w:r>
        <w:rPr>
          <w:rFonts w:hint="default" w:asciiTheme="minorAscii" w:hAnsiTheme="minorAscii"/>
          <w:sz w:val="22"/>
          <w:szCs w:val="28"/>
          <w:lang w:val="en-IN"/>
        </w:rPr>
        <w:t>) to deal with such cases(</w:t>
      </w:r>
      <w:r>
        <w:rPr>
          <w:rFonts w:hint="default" w:asciiTheme="minorAscii" w:hAnsiTheme="minorAscii"/>
          <w:b/>
          <w:bCs/>
          <w:sz w:val="22"/>
          <w:szCs w:val="28"/>
          <w:lang w:val="en-IN"/>
        </w:rPr>
        <w:t>Others</w:t>
      </w:r>
      <w:r>
        <w:rPr>
          <w:rFonts w:hint="default" w:asciiTheme="minorAscii" w:hAnsiTheme="minorAscii"/>
          <w:sz w:val="22"/>
          <w:szCs w:val="28"/>
          <w:lang w:val="en-IN"/>
        </w:rPr>
        <w:t>) in its ecosystem(</w:t>
      </w:r>
      <w:r>
        <w:rPr>
          <w:rFonts w:hint="default" w:asciiTheme="minorAscii" w:hAnsiTheme="minorAscii"/>
          <w:b/>
          <w:bCs/>
          <w:sz w:val="22"/>
          <w:szCs w:val="28"/>
          <w:lang w:val="en-IN"/>
        </w:rPr>
        <w:t>Location</w:t>
      </w:r>
      <w:r>
        <w:rPr>
          <w:rFonts w:hint="default" w:asciiTheme="minorAscii" w:hAnsiTheme="minorAscii"/>
          <w:sz w:val="22"/>
          <w:szCs w:val="28"/>
          <w:lang w:val="en-IN"/>
        </w:rPr>
        <w:t>).</w:t>
      </w:r>
    </w:p>
    <w:p>
      <w:pPr>
        <w:rPr>
          <w:rFonts w:hint="default" w:asciiTheme="minorAscii" w:hAnsiTheme="minorAscii"/>
          <w:sz w:val="22"/>
          <w:szCs w:val="28"/>
          <w:lang w:val="en-IN"/>
        </w:rPr>
      </w:pPr>
    </w:p>
    <w:p>
      <w:pPr>
        <w:rPr>
          <w:rFonts w:hint="default" w:asciiTheme="minorAscii" w:hAnsiTheme="minorAscii"/>
          <w:sz w:val="22"/>
          <w:szCs w:val="28"/>
          <w:lang w:val="en-IN"/>
        </w:rPr>
      </w:pPr>
      <w:r>
        <w:rPr>
          <w:rFonts w:hint="default" w:asciiTheme="minorAscii" w:hAnsiTheme="minorAscii"/>
          <w:b/>
          <w:bCs/>
          <w:sz w:val="22"/>
          <w:szCs w:val="28"/>
          <w:u w:val="single"/>
          <w:lang w:val="en-IN"/>
        </w:rPr>
        <w:t>Table for Named Entity Tags</w:t>
      </w:r>
      <w:r>
        <w:rPr>
          <w:rFonts w:hint="default" w:asciiTheme="minorAscii" w:hAnsiTheme="minorAscii"/>
          <w:sz w:val="22"/>
          <w:szCs w:val="28"/>
          <w:lang w:val="en-IN"/>
        </w:rPr>
        <w:t>:</w:t>
      </w:r>
    </w:p>
    <w:p>
      <w:pPr>
        <w:rPr>
          <w:rFonts w:hint="default" w:asciiTheme="minorAscii" w:hAnsiTheme="minorAscii"/>
          <w:sz w:val="22"/>
          <w:szCs w:val="28"/>
          <w:lang w:val="en-IN"/>
        </w:rPr>
      </w:pPr>
      <w:r>
        <w:rPr>
          <w:rFonts w:hint="default" w:eastAsia="Roboto" w:cs="Roboto" w:asciiTheme="minorAscii" w:hAnsiTheme="minorAscii"/>
          <w:b/>
          <w:bCs/>
          <w:i w:val="0"/>
          <w:iCs w:val="0"/>
          <w:color w:val="000000"/>
          <w:sz w:val="22"/>
          <w:szCs w:val="22"/>
          <w:u w:val="none"/>
          <w:vertAlign w:val="baseline"/>
          <w:lang w:val="en-IN"/>
        </w:rPr>
        <w:t>Words</w:t>
      </w:r>
      <w:r>
        <w:rPr>
          <w:rFonts w:hint="default" w:eastAsia="Roboto" w:cs="Roboto" w:asciiTheme="minorAscii" w:hAnsiTheme="minorAscii"/>
          <w:b/>
          <w:bCs/>
          <w:i w:val="0"/>
          <w:iCs w:val="0"/>
          <w:color w:val="000000"/>
          <w:sz w:val="22"/>
          <w:szCs w:val="22"/>
          <w:u w:val="none"/>
          <w:vertAlign w:val="baseline"/>
          <w:lang w:val="en-IN"/>
        </w:rPr>
        <w:tab/>
      </w:r>
      <w:r>
        <w:rPr>
          <w:rFonts w:hint="default" w:eastAsia="Roboto" w:cs="Roboto" w:asciiTheme="minorAscii" w:hAnsiTheme="minorAscii"/>
          <w:b/>
          <w:bCs/>
          <w:i w:val="0"/>
          <w:iCs w:val="0"/>
          <w:color w:val="000000"/>
          <w:sz w:val="22"/>
          <w:szCs w:val="22"/>
          <w:u w:val="none"/>
          <w:vertAlign w:val="baseline"/>
          <w:lang w:val="en-IN"/>
        </w:rPr>
        <w:tab/>
      </w:r>
      <w:r>
        <w:rPr>
          <w:rFonts w:hint="default" w:eastAsia="Roboto" w:cs="Roboto" w:asciiTheme="minorAscii" w:hAnsiTheme="minorAscii"/>
          <w:b/>
          <w:bCs/>
          <w:i w:val="0"/>
          <w:iCs w:val="0"/>
          <w:color w:val="000000"/>
          <w:sz w:val="22"/>
          <w:szCs w:val="22"/>
          <w:u w:val="none"/>
          <w:vertAlign w:val="baseline"/>
          <w:lang w:val="en-IN"/>
        </w:rPr>
        <w:tab/>
      </w:r>
      <w:r>
        <w:rPr>
          <w:rFonts w:hint="default" w:eastAsia="Roboto" w:cs="Roboto" w:asciiTheme="minorAscii" w:hAnsiTheme="minorAscii"/>
          <w:b/>
          <w:bCs/>
          <w:i w:val="0"/>
          <w:iCs w:val="0"/>
          <w:color w:val="000000"/>
          <w:sz w:val="22"/>
          <w:szCs w:val="22"/>
          <w:u w:val="none"/>
          <w:vertAlign w:val="baseline"/>
          <w:lang w:val="en-IN"/>
        </w:rPr>
        <w:t>Tags</w:t>
      </w:r>
      <w:r>
        <w:rPr>
          <w:rFonts w:hint="default" w:eastAsia="Roboto" w:cs="Roboto" w:asciiTheme="minorAscii" w:hAnsiTheme="minorAscii"/>
          <w:b/>
          <w:bCs/>
          <w:i w:val="0"/>
          <w:iCs w:val="0"/>
          <w:color w:val="000000"/>
          <w:sz w:val="22"/>
          <w:szCs w:val="22"/>
          <w:u w:val="none"/>
          <w:vertAlign w:val="baseline"/>
          <w:lang w:val="en-IN"/>
        </w:rPr>
        <w:tab/>
      </w:r>
      <w:r>
        <w:rPr>
          <w:rFonts w:hint="default" w:eastAsia="Roboto" w:cs="Roboto" w:asciiTheme="minorAscii" w:hAnsiTheme="minorAscii"/>
          <w:b/>
          <w:bCs/>
          <w:i w:val="0"/>
          <w:iCs w:val="0"/>
          <w:color w:val="000000"/>
          <w:sz w:val="22"/>
          <w:szCs w:val="22"/>
          <w:u w:val="none"/>
          <w:vertAlign w:val="baseline"/>
          <w:lang w:val="en-IN"/>
        </w:rPr>
        <w:tab/>
      </w:r>
      <w:r>
        <w:rPr>
          <w:rFonts w:hint="default" w:eastAsia="Roboto" w:cs="Roboto" w:asciiTheme="minorAscii" w:hAnsiTheme="minorAscii"/>
          <w:b/>
          <w:bCs/>
          <w:i w:val="0"/>
          <w:iCs w:val="0"/>
          <w:color w:val="000000"/>
          <w:sz w:val="22"/>
          <w:szCs w:val="22"/>
          <w:u w:val="none"/>
          <w:vertAlign w:val="baseline"/>
          <w:lang w:val="en-IN"/>
        </w:rPr>
        <w:tab/>
      </w:r>
      <w:r>
        <w:rPr>
          <w:rFonts w:hint="default" w:eastAsia="Roboto" w:cs="Roboto" w:asciiTheme="minorAscii" w:hAnsiTheme="minorAscii"/>
          <w:b/>
          <w:bCs/>
          <w:i w:val="0"/>
          <w:iCs w:val="0"/>
          <w:color w:val="000000"/>
          <w:sz w:val="22"/>
          <w:szCs w:val="22"/>
          <w:u w:val="none"/>
          <w:vertAlign w:val="baseline"/>
          <w:lang w:val="en-IN"/>
        </w:rPr>
        <w:tab/>
      </w:r>
      <w:r>
        <w:rPr>
          <w:rFonts w:hint="default" w:eastAsia="Roboto" w:cs="Roboto" w:asciiTheme="minorAscii" w:hAnsiTheme="minorAscii"/>
          <w:b/>
          <w:bCs/>
          <w:i w:val="0"/>
          <w:iCs w:val="0"/>
          <w:color w:val="000000"/>
          <w:sz w:val="22"/>
          <w:szCs w:val="22"/>
          <w:u w:val="none"/>
          <w:vertAlign w:val="baseline"/>
          <w:lang w:val="en-IN"/>
        </w:rPr>
        <w:tab/>
      </w:r>
      <w:r>
        <w:rPr>
          <w:rFonts w:hint="default" w:eastAsia="Roboto" w:cs="Roboto" w:asciiTheme="minorAscii" w:hAnsiTheme="minorAscii"/>
          <w:b/>
          <w:bCs/>
          <w:i w:val="0"/>
          <w:iCs w:val="0"/>
          <w:color w:val="000000"/>
          <w:sz w:val="22"/>
          <w:szCs w:val="22"/>
          <w:u w:val="none"/>
          <w:vertAlign w:val="baseline"/>
          <w:lang w:val="en-IN"/>
        </w:rPr>
        <w:t>Words</w:t>
      </w:r>
      <w:r>
        <w:rPr>
          <w:rFonts w:hint="default" w:eastAsia="Roboto" w:cs="Roboto" w:asciiTheme="minorAscii" w:hAnsiTheme="minorAscii"/>
          <w:b/>
          <w:bCs/>
          <w:i w:val="0"/>
          <w:iCs w:val="0"/>
          <w:color w:val="000000"/>
          <w:sz w:val="22"/>
          <w:szCs w:val="22"/>
          <w:u w:val="none"/>
          <w:vertAlign w:val="baseline"/>
          <w:lang w:val="en-IN"/>
        </w:rPr>
        <w:tab/>
      </w:r>
      <w:r>
        <w:rPr>
          <w:rFonts w:hint="default" w:eastAsia="Roboto" w:cs="Roboto" w:asciiTheme="minorAscii" w:hAnsiTheme="minorAscii"/>
          <w:b/>
          <w:bCs/>
          <w:i w:val="0"/>
          <w:iCs w:val="0"/>
          <w:color w:val="000000"/>
          <w:sz w:val="22"/>
          <w:szCs w:val="22"/>
          <w:u w:val="none"/>
          <w:vertAlign w:val="baseline"/>
          <w:lang w:val="en-IN"/>
        </w:rPr>
        <w:tab/>
      </w:r>
      <w:r>
        <w:rPr>
          <w:rFonts w:hint="default" w:eastAsia="Roboto" w:cs="Roboto" w:asciiTheme="minorAscii" w:hAnsiTheme="minorAscii"/>
          <w:b/>
          <w:bCs/>
          <w:i w:val="0"/>
          <w:iCs w:val="0"/>
          <w:color w:val="000000"/>
          <w:sz w:val="22"/>
          <w:szCs w:val="22"/>
          <w:u w:val="none"/>
          <w:vertAlign w:val="baseline"/>
          <w:lang w:val="en-IN"/>
        </w:rPr>
        <w:t>Tags</w:t>
      </w:r>
    </w:p>
    <w:tbl>
      <w:tblPr>
        <w:tblStyle w:val="3"/>
        <w:tblW w:w="574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78"/>
        <w:gridCol w:w="1467"/>
        <w:gridCol w:w="1080"/>
        <w:gridCol w:w="1240"/>
        <w:gridCol w:w="1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170" w:type="dxa"/>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With</w:t>
            </w:r>
          </w:p>
        </w:tc>
        <w:tc>
          <w:tcPr>
            <w:tcW w:w="1335" w:type="dxa"/>
            <w:tcBorders>
              <w:top w:val="single" w:color="000000" w:sz="8" w:space="0"/>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c>
          <w:tcPr>
            <w:tcW w:w="1080" w:type="dxa"/>
            <w:tcBorders>
              <w:top w:val="nil"/>
              <w:left w:val="nil"/>
              <w:bottom w:val="nil"/>
              <w:right w:val="single" w:color="auto" w:sz="4" w:space="0"/>
            </w:tcBorders>
            <w:shd w:val="clear" w:color="auto" w:fill="auto"/>
            <w:noWrap/>
            <w:vAlign w:val="center"/>
          </w:tcPr>
          <w:p>
            <w:pPr>
              <w:rPr>
                <w:rFonts w:hint="default" w:ascii="Calibri" w:hAnsi="Calibri" w:cs="Calibri"/>
                <w:i w:val="0"/>
                <w:iCs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tactics</w:t>
            </w:r>
          </w:p>
        </w:tc>
        <w:tc>
          <w:tcPr>
            <w:tcW w:w="108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Wriddiman</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Person</w:t>
            </w:r>
          </w:p>
        </w:tc>
        <w:tc>
          <w:tcPr>
            <w:tcW w:w="0" w:type="auto"/>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rPr>
            </w:pPr>
          </w:p>
        </w:tc>
        <w:tc>
          <w:tcPr>
            <w:tcW w:w="0" w:type="auto"/>
            <w:tcBorders>
              <w:top w:val="single" w:color="auto" w:sz="4"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to </w:t>
            </w:r>
          </w:p>
        </w:tc>
        <w:tc>
          <w:tcPr>
            <w:tcW w:w="0" w:type="auto"/>
            <w:tcBorders>
              <w:top w:val="single" w:color="auto" w:sz="4" w:space="0"/>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Saha</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Person</w:t>
            </w:r>
          </w:p>
        </w:tc>
        <w:tc>
          <w:tcPr>
            <w:tcW w:w="0" w:type="auto"/>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rPr>
            </w:pPr>
          </w:p>
        </w:tc>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get</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Gaining</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c>
          <w:tcPr>
            <w:tcW w:w="0" w:type="auto"/>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rPr>
            </w:pPr>
          </w:p>
        </w:tc>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an</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single" w:color="000000" w:sz="8" w:space="0"/>
              <w:bottom w:val="single" w:color="auto" w:sz="4"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support</w:t>
            </w:r>
          </w:p>
        </w:tc>
        <w:tc>
          <w:tcPr>
            <w:tcW w:w="0" w:type="auto"/>
            <w:tcBorders>
              <w:top w:val="nil"/>
              <w:left w:val="nil"/>
              <w:bottom w:val="single" w:color="auto" w:sz="4"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c>
          <w:tcPr>
            <w:tcW w:w="0" w:type="auto"/>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rPr>
            </w:pPr>
          </w:p>
        </w:tc>
        <w:tc>
          <w:tcPr>
            <w:tcW w:w="0" w:type="auto"/>
            <w:tcBorders>
              <w:top w:val="nil"/>
              <w:left w:val="single" w:color="000000" w:sz="8" w:space="0"/>
              <w:bottom w:val="single" w:color="auto" w:sz="4"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Interview</w:t>
            </w:r>
          </w:p>
        </w:tc>
        <w:tc>
          <w:tcPr>
            <w:tcW w:w="0" w:type="auto"/>
            <w:tcBorders>
              <w:top w:val="nil"/>
              <w:left w:val="nil"/>
              <w:bottom w:val="single" w:color="auto" w:sz="4"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from</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c>
          <w:tcPr>
            <w:tcW w:w="0" w:type="auto"/>
            <w:tcBorders>
              <w:top w:val="nil"/>
              <w:left w:val="single" w:color="auto" w:sz="4" w:space="0"/>
              <w:bottom w:val="nil"/>
              <w:right w:val="single" w:color="auto" w:sz="4" w:space="0"/>
            </w:tcBorders>
            <w:shd w:val="clear" w:color="auto" w:fill="auto"/>
            <w:noWrap/>
            <w:vAlign w:val="center"/>
          </w:tcPr>
          <w:p>
            <w:pPr>
              <w:rPr>
                <w:rFonts w:hint="default" w:ascii="Calibri" w:hAnsi="Calibri" w:cs="Calibri"/>
                <w:i w:val="0"/>
                <w:iCs w:val="0"/>
                <w:color w:val="000000"/>
                <w:sz w:val="22"/>
                <w:szCs w:val="22"/>
                <w:u w:val="none"/>
              </w:rPr>
            </w:pP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the</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single" w:color="auto" w:sz="4"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the</w:t>
            </w:r>
          </w:p>
        </w:tc>
        <w:tc>
          <w:tcPr>
            <w:tcW w:w="0" w:type="auto"/>
            <w:tcBorders>
              <w:top w:val="single" w:color="auto" w:sz="4" w:space="0"/>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c>
          <w:tcPr>
            <w:tcW w:w="0" w:type="auto"/>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rPr>
            </w:pPr>
          </w:p>
        </w:tc>
        <w:tc>
          <w:tcPr>
            <w:tcW w:w="0" w:type="auto"/>
            <w:tcBorders>
              <w:top w:val="single" w:color="auto" w:sz="4"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Indian</w:t>
            </w:r>
          </w:p>
        </w:tc>
        <w:tc>
          <w:tcPr>
            <w:tcW w:w="0" w:type="auto"/>
            <w:tcBorders>
              <w:top w:val="single" w:color="auto" w:sz="4" w:space="0"/>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Location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cricket</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c>
          <w:tcPr>
            <w:tcW w:w="0" w:type="auto"/>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rPr>
            </w:pPr>
          </w:p>
        </w:tc>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cricket</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fraternity</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c>
          <w:tcPr>
            <w:tcW w:w="0" w:type="auto"/>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rPr>
            </w:pPr>
          </w:p>
        </w:tc>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board</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Organization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after</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c>
          <w:tcPr>
            <w:tcW w:w="0" w:type="auto"/>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rPr>
            </w:pPr>
          </w:p>
        </w:tc>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BCCI</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Organization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putting</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c>
          <w:tcPr>
            <w:tcW w:w="0" w:type="auto"/>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rPr>
            </w:pPr>
          </w:p>
        </w:tc>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is thinking</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out</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c>
          <w:tcPr>
            <w:tcW w:w="0" w:type="auto"/>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rPr>
            </w:pPr>
          </w:p>
        </w:tc>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of</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c>
          <w:tcPr>
            <w:tcW w:w="0" w:type="auto"/>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rPr>
            </w:pPr>
          </w:p>
        </w:tc>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hiring</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WhatsApp</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Organization</w:t>
            </w:r>
          </w:p>
        </w:tc>
        <w:tc>
          <w:tcPr>
            <w:tcW w:w="0" w:type="auto"/>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rPr>
            </w:pPr>
          </w:p>
        </w:tc>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an</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chat</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c>
          <w:tcPr>
            <w:tcW w:w="0" w:type="auto"/>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rPr>
            </w:pPr>
          </w:p>
        </w:tc>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agency</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Organization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showing</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c>
          <w:tcPr>
            <w:tcW w:w="0" w:type="auto"/>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rPr>
            </w:pPr>
          </w:p>
        </w:tc>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an</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c>
          <w:tcPr>
            <w:tcW w:w="0" w:type="auto"/>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rPr>
            </w:pPr>
          </w:p>
        </w:tc>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deal</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unnamed</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c>
          <w:tcPr>
            <w:tcW w:w="0" w:type="auto"/>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rPr>
            </w:pPr>
          </w:p>
        </w:tc>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with</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journalist</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Person</w:t>
            </w:r>
          </w:p>
        </w:tc>
        <w:tc>
          <w:tcPr>
            <w:tcW w:w="0" w:type="auto"/>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rPr>
            </w:pPr>
          </w:p>
        </w:tc>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such</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using</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c>
          <w:tcPr>
            <w:tcW w:w="0" w:type="auto"/>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rPr>
            </w:pPr>
          </w:p>
        </w:tc>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cases</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strong</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c>
          <w:tcPr>
            <w:tcW w:w="0" w:type="auto"/>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rPr>
            </w:pPr>
          </w:p>
        </w:tc>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arm</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c>
          <w:tcPr>
            <w:tcW w:w="0" w:type="auto"/>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rPr>
            </w:pPr>
          </w:p>
        </w:tc>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its</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rPr>
            </w:pPr>
          </w:p>
        </w:tc>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ecosystem</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Location</w:t>
            </w:r>
          </w:p>
        </w:tc>
      </w:tr>
    </w:tbl>
    <w:p>
      <w:pPr>
        <w:pStyle w:val="6"/>
        <w:keepNext w:val="0"/>
        <w:keepLines w:val="0"/>
        <w:widowControl/>
        <w:numPr>
          <w:ilvl w:val="0"/>
          <w:numId w:val="0"/>
        </w:numPr>
        <w:suppressLineNumbers w:val="0"/>
        <w:bidi w:val="0"/>
        <w:spacing w:before="0" w:beforeAutospacing="0" w:after="0" w:afterAutospacing="0" w:line="21" w:lineRule="atLeast"/>
        <w:ind w:right="0" w:rightChars="0"/>
        <w:rPr>
          <w:rFonts w:hint="default" w:asciiTheme="minorAscii" w:hAnsiTheme="minorAscii"/>
          <w:lang w:val="en-IN"/>
        </w:rPr>
      </w:pPr>
      <w:r>
        <w:rPr>
          <w:rFonts w:hint="default" w:asciiTheme="minorAscii" w:hAnsiTheme="minorAscii"/>
          <w:b/>
          <w:bCs/>
          <w:sz w:val="28"/>
          <w:szCs w:val="28"/>
          <w:lang w:val="en-IN"/>
        </w:rPr>
        <w:t xml:space="preserve">c) </w:t>
      </w:r>
      <w:r>
        <w:rPr>
          <w:rFonts w:hint="default" w:asciiTheme="minorAscii" w:hAnsiTheme="minorAscii"/>
          <w:b/>
          <w:bCs/>
          <w:i/>
          <w:iCs/>
          <w:sz w:val="28"/>
          <w:szCs w:val="28"/>
          <w:lang w:val="en-IN"/>
        </w:rPr>
        <w:t>I saw a man with a telescope</w:t>
      </w:r>
    </w:p>
    <w:p>
      <w:pPr>
        <w:rPr>
          <w:rFonts w:hint="default" w:asciiTheme="minorAscii" w:hAnsiTheme="minorAscii"/>
          <w:sz w:val="22"/>
          <w:szCs w:val="28"/>
          <w:lang w:val="en-IN"/>
        </w:rPr>
      </w:pPr>
      <w:r>
        <w:rPr>
          <w:rFonts w:hint="default" w:asciiTheme="minorAscii" w:hAnsiTheme="minorAscii"/>
          <w:sz w:val="22"/>
          <w:szCs w:val="28"/>
          <w:lang w:val="en-IN"/>
        </w:rPr>
        <w:t>The given example “I saw a man with a telescope” has Syntactical Ambiguity. Syntactical Ambiguity is basically the possession of more than one possible structure for the same string of words.</w:t>
      </w:r>
    </w:p>
    <w:p>
      <w:pPr>
        <w:rPr>
          <w:rFonts w:hint="default" w:asciiTheme="minorAscii" w:hAnsiTheme="minorAscii"/>
          <w:sz w:val="22"/>
          <w:szCs w:val="28"/>
          <w:lang w:val="en-IN"/>
        </w:rPr>
      </w:pPr>
      <w:r>
        <w:rPr>
          <w:rFonts w:hint="default" w:asciiTheme="minorAscii" w:hAnsiTheme="minorAscii"/>
          <w:sz w:val="22"/>
          <w:szCs w:val="28"/>
          <w:lang w:val="en-IN"/>
        </w:rPr>
        <w:t>Here, the sentence “I saw a man with a telescope” has two meanings:</w:t>
      </w:r>
    </w:p>
    <w:p>
      <w:pPr>
        <w:rPr>
          <w:rFonts w:hint="default" w:asciiTheme="minorAscii" w:hAnsiTheme="minorAscii"/>
          <w:sz w:val="22"/>
          <w:szCs w:val="28"/>
          <w:lang w:val="en-IN"/>
        </w:rPr>
      </w:pPr>
      <w:r>
        <w:rPr>
          <w:rFonts w:hint="default" w:asciiTheme="minorAscii" w:hAnsiTheme="minorAscii"/>
          <w:sz w:val="22"/>
          <w:szCs w:val="28"/>
          <w:u w:val="single"/>
          <w:lang w:val="en-IN"/>
        </w:rPr>
        <w:t>Meaning 1</w:t>
      </w:r>
      <w:r>
        <w:rPr>
          <w:rFonts w:hint="default" w:asciiTheme="minorAscii" w:hAnsiTheme="minorAscii"/>
          <w:sz w:val="22"/>
          <w:szCs w:val="28"/>
          <w:lang w:val="en-IN"/>
        </w:rPr>
        <w:t>: I saw a man who has a telescope.</w:t>
      </w:r>
    </w:p>
    <w:p>
      <w:pPr>
        <w:rPr>
          <w:rFonts w:hint="default" w:asciiTheme="minorAscii" w:hAnsiTheme="minorAscii"/>
          <w:sz w:val="22"/>
          <w:szCs w:val="28"/>
          <w:lang w:val="en-IN"/>
        </w:rPr>
      </w:pPr>
      <w:r>
        <w:rPr>
          <w:rFonts w:hint="default" w:asciiTheme="minorAscii" w:hAnsiTheme="minorAscii"/>
          <w:sz w:val="22"/>
          <w:szCs w:val="28"/>
          <w:u w:val="single"/>
          <w:lang w:val="en-IN"/>
        </w:rPr>
        <w:t>Meaning 2</w:t>
      </w:r>
      <w:r>
        <w:rPr>
          <w:rFonts w:hint="default" w:asciiTheme="minorAscii" w:hAnsiTheme="minorAscii"/>
          <w:sz w:val="22"/>
          <w:szCs w:val="28"/>
          <w:lang w:val="en-IN"/>
        </w:rPr>
        <w:t>: I saw a man using a  telescope.</w:t>
      </w:r>
    </w:p>
    <w:p>
      <w:pPr>
        <w:rPr>
          <w:rFonts w:hint="default" w:asciiTheme="minorAscii" w:hAnsiTheme="minorAscii"/>
          <w:sz w:val="22"/>
          <w:szCs w:val="28"/>
          <w:lang w:val="en-IN"/>
        </w:rPr>
      </w:pPr>
      <w:r>
        <w:rPr>
          <w:rFonts w:hint="default" w:asciiTheme="minorAscii" w:hAnsiTheme="minorAscii"/>
          <w:sz w:val="22"/>
          <w:szCs w:val="28"/>
          <w:lang w:val="en-IN"/>
        </w:rPr>
        <w:t>There is an ambiguity in structure syntax regarding the telescope: It is not clear about who is having the telescope: The speaker? or the man?</w:t>
      </w:r>
    </w:p>
    <w:p>
      <w:pPr>
        <w:rPr>
          <w:rFonts w:hint="default" w:asciiTheme="minorAscii" w:hAnsiTheme="minorAscii"/>
          <w:sz w:val="22"/>
          <w:szCs w:val="28"/>
          <w:lang w:val="en-IN"/>
        </w:rPr>
      </w:pPr>
      <w:r>
        <w:rPr>
          <w:rFonts w:hint="default" w:asciiTheme="minorAscii" w:hAnsiTheme="minorAscii"/>
          <w:sz w:val="22"/>
          <w:szCs w:val="28"/>
          <w:lang w:val="en-IN"/>
        </w:rPr>
        <w:t>This is the reason the ambiguity is called Syntactical Ambiguity.</w:t>
      </w:r>
    </w:p>
    <w:p>
      <w:pPr>
        <w:rPr>
          <w:rFonts w:hint="default" w:asciiTheme="minorAscii" w:hAnsiTheme="minorAscii"/>
          <w:lang w:val="en-IN"/>
        </w:rPr>
      </w:pPr>
      <w:r>
        <w:rPr>
          <w:rFonts w:hint="default" w:asciiTheme="minorAscii" w:hAnsiTheme="minorAscii"/>
          <w:b/>
          <w:bCs/>
          <w:sz w:val="28"/>
          <w:szCs w:val="36"/>
          <w:u w:val="single"/>
          <w:lang w:val="en-IN"/>
        </w:rPr>
        <w:t>Ans 2</w:t>
      </w:r>
      <w:r>
        <w:rPr>
          <w:rFonts w:hint="default" w:asciiTheme="minorAscii" w:hAnsiTheme="minorAscii"/>
          <w:lang w:val="en-IN"/>
        </w:rPr>
        <w:t>:</w:t>
      </w:r>
    </w:p>
    <w:p>
      <w:pPr>
        <w:rPr>
          <w:rFonts w:hint="default" w:asciiTheme="minorAscii" w:hAnsiTheme="minorAscii"/>
          <w:sz w:val="22"/>
          <w:szCs w:val="28"/>
          <w:lang w:val="en-IN"/>
        </w:rPr>
      </w:pPr>
      <w:r>
        <w:rPr>
          <w:rFonts w:hint="default" w:asciiTheme="minorAscii" w:hAnsiTheme="minorAscii"/>
          <w:b/>
          <w:bCs/>
          <w:sz w:val="22"/>
          <w:szCs w:val="28"/>
          <w:lang w:val="en-IN"/>
        </w:rPr>
        <w:t>Vanila PCFG can’t resolve all kinds of syntactic ambiguities</w:t>
      </w:r>
      <w:r>
        <w:rPr>
          <w:rFonts w:hint="default" w:asciiTheme="minorAscii" w:hAnsiTheme="minorAscii"/>
          <w:sz w:val="22"/>
          <w:szCs w:val="28"/>
          <w:lang w:val="en-IN"/>
        </w:rPr>
        <w:t>. The reason is</w:t>
      </w:r>
    </w:p>
    <w:p>
      <w:pPr>
        <w:numPr>
          <w:ilvl w:val="0"/>
          <w:numId w:val="1"/>
        </w:numPr>
        <w:ind w:left="425" w:leftChars="0" w:hanging="425" w:firstLineChars="0"/>
        <w:rPr>
          <w:rFonts w:hint="default" w:asciiTheme="minorAscii" w:hAnsiTheme="minorAscii"/>
          <w:sz w:val="22"/>
          <w:szCs w:val="28"/>
          <w:lang w:val="en-IN"/>
        </w:rPr>
      </w:pPr>
      <w:r>
        <w:rPr>
          <w:rFonts w:hint="default" w:asciiTheme="minorAscii" w:hAnsiTheme="minorAscii"/>
          <w:sz w:val="22"/>
          <w:szCs w:val="28"/>
          <w:lang w:val="en-IN"/>
        </w:rPr>
        <w:t>In the vanilla PCFG algorithm the probability of the productions inferred are not specific and very general.</w:t>
      </w:r>
    </w:p>
    <w:p>
      <w:pPr>
        <w:numPr>
          <w:ilvl w:val="0"/>
          <w:numId w:val="1"/>
        </w:numPr>
        <w:ind w:left="425" w:leftChars="0" w:hanging="425" w:firstLineChars="0"/>
        <w:rPr>
          <w:rFonts w:hint="default" w:asciiTheme="minorAscii" w:hAnsiTheme="minorAscii"/>
          <w:sz w:val="22"/>
          <w:szCs w:val="28"/>
          <w:lang w:val="en-IN"/>
        </w:rPr>
      </w:pPr>
      <w:r>
        <w:rPr>
          <w:rFonts w:hint="default" w:asciiTheme="minorAscii" w:hAnsiTheme="minorAscii"/>
          <w:sz w:val="22"/>
          <w:szCs w:val="28"/>
          <w:lang w:val="en-IN"/>
        </w:rPr>
        <w:t>This is because the probabilities of productions are not reliant on words or concepts.</w:t>
      </w:r>
    </w:p>
    <w:p>
      <w:pPr>
        <w:numPr>
          <w:ilvl w:val="0"/>
          <w:numId w:val="1"/>
        </w:numPr>
        <w:ind w:left="425" w:leftChars="0" w:hanging="425" w:firstLineChars="0"/>
        <w:rPr>
          <w:rFonts w:hint="default" w:asciiTheme="minorAscii" w:hAnsiTheme="minorAscii"/>
          <w:sz w:val="22"/>
          <w:szCs w:val="28"/>
          <w:lang w:val="en-IN"/>
        </w:rPr>
      </w:pPr>
      <w:r>
        <w:rPr>
          <w:rFonts w:hint="default" w:asciiTheme="minorAscii" w:hAnsiTheme="minorAscii"/>
          <w:sz w:val="22"/>
          <w:szCs w:val="28"/>
          <w:lang w:val="en-IN"/>
        </w:rPr>
        <w:t>For example, there is a preference for attaching prepositional phrases to nominals.</w:t>
      </w:r>
    </w:p>
    <w:p>
      <w:pPr>
        <w:numPr>
          <w:ilvl w:val="0"/>
          <w:numId w:val="0"/>
        </w:numPr>
        <w:ind w:leftChars="0"/>
        <w:rPr>
          <w:rFonts w:hint="default" w:asciiTheme="minorAscii" w:hAnsiTheme="minorAscii"/>
          <w:sz w:val="22"/>
          <w:szCs w:val="28"/>
          <w:lang w:val="en-IN"/>
        </w:rPr>
      </w:pPr>
      <w:r>
        <w:rPr>
          <w:rFonts w:hint="default" w:asciiTheme="minorAscii" w:hAnsiTheme="minorAscii"/>
          <w:sz w:val="22"/>
          <w:szCs w:val="28"/>
          <w:lang w:val="en-IN"/>
        </w:rPr>
        <w:t>Hence, vanilla PCFG cannot resolved ambiguities that require semantics to resolve.</w:t>
      </w:r>
    </w:p>
    <w:p>
      <w:pPr>
        <w:numPr>
          <w:ilvl w:val="0"/>
          <w:numId w:val="0"/>
        </w:numPr>
        <w:ind w:leftChars="0"/>
        <w:rPr>
          <w:rFonts w:hint="default" w:asciiTheme="minorAscii" w:hAnsiTheme="minorAscii"/>
          <w:sz w:val="22"/>
          <w:szCs w:val="28"/>
          <w:lang w:val="en-IN"/>
        </w:rPr>
      </w:pPr>
    </w:p>
    <w:p>
      <w:pPr>
        <w:numPr>
          <w:ilvl w:val="0"/>
          <w:numId w:val="0"/>
        </w:numPr>
        <w:ind w:leftChars="0"/>
        <w:rPr>
          <w:rFonts w:hint="default" w:asciiTheme="minorAscii" w:hAnsiTheme="minorAscii"/>
          <w:sz w:val="22"/>
          <w:szCs w:val="28"/>
          <w:lang w:val="en-IN"/>
        </w:rPr>
      </w:pPr>
      <w:r>
        <w:rPr>
          <w:rFonts w:hint="default" w:asciiTheme="minorAscii" w:hAnsiTheme="minorAscii"/>
          <w:b/>
          <w:bCs/>
          <w:sz w:val="22"/>
          <w:szCs w:val="28"/>
          <w:u w:val="single"/>
          <w:lang w:val="en-IN"/>
        </w:rPr>
        <w:t>Example</w:t>
      </w:r>
      <w:r>
        <w:rPr>
          <w:rFonts w:hint="default" w:asciiTheme="minorAscii" w:hAnsiTheme="minorAscii"/>
          <w:sz w:val="22"/>
          <w:szCs w:val="28"/>
          <w:lang w:val="en-IN"/>
        </w:rPr>
        <w:t>: Consider the following sequences:</w:t>
      </w:r>
    </w:p>
    <w:p>
      <w:pPr>
        <w:numPr>
          <w:ilvl w:val="0"/>
          <w:numId w:val="2"/>
        </w:numPr>
        <w:ind w:leftChars="0"/>
        <w:rPr>
          <w:rFonts w:hint="default" w:asciiTheme="minorAscii" w:hAnsiTheme="minorAscii"/>
          <w:sz w:val="22"/>
          <w:szCs w:val="28"/>
          <w:lang w:val="en-IN"/>
        </w:rPr>
      </w:pPr>
      <w:r>
        <w:rPr>
          <w:rFonts w:hint="default" w:asciiTheme="minorAscii" w:hAnsiTheme="minorAscii"/>
          <w:sz w:val="22"/>
          <w:szCs w:val="28"/>
          <w:lang w:val="en-IN"/>
        </w:rPr>
        <w:t>“write with book”</w:t>
      </w:r>
    </w:p>
    <w:p>
      <w:pPr>
        <w:numPr>
          <w:ilvl w:val="0"/>
          <w:numId w:val="2"/>
        </w:numPr>
        <w:ind w:leftChars="0"/>
        <w:rPr>
          <w:rFonts w:hint="default" w:asciiTheme="minorAscii" w:hAnsiTheme="minorAscii"/>
          <w:sz w:val="22"/>
          <w:szCs w:val="28"/>
          <w:lang w:val="en-IN"/>
        </w:rPr>
      </w:pPr>
      <w:r>
        <w:rPr>
          <w:rFonts w:hint="default" w:asciiTheme="minorAscii" w:hAnsiTheme="minorAscii"/>
          <w:sz w:val="22"/>
          <w:szCs w:val="28"/>
          <w:lang w:val="en-IN"/>
        </w:rPr>
        <w:t>“write with pen”</w:t>
      </w:r>
    </w:p>
    <w:p>
      <w:pPr>
        <w:numPr>
          <w:ilvl w:val="0"/>
          <w:numId w:val="0"/>
        </w:numPr>
        <w:rPr>
          <w:rFonts w:hint="default" w:asciiTheme="minorAscii" w:hAnsiTheme="minorAscii"/>
          <w:sz w:val="22"/>
          <w:szCs w:val="28"/>
          <w:lang w:val="en-IN"/>
        </w:rPr>
      </w:pPr>
      <w:r>
        <w:rPr>
          <w:rFonts w:hint="default" w:asciiTheme="minorAscii" w:hAnsiTheme="minorAscii"/>
          <w:sz w:val="22"/>
          <w:szCs w:val="28"/>
          <w:lang w:val="en-IN"/>
        </w:rPr>
        <w:t>We know that sequence 1 is incorrect, but vanilla PCFG will consider both as correct.</w:t>
      </w:r>
    </w:p>
    <w:p>
      <w:pPr>
        <w:numPr>
          <w:ilvl w:val="0"/>
          <w:numId w:val="0"/>
        </w:numPr>
        <w:rPr>
          <w:rFonts w:hint="default" w:asciiTheme="minorAscii" w:hAnsiTheme="minorAscii"/>
          <w:sz w:val="22"/>
          <w:szCs w:val="28"/>
          <w:lang w:val="en-IN"/>
        </w:rPr>
      </w:pPr>
    </w:p>
    <w:p>
      <w:pPr>
        <w:numPr>
          <w:ilvl w:val="0"/>
          <w:numId w:val="0"/>
        </w:numPr>
        <w:rPr>
          <w:rFonts w:hint="default" w:asciiTheme="minorAscii" w:hAnsiTheme="minorAscii"/>
          <w:sz w:val="22"/>
          <w:szCs w:val="28"/>
          <w:lang w:val="en-IN"/>
        </w:rPr>
      </w:pPr>
      <w:r>
        <w:rPr>
          <w:rFonts w:hint="default" w:asciiTheme="minorAscii" w:hAnsiTheme="minorAscii"/>
          <w:b/>
          <w:bCs/>
          <w:sz w:val="22"/>
          <w:szCs w:val="28"/>
          <w:lang w:val="en-IN"/>
        </w:rPr>
        <w:t>How to resolve such ambiguities?</w:t>
      </w:r>
    </w:p>
    <w:p>
      <w:pPr>
        <w:rPr>
          <w:rFonts w:hint="default" w:asciiTheme="minorAscii" w:hAnsiTheme="minorAscii"/>
          <w:sz w:val="22"/>
          <w:szCs w:val="28"/>
          <w:lang w:val="en-IN"/>
        </w:rPr>
      </w:pPr>
      <w:r>
        <w:rPr>
          <w:rFonts w:hint="default" w:asciiTheme="minorAscii" w:hAnsiTheme="minorAscii"/>
          <w:sz w:val="22"/>
          <w:szCs w:val="28"/>
          <w:lang w:val="en-IN"/>
        </w:rPr>
        <w:t>We need to lexicalize PCFG productions to solve this problem:</w:t>
      </w:r>
    </w:p>
    <w:p>
      <w:pPr>
        <w:numPr>
          <w:ilvl w:val="0"/>
          <w:numId w:val="3"/>
        </w:numPr>
        <w:ind w:left="0" w:leftChars="0" w:firstLine="0" w:firstLineChars="0"/>
        <w:rPr>
          <w:rFonts w:hint="default" w:asciiTheme="minorAscii" w:hAnsiTheme="minorAscii"/>
          <w:sz w:val="22"/>
          <w:szCs w:val="28"/>
          <w:lang w:val="en-IN"/>
        </w:rPr>
      </w:pPr>
      <w:r>
        <w:rPr>
          <w:rFonts w:hint="default" w:asciiTheme="minorAscii" w:hAnsiTheme="minorAscii"/>
          <w:sz w:val="22"/>
          <w:szCs w:val="28"/>
          <w:lang w:val="en-IN"/>
        </w:rPr>
        <w:t>The productions must be specialized to specific words by including their head words in the respective LHS non-terminals (for example we can have VP-ate).</w:t>
      </w:r>
    </w:p>
    <w:p>
      <w:pPr>
        <w:numPr>
          <w:ilvl w:val="0"/>
          <w:numId w:val="3"/>
        </w:numPr>
        <w:ind w:left="0" w:leftChars="0" w:firstLine="0" w:firstLineChars="0"/>
        <w:rPr>
          <w:rFonts w:hint="default" w:asciiTheme="minorAscii" w:hAnsiTheme="minorAscii"/>
          <w:sz w:val="22"/>
          <w:szCs w:val="28"/>
          <w:lang w:val="en-IN"/>
        </w:rPr>
      </w:pPr>
      <w:r>
        <w:rPr>
          <w:rFonts w:hint="default" w:asciiTheme="minorAscii" w:hAnsiTheme="minorAscii"/>
          <w:sz w:val="22"/>
          <w:szCs w:val="28"/>
          <w:lang w:val="en-IN"/>
        </w:rPr>
        <w:t>The head words in this case can be the verb for a verb phrase, main noun for the noun phrase, preposition for the preposition phrase.</w:t>
      </w:r>
    </w:p>
    <w:p>
      <w:pPr>
        <w:numPr>
          <w:ilvl w:val="0"/>
          <w:numId w:val="3"/>
        </w:numPr>
        <w:ind w:left="0" w:leftChars="0" w:firstLine="0" w:firstLineChars="0"/>
        <w:rPr>
          <w:rFonts w:hint="default" w:asciiTheme="minorAscii" w:hAnsiTheme="minorAscii"/>
          <w:sz w:val="22"/>
          <w:szCs w:val="28"/>
          <w:lang w:val="en-IN"/>
        </w:rPr>
      </w:pPr>
      <w:r>
        <w:rPr>
          <w:rFonts w:hint="default" w:asciiTheme="minorAscii" w:hAnsiTheme="minorAscii"/>
          <w:sz w:val="22"/>
          <w:szCs w:val="28"/>
          <w:lang w:val="en-IN"/>
        </w:rPr>
        <w:t>For lexicalized productions we can include the head word and the POS of each non-terminal for the non-terminal’s symbol. For solving this efficiently we can use the Collins’ parser.</w:t>
      </w:r>
    </w:p>
    <w:p>
      <w:pPr>
        <w:rPr>
          <w:rFonts w:hint="default" w:asciiTheme="minorAscii" w:hAnsiTheme="minorAscii"/>
          <w:sz w:val="22"/>
          <w:szCs w:val="28"/>
          <w:lang w:val="en-IN"/>
        </w:rPr>
      </w:pPr>
    </w:p>
    <w:p>
      <w:pPr>
        <w:rPr>
          <w:rFonts w:hint="default" w:asciiTheme="minorAscii" w:hAnsiTheme="minorAscii"/>
          <w:sz w:val="22"/>
          <w:szCs w:val="28"/>
          <w:lang w:val="en-IN"/>
        </w:rPr>
      </w:pPr>
      <w:r>
        <w:rPr>
          <w:rFonts w:hint="default" w:asciiTheme="minorAscii" w:hAnsiTheme="minorAscii"/>
          <w:b/>
          <w:bCs/>
          <w:sz w:val="28"/>
          <w:szCs w:val="36"/>
          <w:u w:val="single"/>
          <w:lang w:val="en-IN"/>
        </w:rPr>
        <w:t>Ans 3</w:t>
      </w:r>
      <w:r>
        <w:rPr>
          <w:rFonts w:hint="default" w:asciiTheme="minorAscii" w:hAnsiTheme="minorAscii"/>
          <w:sz w:val="22"/>
          <w:szCs w:val="28"/>
          <w:lang w:val="en-IN"/>
        </w:rPr>
        <w:t>:</w:t>
      </w:r>
    </w:p>
    <w:p>
      <w:pPr>
        <w:rPr>
          <w:rFonts w:hint="default" w:asciiTheme="minorAscii" w:hAnsiTheme="minorAscii"/>
          <w:b/>
          <w:bCs/>
          <w:sz w:val="28"/>
          <w:szCs w:val="36"/>
          <w:lang w:val="en-IN"/>
        </w:rPr>
      </w:pPr>
      <w:r>
        <w:rPr>
          <w:rFonts w:hint="default" w:asciiTheme="minorAscii" w:hAnsiTheme="minorAscii"/>
          <w:b/>
          <w:bCs/>
          <w:sz w:val="28"/>
          <w:szCs w:val="36"/>
          <w:lang w:val="en-IN"/>
        </w:rPr>
        <w:t>a)</w:t>
      </w:r>
    </w:p>
    <w:p>
      <w:pPr>
        <w:rPr>
          <w:rFonts w:hint="default" w:asciiTheme="minorAscii" w:hAnsiTheme="minorAscii"/>
          <w:sz w:val="22"/>
          <w:szCs w:val="28"/>
          <w:lang w:val="en-IN"/>
        </w:rPr>
      </w:pPr>
      <w:r>
        <w:rPr>
          <w:rFonts w:hint="default" w:asciiTheme="minorAscii" w:hAnsiTheme="minorAscii"/>
          <w:sz w:val="22"/>
          <w:szCs w:val="28"/>
          <w:lang w:val="en-IN"/>
        </w:rPr>
        <w:t>Coreference resolution is an NLP task that involves determining all referring expressions that point to the same real-world entity. A referring expression (i.e., a mention) is either a noun phrase (NP), a named entity (NE), or a pronoun, which refer to an entity in the real world known as the referent</w:t>
      </w:r>
    </w:p>
    <w:p>
      <w:pPr>
        <w:rPr>
          <w:rFonts w:hint="default" w:asciiTheme="minorAscii" w:hAnsiTheme="minorAscii"/>
          <w:sz w:val="22"/>
          <w:szCs w:val="28"/>
          <w:lang w:val="en-IN"/>
        </w:rPr>
      </w:pPr>
    </w:p>
    <w:p>
      <w:pPr>
        <w:rPr>
          <w:rFonts w:hint="default" w:asciiTheme="minorAscii" w:hAnsiTheme="minorAscii"/>
          <w:sz w:val="22"/>
          <w:szCs w:val="28"/>
          <w:lang w:val="en-IN"/>
        </w:rPr>
      </w:pPr>
      <w:r>
        <w:rPr>
          <w:rFonts w:hint="default" w:asciiTheme="minorAscii" w:hAnsiTheme="minorAscii"/>
          <w:sz w:val="22"/>
          <w:szCs w:val="28"/>
          <w:lang w:val="en-IN"/>
        </w:rPr>
        <w:t>Coreference resolution typically requires a pre-processing pipeline comprising a variety of NLP tasks (</w:t>
      </w:r>
      <w:bookmarkStart w:id="0" w:name="_GoBack"/>
      <w:bookmarkEnd w:id="0"/>
      <w:r>
        <w:rPr>
          <w:rFonts w:hint="default" w:asciiTheme="minorAscii" w:hAnsiTheme="minorAscii"/>
          <w:sz w:val="22"/>
          <w:szCs w:val="28"/>
          <w:lang w:val="en-IN"/>
        </w:rPr>
        <w:t>e.g., tokenization, lemmatization, named entity recognition, part-of-speech tagging). Historically, these tasks are addressed before training the coreference resolution model (in a pre-processing stage) and, consequently, errors made by pre-processing models impact coreference resolution models, which typically assume that the information provided from this pre-processing stage is correct.</w:t>
      </w:r>
    </w:p>
    <w:p>
      <w:pPr>
        <w:rPr>
          <w:rFonts w:hint="default" w:asciiTheme="minorAscii" w:hAnsiTheme="minorAscii"/>
          <w:sz w:val="22"/>
          <w:szCs w:val="28"/>
          <w:lang w:val="en-IN"/>
        </w:rPr>
      </w:pPr>
    </w:p>
    <w:p>
      <w:pPr>
        <w:rPr>
          <w:rFonts w:hint="default" w:asciiTheme="minorAscii" w:hAnsiTheme="minorAscii"/>
          <w:sz w:val="22"/>
          <w:szCs w:val="28"/>
          <w:lang w:val="en-IN"/>
        </w:rPr>
      </w:pPr>
      <w:r>
        <w:rPr>
          <w:rFonts w:hint="default" w:asciiTheme="minorAscii" w:hAnsiTheme="minorAscii"/>
          <w:sz w:val="22"/>
          <w:szCs w:val="28"/>
          <w:lang w:val="en-IN"/>
        </w:rPr>
        <w:t>Named entity recognition (NER) is a subtask of information extraction that seeks to locate and classify named entities in text into predefined categories such as the names of persons, organizations or locations . Identifying the token-level boundaries of mentions (such as named entities) is a necessary step toward obtaining mention clusters from natural text; thus, NER is tightly related to coreference resolution.</w:t>
      </w:r>
    </w:p>
    <w:p>
      <w:pPr>
        <w:rPr>
          <w:rFonts w:hint="default" w:asciiTheme="minorAscii" w:hAnsiTheme="minorAscii"/>
          <w:sz w:val="22"/>
          <w:szCs w:val="28"/>
          <w:lang w:val="en-IN"/>
        </w:rPr>
      </w:pPr>
    </w:p>
    <w:p>
      <w:pPr>
        <w:rPr>
          <w:rFonts w:hint="default" w:asciiTheme="minorAscii" w:hAnsiTheme="minorAscii"/>
          <w:sz w:val="22"/>
          <w:szCs w:val="28"/>
          <w:lang w:val="en-IN"/>
        </w:rPr>
      </w:pPr>
      <w:r>
        <w:rPr>
          <w:rFonts w:hint="default" w:asciiTheme="minorAscii" w:hAnsiTheme="minorAscii"/>
          <w:sz w:val="22"/>
          <w:szCs w:val="28"/>
          <w:lang w:val="en-IN"/>
        </w:rPr>
        <w:t>Inversely, if we have details about coreference resolution then it can help us in NER, because if we know that two words are correlated then their NER result would also be same. So if we know NER result for one such word, we know its result for all words correlated to it.</w:t>
      </w:r>
    </w:p>
    <w:p>
      <w:pPr>
        <w:rPr>
          <w:rFonts w:hint="default" w:asciiTheme="minorAscii" w:hAnsiTheme="minorAscii"/>
          <w:b/>
          <w:bCs/>
          <w:sz w:val="28"/>
          <w:szCs w:val="36"/>
          <w:lang w:val="en-IN"/>
        </w:rPr>
      </w:pPr>
      <w:r>
        <w:rPr>
          <w:rFonts w:hint="default" w:asciiTheme="minorAscii" w:hAnsiTheme="minorAscii"/>
          <w:b/>
          <w:bCs/>
          <w:sz w:val="28"/>
          <w:szCs w:val="36"/>
          <w:lang w:val="en-IN"/>
        </w:rPr>
        <w:t>b)</w:t>
      </w:r>
    </w:p>
    <w:p>
      <w:pPr>
        <w:rPr>
          <w:rFonts w:hint="default" w:asciiTheme="minorAscii" w:hAnsiTheme="minorAscii"/>
          <w:sz w:val="22"/>
          <w:szCs w:val="28"/>
          <w:lang w:val="en-IN"/>
        </w:rPr>
      </w:pPr>
      <w:r>
        <w:rPr>
          <w:rFonts w:hint="default" w:asciiTheme="minorAscii" w:hAnsiTheme="minorAscii"/>
          <w:sz w:val="22"/>
          <w:szCs w:val="28"/>
          <w:lang w:val="en-IN"/>
        </w:rPr>
        <w:t>In local context information, features like local content, person prefix and corporate suffix, etc. are used. However, there are contexts where in the the prefixes and suffixes occur in non-local places.</w:t>
      </w:r>
    </w:p>
    <w:p>
      <w:pPr>
        <w:rPr>
          <w:rFonts w:hint="default" w:asciiTheme="minorAscii" w:hAnsiTheme="minorAscii"/>
          <w:sz w:val="22"/>
          <w:szCs w:val="28"/>
          <w:lang w:val="en-IN"/>
        </w:rPr>
      </w:pPr>
    </w:p>
    <w:p>
      <w:pPr>
        <w:rPr>
          <w:rFonts w:hint="default" w:asciiTheme="minorAscii" w:hAnsiTheme="minorAscii"/>
          <w:sz w:val="22"/>
          <w:szCs w:val="28"/>
          <w:lang w:val="en-IN"/>
        </w:rPr>
      </w:pPr>
      <w:r>
        <w:rPr>
          <w:rFonts w:hint="default" w:asciiTheme="minorAscii" w:hAnsiTheme="minorAscii"/>
          <w:b/>
          <w:bCs/>
          <w:sz w:val="22"/>
          <w:szCs w:val="28"/>
          <w:u w:val="single"/>
          <w:lang w:val="en-IN"/>
        </w:rPr>
        <w:t>Example</w:t>
      </w:r>
      <w:r>
        <w:rPr>
          <w:rFonts w:hint="default" w:asciiTheme="minorAscii" w:hAnsiTheme="minorAscii"/>
          <w:sz w:val="22"/>
          <w:szCs w:val="28"/>
          <w:lang w:val="en-IN"/>
        </w:rPr>
        <w:t>:</w:t>
      </w:r>
    </w:p>
    <w:p>
      <w:pPr>
        <w:numPr>
          <w:ilvl w:val="0"/>
          <w:numId w:val="4"/>
        </w:numPr>
        <w:rPr>
          <w:rFonts w:hint="default" w:asciiTheme="minorAscii" w:hAnsiTheme="minorAscii"/>
          <w:sz w:val="22"/>
          <w:szCs w:val="28"/>
          <w:lang w:val="en-IN"/>
        </w:rPr>
      </w:pPr>
      <w:r>
        <w:rPr>
          <w:rFonts w:hint="default" w:asciiTheme="minorAscii" w:hAnsiTheme="minorAscii"/>
          <w:sz w:val="22"/>
          <w:szCs w:val="28"/>
          <w:lang w:val="en-IN"/>
        </w:rPr>
        <w:t>Elon Musk is the CEO of SpaceX Inc.</w:t>
      </w:r>
    </w:p>
    <w:p>
      <w:pPr>
        <w:numPr>
          <w:ilvl w:val="0"/>
          <w:numId w:val="0"/>
        </w:numPr>
        <w:ind w:leftChars="0"/>
        <w:rPr>
          <w:rFonts w:hint="default" w:asciiTheme="minorAscii" w:hAnsiTheme="minorAscii"/>
          <w:sz w:val="22"/>
          <w:szCs w:val="28"/>
          <w:lang w:val="en-IN"/>
        </w:rPr>
      </w:pPr>
      <w:r>
        <w:rPr>
          <w:rFonts w:hint="default" w:asciiTheme="minorAscii" w:hAnsiTheme="minorAscii"/>
          <w:sz w:val="22"/>
          <w:szCs w:val="28"/>
          <w:lang w:val="en-IN"/>
        </w:rPr>
        <w:t>2) Elon Musk was named to be the CEO of key player of the fast paced space exploration, SpaceEx Inc.</w:t>
      </w:r>
    </w:p>
    <w:p>
      <w:pPr>
        <w:numPr>
          <w:ilvl w:val="0"/>
          <w:numId w:val="0"/>
        </w:numPr>
        <w:rPr>
          <w:rFonts w:hint="default" w:asciiTheme="minorAscii" w:hAnsiTheme="minorAscii"/>
          <w:sz w:val="22"/>
          <w:szCs w:val="28"/>
          <w:lang w:val="en-IN"/>
        </w:rPr>
      </w:pPr>
    </w:p>
    <w:p>
      <w:pPr>
        <w:rPr>
          <w:rFonts w:hint="default" w:asciiTheme="minorAscii" w:hAnsiTheme="minorAscii"/>
          <w:sz w:val="22"/>
          <w:szCs w:val="28"/>
          <w:lang w:val="en-IN"/>
        </w:rPr>
      </w:pPr>
      <w:r>
        <w:rPr>
          <w:rFonts w:hint="default" w:asciiTheme="minorAscii" w:hAnsiTheme="minorAscii"/>
          <w:sz w:val="22"/>
          <w:szCs w:val="28"/>
          <w:lang w:val="en-IN"/>
        </w:rPr>
        <w:t>In both these contexts, the initcaps are the same where Elon Musk is linked to SpaceX. However, the placement of the elements makes it difficult for performing NER with local context only. In this case, modelling of non-sequential global contextual features will give better performance.</w:t>
      </w:r>
    </w:p>
    <w:sectPr>
      <w:headerReference r:id="rId3" w:type="default"/>
      <w:pgSz w:w="11906" w:h="16838"/>
      <w:pgMar w:top="1020" w:right="1800" w:bottom="787"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Roboto">
    <w:altName w:val="Dhurjati"/>
    <w:panose1 w:val="02000000000000000000"/>
    <w:charset w:val="00"/>
    <w:family w:val="auto"/>
    <w:pitch w:val="default"/>
    <w:sig w:usb0="00000000" w:usb1="00000000" w:usb2="00000020" w:usb3="00000000" w:csb0="2000019F" w:csb1="00000000"/>
  </w:font>
  <w:font w:name="Dhurjati">
    <w:panose1 w:val="02000600000000000000"/>
    <w:charset w:val="00"/>
    <w:family w:val="auto"/>
    <w:pitch w:val="default"/>
    <w:sig w:usb0="80200003"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numPr>
        <w:ilvl w:val="0"/>
        <w:numId w:val="0"/>
      </w:numPr>
      <w:rPr>
        <w:rFonts w:hint="default"/>
        <w:b/>
        <w:bCs/>
        <w:lang w:val="en-IN"/>
      </w:rPr>
    </w:pPr>
    <w:r>
      <w:rPr>
        <w:b/>
        <w:bCs/>
        <w:color w:val="C00000"/>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default"/>
                              <w:lang w:val="en-IN"/>
                            </w:rPr>
                            <w:t xml:space="preserve">Page </w:t>
                          </w:r>
                          <w:r>
                            <w:rPr>
                              <w:b/>
                              <w:bCs/>
                              <w:sz w:val="24"/>
                              <w:szCs w:val="24"/>
                              <w14:textFill>
                                <w14:gradFill>
                                  <w14:gsLst>
                                    <w14:gs w14:pos="0">
                                      <w14:srgbClr w14:val="7B32B2"/>
                                    </w14:gs>
                                    <w14:gs w14:pos="100000">
                                      <w14:srgbClr w14:val="401A5D"/>
                                    </w14:gs>
                                  </w14:gsLst>
                                  <w14:lin w14:scaled="0"/>
                                </w14:gradFill>
                              </w14:textFill>
                            </w:rPr>
                            <w:fldChar w:fldCharType="begin"/>
                          </w:r>
                          <w:r>
                            <w:rPr>
                              <w:b/>
                              <w:bCs/>
                              <w:sz w:val="24"/>
                              <w:szCs w:val="24"/>
                              <w14:textFill>
                                <w14:gradFill>
                                  <w14:gsLst>
                                    <w14:gs w14:pos="0">
                                      <w14:srgbClr w14:val="7B32B2"/>
                                    </w14:gs>
                                    <w14:gs w14:pos="100000">
                                      <w14:srgbClr w14:val="401A5D"/>
                                    </w14:gs>
                                  </w14:gsLst>
                                  <w14:lin w14:scaled="0"/>
                                </w14:gradFill>
                              </w14:textFill>
                            </w:rPr>
                            <w:instrText xml:space="preserve"> PAGE  \* MERGEFORMAT </w:instrText>
                          </w:r>
                          <w:r>
                            <w:rPr>
                              <w:b/>
                              <w:bCs/>
                              <w:sz w:val="24"/>
                              <w:szCs w:val="24"/>
                              <w14:textFill>
                                <w14:gradFill>
                                  <w14:gsLst>
                                    <w14:gs w14:pos="0">
                                      <w14:srgbClr w14:val="7B32B2"/>
                                    </w14:gs>
                                    <w14:gs w14:pos="100000">
                                      <w14:srgbClr w14:val="401A5D"/>
                                    </w14:gs>
                                  </w14:gsLst>
                                  <w14:lin w14:scaled="0"/>
                                </w14:gradFill>
                              </w14:textFill>
                            </w:rPr>
                            <w:fldChar w:fldCharType="separate"/>
                          </w:r>
                          <w:r>
                            <w:rPr>
                              <w:b/>
                              <w:bCs/>
                              <w:sz w:val="24"/>
                              <w:szCs w:val="24"/>
                              <w14:textFill>
                                <w14:gradFill>
                                  <w14:gsLst>
                                    <w14:gs w14:pos="0">
                                      <w14:srgbClr w14:val="7B32B2"/>
                                    </w14:gs>
                                    <w14:gs w14:pos="100000">
                                      <w14:srgbClr w14:val="401A5D"/>
                                    </w14:gs>
                                  </w14:gsLst>
                                  <w14:lin w14:scaled="0"/>
                                </w14:gradFill>
                              </w14:textFill>
                            </w:rPr>
                            <w:t>1</w:t>
                          </w:r>
                          <w:r>
                            <w:rPr>
                              <w:b/>
                              <w:bCs/>
                              <w:sz w:val="24"/>
                              <w:szCs w:val="24"/>
                              <w14:textFill>
                                <w14:gradFill>
                                  <w14:gsLst>
                                    <w14:gs w14:pos="0">
                                      <w14:srgbClr w14:val="7B32B2"/>
                                    </w14:gs>
                                    <w14:gs w14:pos="100000">
                                      <w14:srgbClr w14:val="401A5D"/>
                                    </w14:gs>
                                  </w14:gsLst>
                                  <w14:lin w14:scaled="0"/>
                                </w14:gradFill>
                              </w14:textFil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">
              <v:fill on="f" focussize="0,0"/>
              <v:stroke on="f" weight="0.5pt"/>
              <v:imagedata o:title=""/>
              <o:lock v:ext="edit" aspectratio="f"/>
              <v:textbox inset="0mm,0mm,0mm,0mm" style="mso-fit-shape-to-text:t;">
                <w:txbxContent>
                  <w:p>
                    <w:pPr>
                      <w:pStyle w:val="5"/>
                    </w:pPr>
                    <w:r>
                      <w:rPr>
                        <w:rFonts w:hint="default"/>
                        <w:lang w:val="en-IN"/>
                      </w:rPr>
                      <w:t xml:space="preserve">Page </w:t>
                    </w:r>
                    <w:r>
                      <w:rPr>
                        <w:b/>
                        <w:bCs/>
                        <w:sz w:val="24"/>
                        <w:szCs w:val="24"/>
                        <w14:textFill>
                          <w14:gradFill>
                            <w14:gsLst>
                              <w14:gs w14:pos="0">
                                <w14:srgbClr w14:val="7B32B2"/>
                              </w14:gs>
                              <w14:gs w14:pos="100000">
                                <w14:srgbClr w14:val="401A5D"/>
                              </w14:gs>
                            </w14:gsLst>
                            <w14:lin w14:scaled="0"/>
                          </w14:gradFill>
                        </w14:textFill>
                      </w:rPr>
                      <w:fldChar w:fldCharType="begin"/>
                    </w:r>
                    <w:r>
                      <w:rPr>
                        <w:b/>
                        <w:bCs/>
                        <w:sz w:val="24"/>
                        <w:szCs w:val="24"/>
                        <w14:textFill>
                          <w14:gradFill>
                            <w14:gsLst>
                              <w14:gs w14:pos="0">
                                <w14:srgbClr w14:val="7B32B2"/>
                              </w14:gs>
                              <w14:gs w14:pos="100000">
                                <w14:srgbClr w14:val="401A5D"/>
                              </w14:gs>
                            </w14:gsLst>
                            <w14:lin w14:scaled="0"/>
                          </w14:gradFill>
                        </w14:textFill>
                      </w:rPr>
                      <w:instrText xml:space="preserve"> PAGE  \* MERGEFORMAT </w:instrText>
                    </w:r>
                    <w:r>
                      <w:rPr>
                        <w:b/>
                        <w:bCs/>
                        <w:sz w:val="24"/>
                        <w:szCs w:val="24"/>
                        <w14:textFill>
                          <w14:gradFill>
                            <w14:gsLst>
                              <w14:gs w14:pos="0">
                                <w14:srgbClr w14:val="7B32B2"/>
                              </w14:gs>
                              <w14:gs w14:pos="100000">
                                <w14:srgbClr w14:val="401A5D"/>
                              </w14:gs>
                            </w14:gsLst>
                            <w14:lin w14:scaled="0"/>
                          </w14:gradFill>
                        </w14:textFill>
                      </w:rPr>
                      <w:fldChar w:fldCharType="separate"/>
                    </w:r>
                    <w:r>
                      <w:rPr>
                        <w:b/>
                        <w:bCs/>
                        <w:sz w:val="24"/>
                        <w:szCs w:val="24"/>
                        <w14:textFill>
                          <w14:gradFill>
                            <w14:gsLst>
                              <w14:gs w14:pos="0">
                                <w14:srgbClr w14:val="7B32B2"/>
                              </w14:gs>
                              <w14:gs w14:pos="100000">
                                <w14:srgbClr w14:val="401A5D"/>
                              </w14:gs>
                            </w14:gsLst>
                            <w14:lin w14:scaled="0"/>
                          </w14:gradFill>
                        </w14:textFill>
                      </w:rPr>
                      <w:t>1</w:t>
                    </w:r>
                    <w:r>
                      <w:rPr>
                        <w:b/>
                        <w:bCs/>
                        <w:sz w:val="24"/>
                        <w:szCs w:val="24"/>
                        <w14:textFill>
                          <w14:gradFill>
                            <w14:gsLst>
                              <w14:gs w14:pos="0">
                                <w14:srgbClr w14:val="7B32B2"/>
                              </w14:gs>
                              <w14:gs w14:pos="100000">
                                <w14:srgbClr w14:val="401A5D"/>
                              </w14:gs>
                            </w14:gsLst>
                            <w14:lin w14:scaled="0"/>
                          </w14:gradFill>
                        </w14:textFill>
                      </w:rPr>
                      <w:fldChar w:fldCharType="end"/>
                    </w:r>
                  </w:p>
                </w:txbxContent>
              </v:textbox>
            </v:shape>
          </w:pict>
        </mc:Fallback>
      </mc:AlternateContent>
    </w:r>
    <w:r>
      <w:rPr>
        <w:rFonts w:hint="default"/>
        <w:b/>
        <w:bCs/>
        <w:color w:val="C00000"/>
        <w:sz w:val="18"/>
        <w:lang w:val="en-IN"/>
      </w:rPr>
      <w:t xml:space="preserve">M. Maheeth Reddy </w:t>
    </w:r>
    <w:r>
      <w:rPr>
        <w:rFonts w:hint="default"/>
        <w:b/>
        <w:bCs/>
        <w:sz w:val="18"/>
        <w:lang w:val="en-IN"/>
      </w:rPr>
      <w:t>|</w:t>
    </w:r>
    <w:r>
      <w:rPr>
        <w:rFonts w:hint="default"/>
        <w:b/>
        <w:bCs/>
        <w:color w:val="0070C0"/>
        <w:sz w:val="18"/>
        <w:lang w:val="en-IN"/>
      </w:rPr>
      <w:t xml:space="preserve"> 1801CS31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E68C5C"/>
    <w:multiLevelType w:val="singleLevel"/>
    <w:tmpl w:val="FAE68C5C"/>
    <w:lvl w:ilvl="0" w:tentative="0">
      <w:start w:val="1"/>
      <w:numFmt w:val="decimal"/>
      <w:lvlText w:val="%1."/>
      <w:lvlJc w:val="left"/>
      <w:pPr>
        <w:tabs>
          <w:tab w:val="left" w:pos="425"/>
        </w:tabs>
        <w:ind w:left="425" w:leftChars="0" w:hanging="425" w:firstLineChars="0"/>
      </w:pPr>
      <w:rPr>
        <w:rFonts w:hint="default"/>
      </w:rPr>
    </w:lvl>
  </w:abstractNum>
  <w:abstractNum w:abstractNumId="1">
    <w:nsid w:val="FD7F4203"/>
    <w:multiLevelType w:val="singleLevel"/>
    <w:tmpl w:val="FD7F4203"/>
    <w:lvl w:ilvl="0" w:tentative="0">
      <w:start w:val="1"/>
      <w:numFmt w:val="decimal"/>
      <w:suff w:val="space"/>
      <w:lvlText w:val="%1)"/>
      <w:lvlJc w:val="left"/>
    </w:lvl>
  </w:abstractNum>
  <w:abstractNum w:abstractNumId="2">
    <w:nsid w:val="7E7F2A3A"/>
    <w:multiLevelType w:val="singleLevel"/>
    <w:tmpl w:val="7E7F2A3A"/>
    <w:lvl w:ilvl="0" w:tentative="0">
      <w:start w:val="1"/>
      <w:numFmt w:val="decimal"/>
      <w:suff w:val="space"/>
      <w:lvlText w:val="%1."/>
      <w:lvlJc w:val="left"/>
    </w:lvl>
  </w:abstractNum>
  <w:abstractNum w:abstractNumId="3">
    <w:nsid w:val="7FEE7D04"/>
    <w:multiLevelType w:val="singleLevel"/>
    <w:tmpl w:val="7FEE7D04"/>
    <w:lvl w:ilvl="0" w:tentative="0">
      <w:start w:val="1"/>
      <w:numFmt w:val="decimal"/>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FC7B4F3"/>
    <w:rsid w:val="1776803B"/>
    <w:rsid w:val="18BF13BC"/>
    <w:rsid w:val="2AFF9381"/>
    <w:rsid w:val="376BADDC"/>
    <w:rsid w:val="377E2D56"/>
    <w:rsid w:val="3ECF6ED0"/>
    <w:rsid w:val="3EFF3890"/>
    <w:rsid w:val="3F67FFEA"/>
    <w:rsid w:val="4A1947CF"/>
    <w:rsid w:val="51FF025B"/>
    <w:rsid w:val="53F85625"/>
    <w:rsid w:val="587FBE53"/>
    <w:rsid w:val="5FDDCF15"/>
    <w:rsid w:val="6BEEDC5D"/>
    <w:rsid w:val="6ED51A2D"/>
    <w:rsid w:val="757E9400"/>
    <w:rsid w:val="7B5EBE07"/>
    <w:rsid w:val="7B772D4C"/>
    <w:rsid w:val="7BE5740E"/>
    <w:rsid w:val="7BFCFE5D"/>
    <w:rsid w:val="7BFE69DD"/>
    <w:rsid w:val="7CCDBB4C"/>
    <w:rsid w:val="7CF731C8"/>
    <w:rsid w:val="7D588D03"/>
    <w:rsid w:val="7D5F6D99"/>
    <w:rsid w:val="7DFB78A2"/>
    <w:rsid w:val="7EC7F234"/>
    <w:rsid w:val="7F731DCD"/>
    <w:rsid w:val="7FCA85F8"/>
    <w:rsid w:val="7FCCC1D2"/>
    <w:rsid w:val="7FF7EAD4"/>
    <w:rsid w:val="AF5FD848"/>
    <w:rsid w:val="AFF65BE5"/>
    <w:rsid w:val="B6FD289B"/>
    <w:rsid w:val="B73F9F0D"/>
    <w:rsid w:val="B7FF57B0"/>
    <w:rsid w:val="B9BC77FB"/>
    <w:rsid w:val="BF2F6B2B"/>
    <w:rsid w:val="BFF68DAD"/>
    <w:rsid w:val="C6EF18E0"/>
    <w:rsid w:val="D6FB8395"/>
    <w:rsid w:val="D7DBC6D9"/>
    <w:rsid w:val="D8FD14EA"/>
    <w:rsid w:val="D98FDAA3"/>
    <w:rsid w:val="DBFFC43B"/>
    <w:rsid w:val="DE030B9E"/>
    <w:rsid w:val="DE72D47C"/>
    <w:rsid w:val="DFD7F173"/>
    <w:rsid w:val="DFEAD20C"/>
    <w:rsid w:val="DFEFD361"/>
    <w:rsid w:val="E7874537"/>
    <w:rsid w:val="E8FF29AC"/>
    <w:rsid w:val="EADFB232"/>
    <w:rsid w:val="EE5F2DB2"/>
    <w:rsid w:val="EFAD4F94"/>
    <w:rsid w:val="EFFFCF0F"/>
    <w:rsid w:val="F643E2DC"/>
    <w:rsid w:val="F97FB410"/>
    <w:rsid w:val="FDA2CCAA"/>
    <w:rsid w:val="FF6B2784"/>
    <w:rsid w:val="FFEE2FA1"/>
    <w:rsid w:val="FFF622CF"/>
    <w:rsid w:val="FFFB8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font01"/>
    <w:uiPriority w:val="0"/>
    <w:rPr>
      <w:rFonts w:hint="default" w:ascii="Calibri" w:hAnsi="Calibri" w:cs="Calibri"/>
      <w:color w:val="000000"/>
      <w:sz w:val="22"/>
      <w:szCs w:val="22"/>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903</Words>
  <Characters>4959</Characters>
  <Lines>0</Lines>
  <Paragraphs>0</Paragraphs>
  <TotalTime>0</TotalTime>
  <ScaleCrop>false</ScaleCrop>
  <LinksUpToDate>false</LinksUpToDate>
  <CharactersWithSpaces>6090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2018-07-11T18:11:00Z</dcterms:created>
  <dc:creator>d</dc:creator>
  <cp:lastModifiedBy>maheeth</cp:lastModifiedBy>
  <dcterms:modified xsi:type="dcterms:W3CDTF">2022-08-05T21:49:59Z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