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sdt>
      <w:sdtPr>
        <w:rPr>
          <w:rFonts w:ascii="宋体" w:hAnsi="宋体" w:eastAsia="宋体" w:cstheme="minorBidi"/>
          <w:kern w:val="2"/>
          <w:sz w:val="21"/>
          <w:szCs w:val="24"/>
          <w:lang w:val="en-US" w:eastAsia="zh-CN" w:bidi="ar-SA"/>
        </w:rPr>
        <w:id w:val="147451115"/>
        <w15:color w:val="DBDBDB"/>
        <w:docPartObj>
          <w:docPartGallery w:val="Table of Contents"/>
          <w:docPartUnique/>
        </w:docPartObj>
      </w:sdtPr>
      <w:sdtEndPr>
        <w:rPr>
          <w:rFonts w:hint="eastAsia" w:asciiTheme="minorHAnsi" w:hAnsiTheme="minorHAnsi" w:eastAsiaTheme="minorEastAsia" w:cstheme="minorBidi"/>
          <w:b/>
          <w:kern w:val="2"/>
          <w:sz w:val="21"/>
          <w:szCs w:val="24"/>
          <w:lang w:val="en-US" w:eastAsia="zh-CN" w:bidi="ar-SA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</w:pPr>
          <w:r>
            <w:rPr>
              <w:rFonts w:ascii="宋体" w:hAnsi="宋体" w:eastAsia="宋体"/>
              <w:sz w:val="21"/>
            </w:rPr>
            <w:t>目录</w:t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TOC \o "1-2" \h \u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_Toc1648730795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bCs/>
              <w:szCs w:val="32"/>
              <w:lang w:val="en-US" w:eastAsia="zh-CN"/>
            </w:rPr>
            <w:t>一、 ClickHouse安装</w:t>
          </w:r>
          <w:r>
            <w:tab/>
          </w:r>
          <w:r>
            <w:fldChar w:fldCharType="begin"/>
          </w:r>
          <w:r>
            <w:instrText xml:space="preserve"> PAGEREF _Toc1648730795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_Toc620903412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(1) </w:t>
          </w:r>
          <w:r>
            <w:rPr>
              <w:rFonts w:hint="eastAsia"/>
              <w:lang w:val="en-US" w:eastAsia="zh-CN"/>
            </w:rPr>
            <w:t>安装clickhouse</w:t>
          </w:r>
          <w:r>
            <w:tab/>
          </w:r>
          <w:r>
            <w:fldChar w:fldCharType="begin"/>
          </w:r>
          <w:r>
            <w:instrText xml:space="preserve"> PAGEREF _Toc620903412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_Toc1352463157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(2) </w:t>
          </w:r>
          <w:r>
            <w:rPr>
              <w:rFonts w:hint="eastAsia"/>
              <w:lang w:val="en-US" w:eastAsia="zh-CN"/>
            </w:rPr>
            <w:t>修改配置文件</w:t>
          </w:r>
          <w:r>
            <w:tab/>
          </w:r>
          <w:r>
            <w:fldChar w:fldCharType="begin"/>
          </w:r>
          <w:r>
            <w:instrText xml:space="preserve"> PAGEREF _Toc1352463157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_Toc1385900453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(3) </w:t>
          </w:r>
          <w:r>
            <w:rPr>
              <w:rFonts w:hint="eastAsia"/>
              <w:lang w:val="en-US" w:eastAsia="zh-CN"/>
            </w:rPr>
            <w:t>启动clickhouse</w:t>
          </w:r>
          <w:r>
            <w:tab/>
          </w:r>
          <w:r>
            <w:fldChar w:fldCharType="begin"/>
          </w:r>
          <w:r>
            <w:instrText xml:space="preserve"> PAGEREF _Toc1385900453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_Toc1235883725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bCs/>
              <w:szCs w:val="32"/>
              <w:lang w:val="en-US" w:eastAsia="zh-CN"/>
            </w:rPr>
            <w:t>二、 ClickHouse文件写入性能测试(4core + 16G)</w:t>
          </w:r>
          <w:r>
            <w:tab/>
          </w:r>
          <w:r>
            <w:fldChar w:fldCharType="begin"/>
          </w:r>
          <w:r>
            <w:instrText xml:space="preserve"> PAGEREF _Toc1235883725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_Toc133799449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(1) </w:t>
          </w:r>
          <w:r>
            <w:rPr>
              <w:rFonts w:hint="eastAsia"/>
              <w:lang w:val="en-US" w:eastAsia="zh-CN"/>
            </w:rPr>
            <w:t>Parquet数据写入测试</w:t>
          </w:r>
          <w:r>
            <w:tab/>
          </w:r>
          <w:r>
            <w:fldChar w:fldCharType="begin"/>
          </w:r>
          <w:r>
            <w:instrText xml:space="preserve"> PAGEREF _Toc133799449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_Toc353080858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(2) </w:t>
          </w:r>
          <w:r>
            <w:rPr>
              <w:rFonts w:hint="eastAsia"/>
              <w:lang w:val="en-US" w:eastAsia="zh-CN"/>
            </w:rPr>
            <w:t>JSON数据写入测试</w:t>
          </w:r>
          <w:r>
            <w:tab/>
          </w:r>
          <w:r>
            <w:fldChar w:fldCharType="begin"/>
          </w:r>
          <w:r>
            <w:instrText xml:space="preserve"> PAGEREF _Toc353080858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_Toc1868017409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(3) </w:t>
          </w:r>
          <w:r>
            <w:rPr>
              <w:rFonts w:hint="default" w:ascii="Calibri" w:hAnsi="Calibri" w:eastAsia="宋体" w:cs="Times New Roman"/>
              <w:kern w:val="2"/>
              <w:szCs w:val="24"/>
              <w:lang w:val="en-US" w:eastAsia="zh-CN" w:bidi="ar"/>
              <w:woUserID w:val="1"/>
            </w:rPr>
            <w:t xml:space="preserve">sparkstreaming </w:t>
          </w:r>
          <w:r>
            <w:rPr>
              <w:rFonts w:hint="eastAsia" w:ascii="Calibri" w:hAnsi="Calibri" w:eastAsia="宋体" w:cs="Times New Roman"/>
              <w:kern w:val="2"/>
              <w:szCs w:val="24"/>
              <w:lang w:val="en-US" w:eastAsia="zh-CN" w:bidi="ar"/>
              <w:woUserID w:val="1"/>
            </w:rPr>
            <w:t>写</w:t>
          </w:r>
          <w:r>
            <w:rPr>
              <w:rFonts w:hint="default" w:ascii="Calibri" w:hAnsi="Calibri" w:eastAsia="宋体" w:cs="Times New Roman"/>
              <w:kern w:val="2"/>
              <w:szCs w:val="24"/>
              <w:lang w:val="en-US" w:eastAsia="zh-CN" w:bidi="ar"/>
              <w:woUserID w:val="1"/>
            </w:rPr>
            <w:t>clickhouse</w:t>
          </w:r>
          <w:r>
            <w:rPr>
              <w:rFonts w:hint="eastAsia" w:ascii="Calibri" w:hAnsi="Calibri" w:eastAsia="宋体" w:cs="Times New Roman"/>
              <w:kern w:val="2"/>
              <w:szCs w:val="24"/>
              <w:lang w:val="en-US" w:eastAsia="zh-CN" w:bidi="ar"/>
              <w:woUserID w:val="1"/>
            </w:rPr>
            <w:t>性能测试和异常测试</w:t>
          </w:r>
          <w:r>
            <w:tab/>
          </w:r>
          <w:r>
            <w:fldChar w:fldCharType="begin"/>
          </w:r>
          <w:r>
            <w:instrText xml:space="preserve"> PAGEREF _Toc1868017409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_Toc327240425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 xml:space="preserve">三、 </w:t>
          </w:r>
          <w:r>
            <w:rPr>
              <w:rFonts w:hint="eastAsia"/>
              <w:bCs/>
              <w:szCs w:val="32"/>
              <w:lang w:val="en-US" w:eastAsia="zh-CN"/>
            </w:rPr>
            <w:t>ClickHouse查询性能测试</w:t>
          </w:r>
          <w:r>
            <w:tab/>
          </w:r>
          <w:r>
            <w:fldChar w:fldCharType="begin"/>
          </w:r>
          <w:r>
            <w:instrText xml:space="preserve"> PAGEREF _Toc327240425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_Toc545752096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(1) </w:t>
          </w:r>
          <w:r>
            <w:rPr>
              <w:rFonts w:hint="eastAsia"/>
              <w:lang w:val="en-US" w:eastAsia="zh-CN"/>
            </w:rPr>
            <w:t>漏斗分析(7.9亿+条数据)</w:t>
          </w:r>
          <w:r>
            <w:tab/>
          </w:r>
          <w:r>
            <w:fldChar w:fldCharType="begin"/>
          </w:r>
          <w:r>
            <w:instrText xml:space="preserve"> PAGEREF _Toc545752096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_Toc1314383180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(2) </w:t>
          </w:r>
          <w:r>
            <w:rPr>
              <w:rFonts w:hint="eastAsia"/>
              <w:lang w:val="en-US" w:eastAsia="zh-CN"/>
            </w:rPr>
            <w:t>事件分析(7.9亿+条数据)</w:t>
          </w:r>
          <w:r>
            <w:tab/>
          </w:r>
          <w:r>
            <w:fldChar w:fldCharType="begin"/>
          </w:r>
          <w:r>
            <w:instrText xml:space="preserve"> PAGEREF _Toc1314383180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_Toc1974337126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(3) </w:t>
          </w:r>
          <w:r>
            <w:rPr>
              <w:rFonts w:hint="eastAsia"/>
              <w:lang w:val="en-US" w:eastAsia="zh-CN"/>
            </w:rPr>
            <w:t>标签查询(4000w+条数据)</w:t>
          </w:r>
          <w:r>
            <w:tab/>
          </w:r>
          <w:r>
            <w:fldChar w:fldCharType="begin"/>
          </w:r>
          <w:r>
            <w:instrText xml:space="preserve"> PAGEREF _Toc1974337126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_Toc1830490037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(4) </w:t>
          </w:r>
          <w:r>
            <w:rPr>
              <w:rFonts w:hint="eastAsia"/>
              <w:lang w:val="en-US" w:eastAsia="zh-CN"/>
            </w:rPr>
            <w:t>联表查询(大表1亿+条数据，小表37W+条数据)</w:t>
          </w:r>
          <w:r>
            <w:tab/>
          </w:r>
          <w:r>
            <w:fldChar w:fldCharType="begin"/>
          </w:r>
          <w:r>
            <w:instrText xml:space="preserve"> PAGEREF _Toc1830490037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numPr>
              <w:ilvl w:val="0"/>
              <w:numId w:val="0"/>
            </w:numPr>
            <w:rPr>
              <w:rFonts w:hint="eastAsia" w:asciiTheme="minorHAnsi" w:hAnsiTheme="minorHAnsi" w:eastAsiaTheme="minorEastAsia" w:cstheme="minorBidi"/>
              <w:b/>
              <w:kern w:val="2"/>
              <w:sz w:val="21"/>
              <w:szCs w:val="24"/>
              <w:lang w:val="en-US" w:eastAsia="zh-CN" w:bidi="ar-SA"/>
            </w:rPr>
            <w:sectPr>
              <w:pgSz w:w="11906" w:h="16838"/>
              <w:pgMar w:top="1440" w:right="1800" w:bottom="1440" w:left="1800" w:header="851" w:footer="992" w:gutter="0"/>
              <w:cols w:space="425" w:num="1"/>
              <w:docGrid w:type="lines" w:linePitch="312" w:charSpace="0"/>
            </w:sectPr>
          </w:pPr>
          <w:r>
            <w:rPr>
              <w:rFonts w:hint="eastAsia"/>
              <w:lang w:val="en-US" w:eastAsia="zh-CN"/>
            </w:rPr>
            <w:fldChar w:fldCharType="end"/>
          </w:r>
        </w:p>
      </w:sdtContent>
    </w:sdt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textAlignment w:val="auto"/>
        <w:outlineLvl w:val="0"/>
        <w:rPr>
          <w:rFonts w:hint="eastAsia"/>
          <w:b/>
          <w:bCs/>
          <w:sz w:val="24"/>
          <w:szCs w:val="32"/>
          <w:lang w:val="en-US" w:eastAsia="zh-CN"/>
        </w:rPr>
      </w:pPr>
      <w:bookmarkStart w:id="0" w:name="_Toc1648730795"/>
      <w:r>
        <w:rPr>
          <w:rFonts w:hint="eastAsia"/>
          <w:b/>
          <w:bCs/>
          <w:sz w:val="24"/>
          <w:szCs w:val="32"/>
          <w:lang w:val="en-US" w:eastAsia="zh-CN"/>
        </w:rPr>
        <w:t>ClickHouse安装</w:t>
      </w:r>
      <w:bookmarkEnd w:id="0"/>
    </w:p>
    <w:p>
      <w:pPr>
        <w:numPr>
          <w:ilvl w:val="0"/>
          <w:numId w:val="2"/>
        </w:numPr>
        <w:ind w:left="425" w:leftChars="0" w:hanging="425" w:firstLineChars="0"/>
        <w:outlineLvl w:val="1"/>
        <w:rPr>
          <w:rFonts w:hint="eastAsia"/>
          <w:lang w:val="en-US" w:eastAsia="zh-CN"/>
        </w:rPr>
      </w:pPr>
      <w:bookmarkStart w:id="1" w:name="_Toc620903412"/>
      <w:r>
        <w:rPr>
          <w:rFonts w:hint="eastAsia"/>
          <w:lang w:val="en-US" w:eastAsia="zh-CN"/>
        </w:rPr>
        <w:t>安装clickhouse</w:t>
      </w:r>
      <w:bookmarkEnd w:id="1"/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keepNext w:val="0"/>
              <w:keepLines w:val="0"/>
              <w:numPr>
                <w:ilvl w:val="0"/>
                <w:numId w:val="0"/>
              </w:numPr>
              <w:suppressLineNumbers w:val="0"/>
              <w:spacing w:before="0" w:beforeAutospacing="0" w:after="0" w:afterAutospacing="0"/>
              <w:ind w:left="0" w:right="0"/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>sudo apt-get install apt-transport-https ca-certificates dirmngr</w:t>
            </w:r>
          </w:p>
          <w:p>
            <w:pPr>
              <w:keepNext w:val="0"/>
              <w:keepLines w:val="0"/>
              <w:numPr>
                <w:ilvl w:val="0"/>
                <w:numId w:val="0"/>
              </w:numPr>
              <w:suppressLineNumbers w:val="0"/>
              <w:spacing w:before="0" w:beforeAutospacing="0" w:after="0" w:afterAutospacing="0"/>
              <w:ind w:left="0" w:right="0"/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>sudo apt-key adv --keyserver hkp://keyserver.ubuntu.com:80 --recv E0C56BD4</w:t>
            </w:r>
          </w:p>
          <w:p>
            <w:pPr>
              <w:keepNext w:val="0"/>
              <w:keepLines w:val="0"/>
              <w:numPr>
                <w:ilvl w:val="0"/>
                <w:numId w:val="0"/>
              </w:numPr>
              <w:suppressLineNumbers w:val="0"/>
              <w:spacing w:before="0" w:beforeAutospacing="0" w:after="0" w:afterAutospacing="0"/>
              <w:ind w:left="0" w:right="0"/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>echo "deb https://repo.clickhouse.com/deb/stable/ main/" | sudo tee /etc/apt/sources.list.d/clickhouse.list</w:t>
            </w:r>
          </w:p>
          <w:p>
            <w:pPr>
              <w:keepNext w:val="0"/>
              <w:keepLines w:val="0"/>
              <w:numPr>
                <w:ilvl w:val="0"/>
                <w:numId w:val="0"/>
              </w:numPr>
              <w:suppressLineNumbers w:val="0"/>
              <w:spacing w:before="0" w:beforeAutospacing="0" w:after="0" w:afterAutospacing="0"/>
              <w:ind w:left="0" w:right="0"/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>sudo apt-get update</w:t>
            </w:r>
          </w:p>
          <w:p>
            <w:pPr>
              <w:keepNext w:val="0"/>
              <w:keepLines w:val="0"/>
              <w:numPr>
                <w:ilvl w:val="0"/>
                <w:numId w:val="0"/>
              </w:numPr>
              <w:suppressLineNumbers w:val="0"/>
              <w:spacing w:before="0" w:beforeAutospacing="0" w:after="0" w:afterAutospacing="0"/>
              <w:ind w:left="0" w:right="0"/>
              <w:rPr>
                <w:rFonts w:hint="default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>#安装服务端及客户端</w:t>
            </w:r>
          </w:p>
          <w:p>
            <w:pPr>
              <w:keepNext w:val="0"/>
              <w:keepLines w:val="0"/>
              <w:numPr>
                <w:ilvl w:val="0"/>
                <w:numId w:val="0"/>
              </w:numPr>
              <w:suppressLineNumbers w:val="0"/>
              <w:spacing w:before="0" w:beforeAutospacing="0" w:after="0" w:afterAutospacing="0"/>
              <w:ind w:left="0" w:right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>sudo apt-get install -y clickhouse-server clickhouse-client</w:t>
            </w:r>
          </w:p>
        </w:tc>
      </w:tr>
    </w:tbl>
    <w:p>
      <w:pPr>
        <w:numPr>
          <w:ilvl w:val="0"/>
          <w:numId w:val="2"/>
        </w:numPr>
        <w:ind w:left="425" w:leftChars="0" w:hanging="425" w:firstLineChars="0"/>
        <w:outlineLvl w:val="1"/>
        <w:rPr>
          <w:rFonts w:hint="eastAsia"/>
          <w:lang w:val="en-US" w:eastAsia="zh-CN"/>
        </w:rPr>
      </w:pPr>
      <w:bookmarkStart w:id="2" w:name="_Toc1352463157"/>
      <w:r>
        <w:rPr>
          <w:rFonts w:hint="eastAsia"/>
          <w:lang w:val="en-US" w:eastAsia="zh-CN"/>
        </w:rPr>
        <w:t>修改配置文件</w:t>
      </w:r>
      <w:bookmarkEnd w:id="2"/>
    </w:p>
    <w:p>
      <w:pPr>
        <w:numPr>
          <w:ilvl w:val="0"/>
          <w:numId w:val="3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在/etc/clickhouse-server/下新建自定义配置文件metrika.xml并输入配置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/>
              <w:ind w:left="0" w:right="0"/>
              <w:textAlignment w:val="auto"/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>&lt;yandex&gt;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/>
              <w:ind w:left="0" w:right="0"/>
              <w:textAlignment w:val="auto"/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 xml:space="preserve">  &lt;!-- 集群配置 --&gt;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/>
              <w:ind w:left="0" w:right="0"/>
              <w:textAlignment w:val="auto"/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 xml:space="preserve">  &lt;clickhouse_remote_servers&gt; 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/>
              <w:ind w:left="0" w:right="0" w:firstLine="360" w:firstLineChars="200"/>
              <w:textAlignment w:val="auto"/>
              <w:rPr>
                <w:rFonts w:hint="default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>&lt;!-- 集群名称(自定义) --&gt;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/>
              <w:ind w:left="0" w:right="0" w:firstLine="360"/>
              <w:textAlignment w:val="auto"/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 xml:space="preserve">&lt;ck_cluster&gt;  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/>
              <w:ind w:left="0" w:right="0"/>
              <w:textAlignment w:val="auto"/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 xml:space="preserve">            &lt;shard&gt;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/>
              <w:ind w:left="0" w:right="0"/>
              <w:textAlignment w:val="auto"/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 xml:space="preserve">        &lt;internal_replication&gt;true&lt;/internal_replication&gt;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/>
              <w:ind w:left="0" w:right="0"/>
              <w:textAlignment w:val="auto"/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 xml:space="preserve">        &lt;replica&gt;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/>
              <w:ind w:left="0" w:right="0"/>
              <w:textAlignment w:val="auto"/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 xml:space="preserve">          &lt;host&gt;instance-1&lt;/host&gt;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/>
              <w:ind w:left="0" w:right="0"/>
              <w:textAlignment w:val="auto"/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 xml:space="preserve">          &lt;port&gt;9000&lt;/port&gt;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/>
              <w:ind w:left="0" w:right="0"/>
              <w:textAlignment w:val="auto"/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 xml:space="preserve">        &lt;/replica&gt;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/>
              <w:ind w:left="0" w:right="0"/>
              <w:textAlignment w:val="auto"/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 xml:space="preserve">        &lt;replica&gt;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/>
              <w:ind w:left="0" w:right="0"/>
              <w:textAlignment w:val="auto"/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 xml:space="preserve">          &lt;host&gt;instance-2&lt;/host&gt;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/>
              <w:ind w:left="0" w:right="0"/>
              <w:textAlignment w:val="auto"/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 xml:space="preserve">          &lt;port&gt;9000&lt;/port&gt;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/>
              <w:ind w:left="0" w:right="0"/>
              <w:textAlignment w:val="auto"/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 xml:space="preserve">        &lt;/replica&gt;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/>
              <w:ind w:left="0" w:right="0"/>
              <w:textAlignment w:val="auto"/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 xml:space="preserve">      &lt;/shard&gt;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/>
              <w:ind w:left="0" w:right="0"/>
              <w:textAlignment w:val="auto"/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 xml:space="preserve">    &lt;/ck_cluster&gt;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/>
              <w:ind w:left="0" w:right="0"/>
              <w:textAlignment w:val="auto"/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 xml:space="preserve">  &lt;/clickhouse_remote_servers&gt;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/>
              <w:ind w:left="0" w:right="0" w:firstLine="180" w:firstLineChars="100"/>
              <w:textAlignment w:val="auto"/>
              <w:rPr>
                <w:rFonts w:hint="default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>&lt;!-- zookeeper配置  --&gt;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/>
              <w:ind w:left="0" w:right="0"/>
              <w:textAlignment w:val="auto"/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 xml:space="preserve">  &lt;zookeeper_servers&gt;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/>
              <w:ind w:left="0" w:right="0"/>
              <w:textAlignment w:val="auto"/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 xml:space="preserve">    &lt;node index="1"&gt;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/>
              <w:ind w:left="0" w:right="0"/>
              <w:textAlignment w:val="auto"/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 xml:space="preserve">      &lt;host&gt;triwin-bd-zookeeper&lt;/host&gt;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/>
              <w:ind w:left="0" w:right="0"/>
              <w:textAlignment w:val="auto"/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 xml:space="preserve">      &lt;port&gt;2181&lt;/port&gt;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/>
              <w:ind w:left="0" w:right="0"/>
              <w:textAlignment w:val="auto"/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 xml:space="preserve">    &lt;/node&gt;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/>
              <w:ind w:left="0" w:right="0"/>
              <w:textAlignment w:val="auto"/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 xml:space="preserve">    &lt;node index="2"&gt;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/>
              <w:ind w:left="0" w:right="0"/>
              <w:textAlignment w:val="auto"/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 xml:space="preserve">      &lt;host&gt;triwin-bd-zookeeper&lt;/host&gt;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/>
              <w:ind w:left="0" w:right="0"/>
              <w:textAlignment w:val="auto"/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 xml:space="preserve">      &lt;port&gt;2182&lt;/port&gt;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/>
              <w:ind w:left="0" w:right="0"/>
              <w:textAlignment w:val="auto"/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 xml:space="preserve">    &lt;/node&gt;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/>
              <w:ind w:left="0" w:right="0"/>
              <w:textAlignment w:val="auto"/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 xml:space="preserve">    &lt;node index="3"&gt;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/>
              <w:ind w:left="0" w:right="0"/>
              <w:textAlignment w:val="auto"/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 xml:space="preserve">      &lt;host&gt;triwin-bd-zookeeper&lt;/host&gt;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/>
              <w:ind w:left="0" w:right="0"/>
              <w:textAlignment w:val="auto"/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 xml:space="preserve">      &lt;port&gt;2183&lt;/port&gt;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/>
              <w:ind w:left="0" w:right="0"/>
              <w:textAlignment w:val="auto"/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 xml:space="preserve">    &lt;/node&gt;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/>
              <w:ind w:left="0" w:right="0"/>
              <w:textAlignment w:val="auto"/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 xml:space="preserve">  &lt;/zookeeper_servers&gt;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/>
              <w:ind w:left="0" w:right="0"/>
              <w:textAlignment w:val="auto"/>
              <w:rPr>
                <w:rFonts w:hint="default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 xml:space="preserve">  &lt;!-- clickhouse建表宏配置 --&gt;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/>
              <w:ind w:left="0" w:right="0"/>
              <w:textAlignment w:val="auto"/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 xml:space="preserve">  &lt;macros&gt;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/>
              <w:ind w:left="0" w:right="0"/>
              <w:textAlignment w:val="auto"/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 xml:space="preserve">    &lt;shard&gt;shard01&lt;/shard&gt;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/>
              <w:ind w:left="0" w:right="0"/>
              <w:textAlignment w:val="auto"/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 xml:space="preserve">    &lt;replica&gt;replica01&lt;/replica&gt;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/>
              <w:ind w:left="0" w:right="0"/>
              <w:textAlignment w:val="auto"/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 xml:space="preserve">  &lt;/macros&gt;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/>
              <w:ind w:left="0" w:right="0"/>
              <w:textAlignment w:val="auto"/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>&lt;/yandex&gt;</w:t>
            </w:r>
          </w:p>
        </w:tc>
      </w:tr>
    </w:tbl>
    <w:p>
      <w:pPr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0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>修改/etc/clickhouse-server/config.xml 配置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keepNext w:val="0"/>
              <w:keepLines w:val="0"/>
              <w:numPr>
                <w:ilvl w:val="0"/>
                <w:numId w:val="0"/>
              </w:numPr>
              <w:suppressLineNumbers w:val="0"/>
              <w:spacing w:before="0" w:beforeAutospacing="0" w:after="0" w:afterAutospacing="0"/>
              <w:ind w:left="0" w:right="0"/>
              <w:rPr>
                <w:rFonts w:hint="default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>#第615行插入配置</w:t>
            </w:r>
          </w:p>
          <w:p>
            <w:pPr>
              <w:keepNext w:val="0"/>
              <w:keepLines w:val="0"/>
              <w:numPr>
                <w:ilvl w:val="0"/>
                <w:numId w:val="0"/>
              </w:numPr>
              <w:suppressLineNumbers w:val="0"/>
              <w:spacing w:before="0" w:beforeAutospacing="0" w:after="0" w:afterAutospacing="0"/>
              <w:ind w:left="0" w:right="0"/>
              <w:rPr>
                <w:rFonts w:hint="default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default"/>
                <w:sz w:val="18"/>
                <w:szCs w:val="21"/>
                <w:vertAlign w:val="baseline"/>
                <w:lang w:val="en-US" w:eastAsia="zh-CN"/>
              </w:rPr>
              <w:t>&lt;include_from&gt;/etc/clickhouse-server/metrika.xml&lt;/include_from&gt;</w:t>
            </w:r>
          </w:p>
          <w:p>
            <w:pPr>
              <w:keepNext w:val="0"/>
              <w:keepLines w:val="0"/>
              <w:numPr>
                <w:ilvl w:val="0"/>
                <w:numId w:val="0"/>
              </w:numPr>
              <w:suppressLineNumbers w:val="0"/>
              <w:spacing w:before="0" w:beforeAutospacing="0" w:after="0" w:afterAutospacing="0"/>
              <w:ind w:left="0" w:right="0"/>
              <w:rPr>
                <w:rFonts w:hint="default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default"/>
                <w:sz w:val="18"/>
                <w:szCs w:val="21"/>
                <w:vertAlign w:val="baseline"/>
                <w:lang w:val="en-US" w:eastAsia="zh-CN"/>
              </w:rPr>
              <w:t>&lt;zookeeper incl="zookeeper_servers" optional="true" /&gt;</w:t>
            </w:r>
          </w:p>
          <w:p>
            <w:pPr>
              <w:keepNext w:val="0"/>
              <w:keepLines w:val="0"/>
              <w:numPr>
                <w:ilvl w:val="0"/>
                <w:numId w:val="0"/>
              </w:numPr>
              <w:suppressLineNumbers w:val="0"/>
              <w:spacing w:before="0" w:beforeAutospacing="0" w:after="0" w:afterAutospacing="0"/>
              <w:ind w:left="0" w:right="0"/>
              <w:rPr>
                <w:rFonts w:hint="default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default"/>
                <w:sz w:val="18"/>
                <w:szCs w:val="21"/>
                <w:vertAlign w:val="baseline"/>
                <w:lang w:val="en-US" w:eastAsia="zh-CN"/>
              </w:rPr>
              <w:t>&lt;macros incl="macros" optional="true" /&gt;</w:t>
            </w:r>
          </w:p>
          <w:p>
            <w:pPr>
              <w:keepNext w:val="0"/>
              <w:keepLines w:val="0"/>
              <w:numPr>
                <w:ilvl w:val="0"/>
                <w:numId w:val="0"/>
              </w:numPr>
              <w:suppressLineNumbers w:val="0"/>
              <w:spacing w:before="0" w:beforeAutospacing="0" w:after="0" w:afterAutospacing="0"/>
              <w:ind w:left="0" w:right="0"/>
              <w:rPr>
                <w:rFonts w:hint="default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default"/>
                <w:sz w:val="18"/>
                <w:szCs w:val="21"/>
                <w:vertAlign w:val="baseline"/>
                <w:lang w:val="en-US" w:eastAsia="zh-CN"/>
              </w:rPr>
              <w:t>&lt;remote_servers incl="clickhouse_remote_servers"  optional="true" /&gt;</w:t>
            </w:r>
          </w:p>
          <w:p>
            <w:pPr>
              <w:keepNext w:val="0"/>
              <w:keepLines w:val="0"/>
              <w:numPr>
                <w:ilvl w:val="0"/>
                <w:numId w:val="0"/>
              </w:numPr>
              <w:suppressLineNumbers w:val="0"/>
              <w:spacing w:before="0" w:beforeAutospacing="0" w:after="0" w:afterAutospacing="0"/>
              <w:ind w:left="0" w:right="0"/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>#取消下列配置的注释</w:t>
            </w:r>
          </w:p>
          <w:p>
            <w:pPr>
              <w:keepNext w:val="0"/>
              <w:keepLines w:val="0"/>
              <w:numPr>
                <w:ilvl w:val="0"/>
                <w:numId w:val="0"/>
              </w:numPr>
              <w:suppressLineNumbers w:val="0"/>
              <w:spacing w:before="0" w:beforeAutospacing="0" w:after="0" w:afterAutospacing="0"/>
              <w:ind w:left="0" w:right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sz w:val="18"/>
                <w:szCs w:val="21"/>
                <w:vertAlign w:val="baseline"/>
                <w:lang w:val="en-US" w:eastAsia="zh-CN"/>
              </w:rPr>
              <w:t>&lt;listen_host&gt;::&lt;/listen_host&gt;</w:t>
            </w:r>
          </w:p>
        </w:tc>
      </w:tr>
    </w:tbl>
    <w:p>
      <w:pPr>
        <w:numPr>
          <w:ilvl w:val="0"/>
          <w:numId w:val="2"/>
        </w:numPr>
        <w:ind w:left="425" w:leftChars="0" w:hanging="425" w:firstLineChars="0"/>
        <w:outlineLvl w:val="1"/>
        <w:rPr>
          <w:rFonts w:hint="default"/>
          <w:lang w:val="en-US" w:eastAsia="zh-CN"/>
        </w:rPr>
      </w:pPr>
      <w:bookmarkStart w:id="3" w:name="_Toc1385900453"/>
      <w:r>
        <w:rPr>
          <w:rFonts w:hint="eastAsia"/>
          <w:lang w:val="en-US" w:eastAsia="zh-CN"/>
        </w:rPr>
        <w:t>启动clickhouse</w:t>
      </w:r>
      <w:bookmarkEnd w:id="3"/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keepNext w:val="0"/>
              <w:keepLines w:val="0"/>
              <w:numPr>
                <w:ilvl w:val="0"/>
                <w:numId w:val="0"/>
              </w:numPr>
              <w:suppressLineNumbers w:val="0"/>
              <w:spacing w:before="0" w:beforeAutospacing="0" w:after="0" w:afterAutospacing="0"/>
              <w:ind w:left="0" w:right="0"/>
              <w:rPr>
                <w:rFonts w:hint="default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>sudo service clickhouse-server start</w:t>
            </w:r>
          </w:p>
        </w:tc>
      </w:tr>
    </w:tbl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textAlignment w:val="auto"/>
        <w:outlineLvl w:val="0"/>
        <w:rPr>
          <w:rFonts w:hint="eastAsia"/>
          <w:b/>
          <w:bCs/>
          <w:sz w:val="24"/>
          <w:szCs w:val="32"/>
          <w:lang w:val="en-US" w:eastAsia="zh-CN"/>
        </w:rPr>
      </w:pPr>
      <w:bookmarkStart w:id="4" w:name="_Toc1235883725"/>
      <w:r>
        <w:rPr>
          <w:rFonts w:hint="eastAsia"/>
          <w:b/>
          <w:bCs/>
          <w:sz w:val="24"/>
          <w:szCs w:val="32"/>
          <w:lang w:val="en-US" w:eastAsia="zh-CN"/>
        </w:rPr>
        <w:t>ClickHouse文件写入性能测试(4core + 16G)</w:t>
      </w:r>
      <w:bookmarkEnd w:id="4"/>
    </w:p>
    <w:p>
      <w:pPr>
        <w:keepNext w:val="0"/>
        <w:keepLines w:val="0"/>
        <w:pageBreakBefore w:val="0"/>
        <w:widowControl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5" w:leftChars="0" w:hanging="425" w:firstLineChars="0"/>
        <w:textAlignment w:val="auto"/>
        <w:outlineLvl w:val="1"/>
        <w:rPr>
          <w:rFonts w:hint="default"/>
          <w:lang w:val="en-US" w:eastAsia="zh-CN"/>
        </w:rPr>
      </w:pPr>
      <w:bookmarkStart w:id="5" w:name="_Toc133799449"/>
      <w:r>
        <w:rPr>
          <w:rFonts w:hint="eastAsia"/>
          <w:lang w:val="en-US" w:eastAsia="zh-CN"/>
        </w:rPr>
        <w:t>Parquet数据写入测试</w:t>
      </w:r>
      <w:bookmarkEnd w:id="5"/>
    </w:p>
    <w:p>
      <w:pPr>
        <w:numPr>
          <w:ilvl w:val="0"/>
          <w:numId w:val="5"/>
        </w:numPr>
        <w:ind w:left="0" w:leftChars="0"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事件数据</w:t>
      </w:r>
    </w:p>
    <w:tbl>
      <w:tblPr>
        <w:tblStyle w:val="9"/>
        <w:tblW w:w="853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12"/>
        <w:gridCol w:w="722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12" w:type="dxa"/>
          </w:tcPr>
          <w:p>
            <w:pPr>
              <w:keepNext w:val="0"/>
              <w:keepLines w:val="0"/>
              <w:numPr>
                <w:ilvl w:val="0"/>
                <w:numId w:val="0"/>
              </w:numPr>
              <w:suppressLineNumbers w:val="0"/>
              <w:spacing w:before="0" w:beforeAutospacing="0" w:after="0" w:afterAutospacing="0"/>
              <w:ind w:left="0" w:right="0"/>
              <w:rPr>
                <w:rFonts w:hint="default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>数据格式</w:t>
            </w:r>
          </w:p>
        </w:tc>
        <w:tc>
          <w:tcPr>
            <w:tcW w:w="7224" w:type="dxa"/>
          </w:tcPr>
          <w:p>
            <w:pPr>
              <w:keepNext w:val="0"/>
              <w:keepLines w:val="0"/>
              <w:numPr>
                <w:ilvl w:val="0"/>
                <w:numId w:val="0"/>
              </w:numPr>
              <w:suppressLineNumbers w:val="0"/>
              <w:spacing w:before="0" w:beforeAutospacing="0" w:after="0" w:afterAutospacing="0"/>
              <w:ind w:left="0" w:right="0"/>
              <w:rPr>
                <w:rFonts w:hint="default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>Parquet，8个字段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12" w:type="dxa"/>
          </w:tcPr>
          <w:p>
            <w:pPr>
              <w:keepNext w:val="0"/>
              <w:keepLines w:val="0"/>
              <w:numPr>
                <w:ilvl w:val="0"/>
                <w:numId w:val="0"/>
              </w:numPr>
              <w:suppressLineNumbers w:val="0"/>
              <w:spacing w:before="0" w:beforeAutospacing="0" w:after="0" w:afterAutospacing="0"/>
              <w:ind w:left="0" w:right="0"/>
              <w:rPr>
                <w:rFonts w:hint="default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>数据大小</w:t>
            </w:r>
          </w:p>
        </w:tc>
        <w:tc>
          <w:tcPr>
            <w:tcW w:w="7224" w:type="dxa"/>
          </w:tcPr>
          <w:p>
            <w:pPr>
              <w:keepNext w:val="0"/>
              <w:keepLines w:val="0"/>
              <w:numPr>
                <w:ilvl w:val="0"/>
                <w:numId w:val="0"/>
              </w:numPr>
              <w:suppressLineNumbers w:val="0"/>
              <w:spacing w:before="0" w:beforeAutospacing="0" w:after="0" w:afterAutospacing="0"/>
              <w:ind w:left="0" w:right="0"/>
              <w:rPr>
                <w:rFonts w:hint="default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>157G、7.97亿行、181个文件，每个文件888M，每个文件行数440W行左右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12" w:type="dxa"/>
            <w:vAlign w:val="top"/>
          </w:tcPr>
          <w:p>
            <w:pPr>
              <w:keepNext w:val="0"/>
              <w:keepLines w:val="0"/>
              <w:numPr>
                <w:ilvl w:val="0"/>
                <w:numId w:val="0"/>
              </w:numPr>
              <w:suppressLineNumbers w:val="0"/>
              <w:spacing w:before="0" w:beforeAutospacing="0" w:after="0" w:afterAutospacing="0"/>
              <w:ind w:left="0" w:leftChars="0" w:right="0" w:firstLine="0" w:firstLineChars="0"/>
              <w:rPr>
                <w:rFonts w:hint="eastAsia" w:asciiTheme="minorHAnsi" w:hAnsiTheme="minorHAnsi" w:eastAsiaTheme="minorEastAsia" w:cstheme="minorBidi"/>
                <w:kern w:val="2"/>
                <w:sz w:val="18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>写入方式</w:t>
            </w:r>
          </w:p>
        </w:tc>
        <w:tc>
          <w:tcPr>
            <w:tcW w:w="7224" w:type="dxa"/>
            <w:vAlign w:val="top"/>
          </w:tcPr>
          <w:p>
            <w:pPr>
              <w:keepNext w:val="0"/>
              <w:keepLines w:val="0"/>
              <w:numPr>
                <w:ilvl w:val="0"/>
                <w:numId w:val="0"/>
              </w:numPr>
              <w:suppressLineNumbers w:val="0"/>
              <w:spacing w:before="0" w:beforeAutospacing="0" w:after="0" w:afterAutospacing="0"/>
              <w:ind w:left="0" w:leftChars="0" w:right="0" w:firstLine="0" w:firstLineChars="0"/>
              <w:rPr>
                <w:rFonts w:hint="default" w:asciiTheme="minorHAnsi" w:hAnsiTheme="minorHAnsi" w:eastAsiaTheme="minorEastAsia" w:cstheme="minorBidi"/>
                <w:kern w:val="2"/>
                <w:sz w:val="18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default"/>
                <w:sz w:val="18"/>
                <w:szCs w:val="21"/>
                <w:vertAlign w:val="baseline"/>
                <w:lang w:val="en-US" w:eastAsia="zh-CN"/>
              </w:rPr>
              <w:t>cat clickhouse.parquet | clickhouse-client --query="INSERT INTO default.user_event_history_</w:t>
            </w: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>local</w:t>
            </w:r>
            <w:r>
              <w:rPr>
                <w:rFonts w:hint="default"/>
                <w:sz w:val="18"/>
                <w:szCs w:val="21"/>
                <w:vertAlign w:val="baseline"/>
                <w:lang w:val="en-US" w:eastAsia="zh-CN"/>
              </w:rPr>
              <w:t xml:space="preserve"> FORMAT Parquet"</w:t>
            </w: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 xml:space="preserve">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12" w:type="dxa"/>
          </w:tcPr>
          <w:p>
            <w:pPr>
              <w:keepNext w:val="0"/>
              <w:keepLines w:val="0"/>
              <w:numPr>
                <w:ilvl w:val="0"/>
                <w:numId w:val="0"/>
              </w:numPr>
              <w:suppressLineNumbers w:val="0"/>
              <w:spacing w:before="0" w:beforeAutospacing="0" w:after="0" w:afterAutospacing="0"/>
              <w:ind w:left="0" w:right="0"/>
              <w:rPr>
                <w:rFonts w:hint="default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>写入速率</w:t>
            </w:r>
          </w:p>
        </w:tc>
        <w:tc>
          <w:tcPr>
            <w:tcW w:w="7224" w:type="dxa"/>
          </w:tcPr>
          <w:p>
            <w:pPr>
              <w:keepNext w:val="0"/>
              <w:keepLines w:val="0"/>
              <w:numPr>
                <w:ilvl w:val="0"/>
                <w:numId w:val="0"/>
              </w:numPr>
              <w:suppressLineNumbers w:val="0"/>
              <w:spacing w:before="0" w:beforeAutospacing="0" w:after="0" w:afterAutospacing="0"/>
              <w:ind w:left="0" w:right="0"/>
              <w:rPr>
                <w:rFonts w:hint="default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>总耗时3065s，平均每秒写入大约26万行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12" w:type="dxa"/>
          </w:tcPr>
          <w:p>
            <w:pPr>
              <w:keepNext w:val="0"/>
              <w:keepLines w:val="0"/>
              <w:numPr>
                <w:ilvl w:val="0"/>
                <w:numId w:val="0"/>
              </w:numPr>
              <w:suppressLineNumbers w:val="0"/>
              <w:spacing w:before="0" w:beforeAutospacing="0" w:after="0" w:afterAutospacing="0"/>
              <w:ind w:left="0" w:right="0"/>
              <w:rPr>
                <w:rFonts w:hint="default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>数据压缩率</w:t>
            </w:r>
          </w:p>
        </w:tc>
        <w:tc>
          <w:tcPr>
            <w:tcW w:w="7224" w:type="dxa"/>
          </w:tcPr>
          <w:p>
            <w:pPr>
              <w:keepNext w:val="0"/>
              <w:keepLines w:val="0"/>
              <w:numPr>
                <w:ilvl w:val="0"/>
                <w:numId w:val="0"/>
              </w:numPr>
              <w:suppressLineNumbers w:val="0"/>
              <w:spacing w:before="0" w:beforeAutospacing="0" w:after="0" w:afterAutospacing="0"/>
              <w:ind w:left="0" w:right="0"/>
              <w:rPr>
                <w:rFonts w:hint="default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>默认deflate压缩格式，压缩前162.06G，压缩后15.06G，压缩率大约90%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12" w:type="dxa"/>
          </w:tcPr>
          <w:p>
            <w:pPr>
              <w:keepNext w:val="0"/>
              <w:keepLines w:val="0"/>
              <w:numPr>
                <w:ilvl w:val="0"/>
                <w:numId w:val="0"/>
              </w:numPr>
              <w:suppressLineNumbers w:val="0"/>
              <w:spacing w:before="0" w:beforeAutospacing="0" w:after="0" w:afterAutospacing="0"/>
              <w:ind w:left="0" w:right="0"/>
              <w:rPr>
                <w:rFonts w:hint="default"/>
                <w:sz w:val="18"/>
                <w:szCs w:val="21"/>
                <w:vertAlign w:val="baseline"/>
                <w:lang w:eastAsia="zh-CN"/>
                <w:woUserID w:val="2"/>
              </w:rPr>
            </w:pPr>
            <w:r>
              <w:rPr>
                <w:rFonts w:hint="default"/>
                <w:sz w:val="18"/>
                <w:szCs w:val="21"/>
                <w:vertAlign w:val="baseline"/>
                <w:lang w:eastAsia="zh-CN"/>
                <w:woUserID w:val="2"/>
              </w:rPr>
              <w:t>data列map格式存储</w:t>
            </w:r>
          </w:p>
        </w:tc>
        <w:tc>
          <w:tcPr>
            <w:tcW w:w="7224" w:type="dxa"/>
          </w:tcPr>
          <w:p>
            <w:pPr>
              <w:keepNext w:val="0"/>
              <w:keepLines w:val="0"/>
              <w:numPr>
                <w:ilvl w:val="0"/>
                <w:numId w:val="0"/>
              </w:numPr>
              <w:suppressLineNumbers w:val="0"/>
              <w:spacing w:before="0" w:beforeAutospacing="0" w:after="0" w:afterAutospacing="0"/>
              <w:ind w:left="0" w:right="0"/>
              <w:rPr>
                <w:rFonts w:hint="default"/>
                <w:sz w:val="18"/>
                <w:szCs w:val="21"/>
                <w:vertAlign w:val="baseline"/>
                <w:lang w:eastAsia="zh-CN"/>
                <w:woUserID w:val="2"/>
              </w:rPr>
            </w:pPr>
            <w:r>
              <w:rPr>
                <w:rFonts w:hint="default"/>
                <w:sz w:val="18"/>
                <w:szCs w:val="21"/>
                <w:vertAlign w:val="baseline"/>
                <w:lang w:eastAsia="zh-CN"/>
                <w:woUserID w:val="2"/>
              </w:rPr>
              <w:t xml:space="preserve"> </w:t>
            </w: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  <w:woUserID w:val="2"/>
              </w:rPr>
              <w:t>压缩前</w:t>
            </w:r>
            <w:r>
              <w:rPr>
                <w:rFonts w:hint="default"/>
                <w:sz w:val="18"/>
                <w:szCs w:val="21"/>
                <w:vertAlign w:val="baseline"/>
                <w:lang w:eastAsia="zh-CN"/>
                <w:woUserID w:val="2"/>
              </w:rPr>
              <w:t>149.14 G</w:t>
            </w:r>
            <w:r>
              <w:rPr>
                <w:rFonts w:hint="default"/>
                <w:sz w:val="18"/>
                <w:szCs w:val="21"/>
                <w:vertAlign w:val="baseline"/>
                <w:lang w:eastAsia="zh-CN"/>
                <w:woUserID w:val="2"/>
              </w:rPr>
              <w:t>，</w:t>
            </w: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  <w:woUserID w:val="2"/>
              </w:rPr>
              <w:t>压缩后</w:t>
            </w:r>
            <w:r>
              <w:rPr>
                <w:rFonts w:hint="default"/>
                <w:sz w:val="18"/>
                <w:szCs w:val="21"/>
                <w:vertAlign w:val="baseline"/>
                <w:lang w:eastAsia="zh-CN"/>
                <w:woUserID w:val="2"/>
              </w:rPr>
              <w:t>16.58 G，</w:t>
            </w:r>
            <w:bookmarkStart w:id="13" w:name="_GoBack"/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  <w:woUserID w:val="2"/>
              </w:rPr>
              <w:t>压缩率大约90%</w:t>
            </w:r>
            <w:bookmarkEnd w:id="13"/>
            <w:r>
              <w:rPr>
                <w:rFonts w:hint="default"/>
                <w:sz w:val="18"/>
                <w:szCs w:val="21"/>
                <w:vertAlign w:val="baseline"/>
                <w:lang w:eastAsia="zh-CN"/>
                <w:woUserID w:val="2"/>
              </w:rPr>
              <w:t xml:space="preserve">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12" w:type="dxa"/>
          </w:tcPr>
          <w:p>
            <w:pPr>
              <w:keepNext w:val="0"/>
              <w:keepLines w:val="0"/>
              <w:numPr>
                <w:ilvl w:val="0"/>
                <w:numId w:val="0"/>
              </w:numPr>
              <w:suppressLineNumbers w:val="0"/>
              <w:spacing w:before="0" w:beforeAutospacing="0" w:after="0" w:afterAutospacing="0"/>
              <w:ind w:left="0" w:right="0"/>
              <w:rPr>
                <w:rFonts w:hint="default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>资源消耗</w:t>
            </w:r>
          </w:p>
        </w:tc>
        <w:tc>
          <w:tcPr>
            <w:tcW w:w="7224" w:type="dxa"/>
          </w:tcPr>
          <w:p>
            <w:pPr>
              <w:keepNext w:val="0"/>
              <w:keepLines w:val="0"/>
              <w:numPr>
                <w:ilvl w:val="0"/>
                <w:numId w:val="0"/>
              </w:numPr>
              <w:suppressLineNumbers w:val="0"/>
              <w:spacing w:before="0" w:beforeAutospacing="0" w:after="0" w:afterAutospacing="0"/>
              <w:ind w:left="0" w:right="0"/>
              <w:rPr>
                <w:rFonts w:hint="default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>平均值：CPU：120%，内存：30%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12" w:type="dxa"/>
          </w:tcPr>
          <w:p>
            <w:pPr>
              <w:keepNext w:val="0"/>
              <w:keepLines w:val="0"/>
              <w:numPr>
                <w:ilvl w:val="0"/>
                <w:numId w:val="0"/>
              </w:numPr>
              <w:suppressLineNumbers w:val="0"/>
              <w:spacing w:before="0" w:beforeAutospacing="0" w:after="0" w:afterAutospacing="0"/>
              <w:ind w:left="0" w:right="0"/>
              <w:rPr>
                <w:rFonts w:hint="default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>数据完整性</w:t>
            </w:r>
          </w:p>
        </w:tc>
        <w:tc>
          <w:tcPr>
            <w:tcW w:w="7224" w:type="dxa"/>
          </w:tcPr>
          <w:p>
            <w:pPr>
              <w:keepNext w:val="0"/>
              <w:keepLines w:val="0"/>
              <w:numPr>
                <w:ilvl w:val="0"/>
                <w:numId w:val="0"/>
              </w:numPr>
              <w:suppressLineNumbers w:val="0"/>
              <w:spacing w:before="0" w:beforeAutospacing="0" w:after="0" w:afterAutospacing="0"/>
              <w:ind w:left="0" w:right="0"/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default"/>
              </w:rPr>
              <w:drawing>
                <wp:inline distT="0" distB="0" distL="114300" distR="114300">
                  <wp:extent cx="3853815" cy="1362710"/>
                  <wp:effectExtent l="0" t="0" r="13335" b="8890"/>
                  <wp:docPr id="16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图片 12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53815" cy="13627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12" w:type="dxa"/>
          </w:tcPr>
          <w:p>
            <w:pPr>
              <w:keepNext w:val="0"/>
              <w:keepLines w:val="0"/>
              <w:numPr>
                <w:ilvl w:val="0"/>
                <w:numId w:val="0"/>
              </w:numPr>
              <w:suppressLineNumbers w:val="0"/>
              <w:spacing w:before="0" w:beforeAutospacing="0" w:after="0" w:afterAutospacing="0"/>
              <w:ind w:left="0" w:right="0"/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>复制集完整性</w:t>
            </w:r>
          </w:p>
        </w:tc>
        <w:tc>
          <w:tcPr>
            <w:tcW w:w="7224" w:type="dxa"/>
          </w:tcPr>
          <w:p>
            <w:pPr>
              <w:keepNext w:val="0"/>
              <w:keepLines w:val="0"/>
              <w:numPr>
                <w:ilvl w:val="0"/>
                <w:numId w:val="0"/>
              </w:numPr>
              <w:suppressLineNumbers w:val="0"/>
              <w:spacing w:before="0" w:beforeAutospacing="0" w:after="0" w:afterAutospacing="0"/>
              <w:ind w:left="0" w:right="0"/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default"/>
              </w:rPr>
              <w:drawing>
                <wp:inline distT="0" distB="0" distL="114300" distR="114300">
                  <wp:extent cx="4318000" cy="1413510"/>
                  <wp:effectExtent l="0" t="0" r="6350" b="15240"/>
                  <wp:docPr id="17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图片 13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18000" cy="14135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5"/>
        </w:numPr>
        <w:ind w:left="0" w:leftChars="0"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基础标签宽表数据</w:t>
      </w:r>
    </w:p>
    <w:tbl>
      <w:tblPr>
        <w:tblStyle w:val="9"/>
        <w:tblW w:w="853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52"/>
        <w:gridCol w:w="718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52" w:type="dxa"/>
          </w:tcPr>
          <w:p>
            <w:pPr>
              <w:keepNext w:val="0"/>
              <w:keepLines w:val="0"/>
              <w:numPr>
                <w:ilvl w:val="0"/>
                <w:numId w:val="0"/>
              </w:numPr>
              <w:suppressLineNumbers w:val="0"/>
              <w:spacing w:before="0" w:beforeAutospacing="0" w:after="0" w:afterAutospacing="0"/>
              <w:ind w:left="0" w:right="0"/>
              <w:rPr>
                <w:rFonts w:hint="default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>数据格式</w:t>
            </w:r>
          </w:p>
        </w:tc>
        <w:tc>
          <w:tcPr>
            <w:tcW w:w="7184" w:type="dxa"/>
          </w:tcPr>
          <w:p>
            <w:pPr>
              <w:keepNext w:val="0"/>
              <w:keepLines w:val="0"/>
              <w:numPr>
                <w:ilvl w:val="0"/>
                <w:numId w:val="0"/>
              </w:numPr>
              <w:suppressLineNumbers w:val="0"/>
              <w:spacing w:before="0" w:beforeAutospacing="0" w:after="0" w:afterAutospacing="0"/>
              <w:ind w:left="0" w:right="0"/>
              <w:rPr>
                <w:rFonts w:hint="default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>Parquet，193个字段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52" w:type="dxa"/>
          </w:tcPr>
          <w:p>
            <w:pPr>
              <w:keepNext w:val="0"/>
              <w:keepLines w:val="0"/>
              <w:numPr>
                <w:ilvl w:val="0"/>
                <w:numId w:val="0"/>
              </w:numPr>
              <w:suppressLineNumbers w:val="0"/>
              <w:spacing w:before="0" w:beforeAutospacing="0" w:after="0" w:afterAutospacing="0"/>
              <w:ind w:left="0" w:right="0"/>
              <w:rPr>
                <w:rFonts w:hint="default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>数据大小</w:t>
            </w:r>
          </w:p>
        </w:tc>
        <w:tc>
          <w:tcPr>
            <w:tcW w:w="7184" w:type="dxa"/>
          </w:tcPr>
          <w:p>
            <w:pPr>
              <w:keepNext w:val="0"/>
              <w:keepLines w:val="0"/>
              <w:numPr>
                <w:ilvl w:val="0"/>
                <w:numId w:val="0"/>
              </w:numPr>
              <w:suppressLineNumbers w:val="0"/>
              <w:spacing w:before="0" w:beforeAutospacing="0" w:after="0" w:afterAutospacing="0"/>
              <w:ind w:left="0" w:right="0"/>
              <w:rPr>
                <w:rFonts w:hint="default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>5.43G、4135万行、59个文件，每个文件95M，每个文件行数70万行左右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52" w:type="dxa"/>
            <w:vAlign w:val="top"/>
          </w:tcPr>
          <w:p>
            <w:pPr>
              <w:keepNext w:val="0"/>
              <w:keepLines w:val="0"/>
              <w:numPr>
                <w:ilvl w:val="0"/>
                <w:numId w:val="0"/>
              </w:numPr>
              <w:suppressLineNumbers w:val="0"/>
              <w:spacing w:before="0" w:beforeAutospacing="0" w:after="0" w:afterAutospacing="0"/>
              <w:ind w:left="0" w:leftChars="0" w:right="0" w:firstLine="0" w:firstLineChars="0"/>
              <w:rPr>
                <w:rFonts w:hint="eastAsia" w:asciiTheme="minorHAnsi" w:hAnsiTheme="minorHAnsi" w:eastAsiaTheme="minorEastAsia" w:cstheme="minorBidi"/>
                <w:kern w:val="2"/>
                <w:sz w:val="18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>写入方式</w:t>
            </w:r>
          </w:p>
        </w:tc>
        <w:tc>
          <w:tcPr>
            <w:tcW w:w="7184" w:type="dxa"/>
            <w:vAlign w:val="top"/>
          </w:tcPr>
          <w:p>
            <w:pPr>
              <w:keepNext w:val="0"/>
              <w:keepLines w:val="0"/>
              <w:numPr>
                <w:ilvl w:val="0"/>
                <w:numId w:val="0"/>
              </w:numPr>
              <w:suppressLineNumbers w:val="0"/>
              <w:spacing w:before="0" w:beforeAutospacing="0" w:after="0" w:afterAutospacing="0"/>
              <w:ind w:left="0" w:leftChars="0" w:right="0" w:firstLine="0" w:firstLineChars="0"/>
              <w:rPr>
                <w:rFonts w:hint="default" w:asciiTheme="minorHAnsi" w:hAnsiTheme="minorHAnsi" w:eastAsiaTheme="minorEastAsia" w:cstheme="minorBidi"/>
                <w:kern w:val="2"/>
                <w:sz w:val="18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default"/>
                <w:sz w:val="18"/>
                <w:szCs w:val="21"/>
                <w:vertAlign w:val="baseline"/>
                <w:lang w:val="en-US" w:eastAsia="zh-CN"/>
              </w:rPr>
              <w:t>cat clickhouse.parquet | clickhouse-client --query="INSERT INTO default</w:t>
            </w: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 xml:space="preserve">.user_basic_tags_local </w:t>
            </w:r>
            <w:r>
              <w:rPr>
                <w:rFonts w:hint="default"/>
                <w:sz w:val="18"/>
                <w:szCs w:val="21"/>
                <w:vertAlign w:val="baseline"/>
                <w:lang w:val="en-US" w:eastAsia="zh-CN"/>
              </w:rPr>
              <w:t>FORMAT Parquet"</w:t>
            </w: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 xml:space="preserve">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52" w:type="dxa"/>
          </w:tcPr>
          <w:p>
            <w:pPr>
              <w:keepNext w:val="0"/>
              <w:keepLines w:val="0"/>
              <w:numPr>
                <w:ilvl w:val="0"/>
                <w:numId w:val="0"/>
              </w:numPr>
              <w:suppressLineNumbers w:val="0"/>
              <w:spacing w:before="0" w:beforeAutospacing="0" w:after="0" w:afterAutospacing="0"/>
              <w:ind w:left="0" w:right="0"/>
              <w:rPr>
                <w:rFonts w:hint="default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>写入速率</w:t>
            </w:r>
          </w:p>
        </w:tc>
        <w:tc>
          <w:tcPr>
            <w:tcW w:w="7184" w:type="dxa"/>
          </w:tcPr>
          <w:p>
            <w:pPr>
              <w:keepNext w:val="0"/>
              <w:keepLines w:val="0"/>
              <w:numPr>
                <w:ilvl w:val="0"/>
                <w:numId w:val="0"/>
              </w:numPr>
              <w:suppressLineNumbers w:val="0"/>
              <w:spacing w:before="0" w:beforeAutospacing="0" w:after="0" w:afterAutospacing="0"/>
              <w:ind w:left="0" w:right="0"/>
              <w:rPr>
                <w:rFonts w:hint="default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>总耗时684s，平均每秒写入大约6万行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52" w:type="dxa"/>
          </w:tcPr>
          <w:p>
            <w:pPr>
              <w:keepNext w:val="0"/>
              <w:keepLines w:val="0"/>
              <w:numPr>
                <w:ilvl w:val="0"/>
                <w:numId w:val="0"/>
              </w:numPr>
              <w:suppressLineNumbers w:val="0"/>
              <w:spacing w:before="0" w:beforeAutospacing="0" w:after="0" w:afterAutospacing="0"/>
              <w:ind w:left="0" w:right="0"/>
              <w:rPr>
                <w:rFonts w:hint="default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>数据压缩率</w:t>
            </w:r>
          </w:p>
        </w:tc>
        <w:tc>
          <w:tcPr>
            <w:tcW w:w="7184" w:type="dxa"/>
          </w:tcPr>
          <w:p>
            <w:pPr>
              <w:keepNext w:val="0"/>
              <w:keepLines w:val="0"/>
              <w:numPr>
                <w:ilvl w:val="0"/>
                <w:numId w:val="0"/>
              </w:numPr>
              <w:suppressLineNumbers w:val="0"/>
              <w:spacing w:before="0" w:beforeAutospacing="0" w:after="0" w:afterAutospacing="0"/>
              <w:ind w:left="0" w:right="0"/>
              <w:rPr>
                <w:rFonts w:hint="default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>默认deflate压缩格式，压缩前15.37G，压缩后4.25G，压缩率大约72%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52" w:type="dxa"/>
          </w:tcPr>
          <w:p>
            <w:pPr>
              <w:keepNext w:val="0"/>
              <w:keepLines w:val="0"/>
              <w:numPr>
                <w:ilvl w:val="0"/>
                <w:numId w:val="0"/>
              </w:numPr>
              <w:suppressLineNumbers w:val="0"/>
              <w:spacing w:before="0" w:beforeAutospacing="0" w:after="0" w:afterAutospacing="0"/>
              <w:ind w:left="0" w:right="0"/>
              <w:rPr>
                <w:rFonts w:hint="default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>资源消耗</w:t>
            </w:r>
          </w:p>
        </w:tc>
        <w:tc>
          <w:tcPr>
            <w:tcW w:w="7184" w:type="dxa"/>
          </w:tcPr>
          <w:p>
            <w:pPr>
              <w:keepNext w:val="0"/>
              <w:keepLines w:val="0"/>
              <w:numPr>
                <w:ilvl w:val="0"/>
                <w:numId w:val="0"/>
              </w:numPr>
              <w:suppressLineNumbers w:val="0"/>
              <w:spacing w:before="0" w:beforeAutospacing="0" w:after="0" w:afterAutospacing="0"/>
              <w:ind w:left="0" w:right="0"/>
              <w:rPr>
                <w:rFonts w:hint="default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>平均值：CPU：200%，内存：45%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52" w:type="dxa"/>
          </w:tcPr>
          <w:p>
            <w:pPr>
              <w:keepNext w:val="0"/>
              <w:keepLines w:val="0"/>
              <w:numPr>
                <w:ilvl w:val="0"/>
                <w:numId w:val="0"/>
              </w:numPr>
              <w:suppressLineNumbers w:val="0"/>
              <w:spacing w:before="0" w:beforeAutospacing="0" w:after="0" w:afterAutospacing="0"/>
              <w:ind w:left="0" w:right="0"/>
              <w:rPr>
                <w:rFonts w:hint="default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>数据完整性</w:t>
            </w:r>
          </w:p>
        </w:tc>
        <w:tc>
          <w:tcPr>
            <w:tcW w:w="7184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/>
              <w:ind w:left="0" w:right="0"/>
              <w:textAlignment w:val="auto"/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default"/>
              </w:rPr>
              <w:drawing>
                <wp:inline distT="0" distB="0" distL="114300" distR="114300">
                  <wp:extent cx="4506595" cy="1129665"/>
                  <wp:effectExtent l="0" t="0" r="8255" b="13335"/>
                  <wp:docPr id="8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06595" cy="11296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52" w:type="dxa"/>
          </w:tcPr>
          <w:p>
            <w:pPr>
              <w:keepNext w:val="0"/>
              <w:keepLines w:val="0"/>
              <w:numPr>
                <w:ilvl w:val="0"/>
                <w:numId w:val="0"/>
              </w:numPr>
              <w:suppressLineNumbers w:val="0"/>
              <w:spacing w:before="0" w:beforeAutospacing="0" w:after="0" w:afterAutospacing="0"/>
              <w:ind w:left="0" w:right="0"/>
              <w:rPr>
                <w:rFonts w:hint="default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>复制集完整性</w:t>
            </w:r>
          </w:p>
        </w:tc>
        <w:tc>
          <w:tcPr>
            <w:tcW w:w="7184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/>
              <w:ind w:left="0" w:right="0"/>
              <w:textAlignment w:val="auto"/>
              <w:rPr>
                <w:rFonts w:hint="default"/>
                <w:lang w:val="en-US"/>
              </w:rPr>
            </w:pPr>
            <w:r>
              <w:rPr>
                <w:rFonts w:hint="default"/>
              </w:rPr>
              <w:drawing>
                <wp:inline distT="0" distB="0" distL="114300" distR="114300">
                  <wp:extent cx="4405630" cy="1221740"/>
                  <wp:effectExtent l="0" t="0" r="13970" b="16510"/>
                  <wp:docPr id="14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10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5630" cy="1221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5" w:leftChars="0" w:hanging="425" w:firstLineChars="0"/>
        <w:textAlignment w:val="auto"/>
        <w:outlineLvl w:val="1"/>
        <w:rPr>
          <w:rFonts w:hint="default"/>
          <w:lang w:val="en-US" w:eastAsia="zh-CN"/>
        </w:rPr>
      </w:pPr>
      <w:bookmarkStart w:id="6" w:name="_Toc353080858"/>
      <w:r>
        <w:rPr>
          <w:rFonts w:hint="eastAsia"/>
          <w:lang w:val="en-US" w:eastAsia="zh-CN"/>
        </w:rPr>
        <w:t>JSON数据写入测试</w:t>
      </w:r>
      <w:bookmarkEnd w:id="6"/>
    </w:p>
    <w:tbl>
      <w:tblPr>
        <w:tblStyle w:val="9"/>
        <w:tblW w:w="853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62"/>
        <w:gridCol w:w="717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2" w:type="dxa"/>
          </w:tcPr>
          <w:p>
            <w:pPr>
              <w:keepNext w:val="0"/>
              <w:keepLines w:val="0"/>
              <w:numPr>
                <w:ilvl w:val="0"/>
                <w:numId w:val="0"/>
              </w:numPr>
              <w:suppressLineNumbers w:val="0"/>
              <w:spacing w:before="0" w:beforeAutospacing="0" w:after="0" w:afterAutospacing="0"/>
              <w:ind w:left="0" w:right="0"/>
              <w:rPr>
                <w:rFonts w:hint="default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>数据格式</w:t>
            </w:r>
          </w:p>
        </w:tc>
        <w:tc>
          <w:tcPr>
            <w:tcW w:w="7174" w:type="dxa"/>
          </w:tcPr>
          <w:p>
            <w:pPr>
              <w:keepNext w:val="0"/>
              <w:keepLines w:val="0"/>
              <w:numPr>
                <w:ilvl w:val="0"/>
                <w:numId w:val="0"/>
              </w:numPr>
              <w:suppressLineNumbers w:val="0"/>
              <w:spacing w:before="0" w:beforeAutospacing="0" w:after="0" w:afterAutospacing="0"/>
              <w:ind w:left="0" w:right="0"/>
              <w:rPr>
                <w:rFonts w:hint="default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>JSON格式，3个字段，其中一个字段为STRUCT类型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2" w:type="dxa"/>
          </w:tcPr>
          <w:p>
            <w:pPr>
              <w:keepNext w:val="0"/>
              <w:keepLines w:val="0"/>
              <w:numPr>
                <w:ilvl w:val="0"/>
                <w:numId w:val="0"/>
              </w:numPr>
              <w:suppressLineNumbers w:val="0"/>
              <w:spacing w:before="0" w:beforeAutospacing="0" w:after="0" w:afterAutospacing="0"/>
              <w:ind w:left="0" w:right="0"/>
              <w:rPr>
                <w:rFonts w:hint="default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>数据文件大小</w:t>
            </w:r>
          </w:p>
        </w:tc>
        <w:tc>
          <w:tcPr>
            <w:tcW w:w="7174" w:type="dxa"/>
          </w:tcPr>
          <w:p>
            <w:pPr>
              <w:keepNext w:val="0"/>
              <w:keepLines w:val="0"/>
              <w:numPr>
                <w:ilvl w:val="0"/>
                <w:numId w:val="0"/>
              </w:numPr>
              <w:suppressLineNumbers w:val="0"/>
              <w:spacing w:before="0" w:beforeAutospacing="0" w:after="0" w:afterAutospacing="0"/>
              <w:ind w:left="0" w:right="0"/>
              <w:rPr>
                <w:rFonts w:hint="default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>10.8G、2420万行、6个文件，每个文件1.8G，每个文件行数400万行左右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2" w:type="dxa"/>
            <w:vAlign w:val="top"/>
          </w:tcPr>
          <w:p>
            <w:pPr>
              <w:keepNext w:val="0"/>
              <w:keepLines w:val="0"/>
              <w:numPr>
                <w:ilvl w:val="0"/>
                <w:numId w:val="0"/>
              </w:numPr>
              <w:suppressLineNumbers w:val="0"/>
              <w:spacing w:before="0" w:beforeAutospacing="0" w:after="0" w:afterAutospacing="0"/>
              <w:ind w:left="0" w:leftChars="0" w:right="0" w:firstLine="0" w:firstLineChars="0"/>
              <w:rPr>
                <w:rFonts w:hint="eastAsia" w:asciiTheme="minorHAnsi" w:hAnsiTheme="minorHAnsi" w:eastAsiaTheme="minorEastAsia" w:cstheme="minorBidi"/>
                <w:kern w:val="2"/>
                <w:sz w:val="18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>写入方式</w:t>
            </w:r>
          </w:p>
        </w:tc>
        <w:tc>
          <w:tcPr>
            <w:tcW w:w="7174" w:type="dxa"/>
            <w:vAlign w:val="top"/>
          </w:tcPr>
          <w:p>
            <w:pPr>
              <w:keepNext w:val="0"/>
              <w:keepLines w:val="0"/>
              <w:numPr>
                <w:ilvl w:val="0"/>
                <w:numId w:val="0"/>
              </w:numPr>
              <w:suppressLineNumbers w:val="0"/>
              <w:spacing w:before="0" w:beforeAutospacing="0" w:after="0" w:afterAutospacing="0"/>
              <w:ind w:left="0" w:leftChars="0" w:right="0" w:firstLine="0" w:firstLineChars="0"/>
              <w:rPr>
                <w:rFonts w:hint="default" w:asciiTheme="minorHAnsi" w:hAnsiTheme="minorHAnsi" w:eastAsiaTheme="minorEastAsia" w:cstheme="minorBidi"/>
                <w:kern w:val="2"/>
                <w:sz w:val="18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default"/>
                <w:sz w:val="18"/>
                <w:szCs w:val="21"/>
                <w:vertAlign w:val="baseline"/>
                <w:lang w:val="en-US" w:eastAsia="zh-CN"/>
              </w:rPr>
              <w:t>clickhouse-client --query="INSERT INTO default</w:t>
            </w: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>.user_define_tags</w:t>
            </w:r>
            <w:r>
              <w:rPr>
                <w:rFonts w:hint="default"/>
                <w:sz w:val="18"/>
                <w:szCs w:val="21"/>
                <w:vertAlign w:val="baseline"/>
                <w:lang w:val="en-US" w:eastAsia="zh-CN"/>
              </w:rPr>
              <w:t xml:space="preserve"> FORMAT JSONEachRow" &lt; clickhouse.json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2" w:type="dxa"/>
          </w:tcPr>
          <w:p>
            <w:pPr>
              <w:keepNext w:val="0"/>
              <w:keepLines w:val="0"/>
              <w:numPr>
                <w:ilvl w:val="0"/>
                <w:numId w:val="0"/>
              </w:numPr>
              <w:suppressLineNumbers w:val="0"/>
              <w:spacing w:before="0" w:beforeAutospacing="0" w:after="0" w:afterAutospacing="0"/>
              <w:ind w:left="0" w:right="0"/>
              <w:rPr>
                <w:rFonts w:hint="default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>写入速率</w:t>
            </w:r>
          </w:p>
        </w:tc>
        <w:tc>
          <w:tcPr>
            <w:tcW w:w="7174" w:type="dxa"/>
          </w:tcPr>
          <w:p>
            <w:pPr>
              <w:keepNext w:val="0"/>
              <w:keepLines w:val="0"/>
              <w:numPr>
                <w:ilvl w:val="0"/>
                <w:numId w:val="0"/>
              </w:numPr>
              <w:suppressLineNumbers w:val="0"/>
              <w:spacing w:before="0" w:beforeAutospacing="0" w:after="0" w:afterAutospacing="0"/>
              <w:ind w:left="0" w:right="0"/>
              <w:rPr>
                <w:rFonts w:hint="default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>总耗时90s，平均每秒写入大约26.8万行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2" w:type="dxa"/>
          </w:tcPr>
          <w:p>
            <w:pPr>
              <w:keepNext w:val="0"/>
              <w:keepLines w:val="0"/>
              <w:numPr>
                <w:ilvl w:val="0"/>
                <w:numId w:val="0"/>
              </w:numPr>
              <w:suppressLineNumbers w:val="0"/>
              <w:spacing w:before="0" w:beforeAutospacing="0" w:after="0" w:afterAutospacing="0"/>
              <w:ind w:left="0" w:right="0"/>
              <w:rPr>
                <w:rFonts w:hint="default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>数据压缩率</w:t>
            </w:r>
          </w:p>
        </w:tc>
        <w:tc>
          <w:tcPr>
            <w:tcW w:w="7174" w:type="dxa"/>
          </w:tcPr>
          <w:p>
            <w:pPr>
              <w:keepNext w:val="0"/>
              <w:keepLines w:val="0"/>
              <w:numPr>
                <w:ilvl w:val="0"/>
                <w:numId w:val="0"/>
              </w:numPr>
              <w:suppressLineNumbers w:val="0"/>
              <w:spacing w:before="0" w:beforeAutospacing="0" w:after="0" w:afterAutospacing="0"/>
              <w:ind w:left="0" w:right="0"/>
              <w:rPr>
                <w:rFonts w:hint="default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>默认deflate压缩格式，压缩前11G，压缩后426M，压缩率大约96%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2" w:type="dxa"/>
          </w:tcPr>
          <w:p>
            <w:pPr>
              <w:keepNext w:val="0"/>
              <w:keepLines w:val="0"/>
              <w:numPr>
                <w:ilvl w:val="0"/>
                <w:numId w:val="0"/>
              </w:numPr>
              <w:suppressLineNumbers w:val="0"/>
              <w:spacing w:before="0" w:beforeAutospacing="0" w:after="0" w:afterAutospacing="0"/>
              <w:ind w:left="0" w:right="0"/>
              <w:rPr>
                <w:rFonts w:hint="default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>资源消耗</w:t>
            </w:r>
          </w:p>
        </w:tc>
        <w:tc>
          <w:tcPr>
            <w:tcW w:w="7174" w:type="dxa"/>
          </w:tcPr>
          <w:p>
            <w:pPr>
              <w:keepNext w:val="0"/>
              <w:keepLines w:val="0"/>
              <w:numPr>
                <w:ilvl w:val="0"/>
                <w:numId w:val="0"/>
              </w:numPr>
              <w:suppressLineNumbers w:val="0"/>
              <w:spacing w:before="0" w:beforeAutospacing="0" w:after="0" w:afterAutospacing="0"/>
              <w:ind w:left="0" w:right="0"/>
              <w:rPr>
                <w:rFonts w:hint="default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>平均值：CPU：150%，内存：20%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2" w:type="dxa"/>
          </w:tcPr>
          <w:p>
            <w:pPr>
              <w:keepNext w:val="0"/>
              <w:keepLines w:val="0"/>
              <w:numPr>
                <w:ilvl w:val="0"/>
                <w:numId w:val="0"/>
              </w:numPr>
              <w:suppressLineNumbers w:val="0"/>
              <w:spacing w:before="0" w:beforeAutospacing="0" w:after="0" w:afterAutospacing="0"/>
              <w:ind w:left="0" w:right="0"/>
              <w:rPr>
                <w:rFonts w:hint="default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>数据完整性</w:t>
            </w:r>
          </w:p>
        </w:tc>
        <w:tc>
          <w:tcPr>
            <w:tcW w:w="7174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/>
              <w:ind w:left="0" w:right="0"/>
              <w:textAlignment w:val="auto"/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default"/>
              </w:rPr>
              <w:drawing>
                <wp:inline distT="0" distB="0" distL="114300" distR="114300">
                  <wp:extent cx="4241165" cy="1118870"/>
                  <wp:effectExtent l="0" t="0" r="6985" b="5080"/>
                  <wp:docPr id="11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41165" cy="11188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2" w:type="dxa"/>
          </w:tcPr>
          <w:p>
            <w:pPr>
              <w:keepNext w:val="0"/>
              <w:keepLines w:val="0"/>
              <w:numPr>
                <w:ilvl w:val="0"/>
                <w:numId w:val="0"/>
              </w:numPr>
              <w:suppressLineNumbers w:val="0"/>
              <w:spacing w:before="0" w:beforeAutospacing="0" w:after="0" w:afterAutospacing="0"/>
              <w:ind w:left="0" w:right="0"/>
              <w:rPr>
                <w:rFonts w:hint="default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>复制集完整性</w:t>
            </w:r>
          </w:p>
        </w:tc>
        <w:tc>
          <w:tcPr>
            <w:tcW w:w="7174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/>
              <w:ind w:left="0" w:right="0"/>
              <w:textAlignment w:val="auto"/>
              <w:rPr>
                <w:rFonts w:hint="default"/>
              </w:rPr>
            </w:pPr>
            <w:r>
              <w:rPr>
                <w:rFonts w:hint="default"/>
              </w:rPr>
              <w:drawing>
                <wp:inline distT="0" distB="0" distL="114300" distR="114300">
                  <wp:extent cx="4175760" cy="1357630"/>
                  <wp:effectExtent l="0" t="0" r="15240" b="13970"/>
                  <wp:docPr id="6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75760" cy="13576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5" w:leftChars="0" w:hanging="425" w:firstLineChars="0"/>
        <w:textAlignment w:val="auto"/>
        <w:outlineLvl w:val="1"/>
        <w:rPr>
          <w:rFonts w:hint="default"/>
          <w:lang w:val="en-US" w:eastAsia="zh-CN"/>
        </w:rPr>
      </w:pPr>
      <w:bookmarkStart w:id="7" w:name="_Toc1868017409"/>
      <w:r>
        <w:rPr>
          <w:rFonts w:hint="default" w:ascii="Calibri" w:hAnsi="Calibri" w:eastAsia="宋体" w:cs="Times New Roman"/>
          <w:kern w:val="2"/>
          <w:sz w:val="21"/>
          <w:szCs w:val="24"/>
          <w:lang w:val="en-US" w:eastAsia="zh-CN" w:bidi="ar"/>
          <w:woUserID w:val="1"/>
        </w:rPr>
        <w:t xml:space="preserve">sparkstreaming </w:t>
      </w:r>
      <w:r>
        <w:rPr>
          <w:rFonts w:hint="eastAsia" w:ascii="Calibri" w:hAnsi="Calibri" w:eastAsia="宋体" w:cs="Times New Roman"/>
          <w:kern w:val="2"/>
          <w:sz w:val="21"/>
          <w:szCs w:val="24"/>
          <w:lang w:val="en-US" w:eastAsia="zh-CN" w:bidi="ar"/>
          <w:woUserID w:val="1"/>
        </w:rPr>
        <w:t>写</w:t>
      </w:r>
      <w:r>
        <w:rPr>
          <w:rFonts w:hint="default" w:ascii="Calibri" w:hAnsi="Calibri" w:eastAsia="宋体" w:cs="Times New Roman"/>
          <w:kern w:val="2"/>
          <w:sz w:val="21"/>
          <w:szCs w:val="24"/>
          <w:lang w:val="en-US" w:eastAsia="zh-CN" w:bidi="ar"/>
          <w:woUserID w:val="1"/>
        </w:rPr>
        <w:t>clickhouse</w:t>
      </w:r>
      <w:r>
        <w:rPr>
          <w:rFonts w:hint="eastAsia" w:ascii="Calibri" w:hAnsi="Calibri" w:eastAsia="宋体" w:cs="Times New Roman"/>
          <w:kern w:val="2"/>
          <w:sz w:val="21"/>
          <w:szCs w:val="24"/>
          <w:lang w:val="en-US" w:eastAsia="zh-CN" w:bidi="ar"/>
          <w:woUserID w:val="1"/>
        </w:rPr>
        <w:t>性能测试和异常测试</w:t>
      </w:r>
      <w:bookmarkEnd w:id="7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/>
        <w:textAlignment w:val="auto"/>
        <w:outlineLvl w:val="1"/>
        <w:rPr>
          <w:rFonts w:hint="default"/>
          <w:lang w:eastAsia="zh-CN"/>
          <w:woUserID w:val="1"/>
        </w:rPr>
      </w:pPr>
      <w:r>
        <w:rPr>
          <w:rFonts w:hint="default"/>
          <w:lang w:eastAsia="zh-CN"/>
          <w:woUserID w:val="1"/>
        </w:rPr>
        <w:t xml:space="preserve">    </w:t>
      </w:r>
    </w:p>
    <w:tbl>
      <w:tblPr>
        <w:tblStyle w:val="9"/>
        <w:tblW w:w="853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62"/>
        <w:gridCol w:w="717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1362" w:type="dxa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both"/>
              <w:rPr>
                <w:rFonts w:hint="default"/>
                <w:sz w:val="18"/>
                <w:szCs w:val="21"/>
                <w:vertAlign w:val="baseline"/>
                <w:lang w:val="en-US" w:eastAsia="zh-CN"/>
                <w:woUserID w:val="1"/>
              </w:rPr>
            </w:pPr>
            <w:r>
              <w:rPr>
                <w:rFonts w:hint="eastAsia" w:ascii="Calibri" w:hAnsi="Calibri" w:eastAsia="宋体" w:cs="宋体"/>
                <w:kern w:val="2"/>
                <w:sz w:val="18"/>
                <w:szCs w:val="21"/>
                <w:lang w:val="en-US" w:eastAsia="zh-CN" w:bidi="ar"/>
                <w:woUserID w:val="1"/>
              </w:rPr>
              <w:t>源数据格式</w:t>
            </w:r>
          </w:p>
        </w:tc>
        <w:tc>
          <w:tcPr>
            <w:tcW w:w="7174" w:type="dxa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both"/>
              <w:rPr>
                <w:rFonts w:hint="default"/>
                <w:sz w:val="18"/>
                <w:szCs w:val="21"/>
                <w:vertAlign w:val="baseline"/>
                <w:lang w:val="en-US" w:eastAsia="zh-CN"/>
                <w:woUserID w:val="1"/>
              </w:rPr>
            </w:pPr>
            <w:r>
              <w:rPr>
                <w:rFonts w:hint="default" w:ascii="Calibri" w:hAnsi="Calibri" w:eastAsia="宋体" w:cs="Times New Roman"/>
                <w:kern w:val="2"/>
                <w:sz w:val="18"/>
                <w:szCs w:val="21"/>
                <w:lang w:val="en-US" w:eastAsia="zh-CN" w:bidi="ar"/>
              </w:rPr>
              <w:t>Json</w:t>
            </w:r>
            <w:r>
              <w:rPr>
                <w:rFonts w:hint="eastAsia" w:ascii="Calibri" w:hAnsi="Calibri" w:eastAsia="宋体" w:cs="宋体"/>
                <w:kern w:val="2"/>
                <w:sz w:val="18"/>
                <w:szCs w:val="21"/>
                <w:lang w:val="en-US" w:eastAsia="zh-CN" w:bidi="ar"/>
              </w:rPr>
              <w:t>数据类型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2" w:type="dxa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both"/>
              <w:rPr>
                <w:rFonts w:hint="default"/>
                <w:sz w:val="18"/>
                <w:szCs w:val="21"/>
                <w:vertAlign w:val="baseline"/>
                <w:lang w:val="en-US" w:eastAsia="zh-CN"/>
                <w:woUserID w:val="1"/>
              </w:rPr>
            </w:pPr>
            <w:r>
              <w:rPr>
                <w:rFonts w:hint="eastAsia" w:ascii="Calibri" w:hAnsi="Calibri" w:eastAsia="宋体" w:cs="宋体"/>
                <w:kern w:val="2"/>
                <w:sz w:val="18"/>
                <w:szCs w:val="21"/>
                <w:lang w:val="en-US" w:eastAsia="zh-CN" w:bidi="ar"/>
              </w:rPr>
              <w:t>数据量</w:t>
            </w:r>
          </w:p>
        </w:tc>
        <w:tc>
          <w:tcPr>
            <w:tcW w:w="7174" w:type="dxa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both"/>
              <w:rPr>
                <w:rFonts w:hint="default"/>
                <w:sz w:val="18"/>
                <w:szCs w:val="21"/>
                <w:vertAlign w:val="baseline"/>
                <w:lang w:val="en-US" w:eastAsia="zh-CN"/>
                <w:woUserID w:val="1"/>
              </w:rPr>
            </w:pPr>
            <w:r>
              <w:rPr>
                <w:rFonts w:hint="default" w:ascii="Calibri" w:hAnsi="Calibri" w:eastAsia="宋体" w:cs="Times New Roman"/>
                <w:kern w:val="2"/>
                <w:sz w:val="18"/>
                <w:szCs w:val="21"/>
                <w:lang w:val="en-US" w:eastAsia="zh-CN" w:bidi="ar"/>
              </w:rPr>
              <w:t>2</w:t>
            </w:r>
            <w:r>
              <w:rPr>
                <w:rFonts w:hint="eastAsia" w:ascii="Calibri" w:hAnsi="Calibri" w:eastAsia="宋体" w:cs="宋体"/>
                <w:kern w:val="2"/>
                <w:sz w:val="18"/>
                <w:szCs w:val="21"/>
                <w:lang w:val="en-US" w:eastAsia="zh-CN" w:bidi="ar"/>
              </w:rPr>
              <w:t>千万条数据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2" w:type="dxa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both"/>
              <w:rPr>
                <w:rFonts w:hint="eastAsia" w:asciiTheme="minorHAnsi" w:hAnsiTheme="minorHAnsi" w:eastAsiaTheme="minorEastAsia" w:cstheme="minorBidi"/>
                <w:kern w:val="2"/>
                <w:sz w:val="18"/>
                <w:szCs w:val="21"/>
                <w:vertAlign w:val="baseline"/>
                <w:lang w:val="en-US" w:eastAsia="zh-CN" w:bidi="ar-SA"/>
                <w:woUserID w:val="1"/>
              </w:rPr>
            </w:pPr>
            <w:r>
              <w:rPr>
                <w:rFonts w:hint="eastAsia" w:ascii="Calibri" w:hAnsi="Calibri" w:eastAsia="宋体" w:cs="宋体"/>
                <w:kern w:val="2"/>
                <w:sz w:val="18"/>
                <w:szCs w:val="21"/>
                <w:lang w:val="en-US" w:eastAsia="zh-CN" w:bidi="ar"/>
              </w:rPr>
              <w:t>表类型</w:t>
            </w:r>
          </w:p>
        </w:tc>
        <w:tc>
          <w:tcPr>
            <w:tcW w:w="7174" w:type="dxa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both"/>
              <w:rPr>
                <w:rFonts w:hint="default" w:asciiTheme="minorHAnsi" w:hAnsiTheme="minorHAnsi" w:eastAsiaTheme="minorEastAsia" w:cstheme="minorBidi"/>
                <w:kern w:val="2"/>
                <w:sz w:val="18"/>
                <w:szCs w:val="21"/>
                <w:vertAlign w:val="baseline"/>
                <w:lang w:val="en-US" w:eastAsia="zh-CN" w:bidi="ar-SA"/>
                <w:woUserID w:val="1"/>
              </w:rPr>
            </w:pPr>
            <w:r>
              <w:rPr>
                <w:rFonts w:hint="eastAsia" w:ascii="Calibri" w:hAnsi="Calibri" w:eastAsia="宋体" w:cs="宋体"/>
                <w:kern w:val="2"/>
                <w:sz w:val="18"/>
                <w:szCs w:val="21"/>
                <w:lang w:val="en-US" w:eastAsia="zh-CN" w:bidi="ar"/>
              </w:rPr>
              <w:t>副本表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2" w:type="dxa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both"/>
              <w:rPr>
                <w:rFonts w:hint="default"/>
                <w:sz w:val="18"/>
                <w:szCs w:val="21"/>
                <w:vertAlign w:val="baseline"/>
                <w:lang w:val="en-US" w:eastAsia="zh-CN"/>
                <w:woUserID w:val="1"/>
              </w:rPr>
            </w:pPr>
            <w:r>
              <w:rPr>
                <w:rFonts w:hint="eastAsia" w:ascii="Calibri" w:hAnsi="Calibri" w:eastAsia="宋体" w:cs="宋体"/>
                <w:kern w:val="2"/>
                <w:sz w:val="18"/>
                <w:szCs w:val="21"/>
                <w:lang w:val="en-US" w:eastAsia="zh-CN" w:bidi="ar"/>
              </w:rPr>
              <w:t>写入方式</w:t>
            </w:r>
          </w:p>
        </w:tc>
        <w:tc>
          <w:tcPr>
            <w:tcW w:w="7174" w:type="dxa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both"/>
              <w:rPr>
                <w:rFonts w:hint="default"/>
                <w:sz w:val="18"/>
                <w:szCs w:val="21"/>
                <w:vertAlign w:val="baseline"/>
                <w:lang w:val="en-US" w:eastAsia="zh-CN"/>
                <w:woUserID w:val="1"/>
              </w:rPr>
            </w:pPr>
            <w:r>
              <w:rPr>
                <w:rFonts w:hint="default" w:ascii="Calibri" w:hAnsi="Calibri" w:eastAsia="宋体" w:cs="Times New Roman"/>
                <w:kern w:val="2"/>
                <w:sz w:val="18"/>
                <w:szCs w:val="21"/>
                <w:lang w:val="en-US" w:eastAsia="zh-CN" w:bidi="ar"/>
              </w:rPr>
              <w:t>Clickhosue jdbc</w:t>
            </w:r>
            <w:r>
              <w:rPr>
                <w:rFonts w:hint="eastAsia" w:ascii="Calibri" w:hAnsi="Calibri" w:eastAsia="宋体" w:cs="宋体"/>
                <w:kern w:val="2"/>
                <w:sz w:val="18"/>
                <w:szCs w:val="21"/>
                <w:lang w:val="en-US" w:eastAsia="zh-CN" w:bidi="ar"/>
              </w:rPr>
              <w:t>（</w:t>
            </w:r>
            <w:r>
              <w:rPr>
                <w:rFonts w:hint="default" w:ascii="Calibri" w:hAnsi="Calibri" w:eastAsia="宋体" w:cs="Times New Roman"/>
                <w:kern w:val="2"/>
                <w:sz w:val="18"/>
                <w:szCs w:val="21"/>
                <w:lang w:val="en-US" w:eastAsia="zh-CN" w:bidi="ar"/>
              </w:rPr>
              <w:t>8123</w:t>
            </w:r>
            <w:r>
              <w:rPr>
                <w:rFonts w:hint="eastAsia" w:ascii="Calibri" w:hAnsi="Calibri" w:eastAsia="宋体" w:cs="宋体"/>
                <w:kern w:val="2"/>
                <w:sz w:val="18"/>
                <w:szCs w:val="21"/>
                <w:lang w:val="en-US" w:eastAsia="zh-CN" w:bidi="ar"/>
              </w:rPr>
              <w:t>端口）方式，集群模式（</w:t>
            </w:r>
            <w:r>
              <w:rPr>
                <w:rFonts w:hint="default" w:ascii="Calibri" w:hAnsi="Calibri" w:eastAsia="宋体" w:cs="Times New Roman"/>
                <w:kern w:val="2"/>
                <w:sz w:val="18"/>
                <w:szCs w:val="21"/>
                <w:lang w:val="en-US" w:eastAsia="zh-CN" w:bidi="ar"/>
              </w:rPr>
              <w:t>url</w:t>
            </w:r>
            <w:r>
              <w:rPr>
                <w:rFonts w:hint="default" w:ascii="Calibri" w:hAnsi="Calibri" w:eastAsia="宋体" w:cs="Times New Roman"/>
                <w:kern w:val="2"/>
                <w:sz w:val="18"/>
                <w:szCs w:val="21"/>
                <w:lang w:eastAsia="zh-CN" w:bidi="ar"/>
                <w:woUserID w:val="1"/>
              </w:rPr>
              <w:t>中</w:t>
            </w:r>
            <w:r>
              <w:rPr>
                <w:rFonts w:hint="eastAsia" w:ascii="Calibri" w:hAnsi="Calibri" w:eastAsia="宋体" w:cs="宋体"/>
                <w:kern w:val="2"/>
                <w:sz w:val="18"/>
                <w:szCs w:val="21"/>
                <w:lang w:val="en-US" w:eastAsia="zh-CN" w:bidi="ar"/>
              </w:rPr>
              <w:t>多个</w:t>
            </w:r>
            <w:r>
              <w:rPr>
                <w:rFonts w:hint="default" w:ascii="Calibri" w:hAnsi="Calibri" w:eastAsia="宋体" w:cs="宋体"/>
                <w:kern w:val="2"/>
                <w:sz w:val="18"/>
                <w:szCs w:val="21"/>
                <w:lang w:eastAsia="zh-CN" w:bidi="ar"/>
                <w:woUserID w:val="1"/>
              </w:rPr>
              <w:t>实例ip</w:t>
            </w:r>
            <w:r>
              <w:rPr>
                <w:rFonts w:hint="eastAsia" w:ascii="Calibri" w:hAnsi="Calibri" w:eastAsia="宋体" w:cs="宋体"/>
                <w:kern w:val="2"/>
                <w:sz w:val="18"/>
                <w:szCs w:val="21"/>
                <w:lang w:val="en-US" w:eastAsia="zh-CN" w:bidi="ar"/>
              </w:rPr>
              <w:t>），并设置</w:t>
            </w:r>
            <w:r>
              <w:rPr>
                <w:rFonts w:hint="default" w:ascii="Calibri" w:hAnsi="Calibri" w:eastAsia="宋体" w:cs="Times New Roman"/>
                <w:kern w:val="2"/>
                <w:sz w:val="18"/>
                <w:szCs w:val="21"/>
                <w:lang w:val="en-US" w:eastAsia="zh-CN" w:bidi="ar"/>
              </w:rPr>
              <w:t>insert_quorum=2</w:t>
            </w:r>
            <w:r>
              <w:rPr>
                <w:rFonts w:hint="eastAsia" w:ascii="Calibri" w:hAnsi="Calibri" w:eastAsia="宋体" w:cs="宋体"/>
                <w:kern w:val="2"/>
                <w:sz w:val="18"/>
                <w:szCs w:val="21"/>
                <w:lang w:val="en-US" w:eastAsia="zh-CN" w:bidi="ar"/>
              </w:rPr>
              <w:t>（写多个副本才算写入成功）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2" w:type="dxa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both"/>
              <w:rPr>
                <w:rFonts w:hint="default"/>
                <w:sz w:val="18"/>
                <w:szCs w:val="21"/>
                <w:vertAlign w:val="baseline"/>
                <w:lang w:val="en-US" w:eastAsia="zh-CN"/>
                <w:woUserID w:val="1"/>
              </w:rPr>
            </w:pPr>
            <w:r>
              <w:rPr>
                <w:rFonts w:hint="default" w:ascii="Calibri" w:hAnsi="Calibri" w:eastAsia="宋体" w:cs="Times New Roman"/>
                <w:kern w:val="2"/>
                <w:sz w:val="18"/>
                <w:szCs w:val="21"/>
                <w:lang w:val="en-US" w:eastAsia="zh-CN" w:bidi="ar"/>
              </w:rPr>
              <w:t xml:space="preserve">SparkStreaming </w:t>
            </w:r>
            <w:r>
              <w:rPr>
                <w:rFonts w:hint="eastAsia" w:ascii="Calibri" w:hAnsi="Calibri" w:eastAsia="宋体" w:cs="宋体"/>
                <w:kern w:val="2"/>
                <w:sz w:val="18"/>
                <w:szCs w:val="21"/>
                <w:lang w:val="en-US" w:eastAsia="zh-CN" w:bidi="ar"/>
              </w:rPr>
              <w:t>资源</w:t>
            </w:r>
          </w:p>
        </w:tc>
        <w:tc>
          <w:tcPr>
            <w:tcW w:w="7174" w:type="dxa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both"/>
              <w:rPr>
                <w:rFonts w:hint="default"/>
                <w:sz w:val="18"/>
                <w:szCs w:val="21"/>
                <w:vertAlign w:val="baseline"/>
                <w:lang w:val="en-US" w:eastAsia="zh-CN"/>
                <w:woUserID w:val="1"/>
              </w:rPr>
            </w:pPr>
            <w:r>
              <w:rPr>
                <w:rFonts w:hint="default" w:ascii="Calibri" w:hAnsi="Calibri" w:eastAsia="宋体" w:cs="Times New Roman"/>
                <w:kern w:val="2"/>
                <w:sz w:val="18"/>
                <w:szCs w:val="21"/>
                <w:lang w:val="en-US" w:eastAsia="zh-CN" w:bidi="ar"/>
              </w:rPr>
              <w:t xml:space="preserve">4 excutor </w:t>
            </w:r>
            <w:r>
              <w:rPr>
                <w:rFonts w:hint="eastAsia" w:ascii="Calibri" w:hAnsi="Calibri" w:eastAsia="宋体" w:cs="宋体"/>
                <w:kern w:val="2"/>
                <w:sz w:val="18"/>
                <w:szCs w:val="21"/>
                <w:lang w:val="en-US" w:eastAsia="zh-CN" w:bidi="ar"/>
              </w:rPr>
              <w:t>、</w:t>
            </w:r>
            <w:r>
              <w:rPr>
                <w:rFonts w:hint="default" w:ascii="Calibri" w:hAnsi="Calibri" w:eastAsia="宋体" w:cs="Times New Roman"/>
                <w:kern w:val="2"/>
                <w:sz w:val="18"/>
                <w:szCs w:val="21"/>
                <w:lang w:val="en-US" w:eastAsia="zh-CN" w:bidi="ar"/>
              </w:rPr>
              <w:t xml:space="preserve">6 G memory /excutor </w:t>
            </w:r>
            <w:r>
              <w:rPr>
                <w:rFonts w:hint="eastAsia" w:ascii="Calibri" w:hAnsi="Calibri" w:eastAsia="宋体" w:cs="宋体"/>
                <w:kern w:val="2"/>
                <w:sz w:val="18"/>
                <w:szCs w:val="21"/>
                <w:lang w:val="en-US" w:eastAsia="zh-CN" w:bidi="ar"/>
              </w:rPr>
              <w:t>、</w:t>
            </w:r>
            <w:r>
              <w:rPr>
                <w:rFonts w:hint="default" w:ascii="Calibri" w:hAnsi="Calibri" w:eastAsia="宋体" w:cs="Times New Roman"/>
                <w:kern w:val="2"/>
                <w:sz w:val="18"/>
                <w:szCs w:val="21"/>
                <w:lang w:val="en-US" w:eastAsia="zh-CN" w:bidi="ar"/>
              </w:rPr>
              <w:t>3 core / executor</w:t>
            </w:r>
            <w:r>
              <w:rPr>
                <w:rFonts w:hint="eastAsia" w:ascii="Calibri" w:hAnsi="Calibri" w:eastAsia="宋体" w:cs="宋体"/>
                <w:kern w:val="2"/>
                <w:sz w:val="18"/>
                <w:szCs w:val="21"/>
                <w:lang w:val="en-US" w:eastAsia="zh-CN" w:bidi="ar"/>
              </w:rPr>
              <w:t>、</w:t>
            </w:r>
            <w:r>
              <w:rPr>
                <w:rFonts w:hint="default" w:ascii="Calibri" w:hAnsi="Calibri" w:eastAsia="宋体" w:cs="Times New Roman"/>
                <w:kern w:val="2"/>
                <w:sz w:val="18"/>
                <w:szCs w:val="21"/>
                <w:lang w:val="en-US" w:eastAsia="zh-CN" w:bidi="ar"/>
              </w:rPr>
              <w:t>driver memory 2G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2" w:type="dxa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both"/>
              <w:rPr>
                <w:rFonts w:hint="default"/>
                <w:sz w:val="18"/>
                <w:szCs w:val="21"/>
                <w:vertAlign w:val="baseline"/>
                <w:lang w:val="en-US" w:eastAsia="zh-CN"/>
                <w:woUserID w:val="1"/>
              </w:rPr>
            </w:pPr>
            <w:r>
              <w:rPr>
                <w:rFonts w:hint="eastAsia" w:ascii="Calibri" w:hAnsi="Calibri" w:eastAsia="宋体" w:cs="宋体"/>
                <w:kern w:val="2"/>
                <w:sz w:val="18"/>
                <w:szCs w:val="21"/>
                <w:lang w:val="en-US" w:eastAsia="zh-CN" w:bidi="ar"/>
              </w:rPr>
              <w:t>写入速率</w:t>
            </w:r>
          </w:p>
        </w:tc>
        <w:tc>
          <w:tcPr>
            <w:tcW w:w="7174" w:type="dxa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both"/>
              <w:rPr>
                <w:rFonts w:hint="default"/>
                <w:sz w:val="18"/>
                <w:szCs w:val="21"/>
                <w:vertAlign w:val="baseline"/>
                <w:lang w:val="en-US" w:eastAsia="zh-CN"/>
                <w:woUserID w:val="1"/>
              </w:rPr>
            </w:pPr>
            <w:r>
              <w:rPr>
                <w:rFonts w:hint="default" w:ascii="Calibri" w:hAnsi="Calibri" w:eastAsia="宋体" w:cs="Times New Roman"/>
                <w:kern w:val="2"/>
                <w:sz w:val="18"/>
                <w:szCs w:val="21"/>
                <w:lang w:val="en-US" w:eastAsia="zh-CN" w:bidi="ar"/>
              </w:rPr>
              <w:t xml:space="preserve">Sparkstreaming </w:t>
            </w:r>
            <w:r>
              <w:rPr>
                <w:rFonts w:hint="eastAsia" w:ascii="Calibri" w:hAnsi="Calibri" w:eastAsia="宋体" w:cs="宋体"/>
                <w:kern w:val="2"/>
                <w:sz w:val="18"/>
                <w:szCs w:val="21"/>
                <w:lang w:val="en-US" w:eastAsia="zh-CN" w:bidi="ar"/>
              </w:rPr>
              <w:t>设置的批次时间为</w:t>
            </w:r>
            <w:r>
              <w:rPr>
                <w:rFonts w:hint="default" w:ascii="Calibri" w:hAnsi="Calibri" w:eastAsia="宋体" w:cs="Times New Roman"/>
                <w:kern w:val="2"/>
                <w:sz w:val="18"/>
                <w:szCs w:val="21"/>
                <w:lang w:val="en-US" w:eastAsia="zh-CN" w:bidi="ar"/>
              </w:rPr>
              <w:t>8s</w:t>
            </w:r>
            <w:r>
              <w:rPr>
                <w:rFonts w:hint="eastAsia" w:ascii="Calibri" w:hAnsi="Calibri" w:eastAsia="宋体" w:cs="宋体"/>
                <w:kern w:val="2"/>
                <w:sz w:val="18"/>
                <w:szCs w:val="21"/>
                <w:lang w:val="en-US" w:eastAsia="zh-CN" w:bidi="ar"/>
              </w:rPr>
              <w:t>一个批次，实际每批次平均耗时</w:t>
            </w:r>
            <w:r>
              <w:rPr>
                <w:rFonts w:hint="default" w:ascii="Calibri" w:hAnsi="Calibri" w:eastAsia="宋体" w:cs="Times New Roman"/>
                <w:kern w:val="2"/>
                <w:sz w:val="18"/>
                <w:szCs w:val="21"/>
                <w:lang w:val="en-US" w:eastAsia="zh-CN" w:bidi="ar"/>
              </w:rPr>
              <w:t>11s</w:t>
            </w:r>
            <w:r>
              <w:rPr>
                <w:rFonts w:hint="eastAsia" w:ascii="Calibri" w:hAnsi="Calibri" w:eastAsia="宋体" w:cs="宋体"/>
                <w:kern w:val="2"/>
                <w:sz w:val="18"/>
                <w:szCs w:val="21"/>
                <w:lang w:val="en-US" w:eastAsia="zh-CN" w:bidi="ar"/>
              </w:rPr>
              <w:t>，每批次平均处理数据</w:t>
            </w:r>
            <w:r>
              <w:rPr>
                <w:rFonts w:hint="default" w:ascii="Calibri" w:hAnsi="Calibri" w:eastAsia="宋体" w:cs="Times New Roman"/>
                <w:kern w:val="2"/>
                <w:sz w:val="18"/>
                <w:szCs w:val="21"/>
                <w:lang w:val="en-US" w:eastAsia="zh-CN" w:bidi="ar"/>
              </w:rPr>
              <w:t xml:space="preserve">140000 </w:t>
            </w:r>
            <w:r>
              <w:rPr>
                <w:rFonts w:hint="eastAsia" w:ascii="Calibri" w:hAnsi="Calibri" w:eastAsia="宋体" w:cs="宋体"/>
                <w:kern w:val="2"/>
                <w:sz w:val="18"/>
                <w:szCs w:val="21"/>
                <w:lang w:val="en-US" w:eastAsia="zh-CN" w:bidi="ar"/>
              </w:rPr>
              <w:t>条，平均</w:t>
            </w:r>
            <w:r>
              <w:rPr>
                <w:rFonts w:hint="default" w:ascii="Calibri" w:hAnsi="Calibri" w:eastAsia="宋体" w:cs="Times New Roman"/>
                <w:kern w:val="2"/>
                <w:sz w:val="18"/>
                <w:szCs w:val="21"/>
                <w:lang w:val="en-US" w:eastAsia="zh-CN" w:bidi="ar"/>
              </w:rPr>
              <w:t>12727</w:t>
            </w:r>
            <w:r>
              <w:rPr>
                <w:rFonts w:hint="eastAsia" w:ascii="Calibri" w:hAnsi="Calibri" w:eastAsia="宋体" w:cs="宋体"/>
                <w:kern w:val="2"/>
                <w:sz w:val="18"/>
                <w:szCs w:val="21"/>
                <w:lang w:val="en-US" w:eastAsia="zh-CN" w:bidi="ar"/>
              </w:rPr>
              <w:t>条</w:t>
            </w:r>
            <w:r>
              <w:rPr>
                <w:rFonts w:hint="default" w:ascii="Calibri" w:hAnsi="Calibri" w:eastAsia="宋体" w:cs="Times New Roman"/>
                <w:kern w:val="2"/>
                <w:sz w:val="18"/>
                <w:szCs w:val="21"/>
                <w:lang w:val="en-US" w:eastAsia="zh-CN" w:bidi="ar"/>
              </w:rPr>
              <w:t>/s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2" w:type="dxa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both"/>
              <w:rPr>
                <w:rFonts w:hint="eastAsia"/>
                <w:sz w:val="18"/>
                <w:szCs w:val="21"/>
                <w:vertAlign w:val="baseline"/>
                <w:lang w:val="en-US" w:eastAsia="zh-CN"/>
                <w:woUserID w:val="1"/>
              </w:rPr>
            </w:pPr>
            <w:r>
              <w:rPr>
                <w:rFonts w:hint="eastAsia" w:ascii="Calibri" w:hAnsi="Calibri" w:eastAsia="宋体" w:cs="宋体"/>
                <w:kern w:val="2"/>
                <w:sz w:val="18"/>
                <w:szCs w:val="21"/>
                <w:lang w:val="en-US" w:eastAsia="zh-CN" w:bidi="ar"/>
              </w:rPr>
              <w:t>资源消耗</w:t>
            </w:r>
          </w:p>
        </w:tc>
        <w:tc>
          <w:tcPr>
            <w:tcW w:w="7174" w:type="dxa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both"/>
              <w:rPr>
                <w:rFonts w:hint="eastAsia"/>
                <w:sz w:val="18"/>
                <w:szCs w:val="21"/>
                <w:vertAlign w:val="baseline"/>
                <w:lang w:val="en-US" w:eastAsia="zh-CN"/>
                <w:woUserID w:val="1"/>
              </w:rPr>
            </w:pPr>
            <w:r>
              <w:rPr>
                <w:rFonts w:hint="eastAsia" w:ascii="Calibri" w:hAnsi="Calibri" w:eastAsia="宋体" w:cs="宋体"/>
                <w:kern w:val="2"/>
                <w:sz w:val="18"/>
                <w:szCs w:val="21"/>
                <w:lang w:val="en-US" w:eastAsia="zh-CN" w:bidi="ar"/>
              </w:rPr>
              <w:t>平均值：</w:t>
            </w:r>
            <w:r>
              <w:rPr>
                <w:rFonts w:hint="default" w:ascii="Calibri" w:hAnsi="Calibri" w:eastAsia="宋体" w:cs="Times New Roman"/>
                <w:kern w:val="2"/>
                <w:sz w:val="18"/>
                <w:szCs w:val="21"/>
                <w:lang w:val="en-US" w:eastAsia="zh-CN" w:bidi="ar"/>
              </w:rPr>
              <w:t>CPU</w:t>
            </w:r>
            <w:r>
              <w:rPr>
                <w:rFonts w:hint="eastAsia" w:ascii="Calibri" w:hAnsi="Calibri" w:eastAsia="宋体" w:cs="宋体"/>
                <w:kern w:val="2"/>
                <w:sz w:val="18"/>
                <w:szCs w:val="21"/>
                <w:lang w:val="en-US" w:eastAsia="zh-CN" w:bidi="ar"/>
              </w:rPr>
              <w:t>：</w:t>
            </w:r>
            <w:r>
              <w:rPr>
                <w:rFonts w:hint="default" w:ascii="Calibri" w:hAnsi="Calibri" w:eastAsia="宋体" w:cs="Times New Roman"/>
                <w:kern w:val="2"/>
                <w:sz w:val="18"/>
                <w:szCs w:val="21"/>
                <w:lang w:val="en-US" w:eastAsia="zh-CN" w:bidi="ar"/>
              </w:rPr>
              <w:t>5.06%</w:t>
            </w:r>
            <w:r>
              <w:rPr>
                <w:rFonts w:hint="eastAsia" w:ascii="Calibri" w:hAnsi="Calibri" w:eastAsia="宋体" w:cs="宋体"/>
                <w:kern w:val="2"/>
                <w:sz w:val="18"/>
                <w:szCs w:val="21"/>
                <w:lang w:val="en-US" w:eastAsia="zh-CN" w:bidi="ar"/>
              </w:rPr>
              <w:t>，内存：</w:t>
            </w:r>
            <w:r>
              <w:rPr>
                <w:rFonts w:hint="default" w:ascii="Calibri" w:hAnsi="Calibri" w:eastAsia="宋体" w:cs="Times New Roman"/>
                <w:kern w:val="2"/>
                <w:sz w:val="18"/>
                <w:szCs w:val="21"/>
                <w:lang w:val="en-US" w:eastAsia="zh-CN" w:bidi="ar"/>
              </w:rPr>
              <w:t>4.9%</w:t>
            </w:r>
            <w:r>
              <w:rPr>
                <w:rFonts w:hint="eastAsia" w:ascii="Calibri" w:hAnsi="Calibri" w:eastAsia="宋体" w:cs="宋体"/>
                <w:kern w:val="2"/>
                <w:sz w:val="18"/>
                <w:szCs w:val="21"/>
                <w:lang w:val="en-US" w:eastAsia="zh-CN" w:bidi="ar"/>
              </w:rPr>
              <w:t>，磁盘吞吐量：</w:t>
            </w:r>
            <w:r>
              <w:rPr>
                <w:rFonts w:hint="default" w:ascii="Calibri" w:hAnsi="Calibri" w:eastAsia="宋体" w:cs="Times New Roman"/>
                <w:kern w:val="2"/>
                <w:sz w:val="18"/>
                <w:szCs w:val="21"/>
                <w:lang w:val="en-US" w:eastAsia="zh-CN" w:bidi="ar"/>
              </w:rPr>
              <w:t>6.33M/s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2" w:type="dxa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both"/>
              <w:rPr>
                <w:rFonts w:hint="eastAsia"/>
                <w:sz w:val="18"/>
                <w:szCs w:val="21"/>
                <w:vertAlign w:val="baseline"/>
                <w:lang w:val="en-US" w:eastAsia="zh-CN"/>
                <w:woUserID w:val="1"/>
              </w:rPr>
            </w:pPr>
            <w:r>
              <w:rPr>
                <w:rFonts w:hint="eastAsia" w:ascii="Calibri" w:hAnsi="Calibri" w:eastAsia="宋体" w:cs="宋体"/>
                <w:kern w:val="2"/>
                <w:sz w:val="18"/>
                <w:szCs w:val="21"/>
                <w:lang w:val="en-US" w:eastAsia="zh-CN" w:bidi="ar"/>
              </w:rPr>
              <w:t>异常场景测试</w:t>
            </w:r>
          </w:p>
        </w:tc>
        <w:tc>
          <w:tcPr>
            <w:tcW w:w="7174" w:type="dxa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/>
                <w:sz w:val="18"/>
                <w:szCs w:val="21"/>
                <w:lang w:val="en-US"/>
              </w:rPr>
            </w:pPr>
            <w:r>
              <w:rPr>
                <w:rFonts w:hint="eastAsia" w:ascii="Calibri" w:hAnsi="Calibri" w:eastAsia="宋体" w:cs="宋体"/>
                <w:kern w:val="2"/>
                <w:sz w:val="18"/>
                <w:szCs w:val="21"/>
                <w:lang w:val="en-US" w:eastAsia="zh-CN" w:bidi="ar"/>
              </w:rPr>
              <w:t>程序在写</w:t>
            </w:r>
            <w:r>
              <w:rPr>
                <w:rFonts w:hint="default" w:ascii="Calibri" w:hAnsi="Calibri" w:eastAsia="宋体" w:cs="Times New Roman"/>
                <w:kern w:val="2"/>
                <w:sz w:val="18"/>
                <w:szCs w:val="21"/>
                <w:lang w:val="en-US" w:eastAsia="zh-CN" w:bidi="ar"/>
              </w:rPr>
              <w:t xml:space="preserve">clickhouse </w:t>
            </w:r>
            <w:r>
              <w:rPr>
                <w:rFonts w:hint="eastAsia" w:ascii="Calibri" w:hAnsi="Calibri" w:eastAsia="宋体" w:cs="宋体"/>
                <w:kern w:val="2"/>
                <w:sz w:val="18"/>
                <w:szCs w:val="21"/>
                <w:lang w:val="en-US" w:eastAsia="zh-CN" w:bidi="ar"/>
              </w:rPr>
              <w:t>过程中不断重启其中一台</w:t>
            </w:r>
            <w:r>
              <w:rPr>
                <w:rFonts w:hint="default" w:ascii="Calibri" w:hAnsi="Calibri" w:eastAsia="宋体" w:cs="Times New Roman"/>
                <w:kern w:val="2"/>
                <w:sz w:val="18"/>
                <w:szCs w:val="21"/>
                <w:lang w:val="en-US" w:eastAsia="zh-CN" w:bidi="ar"/>
              </w:rPr>
              <w:t>clickhouse server</w:t>
            </w:r>
            <w:r>
              <w:rPr>
                <w:rFonts w:hint="eastAsia" w:ascii="Calibri" w:hAnsi="Calibri" w:eastAsia="宋体" w:cs="宋体"/>
                <w:kern w:val="2"/>
                <w:sz w:val="18"/>
                <w:szCs w:val="21"/>
                <w:lang w:val="en-US" w:eastAsia="zh-CN" w:bidi="ar"/>
              </w:rPr>
              <w:t>服务</w:t>
            </w:r>
          </w:p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both"/>
              <w:rPr>
                <w:rFonts w:hint="default"/>
                <w:sz w:val="18"/>
                <w:szCs w:val="21"/>
                <w:vertAlign w:val="baseline"/>
                <w:lang w:eastAsia="zh-CN"/>
                <w:woUserID w:val="1"/>
              </w:rPr>
            </w:pPr>
            <w:r>
              <w:rPr>
                <w:rFonts w:hint="default"/>
                <w:sz w:val="18"/>
                <w:szCs w:val="21"/>
                <w:vertAlign w:val="baseline"/>
                <w:lang w:eastAsia="zh-CN"/>
                <w:woUserID w:val="1"/>
              </w:rPr>
              <w:drawing>
                <wp:inline distT="0" distB="0" distL="114300" distR="114300">
                  <wp:extent cx="4086225" cy="809625"/>
                  <wp:effectExtent l="0" t="0" r="9525" b="9525"/>
                  <wp:docPr id="65" name="图片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" name="图片 65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86225" cy="809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2" w:type="dxa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both"/>
              <w:rPr>
                <w:rFonts w:hint="eastAsia"/>
                <w:sz w:val="18"/>
                <w:szCs w:val="21"/>
                <w:vertAlign w:val="baseline"/>
                <w:lang w:val="en-US" w:eastAsia="zh-CN"/>
                <w:woUserID w:val="1"/>
              </w:rPr>
            </w:pPr>
            <w:r>
              <w:rPr>
                <w:rFonts w:hint="eastAsia" w:ascii="Calibri" w:hAnsi="Calibri" w:eastAsia="宋体" w:cs="宋体"/>
                <w:kern w:val="2"/>
                <w:sz w:val="18"/>
                <w:szCs w:val="21"/>
                <w:lang w:val="en-US" w:eastAsia="zh-CN" w:bidi="ar"/>
              </w:rPr>
              <w:t>异常场景测试结果</w:t>
            </w:r>
          </w:p>
        </w:tc>
        <w:tc>
          <w:tcPr>
            <w:tcW w:w="7174" w:type="dxa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both"/>
              <w:rPr>
                <w:rFonts w:hint="eastAsia"/>
                <w:sz w:val="18"/>
                <w:szCs w:val="21"/>
                <w:vertAlign w:val="baseline"/>
                <w:lang w:val="en-US" w:eastAsia="zh-CN"/>
                <w:woUserID w:val="1"/>
              </w:rPr>
            </w:pPr>
            <w:r>
              <w:rPr>
                <w:rFonts w:hint="default" w:ascii="Calibri" w:hAnsi="Calibri" w:eastAsia="宋体" w:cs="宋体"/>
                <w:kern w:val="2"/>
                <w:sz w:val="18"/>
                <w:szCs w:val="21"/>
                <w:lang w:eastAsia="zh-CN" w:bidi="ar"/>
                <w:woUserID w:val="1"/>
              </w:rPr>
              <w:t>通过设置</w:t>
            </w:r>
            <w:r>
              <w:rPr>
                <w:rFonts w:hint="default" w:ascii="Calibri" w:hAnsi="Calibri" w:eastAsia="宋体" w:cs="Times New Roman"/>
                <w:kern w:val="2"/>
                <w:sz w:val="18"/>
                <w:szCs w:val="21"/>
                <w:lang w:val="en-US" w:eastAsia="zh-CN" w:bidi="ar"/>
                <w:woUserID w:val="1"/>
              </w:rPr>
              <w:t>insert_quorum</w:t>
            </w:r>
            <w:r>
              <w:rPr>
                <w:rFonts w:hint="default" w:ascii="Calibri" w:hAnsi="Calibri" w:eastAsia="宋体" w:cs="Times New Roman"/>
                <w:kern w:val="2"/>
                <w:sz w:val="18"/>
                <w:szCs w:val="21"/>
                <w:lang w:eastAsia="zh-CN" w:bidi="ar"/>
                <w:woUserID w:val="1"/>
              </w:rPr>
              <w:t>&gt;1 并在程序中对未写入多个副本的异常进行捕获后重新写入，</w:t>
            </w:r>
            <w:r>
              <w:rPr>
                <w:rFonts w:hint="eastAsia" w:ascii="Calibri" w:hAnsi="Calibri" w:eastAsia="宋体" w:cs="宋体"/>
                <w:kern w:val="2"/>
                <w:sz w:val="18"/>
                <w:szCs w:val="21"/>
                <w:lang w:val="en-US" w:eastAsia="zh-CN" w:bidi="ar"/>
              </w:rPr>
              <w:t>写入</w:t>
            </w:r>
            <w:r>
              <w:rPr>
                <w:rFonts w:hint="default" w:ascii="Calibri" w:hAnsi="Calibri" w:eastAsia="宋体" w:cs="Times New Roman"/>
                <w:kern w:val="2"/>
                <w:sz w:val="18"/>
                <w:szCs w:val="21"/>
                <w:lang w:val="en-US" w:eastAsia="zh-CN" w:bidi="ar"/>
              </w:rPr>
              <w:t xml:space="preserve">clickhouse </w:t>
            </w:r>
            <w:r>
              <w:rPr>
                <w:rFonts w:hint="eastAsia" w:ascii="Calibri" w:hAnsi="Calibri" w:eastAsia="宋体" w:cs="宋体"/>
                <w:kern w:val="2"/>
                <w:sz w:val="18"/>
                <w:szCs w:val="21"/>
                <w:lang w:val="en-US" w:eastAsia="zh-CN" w:bidi="ar"/>
              </w:rPr>
              <w:t>集群数据为</w:t>
            </w:r>
            <w:r>
              <w:rPr>
                <w:rFonts w:hint="default" w:ascii="Calibri" w:hAnsi="Calibri" w:eastAsia="宋体" w:cs="Times New Roman"/>
                <w:kern w:val="2"/>
                <w:sz w:val="18"/>
                <w:szCs w:val="21"/>
                <w:lang w:val="en-US" w:eastAsia="zh-CN" w:bidi="ar"/>
              </w:rPr>
              <w:t xml:space="preserve"> 2</w:t>
            </w:r>
            <w:r>
              <w:rPr>
                <w:rFonts w:hint="eastAsia" w:ascii="Calibri" w:hAnsi="Calibri" w:eastAsia="宋体" w:cs="宋体"/>
                <w:kern w:val="2"/>
                <w:sz w:val="18"/>
                <w:szCs w:val="21"/>
                <w:lang w:val="en-US" w:eastAsia="zh-CN" w:bidi="ar"/>
              </w:rPr>
              <w:t>千万条，不存在数据丢失和数据重复情况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2" w:type="dxa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both"/>
              <w:rPr>
                <w:rFonts w:hint="default"/>
                <w:sz w:val="18"/>
                <w:szCs w:val="21"/>
                <w:vertAlign w:val="baseline"/>
                <w:lang w:val="en-US" w:eastAsia="zh-CN"/>
                <w:woUserID w:val="1"/>
              </w:rPr>
            </w:pPr>
            <w:r>
              <w:rPr>
                <w:rFonts w:hint="eastAsia" w:ascii="Calibri" w:hAnsi="Calibri" w:eastAsia="宋体" w:cs="宋体"/>
                <w:kern w:val="2"/>
                <w:sz w:val="18"/>
                <w:szCs w:val="21"/>
                <w:lang w:val="en-US" w:eastAsia="zh-CN" w:bidi="ar"/>
              </w:rPr>
              <w:t>数据完整性</w:t>
            </w:r>
          </w:p>
        </w:tc>
        <w:tc>
          <w:tcPr>
            <w:tcW w:w="7174" w:type="dxa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both"/>
              <w:rPr>
                <w:rFonts w:hint="default"/>
                <w:sz w:val="18"/>
                <w:szCs w:val="21"/>
                <w:vertAlign w:val="baseline"/>
                <w:lang w:eastAsia="zh-CN"/>
                <w:woUserID w:val="1"/>
              </w:rPr>
            </w:pPr>
            <w:r>
              <w:rPr>
                <w:rFonts w:hint="default"/>
                <w:sz w:val="18"/>
                <w:szCs w:val="21"/>
                <w:vertAlign w:val="baseline"/>
                <w:lang w:eastAsia="zh-CN"/>
                <w:woUserID w:val="1"/>
              </w:rPr>
              <w:drawing>
                <wp:inline distT="0" distB="0" distL="114300" distR="114300">
                  <wp:extent cx="4124325" cy="809625"/>
                  <wp:effectExtent l="0" t="0" r="9525" b="9525"/>
                  <wp:docPr id="66" name="图片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" name="图片 66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24325" cy="809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2" w:type="dxa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both"/>
              <w:rPr>
                <w:rFonts w:hint="default"/>
                <w:sz w:val="18"/>
                <w:szCs w:val="21"/>
                <w:vertAlign w:val="baseline"/>
                <w:lang w:val="en-US" w:eastAsia="zh-CN"/>
                <w:woUserID w:val="1"/>
              </w:rPr>
            </w:pPr>
            <w:r>
              <w:rPr>
                <w:rFonts w:hint="eastAsia" w:ascii="Calibri" w:hAnsi="Calibri" w:eastAsia="宋体" w:cs="宋体"/>
                <w:kern w:val="2"/>
                <w:sz w:val="18"/>
                <w:szCs w:val="21"/>
                <w:lang w:val="en-US" w:eastAsia="zh-CN" w:bidi="ar"/>
              </w:rPr>
              <w:t>复制集完整性</w:t>
            </w:r>
          </w:p>
        </w:tc>
        <w:tc>
          <w:tcPr>
            <w:tcW w:w="7174" w:type="dxa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both"/>
              <w:rPr>
                <w:rFonts w:hint="default"/>
                <w:woUserID w:val="1"/>
              </w:rPr>
            </w:pPr>
            <w:r>
              <w:rPr>
                <w:rFonts w:hint="default" w:ascii="Calibri" w:hAnsi="Calibri" w:eastAsia="宋体" w:cs="Times New Roman"/>
                <w:kern w:val="2"/>
                <w:sz w:val="21"/>
                <w:szCs w:val="24"/>
                <w:lang w:val="en-US" w:eastAsia="zh-CN" w:bidi="ar"/>
              </w:rPr>
              <w:t xml:space="preserve"> </w:t>
            </w:r>
            <w:r>
              <w:rPr>
                <w:rFonts w:hint="default"/>
                <w:woUserID w:val="1"/>
              </w:rPr>
              <w:drawing>
                <wp:inline distT="0" distB="0" distL="114300" distR="114300">
                  <wp:extent cx="2028825" cy="1714500"/>
                  <wp:effectExtent l="0" t="0" r="9525" b="0"/>
                  <wp:docPr id="67" name="图片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" name="图片 67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8825" cy="1714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/>
                <w:woUserID w:val="1"/>
              </w:rPr>
              <w:t xml:space="preserve">   </w:t>
            </w:r>
            <w:r>
              <w:rPr>
                <w:rFonts w:hint="default"/>
                <w:woUserID w:val="1"/>
              </w:rPr>
              <w:drawing>
                <wp:inline distT="0" distB="0" distL="114300" distR="114300">
                  <wp:extent cx="2019300" cy="1704975"/>
                  <wp:effectExtent l="0" t="0" r="0" b="9525"/>
                  <wp:docPr id="69" name="图片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" name="图片 69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9300" cy="1704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/>
        <w:textAlignment w:val="auto"/>
        <w:outlineLvl w:val="1"/>
        <w:rPr>
          <w:rFonts w:hint="default"/>
          <w:lang w:eastAsia="zh-CN"/>
          <w:woUserID w:val="1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textAlignment w:val="auto"/>
        <w:outlineLvl w:val="0"/>
        <w:rPr>
          <w:rFonts w:hint="default"/>
          <w:lang w:val="en-US" w:eastAsia="zh-CN"/>
        </w:rPr>
      </w:pPr>
      <w:bookmarkStart w:id="8" w:name="_Toc327240425"/>
      <w:r>
        <w:rPr>
          <w:rFonts w:hint="eastAsia"/>
          <w:b/>
          <w:bCs/>
          <w:sz w:val="24"/>
          <w:szCs w:val="32"/>
          <w:lang w:val="en-US" w:eastAsia="zh-CN"/>
        </w:rPr>
        <w:t>ClickHouse查询性能测试</w:t>
      </w:r>
      <w:bookmarkEnd w:id="8"/>
    </w:p>
    <w:p>
      <w:pPr>
        <w:keepNext w:val="0"/>
        <w:keepLines w:val="0"/>
        <w:pageBreakBefore w:val="0"/>
        <w:widowControl w:val="0"/>
        <w:numPr>
          <w:ilvl w:val="0"/>
          <w:numId w:val="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ind w:left="425" w:leftChars="0" w:hanging="425" w:firstLineChars="0"/>
        <w:textAlignment w:val="auto"/>
        <w:outlineLvl w:val="1"/>
        <w:rPr>
          <w:rFonts w:hint="default"/>
          <w:lang w:val="en-US" w:eastAsia="zh-CN"/>
        </w:rPr>
      </w:pPr>
      <w:bookmarkStart w:id="9" w:name="_Toc545752096"/>
      <w:r>
        <w:rPr>
          <w:rFonts w:hint="eastAsia"/>
          <w:lang w:val="en-US" w:eastAsia="zh-CN"/>
        </w:rPr>
        <w:t>漏斗分析(7.9亿+条数据)</w:t>
      </w:r>
      <w:bookmarkEnd w:id="9"/>
    </w:p>
    <w:p>
      <w:pPr>
        <w:keepNext w:val="0"/>
        <w:keepLines w:val="0"/>
        <w:pageBreakBefore w:val="0"/>
        <w:widowControl w:val="0"/>
        <w:numPr>
          <w:ilvl w:val="0"/>
          <w:numId w:val="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ind w:left="839" w:leftChars="0" w:hanging="420" w:firstLineChars="0"/>
        <w:textAlignment w:val="auto"/>
        <w:outlineLvl w:val="2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事件无筛选条件漏斗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26"/>
        <w:gridCol w:w="1656"/>
        <w:gridCol w:w="1962"/>
        <w:gridCol w:w="1990"/>
        <w:gridCol w:w="198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26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57" w:beforeLines="50" w:beforeAutospacing="0" w:after="157" w:afterLines="50" w:afterAutospacing="0"/>
              <w:ind w:left="0" w:right="0"/>
              <w:textAlignment w:val="auto"/>
              <w:outlineLvl w:val="2"/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</w:pPr>
          </w:p>
        </w:tc>
        <w:tc>
          <w:tcPr>
            <w:tcW w:w="1656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57" w:beforeLines="50" w:beforeAutospacing="0" w:after="157" w:afterLines="50" w:afterAutospacing="0"/>
              <w:ind w:left="0" w:right="0"/>
              <w:textAlignment w:val="auto"/>
              <w:outlineLvl w:val="2"/>
              <w:rPr>
                <w:rFonts w:hint="default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  <w:t>事件时间范围</w:t>
            </w:r>
          </w:p>
        </w:tc>
        <w:tc>
          <w:tcPr>
            <w:tcW w:w="1962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57" w:beforeLines="50" w:beforeAutospacing="0" w:after="157" w:afterLines="50" w:afterAutospacing="0"/>
              <w:ind w:left="0" w:right="0"/>
              <w:textAlignment w:val="auto"/>
              <w:outlineLvl w:val="2"/>
              <w:rPr>
                <w:rFonts w:hint="default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  <w:t>查询耗时</w:t>
            </w:r>
          </w:p>
        </w:tc>
        <w:tc>
          <w:tcPr>
            <w:tcW w:w="1990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57" w:beforeLines="50" w:beforeAutospacing="0" w:after="157" w:afterLines="50" w:afterAutospacing="0"/>
              <w:ind w:left="0" w:right="0"/>
              <w:textAlignment w:val="auto"/>
              <w:outlineLvl w:val="2"/>
              <w:rPr>
                <w:rFonts w:hint="default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  <w:t>漏斗窗口大小</w:t>
            </w:r>
          </w:p>
        </w:tc>
        <w:tc>
          <w:tcPr>
            <w:tcW w:w="1988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57" w:beforeLines="50" w:beforeAutospacing="0" w:after="157" w:afterLines="50" w:afterAutospacing="0"/>
              <w:ind w:left="0" w:right="0"/>
              <w:textAlignment w:val="auto"/>
              <w:outlineLvl w:val="2"/>
              <w:rPr>
                <w:rFonts w:hint="default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  <w:t>漏斗层数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26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57" w:beforeLines="50" w:beforeAutospacing="0" w:after="157" w:afterLines="50" w:afterAutospacing="0"/>
              <w:ind w:left="0" w:right="0"/>
              <w:textAlignment w:val="auto"/>
              <w:outlineLvl w:val="2"/>
              <w:rPr>
                <w:rFonts w:hint="default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  <w:t>ClickHouse</w:t>
            </w:r>
          </w:p>
        </w:tc>
        <w:tc>
          <w:tcPr>
            <w:tcW w:w="1656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57" w:beforeLines="50" w:beforeAutospacing="0" w:after="157" w:afterLines="50" w:afterAutospacing="0"/>
              <w:ind w:left="0" w:right="0"/>
              <w:textAlignment w:val="auto"/>
              <w:outlineLvl w:val="2"/>
              <w:rPr>
                <w:rFonts w:hint="default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  <w:t>7天</w:t>
            </w:r>
          </w:p>
        </w:tc>
        <w:tc>
          <w:tcPr>
            <w:tcW w:w="1962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57" w:beforeLines="50" w:beforeAutospacing="0" w:after="157" w:afterLines="50" w:afterAutospacing="0"/>
              <w:ind w:left="0" w:right="0"/>
              <w:textAlignment w:val="auto"/>
              <w:outlineLvl w:val="2"/>
              <w:rPr>
                <w:rFonts w:hint="default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  <w:t>11s</w:t>
            </w:r>
          </w:p>
        </w:tc>
        <w:tc>
          <w:tcPr>
            <w:tcW w:w="1990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57" w:beforeLines="50" w:beforeAutospacing="0" w:after="157" w:afterLines="50" w:afterAutospacing="0"/>
              <w:ind w:left="0" w:right="0"/>
              <w:textAlignment w:val="auto"/>
              <w:outlineLvl w:val="2"/>
              <w:rPr>
                <w:rFonts w:hint="default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  <w:t>1天</w:t>
            </w:r>
          </w:p>
        </w:tc>
        <w:tc>
          <w:tcPr>
            <w:tcW w:w="1988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57" w:beforeLines="50" w:beforeAutospacing="0" w:after="157" w:afterLines="50" w:afterAutospacing="0"/>
              <w:ind w:left="0" w:right="0"/>
              <w:textAlignment w:val="auto"/>
              <w:outlineLvl w:val="2"/>
              <w:rPr>
                <w:rFonts w:hint="default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  <w:t>9层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26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57" w:beforeLines="50" w:beforeAutospacing="0" w:after="157" w:afterLines="50" w:afterAutospacing="0"/>
              <w:ind w:left="0" w:right="0"/>
              <w:textAlignment w:val="auto"/>
              <w:outlineLvl w:val="2"/>
              <w:rPr>
                <w:rFonts w:hint="default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  <w:t>BigQuery</w:t>
            </w:r>
          </w:p>
        </w:tc>
        <w:tc>
          <w:tcPr>
            <w:tcW w:w="1656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57" w:beforeLines="50" w:beforeAutospacing="0" w:after="157" w:afterLines="50" w:afterAutospacing="0"/>
              <w:ind w:left="0" w:right="0"/>
              <w:textAlignment w:val="auto"/>
              <w:outlineLvl w:val="2"/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  <w:t>7天</w:t>
            </w:r>
          </w:p>
        </w:tc>
        <w:tc>
          <w:tcPr>
            <w:tcW w:w="1962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57" w:beforeLines="50" w:beforeAutospacing="0" w:after="157" w:afterLines="50" w:afterAutospacing="0"/>
              <w:ind w:left="0" w:right="0"/>
              <w:textAlignment w:val="auto"/>
              <w:outlineLvl w:val="2"/>
              <w:rPr>
                <w:rFonts w:hint="default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  <w:t>29s</w:t>
            </w:r>
          </w:p>
        </w:tc>
        <w:tc>
          <w:tcPr>
            <w:tcW w:w="1990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57" w:beforeLines="50" w:beforeAutospacing="0" w:after="157" w:afterLines="50" w:afterAutospacing="0"/>
              <w:ind w:left="0" w:right="0"/>
              <w:textAlignment w:val="auto"/>
              <w:outlineLvl w:val="2"/>
              <w:rPr>
                <w:rFonts w:hint="default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  <w:t>1天</w:t>
            </w:r>
          </w:p>
        </w:tc>
        <w:tc>
          <w:tcPr>
            <w:tcW w:w="1988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57" w:beforeLines="50" w:beforeAutospacing="0" w:after="157" w:afterLines="50" w:afterAutospacing="0"/>
              <w:ind w:left="0" w:right="0"/>
              <w:textAlignment w:val="auto"/>
              <w:outlineLvl w:val="2"/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  <w:t>9层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26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57" w:beforeLines="50" w:beforeAutospacing="0" w:after="157" w:afterLines="50" w:afterAutospacing="0"/>
              <w:ind w:left="0" w:right="0"/>
              <w:textAlignment w:val="auto"/>
              <w:outlineLvl w:val="2"/>
              <w:rPr>
                <w:rFonts w:hint="default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  <w:t>结果对比一致</w:t>
            </w:r>
          </w:p>
        </w:tc>
        <w:tc>
          <w:tcPr>
            <w:tcW w:w="7596" w:type="dxa"/>
            <w:gridSpan w:val="4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57" w:beforeLines="50" w:beforeAutospacing="0" w:after="157" w:afterLines="50" w:afterAutospacing="0"/>
              <w:ind w:left="0" w:right="0"/>
              <w:textAlignment w:val="auto"/>
              <w:outlineLvl w:val="2"/>
              <w:rPr>
                <w:rFonts w:hint="default"/>
              </w:rPr>
            </w:pPr>
            <w:r>
              <w:rPr>
                <w:rFonts w:hint="default"/>
              </w:rPr>
              <w:drawing>
                <wp:inline distT="0" distB="0" distL="114300" distR="114300">
                  <wp:extent cx="4685030" cy="1757680"/>
                  <wp:effectExtent l="0" t="0" r="1270" b="1397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5030" cy="17576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keepNext w:val="0"/>
        <w:keepLines w:val="0"/>
        <w:pageBreakBefore w:val="0"/>
        <w:widowControl w:val="0"/>
        <w:numPr>
          <w:ilvl w:val="0"/>
          <w:numId w:val="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ind w:left="839" w:leftChars="0" w:hanging="420" w:firstLineChars="0"/>
        <w:textAlignment w:val="auto"/>
        <w:outlineLvl w:val="2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事件+筛选条件漏斗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64"/>
        <w:gridCol w:w="1605"/>
        <w:gridCol w:w="1971"/>
        <w:gridCol w:w="1993"/>
        <w:gridCol w:w="198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64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57" w:beforeLines="50" w:beforeAutospacing="0" w:after="157" w:afterLines="50" w:afterAutospacing="0"/>
              <w:ind w:left="0" w:right="0"/>
              <w:textAlignment w:val="auto"/>
              <w:outlineLvl w:val="2"/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</w:pPr>
          </w:p>
        </w:tc>
        <w:tc>
          <w:tcPr>
            <w:tcW w:w="1605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57" w:beforeLines="50" w:beforeAutospacing="0" w:after="157" w:afterLines="50" w:afterAutospacing="0"/>
              <w:ind w:left="0" w:right="0"/>
              <w:textAlignment w:val="auto"/>
              <w:outlineLvl w:val="2"/>
              <w:rPr>
                <w:rFonts w:hint="default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  <w:t>事件时间范围</w:t>
            </w:r>
          </w:p>
        </w:tc>
        <w:tc>
          <w:tcPr>
            <w:tcW w:w="1971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57" w:beforeLines="50" w:beforeAutospacing="0" w:after="157" w:afterLines="50" w:afterAutospacing="0"/>
              <w:ind w:left="0" w:right="0"/>
              <w:textAlignment w:val="auto"/>
              <w:outlineLvl w:val="2"/>
              <w:rPr>
                <w:rFonts w:hint="default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  <w:t>查询耗时</w:t>
            </w:r>
          </w:p>
        </w:tc>
        <w:tc>
          <w:tcPr>
            <w:tcW w:w="1993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57" w:beforeLines="50" w:beforeAutospacing="0" w:after="157" w:afterLines="50" w:afterAutospacing="0"/>
              <w:ind w:left="0" w:right="0"/>
              <w:textAlignment w:val="auto"/>
              <w:outlineLvl w:val="2"/>
              <w:rPr>
                <w:rFonts w:hint="default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  <w:t>漏斗窗口大小</w:t>
            </w:r>
          </w:p>
        </w:tc>
        <w:tc>
          <w:tcPr>
            <w:tcW w:w="1989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57" w:beforeLines="50" w:beforeAutospacing="0" w:after="157" w:afterLines="50" w:afterAutospacing="0"/>
              <w:ind w:left="0" w:leftChars="0" w:right="0" w:firstLine="0" w:firstLineChars="0"/>
              <w:textAlignment w:val="auto"/>
              <w:outlineLvl w:val="2"/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  <w:t>漏斗层数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64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57" w:beforeLines="50" w:beforeAutospacing="0" w:after="157" w:afterLines="50" w:afterAutospacing="0"/>
              <w:ind w:left="0" w:right="0"/>
              <w:textAlignment w:val="auto"/>
              <w:outlineLvl w:val="2"/>
              <w:rPr>
                <w:rFonts w:hint="default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  <w:t>ClickHouse</w:t>
            </w:r>
          </w:p>
        </w:tc>
        <w:tc>
          <w:tcPr>
            <w:tcW w:w="1605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57" w:beforeLines="50" w:beforeAutospacing="0" w:after="157" w:afterLines="50" w:afterAutospacing="0"/>
              <w:ind w:left="0" w:right="0"/>
              <w:textAlignment w:val="auto"/>
              <w:outlineLvl w:val="2"/>
              <w:rPr>
                <w:rFonts w:hint="default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  <w:t>7天</w:t>
            </w:r>
          </w:p>
        </w:tc>
        <w:tc>
          <w:tcPr>
            <w:tcW w:w="1971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57" w:beforeLines="50" w:beforeAutospacing="0" w:after="157" w:afterLines="50" w:afterAutospacing="0"/>
              <w:ind w:left="0" w:right="0"/>
              <w:textAlignment w:val="auto"/>
              <w:outlineLvl w:val="2"/>
              <w:rPr>
                <w:rFonts w:hint="default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  <w:t>13s</w:t>
            </w:r>
          </w:p>
        </w:tc>
        <w:tc>
          <w:tcPr>
            <w:tcW w:w="1993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57" w:beforeLines="50" w:beforeAutospacing="0" w:after="157" w:afterLines="50" w:afterAutospacing="0"/>
              <w:ind w:left="0" w:right="0"/>
              <w:textAlignment w:val="auto"/>
              <w:outlineLvl w:val="2"/>
              <w:rPr>
                <w:rFonts w:hint="default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  <w:t>1天</w:t>
            </w:r>
          </w:p>
        </w:tc>
        <w:tc>
          <w:tcPr>
            <w:tcW w:w="1989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57" w:beforeLines="50" w:beforeAutospacing="0" w:after="157" w:afterLines="50" w:afterAutospacing="0"/>
              <w:ind w:left="0" w:leftChars="0" w:right="0" w:firstLine="0" w:firstLineChars="0"/>
              <w:textAlignment w:val="auto"/>
              <w:outlineLvl w:val="2"/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  <w:t>7层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64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57" w:beforeLines="50" w:beforeAutospacing="0" w:after="157" w:afterLines="50" w:afterAutospacing="0"/>
              <w:ind w:left="0" w:right="0"/>
              <w:textAlignment w:val="auto"/>
              <w:outlineLvl w:val="2"/>
              <w:rPr>
                <w:rFonts w:hint="default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  <w:t>BigQuery</w:t>
            </w:r>
          </w:p>
        </w:tc>
        <w:tc>
          <w:tcPr>
            <w:tcW w:w="1605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57" w:beforeLines="50" w:beforeAutospacing="0" w:after="157" w:afterLines="50" w:afterAutospacing="0"/>
              <w:ind w:left="0" w:right="0"/>
              <w:textAlignment w:val="auto"/>
              <w:outlineLvl w:val="2"/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  <w:t>7天</w:t>
            </w:r>
          </w:p>
        </w:tc>
        <w:tc>
          <w:tcPr>
            <w:tcW w:w="1971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57" w:beforeLines="50" w:beforeAutospacing="0" w:after="157" w:afterLines="50" w:afterAutospacing="0"/>
              <w:ind w:left="0" w:right="0"/>
              <w:textAlignment w:val="auto"/>
              <w:outlineLvl w:val="2"/>
              <w:rPr>
                <w:rFonts w:hint="default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  <w:t>22s</w:t>
            </w:r>
          </w:p>
        </w:tc>
        <w:tc>
          <w:tcPr>
            <w:tcW w:w="1993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57" w:beforeLines="50" w:beforeAutospacing="0" w:after="157" w:afterLines="50" w:afterAutospacing="0"/>
              <w:ind w:left="0" w:right="0"/>
              <w:textAlignment w:val="auto"/>
              <w:outlineLvl w:val="2"/>
              <w:rPr>
                <w:rFonts w:hint="default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  <w:t>1天</w:t>
            </w:r>
          </w:p>
        </w:tc>
        <w:tc>
          <w:tcPr>
            <w:tcW w:w="1989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57" w:beforeLines="50" w:beforeAutospacing="0" w:after="157" w:afterLines="50" w:afterAutospacing="0"/>
              <w:ind w:left="0" w:leftChars="0" w:right="0" w:firstLine="0" w:firstLineChars="0"/>
              <w:textAlignment w:val="auto"/>
              <w:outlineLvl w:val="2"/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  <w:t>7层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64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57" w:beforeLines="50" w:beforeAutospacing="0" w:after="157" w:afterLines="50" w:afterAutospacing="0"/>
              <w:ind w:left="0" w:right="0"/>
              <w:textAlignment w:val="auto"/>
              <w:outlineLvl w:val="2"/>
              <w:rPr>
                <w:rFonts w:hint="default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  <w:t>结果对比一致</w:t>
            </w:r>
          </w:p>
        </w:tc>
        <w:tc>
          <w:tcPr>
            <w:tcW w:w="7558" w:type="dxa"/>
            <w:gridSpan w:val="4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57" w:beforeLines="50" w:beforeAutospacing="0" w:after="157" w:afterLines="50" w:afterAutospacing="0"/>
              <w:ind w:left="0" w:right="0"/>
              <w:textAlignment w:val="auto"/>
              <w:outlineLvl w:val="2"/>
              <w:rPr>
                <w:rFonts w:hint="default"/>
              </w:rPr>
            </w:pPr>
            <w:r>
              <w:rPr>
                <w:rFonts w:hint="default"/>
              </w:rPr>
              <w:drawing>
                <wp:inline distT="0" distB="0" distL="114300" distR="114300">
                  <wp:extent cx="4609465" cy="1358900"/>
                  <wp:effectExtent l="0" t="0" r="635" b="12700"/>
                  <wp:docPr id="4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09465" cy="1358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keepNext w:val="0"/>
        <w:keepLines w:val="0"/>
        <w:pageBreakBefore w:val="0"/>
        <w:widowControl w:val="0"/>
        <w:numPr>
          <w:ilvl w:val="0"/>
          <w:numId w:val="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ind w:left="425" w:leftChars="0" w:hanging="425" w:firstLineChars="0"/>
        <w:textAlignment w:val="auto"/>
        <w:outlineLvl w:val="1"/>
        <w:rPr>
          <w:rFonts w:hint="default"/>
          <w:lang w:val="en-US" w:eastAsia="zh-CN"/>
        </w:rPr>
      </w:pPr>
      <w:bookmarkStart w:id="10" w:name="_Toc1314383180"/>
      <w:r>
        <w:rPr>
          <w:rFonts w:hint="eastAsia"/>
          <w:lang w:val="en-US" w:eastAsia="zh-CN"/>
        </w:rPr>
        <w:t>事件分析(7.9亿+条数据)</w:t>
      </w:r>
      <w:bookmarkEnd w:id="10"/>
    </w:p>
    <w:p>
      <w:pPr>
        <w:keepNext w:val="0"/>
        <w:keepLines w:val="0"/>
        <w:pageBreakBefore w:val="0"/>
        <w:widowControl w:val="0"/>
        <w:numPr>
          <w:ilvl w:val="0"/>
          <w:numId w:val="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ind w:left="839" w:leftChars="0" w:hanging="420" w:firstLineChars="0"/>
        <w:textAlignment w:val="auto"/>
        <w:outlineLvl w:val="2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spin事件分析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26"/>
        <w:gridCol w:w="2532"/>
        <w:gridCol w:w="2261"/>
        <w:gridCol w:w="280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26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57" w:beforeLines="50" w:beforeAutospacing="0" w:after="157" w:afterLines="50" w:afterAutospacing="0"/>
              <w:ind w:left="0" w:right="0"/>
              <w:textAlignment w:val="auto"/>
              <w:outlineLvl w:val="2"/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</w:pPr>
          </w:p>
        </w:tc>
        <w:tc>
          <w:tcPr>
            <w:tcW w:w="2532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57" w:beforeLines="50" w:beforeAutospacing="0" w:after="157" w:afterLines="50" w:afterAutospacing="0"/>
              <w:ind w:left="0" w:right="0"/>
              <w:textAlignment w:val="auto"/>
              <w:outlineLvl w:val="2"/>
              <w:rPr>
                <w:rFonts w:hint="default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  <w:t>事件时间范围</w:t>
            </w:r>
          </w:p>
        </w:tc>
        <w:tc>
          <w:tcPr>
            <w:tcW w:w="2261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57" w:beforeLines="50" w:beforeAutospacing="0" w:after="157" w:afterLines="50" w:afterAutospacing="0"/>
              <w:ind w:left="0" w:right="0"/>
              <w:textAlignment w:val="auto"/>
              <w:outlineLvl w:val="2"/>
              <w:rPr>
                <w:rFonts w:hint="default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  <w:t>查询耗时</w:t>
            </w:r>
          </w:p>
        </w:tc>
        <w:tc>
          <w:tcPr>
            <w:tcW w:w="2803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57" w:beforeLines="50" w:beforeAutospacing="0" w:after="157" w:afterLines="50" w:afterAutospacing="0"/>
              <w:ind w:left="0" w:leftChars="0" w:right="0" w:firstLine="0" w:firstLineChars="0"/>
              <w:textAlignment w:val="auto"/>
              <w:outlineLvl w:val="2"/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  <w:t>指标数量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26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57" w:beforeLines="50" w:beforeAutospacing="0" w:after="157" w:afterLines="50" w:afterAutospacing="0"/>
              <w:ind w:left="0" w:right="0"/>
              <w:textAlignment w:val="auto"/>
              <w:outlineLvl w:val="2"/>
              <w:rPr>
                <w:rFonts w:hint="default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  <w:t>ClickHouse</w:t>
            </w:r>
          </w:p>
        </w:tc>
        <w:tc>
          <w:tcPr>
            <w:tcW w:w="2532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57" w:beforeLines="50" w:beforeAutospacing="0" w:after="157" w:afterLines="50" w:afterAutospacing="0"/>
              <w:ind w:left="0" w:right="0"/>
              <w:textAlignment w:val="auto"/>
              <w:outlineLvl w:val="2"/>
              <w:rPr>
                <w:rFonts w:hint="default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  <w:t>7天</w:t>
            </w:r>
          </w:p>
        </w:tc>
        <w:tc>
          <w:tcPr>
            <w:tcW w:w="2261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57" w:beforeLines="50" w:beforeAutospacing="0" w:after="157" w:afterLines="50" w:afterAutospacing="0"/>
              <w:ind w:left="0" w:right="0"/>
              <w:textAlignment w:val="auto"/>
              <w:outlineLvl w:val="2"/>
              <w:rPr>
                <w:rFonts w:hint="default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  <w:t>10s</w:t>
            </w:r>
          </w:p>
        </w:tc>
        <w:tc>
          <w:tcPr>
            <w:tcW w:w="2803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57" w:beforeLines="50" w:beforeAutospacing="0" w:after="157" w:afterLines="50" w:afterAutospacing="0"/>
              <w:ind w:left="0" w:leftChars="0" w:right="0" w:firstLine="0" w:firstLineChars="0"/>
              <w:textAlignment w:val="auto"/>
              <w:outlineLvl w:val="2"/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  <w:t>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26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57" w:beforeLines="50" w:beforeAutospacing="0" w:after="157" w:afterLines="50" w:afterAutospacing="0"/>
              <w:ind w:left="0" w:right="0"/>
              <w:textAlignment w:val="auto"/>
              <w:outlineLvl w:val="2"/>
              <w:rPr>
                <w:rFonts w:hint="default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  <w:t>BigQuery</w:t>
            </w:r>
          </w:p>
        </w:tc>
        <w:tc>
          <w:tcPr>
            <w:tcW w:w="2532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57" w:beforeLines="50" w:beforeAutospacing="0" w:after="157" w:afterLines="50" w:afterAutospacing="0"/>
              <w:ind w:left="0" w:right="0"/>
              <w:textAlignment w:val="auto"/>
              <w:outlineLvl w:val="2"/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  <w:t>7天</w:t>
            </w:r>
          </w:p>
        </w:tc>
        <w:tc>
          <w:tcPr>
            <w:tcW w:w="2261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tabs>
                <w:tab w:val="left" w:pos="471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57" w:beforeLines="50" w:beforeAutospacing="0" w:after="157" w:afterLines="50" w:afterAutospacing="0"/>
              <w:ind w:left="0" w:right="0"/>
              <w:textAlignment w:val="auto"/>
              <w:outlineLvl w:val="2"/>
              <w:rPr>
                <w:rFonts w:hint="default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  <w:t>4s</w:t>
            </w:r>
          </w:p>
        </w:tc>
        <w:tc>
          <w:tcPr>
            <w:tcW w:w="2803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57" w:beforeLines="50" w:beforeAutospacing="0" w:after="157" w:afterLines="50" w:afterAutospacing="0"/>
              <w:ind w:left="0" w:leftChars="0" w:right="0" w:firstLine="0" w:firstLineChars="0"/>
              <w:textAlignment w:val="auto"/>
              <w:outlineLvl w:val="2"/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  <w:t>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26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57" w:beforeLines="50" w:beforeAutospacing="0" w:after="157" w:afterLines="50" w:afterAutospacing="0"/>
              <w:ind w:left="0" w:right="0"/>
              <w:textAlignment w:val="auto"/>
              <w:outlineLvl w:val="2"/>
              <w:rPr>
                <w:rFonts w:hint="default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  <w:t>结果对比一致</w:t>
            </w:r>
          </w:p>
        </w:tc>
        <w:tc>
          <w:tcPr>
            <w:tcW w:w="7596" w:type="dxa"/>
            <w:gridSpan w:val="3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57" w:beforeLines="50" w:beforeAutospacing="0" w:after="157" w:afterLines="50" w:afterAutospacing="0"/>
              <w:ind w:left="0" w:right="0"/>
              <w:textAlignment w:val="auto"/>
              <w:outlineLvl w:val="2"/>
              <w:rPr>
                <w:rFonts w:hint="default"/>
              </w:rPr>
            </w:pPr>
            <w:r>
              <w:rPr>
                <w:rFonts w:hint="default"/>
              </w:rPr>
              <w:drawing>
                <wp:inline distT="0" distB="0" distL="114300" distR="114300">
                  <wp:extent cx="4670425" cy="1920875"/>
                  <wp:effectExtent l="0" t="0" r="15875" b="3175"/>
                  <wp:docPr id="9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70425" cy="1920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keepNext w:val="0"/>
        <w:keepLines w:val="0"/>
        <w:pageBreakBefore w:val="0"/>
        <w:widowControl w:val="0"/>
        <w:numPr>
          <w:ilvl w:val="0"/>
          <w:numId w:val="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ind w:left="839" w:leftChars="0" w:hanging="420" w:firstLineChars="0"/>
        <w:textAlignment w:val="auto"/>
        <w:outlineLvl w:val="2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recharge事件分析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26"/>
        <w:gridCol w:w="2532"/>
        <w:gridCol w:w="2261"/>
        <w:gridCol w:w="280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26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57" w:beforeLines="50" w:beforeAutospacing="0" w:after="157" w:afterLines="50" w:afterAutospacing="0"/>
              <w:ind w:left="0" w:right="0"/>
              <w:textAlignment w:val="auto"/>
              <w:outlineLvl w:val="2"/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</w:pPr>
          </w:p>
        </w:tc>
        <w:tc>
          <w:tcPr>
            <w:tcW w:w="2532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57" w:beforeLines="50" w:beforeAutospacing="0" w:after="157" w:afterLines="50" w:afterAutospacing="0"/>
              <w:ind w:left="0" w:right="0"/>
              <w:textAlignment w:val="auto"/>
              <w:outlineLvl w:val="2"/>
              <w:rPr>
                <w:rFonts w:hint="default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  <w:t>事件时间范围</w:t>
            </w:r>
          </w:p>
        </w:tc>
        <w:tc>
          <w:tcPr>
            <w:tcW w:w="2261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57" w:beforeLines="50" w:beforeAutospacing="0" w:after="157" w:afterLines="50" w:afterAutospacing="0"/>
              <w:ind w:left="0" w:right="0"/>
              <w:textAlignment w:val="auto"/>
              <w:outlineLvl w:val="2"/>
              <w:rPr>
                <w:rFonts w:hint="default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  <w:t>查询耗时</w:t>
            </w:r>
          </w:p>
        </w:tc>
        <w:tc>
          <w:tcPr>
            <w:tcW w:w="2803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57" w:beforeLines="50" w:beforeAutospacing="0" w:after="157" w:afterLines="50" w:afterAutospacing="0"/>
              <w:ind w:left="0" w:leftChars="0" w:right="0" w:firstLine="0" w:firstLineChars="0"/>
              <w:textAlignment w:val="auto"/>
              <w:outlineLvl w:val="2"/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  <w:t>指标数量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26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57" w:beforeLines="50" w:beforeAutospacing="0" w:after="157" w:afterLines="50" w:afterAutospacing="0"/>
              <w:ind w:left="0" w:right="0"/>
              <w:textAlignment w:val="auto"/>
              <w:outlineLvl w:val="2"/>
              <w:rPr>
                <w:rFonts w:hint="default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  <w:t>ClickHouse</w:t>
            </w:r>
          </w:p>
        </w:tc>
        <w:tc>
          <w:tcPr>
            <w:tcW w:w="2532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57" w:beforeLines="50" w:beforeAutospacing="0" w:after="157" w:afterLines="50" w:afterAutospacing="0"/>
              <w:ind w:left="0" w:right="0"/>
              <w:textAlignment w:val="auto"/>
              <w:outlineLvl w:val="2"/>
              <w:rPr>
                <w:rFonts w:hint="default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  <w:t>7天</w:t>
            </w:r>
          </w:p>
        </w:tc>
        <w:tc>
          <w:tcPr>
            <w:tcW w:w="2261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57" w:beforeLines="50" w:beforeAutospacing="0" w:after="157" w:afterLines="50" w:afterAutospacing="0"/>
              <w:ind w:left="0" w:right="0"/>
              <w:textAlignment w:val="auto"/>
              <w:outlineLvl w:val="2"/>
              <w:rPr>
                <w:rFonts w:hint="default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  <w:t>1.4s</w:t>
            </w:r>
          </w:p>
        </w:tc>
        <w:tc>
          <w:tcPr>
            <w:tcW w:w="2803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57" w:beforeLines="50" w:beforeAutospacing="0" w:after="157" w:afterLines="50" w:afterAutospacing="0"/>
              <w:ind w:left="0" w:leftChars="0" w:right="0" w:firstLine="0" w:firstLineChars="0"/>
              <w:textAlignment w:val="auto"/>
              <w:outlineLvl w:val="2"/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  <w:t>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26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57" w:beforeLines="50" w:beforeAutospacing="0" w:after="157" w:afterLines="50" w:afterAutospacing="0"/>
              <w:ind w:left="0" w:right="0"/>
              <w:textAlignment w:val="auto"/>
              <w:outlineLvl w:val="2"/>
              <w:rPr>
                <w:rFonts w:hint="default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  <w:t>BigQuery</w:t>
            </w:r>
          </w:p>
        </w:tc>
        <w:tc>
          <w:tcPr>
            <w:tcW w:w="2532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57" w:beforeLines="50" w:beforeAutospacing="0" w:after="157" w:afterLines="50" w:afterAutospacing="0"/>
              <w:ind w:left="0" w:right="0"/>
              <w:textAlignment w:val="auto"/>
              <w:outlineLvl w:val="2"/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  <w:t>7天</w:t>
            </w:r>
          </w:p>
        </w:tc>
        <w:tc>
          <w:tcPr>
            <w:tcW w:w="2261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tabs>
                <w:tab w:val="left" w:pos="471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57" w:beforeLines="50" w:beforeAutospacing="0" w:after="157" w:afterLines="50" w:afterAutospacing="0"/>
              <w:ind w:left="0" w:right="0"/>
              <w:textAlignment w:val="auto"/>
              <w:outlineLvl w:val="2"/>
              <w:rPr>
                <w:rFonts w:hint="default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  <w:t>2s</w:t>
            </w:r>
          </w:p>
        </w:tc>
        <w:tc>
          <w:tcPr>
            <w:tcW w:w="2803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57" w:beforeLines="50" w:beforeAutospacing="0" w:after="157" w:afterLines="50" w:afterAutospacing="0"/>
              <w:ind w:left="0" w:leftChars="0" w:right="0" w:firstLine="0" w:firstLineChars="0"/>
              <w:textAlignment w:val="auto"/>
              <w:outlineLvl w:val="2"/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  <w:t>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26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57" w:beforeLines="50" w:beforeAutospacing="0" w:after="157" w:afterLines="50" w:afterAutospacing="0"/>
              <w:ind w:left="0" w:right="0"/>
              <w:textAlignment w:val="auto"/>
              <w:outlineLvl w:val="2"/>
              <w:rPr>
                <w:rFonts w:hint="default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  <w:t>结果对比一致</w:t>
            </w:r>
          </w:p>
        </w:tc>
        <w:tc>
          <w:tcPr>
            <w:tcW w:w="7596" w:type="dxa"/>
            <w:gridSpan w:val="3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57" w:beforeLines="50" w:beforeAutospacing="0" w:after="157" w:afterLines="50" w:afterAutospacing="0"/>
              <w:ind w:left="0" w:right="0"/>
              <w:textAlignment w:val="auto"/>
              <w:outlineLvl w:val="2"/>
              <w:rPr>
                <w:rFonts w:hint="default"/>
              </w:rPr>
            </w:pPr>
            <w:r>
              <w:rPr>
                <w:rFonts w:hint="default"/>
              </w:rPr>
              <w:drawing>
                <wp:inline distT="0" distB="0" distL="114300" distR="114300">
                  <wp:extent cx="4574540" cy="1737995"/>
                  <wp:effectExtent l="0" t="0" r="16510" b="14605"/>
                  <wp:docPr id="12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4540" cy="17379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keepNext w:val="0"/>
        <w:keepLines w:val="0"/>
        <w:pageBreakBefore w:val="0"/>
        <w:widowControl w:val="0"/>
        <w:numPr>
          <w:ilvl w:val="0"/>
          <w:numId w:val="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ind w:left="839" w:leftChars="0" w:hanging="420" w:firstLineChars="0"/>
        <w:textAlignment w:val="auto"/>
        <w:outlineLvl w:val="2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spin(加条件)事件分析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02"/>
        <w:gridCol w:w="2420"/>
        <w:gridCol w:w="2363"/>
        <w:gridCol w:w="273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02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57" w:beforeLines="50" w:beforeAutospacing="0" w:after="157" w:afterLines="50" w:afterAutospacing="0"/>
              <w:ind w:left="0" w:right="0"/>
              <w:textAlignment w:val="auto"/>
              <w:outlineLvl w:val="2"/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</w:pPr>
          </w:p>
        </w:tc>
        <w:tc>
          <w:tcPr>
            <w:tcW w:w="2420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57" w:beforeLines="50" w:beforeAutospacing="0" w:after="157" w:afterLines="50" w:afterAutospacing="0"/>
              <w:ind w:left="0" w:right="0"/>
              <w:textAlignment w:val="auto"/>
              <w:outlineLvl w:val="2"/>
              <w:rPr>
                <w:rFonts w:hint="default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  <w:t>事件时间范围</w:t>
            </w:r>
          </w:p>
        </w:tc>
        <w:tc>
          <w:tcPr>
            <w:tcW w:w="2363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57" w:beforeLines="50" w:beforeAutospacing="0" w:after="157" w:afterLines="50" w:afterAutospacing="0"/>
              <w:ind w:left="0" w:right="0"/>
              <w:textAlignment w:val="auto"/>
              <w:outlineLvl w:val="2"/>
              <w:rPr>
                <w:rFonts w:hint="default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  <w:t>查询耗时</w:t>
            </w:r>
          </w:p>
        </w:tc>
        <w:tc>
          <w:tcPr>
            <w:tcW w:w="2737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57" w:beforeLines="50" w:beforeAutospacing="0" w:after="157" w:afterLines="50" w:afterAutospacing="0"/>
              <w:ind w:left="0" w:leftChars="0" w:right="0" w:firstLine="0" w:firstLineChars="0"/>
              <w:textAlignment w:val="auto"/>
              <w:outlineLvl w:val="2"/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  <w:t>指标数量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02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57" w:beforeLines="50" w:beforeAutospacing="0" w:after="157" w:afterLines="50" w:afterAutospacing="0"/>
              <w:ind w:left="0" w:right="0"/>
              <w:textAlignment w:val="auto"/>
              <w:outlineLvl w:val="2"/>
              <w:rPr>
                <w:rFonts w:hint="default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  <w:t>ClickHouse</w:t>
            </w:r>
          </w:p>
        </w:tc>
        <w:tc>
          <w:tcPr>
            <w:tcW w:w="2420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57" w:beforeLines="50" w:beforeAutospacing="0" w:after="157" w:afterLines="50" w:afterAutospacing="0"/>
              <w:ind w:left="0" w:right="0"/>
              <w:textAlignment w:val="auto"/>
              <w:outlineLvl w:val="2"/>
              <w:rPr>
                <w:rFonts w:hint="default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  <w:t>7天</w:t>
            </w:r>
          </w:p>
        </w:tc>
        <w:tc>
          <w:tcPr>
            <w:tcW w:w="2363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57" w:beforeLines="50" w:beforeAutospacing="0" w:after="157" w:afterLines="50" w:afterAutospacing="0"/>
              <w:ind w:left="0" w:right="0"/>
              <w:textAlignment w:val="auto"/>
              <w:outlineLvl w:val="2"/>
              <w:rPr>
                <w:rFonts w:hint="default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  <w:t>8.9s</w:t>
            </w:r>
          </w:p>
        </w:tc>
        <w:tc>
          <w:tcPr>
            <w:tcW w:w="2737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57" w:beforeLines="50" w:beforeAutospacing="0" w:after="157" w:afterLines="50" w:afterAutospacing="0"/>
              <w:ind w:left="0" w:leftChars="0" w:right="0" w:firstLine="0" w:firstLineChars="0"/>
              <w:textAlignment w:val="auto"/>
              <w:outlineLvl w:val="2"/>
              <w:rPr>
                <w:rFonts w:hint="default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  <w:t>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02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57" w:beforeLines="50" w:beforeAutospacing="0" w:after="157" w:afterLines="50" w:afterAutospacing="0"/>
              <w:ind w:left="0" w:right="0"/>
              <w:textAlignment w:val="auto"/>
              <w:outlineLvl w:val="2"/>
              <w:rPr>
                <w:rFonts w:hint="default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  <w:t>BigQuery</w:t>
            </w:r>
          </w:p>
        </w:tc>
        <w:tc>
          <w:tcPr>
            <w:tcW w:w="2420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57" w:beforeLines="50" w:beforeAutospacing="0" w:after="157" w:afterLines="50" w:afterAutospacing="0"/>
              <w:ind w:left="0" w:right="0"/>
              <w:textAlignment w:val="auto"/>
              <w:outlineLvl w:val="2"/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  <w:t>7天</w:t>
            </w:r>
          </w:p>
        </w:tc>
        <w:tc>
          <w:tcPr>
            <w:tcW w:w="2363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tabs>
                <w:tab w:val="left" w:pos="471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57" w:beforeLines="50" w:beforeAutospacing="0" w:after="157" w:afterLines="50" w:afterAutospacing="0"/>
              <w:ind w:left="0" w:right="0"/>
              <w:textAlignment w:val="auto"/>
              <w:outlineLvl w:val="2"/>
              <w:rPr>
                <w:rFonts w:hint="default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  <w:t>3.4s</w:t>
            </w:r>
          </w:p>
        </w:tc>
        <w:tc>
          <w:tcPr>
            <w:tcW w:w="2737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57" w:beforeLines="50" w:beforeAutospacing="0" w:after="157" w:afterLines="50" w:afterAutospacing="0"/>
              <w:ind w:left="0" w:leftChars="0" w:right="0" w:firstLine="0" w:firstLineChars="0"/>
              <w:textAlignment w:val="auto"/>
              <w:outlineLvl w:val="2"/>
              <w:rPr>
                <w:rFonts w:hint="default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  <w:t>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02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57" w:beforeLines="50" w:beforeAutospacing="0" w:after="157" w:afterLines="50" w:afterAutospacing="0"/>
              <w:ind w:left="0" w:right="0"/>
              <w:textAlignment w:val="auto"/>
              <w:outlineLvl w:val="2"/>
              <w:rPr>
                <w:rFonts w:hint="default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  <w:t>结果对比一致</w:t>
            </w:r>
          </w:p>
        </w:tc>
        <w:tc>
          <w:tcPr>
            <w:tcW w:w="7520" w:type="dxa"/>
            <w:gridSpan w:val="3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57" w:beforeLines="50" w:beforeAutospacing="0" w:after="157" w:afterLines="50" w:afterAutospacing="0"/>
              <w:ind w:left="0" w:right="0"/>
              <w:textAlignment w:val="auto"/>
              <w:outlineLvl w:val="2"/>
              <w:rPr>
                <w:rFonts w:hint="default"/>
              </w:rPr>
            </w:pPr>
            <w:r>
              <w:rPr>
                <w:rFonts w:hint="default"/>
              </w:rPr>
              <w:drawing>
                <wp:inline distT="0" distB="0" distL="114300" distR="114300">
                  <wp:extent cx="4735830" cy="2042795"/>
                  <wp:effectExtent l="0" t="0" r="7620" b="14605"/>
                  <wp:docPr id="1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35830" cy="20427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keepNext w:val="0"/>
        <w:keepLines w:val="0"/>
        <w:pageBreakBefore w:val="0"/>
        <w:widowControl w:val="0"/>
        <w:numPr>
          <w:ilvl w:val="0"/>
          <w:numId w:val="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ind w:left="425" w:leftChars="0" w:hanging="425" w:firstLineChars="0"/>
        <w:textAlignment w:val="auto"/>
        <w:outlineLvl w:val="1"/>
        <w:rPr>
          <w:rFonts w:hint="default"/>
          <w:lang w:val="en-US" w:eastAsia="zh-CN"/>
        </w:rPr>
      </w:pPr>
      <w:bookmarkStart w:id="11" w:name="_Toc1974337126"/>
      <w:r>
        <w:rPr>
          <w:rFonts w:hint="eastAsia"/>
          <w:lang w:val="en-US" w:eastAsia="zh-CN"/>
        </w:rPr>
        <w:t>标签查询(4000w+条数据)</w:t>
      </w:r>
      <w:bookmarkEnd w:id="11"/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60"/>
        <w:gridCol w:w="1426"/>
        <w:gridCol w:w="1448"/>
        <w:gridCol w:w="428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0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57" w:beforeLines="50" w:beforeAutospacing="0" w:after="157" w:afterLines="50" w:afterAutospacing="0"/>
              <w:ind w:left="0" w:right="0"/>
              <w:textAlignment w:val="auto"/>
              <w:outlineLvl w:val="2"/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</w:pPr>
          </w:p>
        </w:tc>
        <w:tc>
          <w:tcPr>
            <w:tcW w:w="1426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57" w:beforeLines="50" w:beforeAutospacing="0" w:after="157" w:afterLines="50" w:afterAutospacing="0"/>
              <w:ind w:left="0" w:leftChars="0" w:right="0" w:firstLine="0" w:firstLineChars="0"/>
              <w:textAlignment w:val="auto"/>
              <w:outlineLvl w:val="2"/>
              <w:rPr>
                <w:rFonts w:hint="default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  <w:t>查询耗时</w:t>
            </w:r>
          </w:p>
        </w:tc>
        <w:tc>
          <w:tcPr>
            <w:tcW w:w="1448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57" w:beforeLines="50" w:beforeAutospacing="0" w:after="157" w:afterLines="50" w:afterAutospacing="0"/>
              <w:ind w:left="0" w:leftChars="0" w:right="0" w:firstLine="0" w:firstLineChars="0"/>
              <w:textAlignment w:val="auto"/>
              <w:outlineLvl w:val="2"/>
              <w:rPr>
                <w:rFonts w:hint="default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  <w:t>筛选条件(and 和or条件)</w:t>
            </w:r>
          </w:p>
        </w:tc>
        <w:tc>
          <w:tcPr>
            <w:tcW w:w="4288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57" w:beforeLines="50" w:beforeAutospacing="0" w:after="157" w:afterLines="50" w:afterAutospacing="0"/>
              <w:ind w:left="0" w:leftChars="0" w:right="0" w:firstLine="0" w:firstLineChars="0"/>
              <w:textAlignment w:val="auto"/>
              <w:outlineLvl w:val="2"/>
              <w:rPr>
                <w:rFonts w:hint="default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  <w:t>结果对比一致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623" w:hRule="atLeast"/>
        </w:trPr>
        <w:tc>
          <w:tcPr>
            <w:tcW w:w="1360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57" w:beforeLines="50" w:beforeAutospacing="0" w:after="157" w:afterLines="50" w:afterAutospacing="0"/>
              <w:ind w:left="0" w:right="0"/>
              <w:textAlignment w:val="auto"/>
              <w:outlineLvl w:val="2"/>
              <w:rPr>
                <w:rFonts w:hint="default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  <w:t>ClickHouse(宽表)</w:t>
            </w:r>
          </w:p>
        </w:tc>
        <w:tc>
          <w:tcPr>
            <w:tcW w:w="1426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57" w:beforeLines="50" w:beforeAutospacing="0" w:after="157" w:afterLines="50" w:afterAutospacing="0"/>
              <w:ind w:left="0" w:leftChars="0" w:right="0" w:firstLine="0" w:firstLineChars="0"/>
              <w:textAlignment w:val="auto"/>
              <w:outlineLvl w:val="2"/>
              <w:rPr>
                <w:rFonts w:hint="default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  <w:t>0.691s</w:t>
            </w:r>
          </w:p>
        </w:tc>
        <w:tc>
          <w:tcPr>
            <w:tcW w:w="1448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57" w:beforeLines="50" w:beforeAutospacing="0" w:after="157" w:afterLines="50" w:afterAutospacing="0"/>
              <w:ind w:left="0" w:leftChars="0" w:right="0" w:firstLine="0" w:firstLineChars="0"/>
              <w:textAlignment w:val="auto"/>
              <w:outlineLvl w:val="2"/>
              <w:rPr>
                <w:rFonts w:hint="default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  <w:t>5个</w:t>
            </w:r>
          </w:p>
        </w:tc>
        <w:tc>
          <w:tcPr>
            <w:tcW w:w="4288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57" w:beforeLines="50" w:beforeAutospacing="0" w:after="157" w:afterLines="50" w:afterAutospacing="0"/>
              <w:ind w:left="0" w:leftChars="0" w:right="0" w:firstLine="0" w:firstLineChars="0"/>
              <w:textAlignment w:val="auto"/>
              <w:outlineLvl w:val="2"/>
              <w:rPr>
                <w:rFonts w:hint="default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default"/>
              </w:rPr>
              <w:drawing>
                <wp:inline distT="0" distB="0" distL="114300" distR="114300">
                  <wp:extent cx="2580640" cy="699135"/>
                  <wp:effectExtent l="0" t="0" r="10160" b="5715"/>
                  <wp:docPr id="7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0640" cy="699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0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57" w:beforeLines="50" w:beforeAutospacing="0" w:after="157" w:afterLines="50" w:afterAutospacing="0"/>
              <w:ind w:left="0" w:right="0"/>
              <w:textAlignment w:val="auto"/>
              <w:outlineLvl w:val="2"/>
              <w:rPr>
                <w:rFonts w:hint="default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  <w:t>BigQuery(宽表)</w:t>
            </w:r>
          </w:p>
        </w:tc>
        <w:tc>
          <w:tcPr>
            <w:tcW w:w="1426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tabs>
                <w:tab w:val="left" w:pos="471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57" w:beforeLines="50" w:beforeAutospacing="0" w:after="157" w:afterLines="50" w:afterAutospacing="0"/>
              <w:ind w:left="0" w:leftChars="0" w:right="0" w:firstLine="0" w:firstLineChars="0"/>
              <w:textAlignment w:val="auto"/>
              <w:outlineLvl w:val="2"/>
              <w:rPr>
                <w:rFonts w:hint="default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  <w:t>1s</w:t>
            </w:r>
          </w:p>
        </w:tc>
        <w:tc>
          <w:tcPr>
            <w:tcW w:w="1448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57" w:beforeLines="50" w:beforeAutospacing="0" w:after="157" w:afterLines="50" w:afterAutospacing="0"/>
              <w:ind w:left="0" w:leftChars="0" w:right="0" w:firstLine="0" w:firstLineChars="0"/>
              <w:textAlignment w:val="auto"/>
              <w:outlineLvl w:val="2"/>
              <w:rPr>
                <w:rFonts w:hint="default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  <w:t>5个</w:t>
            </w:r>
          </w:p>
        </w:tc>
        <w:tc>
          <w:tcPr>
            <w:tcW w:w="4288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57" w:beforeLines="50" w:beforeAutospacing="0" w:after="157" w:afterLines="50" w:afterAutospacing="0"/>
              <w:ind w:left="0" w:leftChars="0" w:right="0" w:firstLine="0" w:firstLineChars="0"/>
              <w:textAlignment w:val="auto"/>
              <w:outlineLvl w:val="2"/>
              <w:rPr>
                <w:rFonts w:hint="default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default"/>
              </w:rPr>
              <w:drawing>
                <wp:inline distT="0" distB="0" distL="114300" distR="114300">
                  <wp:extent cx="2159635" cy="1426210"/>
                  <wp:effectExtent l="0" t="0" r="12065" b="2540"/>
                  <wp:docPr id="5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9635" cy="14262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0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57" w:beforeLines="50" w:beforeAutospacing="0" w:after="157" w:afterLines="50" w:afterAutospacing="0"/>
              <w:ind w:left="0" w:right="0"/>
              <w:textAlignment w:val="auto"/>
              <w:outlineLvl w:val="2"/>
              <w:rPr>
                <w:rFonts w:hint="default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  <w:t>BigQuery(函数)</w:t>
            </w:r>
          </w:p>
        </w:tc>
        <w:tc>
          <w:tcPr>
            <w:tcW w:w="1426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tabs>
                <w:tab w:val="left" w:pos="471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57" w:beforeLines="50" w:beforeAutospacing="0" w:after="157" w:afterLines="50" w:afterAutospacing="0"/>
              <w:ind w:left="0" w:leftChars="0" w:right="0" w:firstLine="0" w:firstLineChars="0"/>
              <w:textAlignment w:val="auto"/>
              <w:outlineLvl w:val="2"/>
              <w:rPr>
                <w:rFonts w:hint="default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  <w:t>2.8s</w:t>
            </w:r>
          </w:p>
        </w:tc>
        <w:tc>
          <w:tcPr>
            <w:tcW w:w="1448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57" w:beforeLines="50" w:beforeAutospacing="0" w:after="157" w:afterLines="50" w:afterAutospacing="0"/>
              <w:ind w:left="0" w:leftChars="0" w:right="0" w:firstLine="0" w:firstLineChars="0"/>
              <w:textAlignment w:val="auto"/>
              <w:outlineLvl w:val="2"/>
              <w:rPr>
                <w:rFonts w:hint="default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  <w:t>5个</w:t>
            </w:r>
          </w:p>
        </w:tc>
        <w:tc>
          <w:tcPr>
            <w:tcW w:w="4288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57" w:beforeLines="50" w:beforeAutospacing="0" w:after="157" w:afterLines="50" w:afterAutospacing="0"/>
              <w:ind w:left="0" w:leftChars="0" w:right="0" w:firstLine="0" w:firstLineChars="0"/>
              <w:textAlignment w:val="auto"/>
              <w:outlineLvl w:val="2"/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default"/>
              </w:rPr>
              <w:drawing>
                <wp:inline distT="0" distB="0" distL="114300" distR="114300">
                  <wp:extent cx="2092960" cy="1313815"/>
                  <wp:effectExtent l="0" t="0" r="2540" b="635"/>
                  <wp:docPr id="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2960" cy="13138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keepNext w:val="0"/>
        <w:keepLines w:val="0"/>
        <w:pageBreakBefore w:val="0"/>
        <w:widowControl w:val="0"/>
        <w:numPr>
          <w:ilvl w:val="0"/>
          <w:numId w:val="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ind w:left="425" w:leftChars="0" w:hanging="425" w:firstLineChars="0"/>
        <w:textAlignment w:val="auto"/>
        <w:outlineLvl w:val="1"/>
        <w:rPr>
          <w:rFonts w:hint="default"/>
          <w:lang w:val="en-US" w:eastAsia="zh-CN"/>
        </w:rPr>
      </w:pPr>
      <w:bookmarkStart w:id="12" w:name="_Toc1830490037"/>
      <w:r>
        <w:rPr>
          <w:rFonts w:hint="eastAsia"/>
          <w:lang w:val="en-US" w:eastAsia="zh-CN"/>
        </w:rPr>
        <w:t>联表查询(大表1亿+条数据，小表37W+条数据)</w:t>
      </w:r>
      <w:bookmarkEnd w:id="12"/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47"/>
        <w:gridCol w:w="880"/>
        <w:gridCol w:w="1720"/>
        <w:gridCol w:w="457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47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57" w:beforeLines="50" w:beforeAutospacing="0" w:after="157" w:afterLines="50" w:afterAutospacing="0"/>
              <w:ind w:left="0" w:right="0"/>
              <w:textAlignment w:val="auto"/>
              <w:outlineLvl w:val="2"/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</w:pPr>
          </w:p>
        </w:tc>
        <w:tc>
          <w:tcPr>
            <w:tcW w:w="880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57" w:beforeLines="50" w:beforeAutospacing="0" w:after="157" w:afterLines="50" w:afterAutospacing="0"/>
              <w:ind w:left="0" w:right="0"/>
              <w:textAlignment w:val="auto"/>
              <w:outlineLvl w:val="2"/>
              <w:rPr>
                <w:rFonts w:hint="default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  <w:t>查询耗时</w:t>
            </w:r>
          </w:p>
        </w:tc>
        <w:tc>
          <w:tcPr>
            <w:tcW w:w="1720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57" w:beforeLines="50" w:beforeAutospacing="0" w:after="157" w:afterLines="50" w:afterAutospacing="0"/>
              <w:ind w:left="0" w:right="0"/>
              <w:textAlignment w:val="auto"/>
              <w:outlineLvl w:val="2"/>
              <w:rPr>
                <w:rFonts w:hint="default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  <w:t>关联方式</w:t>
            </w:r>
          </w:p>
        </w:tc>
        <w:tc>
          <w:tcPr>
            <w:tcW w:w="4575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57" w:beforeLines="50" w:beforeAutospacing="0" w:after="157" w:afterLines="50" w:afterAutospacing="0"/>
              <w:ind w:left="0" w:leftChars="0" w:right="0" w:firstLine="0" w:firstLineChars="0"/>
              <w:textAlignment w:val="auto"/>
              <w:outlineLvl w:val="2"/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  <w:t>结果对比一致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94" w:hRule="atLeast"/>
        </w:trPr>
        <w:tc>
          <w:tcPr>
            <w:tcW w:w="1347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57" w:beforeLines="50" w:beforeAutospacing="0" w:after="157" w:afterLines="50" w:afterAutospacing="0"/>
              <w:ind w:left="0" w:right="0"/>
              <w:textAlignment w:val="auto"/>
              <w:outlineLvl w:val="2"/>
              <w:rPr>
                <w:rFonts w:hint="default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  <w:t>ClickHouse</w:t>
            </w:r>
          </w:p>
        </w:tc>
        <w:tc>
          <w:tcPr>
            <w:tcW w:w="880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57" w:beforeLines="50" w:beforeAutospacing="0" w:after="157" w:afterLines="50" w:afterAutospacing="0"/>
              <w:ind w:left="0" w:right="0"/>
              <w:textAlignment w:val="auto"/>
              <w:outlineLvl w:val="2"/>
              <w:rPr>
                <w:rFonts w:hint="default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  <w:t>8.5s</w:t>
            </w:r>
          </w:p>
        </w:tc>
        <w:tc>
          <w:tcPr>
            <w:tcW w:w="1720" w:type="dxa"/>
            <w:vMerge w:val="restart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57" w:beforeLines="50" w:beforeAutospacing="0" w:after="157" w:afterLines="50" w:afterAutospacing="0"/>
              <w:ind w:left="0" w:right="0"/>
              <w:textAlignment w:val="auto"/>
              <w:outlineLvl w:val="2"/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57" w:beforeLines="50" w:beforeAutospacing="0" w:after="157" w:afterLines="50" w:afterAutospacing="0"/>
              <w:ind w:left="0" w:right="0"/>
              <w:textAlignment w:val="auto"/>
              <w:outlineLvl w:val="2"/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57" w:beforeLines="50" w:beforeAutospacing="0" w:after="157" w:afterLines="50" w:afterAutospacing="0"/>
              <w:ind w:left="0" w:right="0"/>
              <w:textAlignment w:val="auto"/>
              <w:outlineLvl w:val="2"/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  <w:t>小表 left join 大表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57" w:beforeLines="50" w:beforeAutospacing="0" w:after="157" w:afterLines="50" w:afterAutospacing="0"/>
              <w:ind w:left="0" w:right="0"/>
              <w:textAlignment w:val="auto"/>
              <w:outlineLvl w:val="2"/>
              <w:rPr>
                <w:rFonts w:hint="default"/>
                <w:sz w:val="16"/>
                <w:szCs w:val="20"/>
                <w:vertAlign w:val="baseline"/>
                <w:lang w:val="en-US" w:eastAsia="zh-CN"/>
              </w:rPr>
            </w:pPr>
          </w:p>
        </w:tc>
        <w:tc>
          <w:tcPr>
            <w:tcW w:w="4575" w:type="dxa"/>
            <w:vMerge w:val="restart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57" w:beforeLines="50" w:beforeAutospacing="0" w:after="157" w:afterLines="50" w:afterAutospacing="0"/>
              <w:ind w:left="0" w:leftChars="0" w:right="0" w:firstLine="0" w:firstLineChars="0"/>
              <w:textAlignment w:val="auto"/>
              <w:outlineLvl w:val="2"/>
              <w:rPr>
                <w:rFonts w:hint="default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default"/>
              </w:rPr>
              <w:drawing>
                <wp:inline distT="0" distB="0" distL="114300" distR="114300">
                  <wp:extent cx="2760980" cy="1093470"/>
                  <wp:effectExtent l="0" t="0" r="1270" b="11430"/>
                  <wp:docPr id="24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0980" cy="10934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30" w:hRule="atLeast"/>
        </w:trPr>
        <w:tc>
          <w:tcPr>
            <w:tcW w:w="1347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57" w:beforeLines="50" w:beforeAutospacing="0" w:after="157" w:afterLines="50" w:afterAutospacing="0"/>
              <w:ind w:left="0" w:right="0"/>
              <w:textAlignment w:val="auto"/>
              <w:outlineLvl w:val="2"/>
              <w:rPr>
                <w:rFonts w:hint="default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  <w:t>BigQuery</w:t>
            </w:r>
          </w:p>
        </w:tc>
        <w:tc>
          <w:tcPr>
            <w:tcW w:w="880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57" w:beforeLines="50" w:beforeAutospacing="0" w:after="157" w:afterLines="50" w:afterAutospacing="0"/>
              <w:ind w:left="0" w:right="0"/>
              <w:textAlignment w:val="auto"/>
              <w:outlineLvl w:val="2"/>
              <w:rPr>
                <w:rFonts w:hint="default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  <w:t>1.4s</w:t>
            </w:r>
          </w:p>
        </w:tc>
        <w:tc>
          <w:tcPr>
            <w:tcW w:w="1720" w:type="dxa"/>
            <w:vMerge w:val="continue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tabs>
                <w:tab w:val="left" w:pos="471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57" w:beforeLines="50" w:beforeAutospacing="0" w:after="157" w:afterLines="50" w:afterAutospacing="0"/>
              <w:ind w:left="0" w:right="0"/>
              <w:textAlignment w:val="auto"/>
              <w:outlineLvl w:val="2"/>
              <w:rPr>
                <w:rFonts w:hint="default"/>
                <w:sz w:val="16"/>
                <w:szCs w:val="20"/>
                <w:vertAlign w:val="baseline"/>
                <w:lang w:val="en-US" w:eastAsia="zh-CN"/>
              </w:rPr>
            </w:pPr>
          </w:p>
        </w:tc>
        <w:tc>
          <w:tcPr>
            <w:tcW w:w="4575" w:type="dxa"/>
            <w:vMerge w:val="continue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57" w:beforeLines="50" w:beforeAutospacing="0" w:after="157" w:afterLines="50" w:afterAutospacing="0"/>
              <w:ind w:left="0" w:leftChars="0" w:right="0" w:firstLine="0" w:firstLineChars="0"/>
              <w:textAlignment w:val="auto"/>
              <w:outlineLvl w:val="2"/>
              <w:rPr>
                <w:rFonts w:hint="default"/>
                <w:sz w:val="16"/>
                <w:szCs w:val="20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80" w:hRule="atLeast"/>
        </w:trPr>
        <w:tc>
          <w:tcPr>
            <w:tcW w:w="1347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57" w:beforeLines="50" w:beforeAutospacing="0" w:after="157" w:afterLines="50" w:afterAutospacing="0"/>
              <w:ind w:left="0" w:leftChars="0" w:right="0" w:firstLine="0" w:firstLineChars="0"/>
              <w:textAlignment w:val="auto"/>
              <w:outlineLvl w:val="2"/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  <w:t>ClickHouse</w:t>
            </w:r>
          </w:p>
        </w:tc>
        <w:tc>
          <w:tcPr>
            <w:tcW w:w="880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57" w:beforeLines="50" w:beforeAutospacing="0" w:after="157" w:afterLines="50" w:afterAutospacing="0"/>
              <w:ind w:left="0" w:right="0"/>
              <w:textAlignment w:val="auto"/>
              <w:outlineLvl w:val="2"/>
              <w:rPr>
                <w:rFonts w:hint="default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  <w:t>3.8s</w:t>
            </w:r>
          </w:p>
        </w:tc>
        <w:tc>
          <w:tcPr>
            <w:tcW w:w="1720" w:type="dxa"/>
            <w:vMerge w:val="restart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57" w:beforeLines="50" w:beforeAutospacing="0" w:after="157" w:afterLines="50" w:afterAutospacing="0"/>
              <w:ind w:left="0" w:right="0"/>
              <w:textAlignment w:val="auto"/>
              <w:outlineLvl w:val="2"/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57" w:beforeLines="50" w:beforeAutospacing="0" w:after="157" w:afterLines="50" w:afterAutospacing="0"/>
              <w:ind w:left="0" w:right="0"/>
              <w:textAlignment w:val="auto"/>
              <w:outlineLvl w:val="2"/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57" w:beforeLines="50" w:beforeAutospacing="0" w:after="157" w:afterLines="50" w:afterAutospacing="0"/>
              <w:ind w:left="0" w:right="0"/>
              <w:textAlignment w:val="auto"/>
              <w:outlineLvl w:val="2"/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  <w:t>大表 left join 小表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tabs>
                <w:tab w:val="left" w:pos="471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57" w:beforeLines="50" w:beforeAutospacing="0" w:after="157" w:afterLines="50" w:afterAutospacing="0"/>
              <w:ind w:left="0" w:right="0"/>
              <w:textAlignment w:val="auto"/>
              <w:outlineLvl w:val="2"/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</w:pPr>
          </w:p>
        </w:tc>
        <w:tc>
          <w:tcPr>
            <w:tcW w:w="4575" w:type="dxa"/>
            <w:vMerge w:val="restart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57" w:beforeLines="50" w:beforeAutospacing="0" w:after="157" w:afterLines="50" w:afterAutospacing="0"/>
              <w:ind w:left="0" w:leftChars="0" w:right="0" w:firstLine="0" w:firstLineChars="0"/>
              <w:textAlignment w:val="auto"/>
              <w:outlineLvl w:val="2"/>
              <w:rPr>
                <w:rFonts w:hint="default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default"/>
              </w:rPr>
              <w:drawing>
                <wp:inline distT="0" distB="0" distL="114300" distR="114300">
                  <wp:extent cx="2764790" cy="1092200"/>
                  <wp:effectExtent l="0" t="0" r="16510" b="12700"/>
                  <wp:docPr id="23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4790" cy="1092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40" w:hRule="atLeast"/>
        </w:trPr>
        <w:tc>
          <w:tcPr>
            <w:tcW w:w="1347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57" w:beforeLines="50" w:beforeAutospacing="0" w:after="157" w:afterLines="50" w:afterAutospacing="0"/>
              <w:ind w:left="0" w:leftChars="0" w:right="0" w:firstLine="0" w:firstLineChars="0"/>
              <w:textAlignment w:val="auto"/>
              <w:outlineLvl w:val="2"/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  <w:t>BigQuery</w:t>
            </w:r>
          </w:p>
        </w:tc>
        <w:tc>
          <w:tcPr>
            <w:tcW w:w="880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57" w:beforeLines="50" w:beforeAutospacing="0" w:after="157" w:afterLines="50" w:afterAutospacing="0"/>
              <w:ind w:left="0" w:right="0"/>
              <w:textAlignment w:val="auto"/>
              <w:outlineLvl w:val="2"/>
              <w:rPr>
                <w:rFonts w:hint="default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  <w:t>1.7s</w:t>
            </w:r>
          </w:p>
        </w:tc>
        <w:tc>
          <w:tcPr>
            <w:tcW w:w="1720" w:type="dxa"/>
            <w:vMerge w:val="continue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tabs>
                <w:tab w:val="left" w:pos="471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57" w:beforeLines="50" w:beforeAutospacing="0" w:after="157" w:afterLines="50" w:afterAutospacing="0"/>
              <w:ind w:left="0" w:right="0"/>
              <w:textAlignment w:val="auto"/>
              <w:outlineLvl w:val="2"/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</w:pPr>
          </w:p>
        </w:tc>
        <w:tc>
          <w:tcPr>
            <w:tcW w:w="4575" w:type="dxa"/>
            <w:vMerge w:val="continue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57" w:beforeLines="50" w:beforeAutospacing="0" w:after="157" w:afterLines="50" w:afterAutospacing="0"/>
              <w:ind w:left="0" w:leftChars="0" w:right="0" w:firstLine="0" w:firstLineChars="0"/>
              <w:textAlignment w:val="auto"/>
              <w:outlineLvl w:val="2"/>
              <w:rPr>
                <w:rFonts w:hint="default"/>
                <w:sz w:val="16"/>
                <w:szCs w:val="20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50" w:hRule="atLeast"/>
        </w:trPr>
        <w:tc>
          <w:tcPr>
            <w:tcW w:w="1347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57" w:beforeLines="50" w:beforeAutospacing="0" w:after="157" w:afterLines="50" w:afterAutospacing="0"/>
              <w:ind w:left="0" w:leftChars="0" w:right="0" w:firstLine="0" w:firstLineChars="0"/>
              <w:textAlignment w:val="auto"/>
              <w:outlineLvl w:val="2"/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  <w:t>ClickHouse</w:t>
            </w:r>
          </w:p>
        </w:tc>
        <w:tc>
          <w:tcPr>
            <w:tcW w:w="880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57" w:beforeLines="50" w:beforeAutospacing="0" w:after="157" w:afterLines="50" w:afterAutospacing="0"/>
              <w:ind w:left="0" w:leftChars="0" w:right="0" w:firstLine="0" w:firstLineChars="0"/>
              <w:textAlignment w:val="auto"/>
              <w:outlineLvl w:val="2"/>
              <w:rPr>
                <w:rFonts w:hint="default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  <w:t>3.6s</w:t>
            </w:r>
          </w:p>
        </w:tc>
        <w:tc>
          <w:tcPr>
            <w:tcW w:w="1720" w:type="dxa"/>
            <w:vMerge w:val="restart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57" w:beforeLines="50" w:beforeAutospacing="0" w:after="157" w:afterLines="50" w:afterAutospacing="0"/>
              <w:ind w:left="0" w:right="0"/>
              <w:textAlignment w:val="auto"/>
              <w:outlineLvl w:val="2"/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57" w:beforeLines="50" w:beforeAutospacing="0" w:after="157" w:afterLines="50" w:afterAutospacing="0"/>
              <w:ind w:left="0" w:right="0"/>
              <w:textAlignment w:val="auto"/>
              <w:outlineLvl w:val="2"/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57" w:beforeLines="50" w:beforeAutospacing="0" w:after="157" w:afterLines="50" w:afterAutospacing="0"/>
              <w:ind w:left="0" w:right="0"/>
              <w:textAlignment w:val="auto"/>
              <w:outlineLvl w:val="2"/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  <w:t>大表 join 小表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tabs>
                <w:tab w:val="left" w:pos="471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57" w:beforeLines="50" w:beforeAutospacing="0" w:after="157" w:afterLines="50" w:afterAutospacing="0"/>
              <w:ind w:left="0" w:leftChars="0" w:right="0" w:firstLine="0" w:firstLineChars="0"/>
              <w:textAlignment w:val="auto"/>
              <w:outlineLvl w:val="2"/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</w:pPr>
          </w:p>
        </w:tc>
        <w:tc>
          <w:tcPr>
            <w:tcW w:w="4575" w:type="dxa"/>
            <w:vMerge w:val="restart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57" w:beforeLines="50" w:beforeAutospacing="0" w:after="157" w:afterLines="50" w:afterAutospacing="0"/>
              <w:ind w:left="0" w:leftChars="0" w:right="0" w:firstLine="0" w:firstLineChars="0"/>
              <w:textAlignment w:val="auto"/>
              <w:outlineLvl w:val="2"/>
              <w:rPr>
                <w:rFonts w:hint="default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default"/>
              </w:rPr>
              <w:drawing>
                <wp:inline distT="0" distB="0" distL="114300" distR="114300">
                  <wp:extent cx="2759710" cy="1054735"/>
                  <wp:effectExtent l="0" t="0" r="2540" b="12065"/>
                  <wp:docPr id="26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9710" cy="10547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44" w:hRule="atLeast"/>
        </w:trPr>
        <w:tc>
          <w:tcPr>
            <w:tcW w:w="1347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57" w:beforeLines="50" w:beforeAutospacing="0" w:after="157" w:afterLines="50" w:afterAutospacing="0"/>
              <w:ind w:left="0" w:leftChars="0" w:right="0" w:firstLine="0" w:firstLineChars="0"/>
              <w:textAlignment w:val="auto"/>
              <w:outlineLvl w:val="2"/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  <w:t>BigQuery</w:t>
            </w:r>
          </w:p>
        </w:tc>
        <w:tc>
          <w:tcPr>
            <w:tcW w:w="880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57" w:beforeLines="50" w:beforeAutospacing="0" w:after="157" w:afterLines="50" w:afterAutospacing="0"/>
              <w:ind w:left="0" w:leftChars="0" w:right="0" w:firstLine="0" w:firstLineChars="0"/>
              <w:textAlignment w:val="auto"/>
              <w:outlineLvl w:val="2"/>
              <w:rPr>
                <w:rFonts w:hint="default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  <w:t>1s</w:t>
            </w:r>
          </w:p>
        </w:tc>
        <w:tc>
          <w:tcPr>
            <w:tcW w:w="1720" w:type="dxa"/>
            <w:vMerge w:val="continue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tabs>
                <w:tab w:val="left" w:pos="471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57" w:beforeLines="50" w:beforeAutospacing="0" w:after="157" w:afterLines="50" w:afterAutospacing="0"/>
              <w:ind w:left="0" w:leftChars="0" w:right="0" w:firstLine="0" w:firstLineChars="0"/>
              <w:textAlignment w:val="auto"/>
              <w:outlineLvl w:val="2"/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</w:pPr>
          </w:p>
        </w:tc>
        <w:tc>
          <w:tcPr>
            <w:tcW w:w="4575" w:type="dxa"/>
            <w:vMerge w:val="continue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57" w:beforeLines="50" w:beforeAutospacing="0" w:after="157" w:afterLines="50" w:afterAutospacing="0"/>
              <w:ind w:left="0" w:leftChars="0" w:right="0" w:firstLine="0" w:firstLineChars="0"/>
              <w:textAlignment w:val="auto"/>
              <w:outlineLvl w:val="2"/>
              <w:rPr>
                <w:rFonts w:hint="default"/>
                <w:sz w:val="16"/>
                <w:szCs w:val="20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00" w:hRule="atLeast"/>
        </w:trPr>
        <w:tc>
          <w:tcPr>
            <w:tcW w:w="1347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57" w:beforeLines="50" w:beforeAutospacing="0" w:after="157" w:afterLines="50" w:afterAutospacing="0"/>
              <w:ind w:left="0" w:leftChars="0" w:right="0" w:firstLine="0" w:firstLineChars="0"/>
              <w:textAlignment w:val="auto"/>
              <w:outlineLvl w:val="2"/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  <w:t>ClickHouse</w:t>
            </w:r>
          </w:p>
        </w:tc>
        <w:tc>
          <w:tcPr>
            <w:tcW w:w="880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57" w:beforeLines="50" w:beforeAutospacing="0" w:after="157" w:afterLines="50" w:afterAutospacing="0"/>
              <w:ind w:left="0" w:right="0"/>
              <w:textAlignment w:val="auto"/>
              <w:outlineLvl w:val="2"/>
              <w:rPr>
                <w:rFonts w:hint="default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  <w:t>4.7s</w:t>
            </w:r>
          </w:p>
        </w:tc>
        <w:tc>
          <w:tcPr>
            <w:tcW w:w="1720" w:type="dxa"/>
            <w:vMerge w:val="restart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57" w:beforeLines="50" w:beforeAutospacing="0" w:after="157" w:afterLines="50" w:afterAutospacing="0"/>
              <w:ind w:left="0" w:right="0"/>
              <w:textAlignment w:val="auto"/>
              <w:outlineLvl w:val="2"/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57" w:beforeLines="50" w:beforeAutospacing="0" w:after="157" w:afterLines="50" w:afterAutospacing="0"/>
              <w:ind w:left="0" w:right="0"/>
              <w:textAlignment w:val="auto"/>
              <w:outlineLvl w:val="2"/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57" w:beforeLines="50" w:beforeAutospacing="0" w:after="157" w:afterLines="50" w:afterAutospacing="0"/>
              <w:ind w:left="0" w:right="0"/>
              <w:textAlignment w:val="auto"/>
              <w:outlineLvl w:val="2"/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  <w:t>大表 full join 小表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tabs>
                <w:tab w:val="left" w:pos="471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57" w:beforeLines="50" w:beforeAutospacing="0" w:after="157" w:afterLines="50" w:afterAutospacing="0"/>
              <w:ind w:left="0" w:right="0"/>
              <w:textAlignment w:val="auto"/>
              <w:outlineLvl w:val="2"/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</w:pPr>
          </w:p>
        </w:tc>
        <w:tc>
          <w:tcPr>
            <w:tcW w:w="4575" w:type="dxa"/>
            <w:vMerge w:val="restart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57" w:beforeLines="50" w:beforeAutospacing="0" w:after="157" w:afterLines="50" w:afterAutospacing="0"/>
              <w:ind w:left="0" w:leftChars="0" w:right="0" w:firstLine="0" w:firstLineChars="0"/>
              <w:textAlignment w:val="auto"/>
              <w:outlineLvl w:val="2"/>
              <w:rPr>
                <w:rFonts w:hint="default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default"/>
              </w:rPr>
              <w:drawing>
                <wp:inline distT="0" distB="0" distL="114300" distR="114300">
                  <wp:extent cx="2562225" cy="1289050"/>
                  <wp:effectExtent l="0" t="0" r="9525" b="6350"/>
                  <wp:docPr id="27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图片 10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2225" cy="1289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68" w:hRule="atLeast"/>
        </w:trPr>
        <w:tc>
          <w:tcPr>
            <w:tcW w:w="1347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57" w:beforeLines="50" w:beforeAutospacing="0" w:after="157" w:afterLines="50" w:afterAutospacing="0"/>
              <w:ind w:left="0" w:leftChars="0" w:right="0" w:firstLine="0" w:firstLineChars="0"/>
              <w:textAlignment w:val="auto"/>
              <w:outlineLvl w:val="2"/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  <w:t>BigQuery</w:t>
            </w:r>
          </w:p>
        </w:tc>
        <w:tc>
          <w:tcPr>
            <w:tcW w:w="880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57" w:beforeLines="50" w:beforeAutospacing="0" w:after="157" w:afterLines="50" w:afterAutospacing="0"/>
              <w:ind w:left="0" w:right="0"/>
              <w:textAlignment w:val="auto"/>
              <w:outlineLvl w:val="2"/>
              <w:rPr>
                <w:rFonts w:hint="default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  <w:t>1.3s</w:t>
            </w:r>
          </w:p>
        </w:tc>
        <w:tc>
          <w:tcPr>
            <w:tcW w:w="1720" w:type="dxa"/>
            <w:vMerge w:val="continue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tabs>
                <w:tab w:val="left" w:pos="471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57" w:beforeLines="50" w:beforeAutospacing="0" w:after="157" w:afterLines="50" w:afterAutospacing="0"/>
              <w:ind w:left="0" w:right="0"/>
              <w:textAlignment w:val="auto"/>
              <w:outlineLvl w:val="2"/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</w:pPr>
          </w:p>
        </w:tc>
        <w:tc>
          <w:tcPr>
            <w:tcW w:w="4575" w:type="dxa"/>
            <w:vMerge w:val="continue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57" w:beforeLines="50" w:beforeAutospacing="0" w:after="157" w:afterLines="50" w:afterAutospacing="0"/>
              <w:ind w:left="0" w:leftChars="0" w:right="0" w:firstLine="0" w:firstLineChars="0"/>
              <w:textAlignment w:val="auto"/>
              <w:outlineLvl w:val="2"/>
              <w:rPr>
                <w:rFonts w:hint="default"/>
                <w:sz w:val="16"/>
                <w:szCs w:val="20"/>
                <w:vertAlign w:val="baseline"/>
                <w:lang w:val="en-US" w:eastAsia="zh-CN"/>
              </w:rPr>
            </w:pPr>
          </w:p>
        </w:tc>
      </w:tr>
    </w:tbl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textAlignment w:val="auto"/>
        <w:outlineLvl w:val="2"/>
        <w:rPr>
          <w:rFonts w:hint="default"/>
          <w:lang w:val="en-US" w:eastAsia="zh-CN"/>
        </w:rPr>
      </w:pPr>
    </w:p>
    <w:sectPr>
      <w:footerReference r:id="rId3" w:type="default"/>
      <w:pgSz w:w="11906" w:h="16838"/>
      <w:pgMar w:top="1440" w:right="1800" w:bottom="1440" w:left="1800" w:header="851" w:footer="992" w:gutter="0"/>
      <w:pgNumType w:fmt="decimal" w:start="1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altName w:val="Kingsoft Confetti"/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altName w:val="汉仪中黑KW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Arial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Kingsoft Confetti">
    <w:panose1 w:val="05000100010000000000"/>
    <w:charset w:val="00"/>
    <w:family w:val="auto"/>
    <w:pitch w:val="default"/>
    <w:sig w:usb0="00000000" w:usb1="00000000" w:usb2="00000000" w:usb3="00000000" w:csb0="80000000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Kingsoft Sign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  <w:font w:name="Noto Sans Symbols2">
    <w:panose1 w:val="020B0502040504020204"/>
    <w:charset w:val="00"/>
    <w:family w:val="auto"/>
    <w:pitch w:val="default"/>
    <w:sig w:usb0="80000003" w:usb1="0200E3E4" w:usb2="00040020" w:usb3="0580A048" w:csb0="00000001" w:csb1="00000000"/>
  </w:font>
  <w:font w:name="Wingdings">
    <w:altName w:val="Kingsoft Confetti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</w:pPr>
    <w:r>
      <w:rPr>
        <w:sz w:val="18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" name="文本框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3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2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3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2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43F4473"/>
    <w:multiLevelType w:val="singleLevel"/>
    <w:tmpl w:val="843F4473"/>
    <w:lvl w:ilvl="0" w:tentative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</w:abstractNum>
  <w:abstractNum w:abstractNumId="1">
    <w:nsid w:val="8D5BD858"/>
    <w:multiLevelType w:val="singleLevel"/>
    <w:tmpl w:val="8D5BD858"/>
    <w:lvl w:ilvl="0" w:tentative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</w:abstractNum>
  <w:abstractNum w:abstractNumId="2">
    <w:nsid w:val="900273B8"/>
    <w:multiLevelType w:val="singleLevel"/>
    <w:tmpl w:val="900273B8"/>
    <w:lvl w:ilvl="0" w:tentative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</w:abstractNum>
  <w:abstractNum w:abstractNumId="3">
    <w:nsid w:val="E6F9CDAA"/>
    <w:multiLevelType w:val="singleLevel"/>
    <w:tmpl w:val="E6F9CDAA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4">
    <w:nsid w:val="042A1955"/>
    <w:multiLevelType w:val="singleLevel"/>
    <w:tmpl w:val="042A1955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5">
    <w:nsid w:val="0618AE45"/>
    <w:multiLevelType w:val="singleLevel"/>
    <w:tmpl w:val="0618AE45"/>
    <w:lvl w:ilvl="0" w:tentative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</w:abstractNum>
  <w:abstractNum w:abstractNumId="6">
    <w:nsid w:val="0FE67BCA"/>
    <w:multiLevelType w:val="singleLevel"/>
    <w:tmpl w:val="0FE67BCA"/>
    <w:lvl w:ilvl="0" w:tentative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</w:abstractNum>
  <w:num w:numId="1">
    <w:abstractNumId w:val="4"/>
  </w:num>
  <w:num w:numId="2">
    <w:abstractNumId w:val="2"/>
  </w:num>
  <w:num w:numId="3">
    <w:abstractNumId w:val="5"/>
  </w:num>
  <w:num w:numId="4">
    <w:abstractNumId w:val="6"/>
  </w:num>
  <w:num w:numId="5">
    <w:abstractNumId w:val="1"/>
  </w:num>
  <w:num w:numId="6">
    <w:abstractNumId w:val="0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411CA3"/>
    <w:rsid w:val="005F481F"/>
    <w:rsid w:val="007430E2"/>
    <w:rsid w:val="00814795"/>
    <w:rsid w:val="00991ADF"/>
    <w:rsid w:val="00C16EB6"/>
    <w:rsid w:val="00D70859"/>
    <w:rsid w:val="00DE3995"/>
    <w:rsid w:val="00DF42C4"/>
    <w:rsid w:val="00EA40E8"/>
    <w:rsid w:val="01062EEC"/>
    <w:rsid w:val="01064C9A"/>
    <w:rsid w:val="010D6029"/>
    <w:rsid w:val="012375FA"/>
    <w:rsid w:val="01763BCE"/>
    <w:rsid w:val="01A324E9"/>
    <w:rsid w:val="01B6046E"/>
    <w:rsid w:val="02184C85"/>
    <w:rsid w:val="026D3223"/>
    <w:rsid w:val="02A97FD3"/>
    <w:rsid w:val="03110832"/>
    <w:rsid w:val="0317318F"/>
    <w:rsid w:val="032C08A5"/>
    <w:rsid w:val="032C4E8C"/>
    <w:rsid w:val="03332575"/>
    <w:rsid w:val="03367AB9"/>
    <w:rsid w:val="033D3479"/>
    <w:rsid w:val="0348159A"/>
    <w:rsid w:val="037D6EF2"/>
    <w:rsid w:val="03800D34"/>
    <w:rsid w:val="03A03184"/>
    <w:rsid w:val="03A26EFC"/>
    <w:rsid w:val="03AB7930"/>
    <w:rsid w:val="03C74BB5"/>
    <w:rsid w:val="03F11C32"/>
    <w:rsid w:val="04041965"/>
    <w:rsid w:val="04052801"/>
    <w:rsid w:val="041B6CAE"/>
    <w:rsid w:val="042A6EF2"/>
    <w:rsid w:val="04320E68"/>
    <w:rsid w:val="04333FF8"/>
    <w:rsid w:val="044C50BA"/>
    <w:rsid w:val="04567CE7"/>
    <w:rsid w:val="04581CB1"/>
    <w:rsid w:val="047368F3"/>
    <w:rsid w:val="04814D63"/>
    <w:rsid w:val="04AE7B23"/>
    <w:rsid w:val="04C80BE4"/>
    <w:rsid w:val="04DE107D"/>
    <w:rsid w:val="04F00933"/>
    <w:rsid w:val="05096B09"/>
    <w:rsid w:val="050B287F"/>
    <w:rsid w:val="051554AC"/>
    <w:rsid w:val="05283431"/>
    <w:rsid w:val="053718C6"/>
    <w:rsid w:val="0539563E"/>
    <w:rsid w:val="05442E05"/>
    <w:rsid w:val="055A7363"/>
    <w:rsid w:val="058014BF"/>
    <w:rsid w:val="05B2719F"/>
    <w:rsid w:val="05DE1D42"/>
    <w:rsid w:val="06037A7D"/>
    <w:rsid w:val="06054A10"/>
    <w:rsid w:val="06110369"/>
    <w:rsid w:val="06135E8F"/>
    <w:rsid w:val="06205F6B"/>
    <w:rsid w:val="062736E9"/>
    <w:rsid w:val="06592D06"/>
    <w:rsid w:val="065E1773"/>
    <w:rsid w:val="067F52D3"/>
    <w:rsid w:val="06A42F8B"/>
    <w:rsid w:val="06B30CCE"/>
    <w:rsid w:val="06D851E9"/>
    <w:rsid w:val="06DE4469"/>
    <w:rsid w:val="06DF3FC3"/>
    <w:rsid w:val="06F05CDC"/>
    <w:rsid w:val="0708351A"/>
    <w:rsid w:val="070E48A8"/>
    <w:rsid w:val="07174068"/>
    <w:rsid w:val="072356EE"/>
    <w:rsid w:val="072E6CF9"/>
    <w:rsid w:val="073360BD"/>
    <w:rsid w:val="075433D8"/>
    <w:rsid w:val="075B5D40"/>
    <w:rsid w:val="0776227B"/>
    <w:rsid w:val="078B414B"/>
    <w:rsid w:val="07B74F40"/>
    <w:rsid w:val="07C338E5"/>
    <w:rsid w:val="07CF4038"/>
    <w:rsid w:val="07E13D6B"/>
    <w:rsid w:val="081128A2"/>
    <w:rsid w:val="083420ED"/>
    <w:rsid w:val="08361DC0"/>
    <w:rsid w:val="08421D9A"/>
    <w:rsid w:val="08493DEA"/>
    <w:rsid w:val="085B3B1D"/>
    <w:rsid w:val="089D7C92"/>
    <w:rsid w:val="08C6543B"/>
    <w:rsid w:val="08D42CDF"/>
    <w:rsid w:val="08DE6637"/>
    <w:rsid w:val="08F85810"/>
    <w:rsid w:val="09287C69"/>
    <w:rsid w:val="09736C45"/>
    <w:rsid w:val="097D1872"/>
    <w:rsid w:val="09921F36"/>
    <w:rsid w:val="0A036A41"/>
    <w:rsid w:val="0A0B4C9C"/>
    <w:rsid w:val="0A0E19B9"/>
    <w:rsid w:val="0A2C39C3"/>
    <w:rsid w:val="0A3D4581"/>
    <w:rsid w:val="0A426D43"/>
    <w:rsid w:val="0A434869"/>
    <w:rsid w:val="0A7C14F5"/>
    <w:rsid w:val="0A9652E1"/>
    <w:rsid w:val="0AE47DFA"/>
    <w:rsid w:val="0AEA1189"/>
    <w:rsid w:val="0AEB7F19"/>
    <w:rsid w:val="0B007EAF"/>
    <w:rsid w:val="0B0D6165"/>
    <w:rsid w:val="0B461C42"/>
    <w:rsid w:val="0B582596"/>
    <w:rsid w:val="0B5D5B62"/>
    <w:rsid w:val="0B754EF6"/>
    <w:rsid w:val="0B9974CC"/>
    <w:rsid w:val="0BA23811"/>
    <w:rsid w:val="0BBC16CE"/>
    <w:rsid w:val="0BD47E6F"/>
    <w:rsid w:val="0BE1258C"/>
    <w:rsid w:val="0BF1616F"/>
    <w:rsid w:val="0C0E6F38"/>
    <w:rsid w:val="0C236700"/>
    <w:rsid w:val="0C376D49"/>
    <w:rsid w:val="0C394176"/>
    <w:rsid w:val="0C550884"/>
    <w:rsid w:val="0C5E17B9"/>
    <w:rsid w:val="0C8E401D"/>
    <w:rsid w:val="0CB437FC"/>
    <w:rsid w:val="0CB67574"/>
    <w:rsid w:val="0CE045F1"/>
    <w:rsid w:val="0CF25A0C"/>
    <w:rsid w:val="0D403F0E"/>
    <w:rsid w:val="0D4A2A79"/>
    <w:rsid w:val="0D8256A8"/>
    <w:rsid w:val="0D9553DC"/>
    <w:rsid w:val="0DC0521C"/>
    <w:rsid w:val="0DD02025"/>
    <w:rsid w:val="0DD8176C"/>
    <w:rsid w:val="0DF04D08"/>
    <w:rsid w:val="0E0D1416"/>
    <w:rsid w:val="0E1357BA"/>
    <w:rsid w:val="0E251E88"/>
    <w:rsid w:val="0E3D1D31"/>
    <w:rsid w:val="0E550BA2"/>
    <w:rsid w:val="0E684AD6"/>
    <w:rsid w:val="0E7E26B9"/>
    <w:rsid w:val="0E855450"/>
    <w:rsid w:val="0EA40CAF"/>
    <w:rsid w:val="0EBD2E3C"/>
    <w:rsid w:val="0EC95DC3"/>
    <w:rsid w:val="0ECA37AB"/>
    <w:rsid w:val="0EEC3721"/>
    <w:rsid w:val="0F1A028E"/>
    <w:rsid w:val="0F2F360E"/>
    <w:rsid w:val="0F3C6FCB"/>
    <w:rsid w:val="0F3D5D2B"/>
    <w:rsid w:val="0F76748F"/>
    <w:rsid w:val="0F931DEF"/>
    <w:rsid w:val="0F957915"/>
    <w:rsid w:val="0FBC1346"/>
    <w:rsid w:val="0FEB24B5"/>
    <w:rsid w:val="0FF30ADF"/>
    <w:rsid w:val="102F572D"/>
    <w:rsid w:val="10484987"/>
    <w:rsid w:val="10523A58"/>
    <w:rsid w:val="105A46BB"/>
    <w:rsid w:val="10652C78"/>
    <w:rsid w:val="1066305F"/>
    <w:rsid w:val="107734BE"/>
    <w:rsid w:val="1089408D"/>
    <w:rsid w:val="10F16DCD"/>
    <w:rsid w:val="11290C5D"/>
    <w:rsid w:val="11301FEB"/>
    <w:rsid w:val="115B4B8E"/>
    <w:rsid w:val="118440E5"/>
    <w:rsid w:val="11D6170B"/>
    <w:rsid w:val="11D84431"/>
    <w:rsid w:val="120D5E88"/>
    <w:rsid w:val="12386C7D"/>
    <w:rsid w:val="124675EC"/>
    <w:rsid w:val="127D7035"/>
    <w:rsid w:val="12936ADF"/>
    <w:rsid w:val="12A06CFD"/>
    <w:rsid w:val="12BB3B36"/>
    <w:rsid w:val="12C66037"/>
    <w:rsid w:val="12DF67E5"/>
    <w:rsid w:val="12F42BA4"/>
    <w:rsid w:val="12FF4B4A"/>
    <w:rsid w:val="130D1EB8"/>
    <w:rsid w:val="1313720D"/>
    <w:rsid w:val="13482EF0"/>
    <w:rsid w:val="137141F5"/>
    <w:rsid w:val="138959E3"/>
    <w:rsid w:val="13A26AA4"/>
    <w:rsid w:val="13B011C1"/>
    <w:rsid w:val="13F37300"/>
    <w:rsid w:val="13F70F4E"/>
    <w:rsid w:val="14041F98"/>
    <w:rsid w:val="14071C35"/>
    <w:rsid w:val="140E5EE8"/>
    <w:rsid w:val="14425B91"/>
    <w:rsid w:val="1447159E"/>
    <w:rsid w:val="14505C42"/>
    <w:rsid w:val="1477596E"/>
    <w:rsid w:val="14787805"/>
    <w:rsid w:val="148B3F6E"/>
    <w:rsid w:val="14AB1989"/>
    <w:rsid w:val="14B67560"/>
    <w:rsid w:val="14C91E0F"/>
    <w:rsid w:val="14CF38C9"/>
    <w:rsid w:val="14D507B4"/>
    <w:rsid w:val="14DB226E"/>
    <w:rsid w:val="15082937"/>
    <w:rsid w:val="150A5350"/>
    <w:rsid w:val="15227E9D"/>
    <w:rsid w:val="152754B3"/>
    <w:rsid w:val="152D239E"/>
    <w:rsid w:val="153E27FD"/>
    <w:rsid w:val="156063FA"/>
    <w:rsid w:val="15AE1730"/>
    <w:rsid w:val="15BD7BC5"/>
    <w:rsid w:val="15BE749A"/>
    <w:rsid w:val="15D60C87"/>
    <w:rsid w:val="15E72E94"/>
    <w:rsid w:val="16273291"/>
    <w:rsid w:val="16481B85"/>
    <w:rsid w:val="16663DD9"/>
    <w:rsid w:val="168B3820"/>
    <w:rsid w:val="1699229E"/>
    <w:rsid w:val="16BF796D"/>
    <w:rsid w:val="17203302"/>
    <w:rsid w:val="17400AAE"/>
    <w:rsid w:val="175207E1"/>
    <w:rsid w:val="17740758"/>
    <w:rsid w:val="1787048B"/>
    <w:rsid w:val="17AA23CB"/>
    <w:rsid w:val="17D14087"/>
    <w:rsid w:val="17EE22B8"/>
    <w:rsid w:val="180130BB"/>
    <w:rsid w:val="188624F1"/>
    <w:rsid w:val="18874E40"/>
    <w:rsid w:val="189D5DF7"/>
    <w:rsid w:val="189E1903"/>
    <w:rsid w:val="18C01B9C"/>
    <w:rsid w:val="18CE20EA"/>
    <w:rsid w:val="18D57064"/>
    <w:rsid w:val="18DC65B5"/>
    <w:rsid w:val="18FE652B"/>
    <w:rsid w:val="192F0DDA"/>
    <w:rsid w:val="19715992"/>
    <w:rsid w:val="199926F8"/>
    <w:rsid w:val="199C00AD"/>
    <w:rsid w:val="19AC41D9"/>
    <w:rsid w:val="19C07C84"/>
    <w:rsid w:val="19D1794A"/>
    <w:rsid w:val="19E80F89"/>
    <w:rsid w:val="19EC2827"/>
    <w:rsid w:val="19ED659F"/>
    <w:rsid w:val="19EF01DB"/>
    <w:rsid w:val="19F16090"/>
    <w:rsid w:val="1A0173C2"/>
    <w:rsid w:val="1A083E62"/>
    <w:rsid w:val="1A091536"/>
    <w:rsid w:val="1A1A55E6"/>
    <w:rsid w:val="1A450189"/>
    <w:rsid w:val="1A491A28"/>
    <w:rsid w:val="1A4C59BC"/>
    <w:rsid w:val="1A8529AF"/>
    <w:rsid w:val="1A89276C"/>
    <w:rsid w:val="1AAB623F"/>
    <w:rsid w:val="1AB65844"/>
    <w:rsid w:val="1AB84DFF"/>
    <w:rsid w:val="1AED4AA9"/>
    <w:rsid w:val="1AF37BE5"/>
    <w:rsid w:val="1AF813B6"/>
    <w:rsid w:val="1B0B3181"/>
    <w:rsid w:val="1B1F09DB"/>
    <w:rsid w:val="1B2139BE"/>
    <w:rsid w:val="1B373F76"/>
    <w:rsid w:val="1B471E3E"/>
    <w:rsid w:val="1B4B527E"/>
    <w:rsid w:val="1B5A7C65"/>
    <w:rsid w:val="1B675FCA"/>
    <w:rsid w:val="1B6D7998"/>
    <w:rsid w:val="1B8F790E"/>
    <w:rsid w:val="1BA851DA"/>
    <w:rsid w:val="1BCD0437"/>
    <w:rsid w:val="1C1D13BE"/>
    <w:rsid w:val="1C222F05"/>
    <w:rsid w:val="1C234DF1"/>
    <w:rsid w:val="1C342A01"/>
    <w:rsid w:val="1C4F52EF"/>
    <w:rsid w:val="1C511068"/>
    <w:rsid w:val="1C940F54"/>
    <w:rsid w:val="1CA53161"/>
    <w:rsid w:val="1CA55BCB"/>
    <w:rsid w:val="1D230C56"/>
    <w:rsid w:val="1D2D73DF"/>
    <w:rsid w:val="1D30774C"/>
    <w:rsid w:val="1D4806BC"/>
    <w:rsid w:val="1D507571"/>
    <w:rsid w:val="1D7C0366"/>
    <w:rsid w:val="1D8D4321"/>
    <w:rsid w:val="1D9E1DFF"/>
    <w:rsid w:val="1DC37071"/>
    <w:rsid w:val="1DD71A40"/>
    <w:rsid w:val="1DE33F41"/>
    <w:rsid w:val="1E1B75F7"/>
    <w:rsid w:val="1E1D56A5"/>
    <w:rsid w:val="1E1E4F79"/>
    <w:rsid w:val="1E2A5CE2"/>
    <w:rsid w:val="1E6D7CAF"/>
    <w:rsid w:val="1E851DE6"/>
    <w:rsid w:val="1EED6D16"/>
    <w:rsid w:val="1F073C5F"/>
    <w:rsid w:val="1F112888"/>
    <w:rsid w:val="1F1A7E37"/>
    <w:rsid w:val="1F281752"/>
    <w:rsid w:val="1F3B145B"/>
    <w:rsid w:val="1F4E7AE0"/>
    <w:rsid w:val="1F585875"/>
    <w:rsid w:val="1F784B5D"/>
    <w:rsid w:val="1F903C55"/>
    <w:rsid w:val="1F9E2816"/>
    <w:rsid w:val="1FCD4EA9"/>
    <w:rsid w:val="1FE30229"/>
    <w:rsid w:val="1FE87F35"/>
    <w:rsid w:val="1FED72F9"/>
    <w:rsid w:val="1FFE32B4"/>
    <w:rsid w:val="20085EE1"/>
    <w:rsid w:val="20126D60"/>
    <w:rsid w:val="203B62B7"/>
    <w:rsid w:val="204607B7"/>
    <w:rsid w:val="204F3B10"/>
    <w:rsid w:val="206D21E8"/>
    <w:rsid w:val="20745325"/>
    <w:rsid w:val="20823EE5"/>
    <w:rsid w:val="20871A6D"/>
    <w:rsid w:val="20A774A8"/>
    <w:rsid w:val="20AD0837"/>
    <w:rsid w:val="20AE6A88"/>
    <w:rsid w:val="20B9542D"/>
    <w:rsid w:val="20BD6CCC"/>
    <w:rsid w:val="20CF0BAF"/>
    <w:rsid w:val="20DA03A2"/>
    <w:rsid w:val="20E406FC"/>
    <w:rsid w:val="20EE3329"/>
    <w:rsid w:val="211A2370"/>
    <w:rsid w:val="21333432"/>
    <w:rsid w:val="214116AB"/>
    <w:rsid w:val="215533A8"/>
    <w:rsid w:val="2169033B"/>
    <w:rsid w:val="21815F4B"/>
    <w:rsid w:val="21893052"/>
    <w:rsid w:val="218B501C"/>
    <w:rsid w:val="219F4623"/>
    <w:rsid w:val="21E7078F"/>
    <w:rsid w:val="222F3BF9"/>
    <w:rsid w:val="222F59A7"/>
    <w:rsid w:val="22574EFE"/>
    <w:rsid w:val="225B679C"/>
    <w:rsid w:val="225E628C"/>
    <w:rsid w:val="22702742"/>
    <w:rsid w:val="227710FC"/>
    <w:rsid w:val="228A7081"/>
    <w:rsid w:val="22AD1A45"/>
    <w:rsid w:val="22BB66EE"/>
    <w:rsid w:val="22CA5FBD"/>
    <w:rsid w:val="22E5075C"/>
    <w:rsid w:val="230372A4"/>
    <w:rsid w:val="23040ECE"/>
    <w:rsid w:val="23301817"/>
    <w:rsid w:val="235B4E56"/>
    <w:rsid w:val="235B641F"/>
    <w:rsid w:val="23626D2A"/>
    <w:rsid w:val="23706277"/>
    <w:rsid w:val="23713D9D"/>
    <w:rsid w:val="23810484"/>
    <w:rsid w:val="23C6233B"/>
    <w:rsid w:val="23CE7442"/>
    <w:rsid w:val="23ED1676"/>
    <w:rsid w:val="24134E54"/>
    <w:rsid w:val="2426677A"/>
    <w:rsid w:val="24594F5D"/>
    <w:rsid w:val="24855D52"/>
    <w:rsid w:val="24A26904"/>
    <w:rsid w:val="24B238D7"/>
    <w:rsid w:val="24B672B1"/>
    <w:rsid w:val="24C148B0"/>
    <w:rsid w:val="24CE77F6"/>
    <w:rsid w:val="24E24F53"/>
    <w:rsid w:val="24EF141E"/>
    <w:rsid w:val="25186BC6"/>
    <w:rsid w:val="251B66B7"/>
    <w:rsid w:val="254C4AC2"/>
    <w:rsid w:val="256D77C2"/>
    <w:rsid w:val="25707940"/>
    <w:rsid w:val="257B7155"/>
    <w:rsid w:val="257E44D3"/>
    <w:rsid w:val="258424AE"/>
    <w:rsid w:val="258E6E89"/>
    <w:rsid w:val="25AC5561"/>
    <w:rsid w:val="25BA1A2C"/>
    <w:rsid w:val="25C32FD6"/>
    <w:rsid w:val="2614619C"/>
    <w:rsid w:val="261C26E6"/>
    <w:rsid w:val="26243549"/>
    <w:rsid w:val="26B1342E"/>
    <w:rsid w:val="26D1527F"/>
    <w:rsid w:val="26DE5BEE"/>
    <w:rsid w:val="27282B8F"/>
    <w:rsid w:val="273B45F3"/>
    <w:rsid w:val="274243CE"/>
    <w:rsid w:val="27463AAB"/>
    <w:rsid w:val="274719E5"/>
    <w:rsid w:val="2749750B"/>
    <w:rsid w:val="274B1D87"/>
    <w:rsid w:val="278A18D2"/>
    <w:rsid w:val="278E3170"/>
    <w:rsid w:val="27AC35F6"/>
    <w:rsid w:val="27B700A8"/>
    <w:rsid w:val="27E2170E"/>
    <w:rsid w:val="28173165"/>
    <w:rsid w:val="28357A8F"/>
    <w:rsid w:val="284F6DA3"/>
    <w:rsid w:val="2852419D"/>
    <w:rsid w:val="285E4DC9"/>
    <w:rsid w:val="287265EE"/>
    <w:rsid w:val="28A23576"/>
    <w:rsid w:val="28C826B1"/>
    <w:rsid w:val="28F9286B"/>
    <w:rsid w:val="29001E4B"/>
    <w:rsid w:val="290731DA"/>
    <w:rsid w:val="290851A4"/>
    <w:rsid w:val="291476A5"/>
    <w:rsid w:val="291678C1"/>
    <w:rsid w:val="29211DC2"/>
    <w:rsid w:val="294753D1"/>
    <w:rsid w:val="295403E9"/>
    <w:rsid w:val="29727A11"/>
    <w:rsid w:val="29A50191"/>
    <w:rsid w:val="29DD03DE"/>
    <w:rsid w:val="29E00337"/>
    <w:rsid w:val="29E67293"/>
    <w:rsid w:val="29EB48A9"/>
    <w:rsid w:val="2A204751"/>
    <w:rsid w:val="2A263B34"/>
    <w:rsid w:val="2A3241E2"/>
    <w:rsid w:val="2A355B8C"/>
    <w:rsid w:val="2A48071A"/>
    <w:rsid w:val="2A522B7B"/>
    <w:rsid w:val="2A5306A1"/>
    <w:rsid w:val="2A6754CA"/>
    <w:rsid w:val="2A6B1546"/>
    <w:rsid w:val="2A8B7E3A"/>
    <w:rsid w:val="2A9E7599"/>
    <w:rsid w:val="2AA607D0"/>
    <w:rsid w:val="2AA853AC"/>
    <w:rsid w:val="2ACE1AD5"/>
    <w:rsid w:val="2AD215C5"/>
    <w:rsid w:val="2ADE61BC"/>
    <w:rsid w:val="2AE0597E"/>
    <w:rsid w:val="2B1C6493"/>
    <w:rsid w:val="2B473D61"/>
    <w:rsid w:val="2B6F32B8"/>
    <w:rsid w:val="2B764647"/>
    <w:rsid w:val="2BF0264B"/>
    <w:rsid w:val="2BF832AE"/>
    <w:rsid w:val="2BFE5184"/>
    <w:rsid w:val="2C1211A3"/>
    <w:rsid w:val="2C412EA7"/>
    <w:rsid w:val="2C4F3AC5"/>
    <w:rsid w:val="2C69016F"/>
    <w:rsid w:val="2C6B2E46"/>
    <w:rsid w:val="2C924C4A"/>
    <w:rsid w:val="2C9C00DD"/>
    <w:rsid w:val="2CA3146B"/>
    <w:rsid w:val="2CB35427"/>
    <w:rsid w:val="2CBE44F7"/>
    <w:rsid w:val="2CC87124"/>
    <w:rsid w:val="2CC94C4A"/>
    <w:rsid w:val="2CDF621C"/>
    <w:rsid w:val="2CE13D42"/>
    <w:rsid w:val="2D020411"/>
    <w:rsid w:val="2D1F486A"/>
    <w:rsid w:val="2D2113F9"/>
    <w:rsid w:val="2D265BF9"/>
    <w:rsid w:val="2D346567"/>
    <w:rsid w:val="2D3E2F42"/>
    <w:rsid w:val="2D401436"/>
    <w:rsid w:val="2D4A18E7"/>
    <w:rsid w:val="2D6C7133"/>
    <w:rsid w:val="2D7D1F24"/>
    <w:rsid w:val="2DAA4A7C"/>
    <w:rsid w:val="2DB66F59"/>
    <w:rsid w:val="2DC42DAA"/>
    <w:rsid w:val="2DC7118A"/>
    <w:rsid w:val="2DDC528E"/>
    <w:rsid w:val="2DE51610"/>
    <w:rsid w:val="2DEA76BE"/>
    <w:rsid w:val="2DFE6CE3"/>
    <w:rsid w:val="2E0221C2"/>
    <w:rsid w:val="2E0423DE"/>
    <w:rsid w:val="2E1D1124"/>
    <w:rsid w:val="2E3A5DFF"/>
    <w:rsid w:val="2E3F51C4"/>
    <w:rsid w:val="2E6B04A1"/>
    <w:rsid w:val="2E7A444E"/>
    <w:rsid w:val="2EA17C2D"/>
    <w:rsid w:val="2EB76A1A"/>
    <w:rsid w:val="2EBA2A9C"/>
    <w:rsid w:val="2ED022C0"/>
    <w:rsid w:val="2EE42A45"/>
    <w:rsid w:val="2EF22236"/>
    <w:rsid w:val="2F1228D8"/>
    <w:rsid w:val="2F176141"/>
    <w:rsid w:val="2F1E127D"/>
    <w:rsid w:val="2F4F2815"/>
    <w:rsid w:val="2F7964B4"/>
    <w:rsid w:val="2FA33530"/>
    <w:rsid w:val="2FAA2B11"/>
    <w:rsid w:val="2FE4197F"/>
    <w:rsid w:val="3005243D"/>
    <w:rsid w:val="30081128"/>
    <w:rsid w:val="301F34FF"/>
    <w:rsid w:val="30330D58"/>
    <w:rsid w:val="30336FAA"/>
    <w:rsid w:val="303B17DF"/>
    <w:rsid w:val="303F106F"/>
    <w:rsid w:val="30AB4D93"/>
    <w:rsid w:val="30B9213C"/>
    <w:rsid w:val="30D47513"/>
    <w:rsid w:val="30F57DBC"/>
    <w:rsid w:val="30F71D86"/>
    <w:rsid w:val="31046251"/>
    <w:rsid w:val="311F12DD"/>
    <w:rsid w:val="3127037B"/>
    <w:rsid w:val="313F372D"/>
    <w:rsid w:val="31496359"/>
    <w:rsid w:val="315C42DF"/>
    <w:rsid w:val="316136A3"/>
    <w:rsid w:val="317A4765"/>
    <w:rsid w:val="31815B5E"/>
    <w:rsid w:val="31AD6A0A"/>
    <w:rsid w:val="31B5579D"/>
    <w:rsid w:val="31D20BF7"/>
    <w:rsid w:val="31D74F4E"/>
    <w:rsid w:val="31E04859"/>
    <w:rsid w:val="31E367AE"/>
    <w:rsid w:val="32214672"/>
    <w:rsid w:val="322748ED"/>
    <w:rsid w:val="325E7BE3"/>
    <w:rsid w:val="32963820"/>
    <w:rsid w:val="329B6BB9"/>
    <w:rsid w:val="32FE389F"/>
    <w:rsid w:val="330B7D6A"/>
    <w:rsid w:val="330C0A86"/>
    <w:rsid w:val="33121652"/>
    <w:rsid w:val="3321133C"/>
    <w:rsid w:val="33291F9F"/>
    <w:rsid w:val="332B3F69"/>
    <w:rsid w:val="332C05E2"/>
    <w:rsid w:val="33423060"/>
    <w:rsid w:val="33456246"/>
    <w:rsid w:val="334B0167"/>
    <w:rsid w:val="336A0D03"/>
    <w:rsid w:val="337B3ADF"/>
    <w:rsid w:val="33831403"/>
    <w:rsid w:val="33C341A1"/>
    <w:rsid w:val="33CA23C6"/>
    <w:rsid w:val="33CA3782"/>
    <w:rsid w:val="33DE4CBD"/>
    <w:rsid w:val="33ED0F83"/>
    <w:rsid w:val="33EE4CB8"/>
    <w:rsid w:val="33FFAB0F"/>
    <w:rsid w:val="34056568"/>
    <w:rsid w:val="341C1B03"/>
    <w:rsid w:val="34272982"/>
    <w:rsid w:val="34317F55"/>
    <w:rsid w:val="343E31E5"/>
    <w:rsid w:val="344C23E9"/>
    <w:rsid w:val="34613C76"/>
    <w:rsid w:val="34727975"/>
    <w:rsid w:val="34847DD4"/>
    <w:rsid w:val="34884FD5"/>
    <w:rsid w:val="34A43FD3"/>
    <w:rsid w:val="34C74165"/>
    <w:rsid w:val="34D523DE"/>
    <w:rsid w:val="34E42621"/>
    <w:rsid w:val="34E43DFC"/>
    <w:rsid w:val="34E647FA"/>
    <w:rsid w:val="34E70B2E"/>
    <w:rsid w:val="350D3683"/>
    <w:rsid w:val="355E0625"/>
    <w:rsid w:val="357D5B8E"/>
    <w:rsid w:val="359E4EC6"/>
    <w:rsid w:val="359F479A"/>
    <w:rsid w:val="35AB1391"/>
    <w:rsid w:val="35CA6F96"/>
    <w:rsid w:val="35F44AE6"/>
    <w:rsid w:val="361433DA"/>
    <w:rsid w:val="36252EF1"/>
    <w:rsid w:val="36323860"/>
    <w:rsid w:val="36343134"/>
    <w:rsid w:val="36413AA3"/>
    <w:rsid w:val="3679148F"/>
    <w:rsid w:val="3680281D"/>
    <w:rsid w:val="36885FB0"/>
    <w:rsid w:val="36973645"/>
    <w:rsid w:val="36C50E5E"/>
    <w:rsid w:val="36CB500B"/>
    <w:rsid w:val="36D36DF1"/>
    <w:rsid w:val="36FA25D0"/>
    <w:rsid w:val="37117919"/>
    <w:rsid w:val="371A057C"/>
    <w:rsid w:val="37321D6A"/>
    <w:rsid w:val="37B502A5"/>
    <w:rsid w:val="37BA3B0D"/>
    <w:rsid w:val="37C52BDE"/>
    <w:rsid w:val="37D13DAE"/>
    <w:rsid w:val="37D22C05"/>
    <w:rsid w:val="380C62FE"/>
    <w:rsid w:val="380F3E59"/>
    <w:rsid w:val="38101C38"/>
    <w:rsid w:val="384F06F9"/>
    <w:rsid w:val="38797524"/>
    <w:rsid w:val="38932399"/>
    <w:rsid w:val="38BD5663"/>
    <w:rsid w:val="38C35493"/>
    <w:rsid w:val="38DD5D05"/>
    <w:rsid w:val="3910764B"/>
    <w:rsid w:val="39333677"/>
    <w:rsid w:val="393A75ED"/>
    <w:rsid w:val="395B4E7C"/>
    <w:rsid w:val="39C4792F"/>
    <w:rsid w:val="39DA2245"/>
    <w:rsid w:val="3A141BDE"/>
    <w:rsid w:val="3A1A6AE5"/>
    <w:rsid w:val="3A3F5391"/>
    <w:rsid w:val="3A541FF7"/>
    <w:rsid w:val="3A686A7E"/>
    <w:rsid w:val="3A695377"/>
    <w:rsid w:val="3A717536"/>
    <w:rsid w:val="3A830B2E"/>
    <w:rsid w:val="3A960861"/>
    <w:rsid w:val="3AA54601"/>
    <w:rsid w:val="3AC97C74"/>
    <w:rsid w:val="3AD00C0F"/>
    <w:rsid w:val="3AD45F49"/>
    <w:rsid w:val="3AE96BE3"/>
    <w:rsid w:val="3AEF3ACE"/>
    <w:rsid w:val="3AF966CF"/>
    <w:rsid w:val="3B004548"/>
    <w:rsid w:val="3B082DE1"/>
    <w:rsid w:val="3B0E664A"/>
    <w:rsid w:val="3B225C51"/>
    <w:rsid w:val="3B2F65C0"/>
    <w:rsid w:val="3B42431F"/>
    <w:rsid w:val="3B4958D4"/>
    <w:rsid w:val="3B4F0A10"/>
    <w:rsid w:val="3B590718"/>
    <w:rsid w:val="3B8928B5"/>
    <w:rsid w:val="3BA53D86"/>
    <w:rsid w:val="3BAC19BF"/>
    <w:rsid w:val="3BBB13EA"/>
    <w:rsid w:val="3BBD1E1E"/>
    <w:rsid w:val="3C3A3BC9"/>
    <w:rsid w:val="3C544530"/>
    <w:rsid w:val="3C793F97"/>
    <w:rsid w:val="3C7E5B3A"/>
    <w:rsid w:val="3C851BF3"/>
    <w:rsid w:val="3C9357D1"/>
    <w:rsid w:val="3C9E1C4F"/>
    <w:rsid w:val="3CA61CA9"/>
    <w:rsid w:val="3CF61143"/>
    <w:rsid w:val="3CFE0D39"/>
    <w:rsid w:val="3CFE449C"/>
    <w:rsid w:val="3D0F56F2"/>
    <w:rsid w:val="3D2008B6"/>
    <w:rsid w:val="3D491BBB"/>
    <w:rsid w:val="3D62504C"/>
    <w:rsid w:val="3D642888"/>
    <w:rsid w:val="3D8B21D4"/>
    <w:rsid w:val="3DBD4357"/>
    <w:rsid w:val="3DCE67A8"/>
    <w:rsid w:val="3DE11DF4"/>
    <w:rsid w:val="3DEB2C72"/>
    <w:rsid w:val="3DEE0FDF"/>
    <w:rsid w:val="3E1321C9"/>
    <w:rsid w:val="3E1D3DA2"/>
    <w:rsid w:val="3E2C2549"/>
    <w:rsid w:val="3E361E88"/>
    <w:rsid w:val="3E5F0F6A"/>
    <w:rsid w:val="3E776ECB"/>
    <w:rsid w:val="3E832EAB"/>
    <w:rsid w:val="3E8C4EA4"/>
    <w:rsid w:val="3EA218DD"/>
    <w:rsid w:val="3EFB7AC2"/>
    <w:rsid w:val="3F0B2EA0"/>
    <w:rsid w:val="3F0F0BE2"/>
    <w:rsid w:val="3F171845"/>
    <w:rsid w:val="3F1D467C"/>
    <w:rsid w:val="3F7F7B16"/>
    <w:rsid w:val="3F885DB7"/>
    <w:rsid w:val="3FC90D33"/>
    <w:rsid w:val="3FCB4826"/>
    <w:rsid w:val="3FE43E1D"/>
    <w:rsid w:val="3FEA0D08"/>
    <w:rsid w:val="3FFF2C83"/>
    <w:rsid w:val="40644F5E"/>
    <w:rsid w:val="40970E8F"/>
    <w:rsid w:val="40DC2D46"/>
    <w:rsid w:val="40F0234E"/>
    <w:rsid w:val="410E46E1"/>
    <w:rsid w:val="410F42F1"/>
    <w:rsid w:val="41403010"/>
    <w:rsid w:val="4142470A"/>
    <w:rsid w:val="41894C7C"/>
    <w:rsid w:val="418A376D"/>
    <w:rsid w:val="418F600A"/>
    <w:rsid w:val="41984EBF"/>
    <w:rsid w:val="41AD023F"/>
    <w:rsid w:val="41B25855"/>
    <w:rsid w:val="41B8730F"/>
    <w:rsid w:val="41E719A3"/>
    <w:rsid w:val="42002A64"/>
    <w:rsid w:val="4202058A"/>
    <w:rsid w:val="42154762"/>
    <w:rsid w:val="42395B2C"/>
    <w:rsid w:val="42402E61"/>
    <w:rsid w:val="42424E2B"/>
    <w:rsid w:val="424741EF"/>
    <w:rsid w:val="424971AE"/>
    <w:rsid w:val="42755200"/>
    <w:rsid w:val="428C60A6"/>
    <w:rsid w:val="42927B60"/>
    <w:rsid w:val="42997141"/>
    <w:rsid w:val="42A653BA"/>
    <w:rsid w:val="42B0448A"/>
    <w:rsid w:val="42BE6BA7"/>
    <w:rsid w:val="42C83582"/>
    <w:rsid w:val="4307631D"/>
    <w:rsid w:val="434B7D0F"/>
    <w:rsid w:val="434D7F2B"/>
    <w:rsid w:val="43686B13"/>
    <w:rsid w:val="439714AA"/>
    <w:rsid w:val="43A51B15"/>
    <w:rsid w:val="43DE2931"/>
    <w:rsid w:val="44020D16"/>
    <w:rsid w:val="44136A7F"/>
    <w:rsid w:val="44150A49"/>
    <w:rsid w:val="4416031D"/>
    <w:rsid w:val="443864E5"/>
    <w:rsid w:val="445B21D4"/>
    <w:rsid w:val="44705C7F"/>
    <w:rsid w:val="44AF40E9"/>
    <w:rsid w:val="44B85FD1"/>
    <w:rsid w:val="44DD0E3B"/>
    <w:rsid w:val="451B3D4C"/>
    <w:rsid w:val="453E3FCF"/>
    <w:rsid w:val="454422E7"/>
    <w:rsid w:val="454D27D4"/>
    <w:rsid w:val="454D5FC1"/>
    <w:rsid w:val="458F65D9"/>
    <w:rsid w:val="45A90CA3"/>
    <w:rsid w:val="45AB2CE7"/>
    <w:rsid w:val="45CF107A"/>
    <w:rsid w:val="45E43A89"/>
    <w:rsid w:val="45E701C3"/>
    <w:rsid w:val="45E7BABB"/>
    <w:rsid w:val="45F11042"/>
    <w:rsid w:val="46083505"/>
    <w:rsid w:val="462F6080"/>
    <w:rsid w:val="46584C1D"/>
    <w:rsid w:val="4665733A"/>
    <w:rsid w:val="466A402D"/>
    <w:rsid w:val="467001B9"/>
    <w:rsid w:val="46715CDF"/>
    <w:rsid w:val="46740641"/>
    <w:rsid w:val="467D5DE0"/>
    <w:rsid w:val="468974CC"/>
    <w:rsid w:val="46BA5335"/>
    <w:rsid w:val="46BA7686"/>
    <w:rsid w:val="46FE0C74"/>
    <w:rsid w:val="470D5A07"/>
    <w:rsid w:val="47152B0E"/>
    <w:rsid w:val="47305B9A"/>
    <w:rsid w:val="47312E65"/>
    <w:rsid w:val="47335C34"/>
    <w:rsid w:val="4741449A"/>
    <w:rsid w:val="47710E42"/>
    <w:rsid w:val="477517FF"/>
    <w:rsid w:val="47E32422"/>
    <w:rsid w:val="47F646ED"/>
    <w:rsid w:val="47F70466"/>
    <w:rsid w:val="48147269"/>
    <w:rsid w:val="482F76F7"/>
    <w:rsid w:val="483A49AA"/>
    <w:rsid w:val="483B65A4"/>
    <w:rsid w:val="483D056E"/>
    <w:rsid w:val="48A00AFD"/>
    <w:rsid w:val="48AA3EE5"/>
    <w:rsid w:val="48B3438D"/>
    <w:rsid w:val="48BC5937"/>
    <w:rsid w:val="48BF4500"/>
    <w:rsid w:val="48C77E38"/>
    <w:rsid w:val="48F03833"/>
    <w:rsid w:val="48F21359"/>
    <w:rsid w:val="49177011"/>
    <w:rsid w:val="49254EA0"/>
    <w:rsid w:val="4959127E"/>
    <w:rsid w:val="4959616A"/>
    <w:rsid w:val="49830203"/>
    <w:rsid w:val="49883A6B"/>
    <w:rsid w:val="499B2D20"/>
    <w:rsid w:val="49CA22B7"/>
    <w:rsid w:val="49D2118A"/>
    <w:rsid w:val="49F44C5D"/>
    <w:rsid w:val="4A25750C"/>
    <w:rsid w:val="4A2C5BCD"/>
    <w:rsid w:val="4A477482"/>
    <w:rsid w:val="4A541B9F"/>
    <w:rsid w:val="4A595408"/>
    <w:rsid w:val="4A7144FF"/>
    <w:rsid w:val="4A722025"/>
    <w:rsid w:val="4A7E3CFA"/>
    <w:rsid w:val="4A852196"/>
    <w:rsid w:val="4A913ECA"/>
    <w:rsid w:val="4A946440"/>
    <w:rsid w:val="4AAE722F"/>
    <w:rsid w:val="4ABD14F2"/>
    <w:rsid w:val="4ABF34BD"/>
    <w:rsid w:val="4AC1022D"/>
    <w:rsid w:val="4AEC1DD8"/>
    <w:rsid w:val="4B182BCD"/>
    <w:rsid w:val="4B1C090F"/>
    <w:rsid w:val="4B335C59"/>
    <w:rsid w:val="4B35552D"/>
    <w:rsid w:val="4B3814C1"/>
    <w:rsid w:val="4B401494"/>
    <w:rsid w:val="4B471FE1"/>
    <w:rsid w:val="4B7047B7"/>
    <w:rsid w:val="4B775B45"/>
    <w:rsid w:val="4B86222C"/>
    <w:rsid w:val="4BAF7CFE"/>
    <w:rsid w:val="4C1C493F"/>
    <w:rsid w:val="4C1E2465"/>
    <w:rsid w:val="4C2A0E0A"/>
    <w:rsid w:val="4C2E4D00"/>
    <w:rsid w:val="4C310D26"/>
    <w:rsid w:val="4C712E5D"/>
    <w:rsid w:val="4C7D53C4"/>
    <w:rsid w:val="4CA12631"/>
    <w:rsid w:val="4CB132D9"/>
    <w:rsid w:val="4CBA3B2E"/>
    <w:rsid w:val="4CC254E6"/>
    <w:rsid w:val="4CE03BBE"/>
    <w:rsid w:val="4CEA0599"/>
    <w:rsid w:val="4D0553D3"/>
    <w:rsid w:val="4D0B475C"/>
    <w:rsid w:val="4D3116A5"/>
    <w:rsid w:val="4D4B3317"/>
    <w:rsid w:val="4D59639E"/>
    <w:rsid w:val="4D783DF7"/>
    <w:rsid w:val="4D9F0A0B"/>
    <w:rsid w:val="4DB2250A"/>
    <w:rsid w:val="4DC4528E"/>
    <w:rsid w:val="4DF75DD0"/>
    <w:rsid w:val="4E485577"/>
    <w:rsid w:val="4E5E2FEC"/>
    <w:rsid w:val="4E6525CD"/>
    <w:rsid w:val="4EA76741"/>
    <w:rsid w:val="4F021BCA"/>
    <w:rsid w:val="4F043B94"/>
    <w:rsid w:val="4F0C452D"/>
    <w:rsid w:val="4F253B0A"/>
    <w:rsid w:val="4F277882"/>
    <w:rsid w:val="4F2A1121"/>
    <w:rsid w:val="4F352164"/>
    <w:rsid w:val="4F593915"/>
    <w:rsid w:val="4FBD1F95"/>
    <w:rsid w:val="4FC401A7"/>
    <w:rsid w:val="4FCC3F86"/>
    <w:rsid w:val="4FDA6E22"/>
    <w:rsid w:val="4FE37C4D"/>
    <w:rsid w:val="4FF84D7B"/>
    <w:rsid w:val="501E0C85"/>
    <w:rsid w:val="503340E6"/>
    <w:rsid w:val="50355FCF"/>
    <w:rsid w:val="504534D0"/>
    <w:rsid w:val="50630D8E"/>
    <w:rsid w:val="506C5FDC"/>
    <w:rsid w:val="50A024E3"/>
    <w:rsid w:val="50BC224C"/>
    <w:rsid w:val="50D650BC"/>
    <w:rsid w:val="50E10B6B"/>
    <w:rsid w:val="50F11EF6"/>
    <w:rsid w:val="51187B82"/>
    <w:rsid w:val="511D13C1"/>
    <w:rsid w:val="5133376D"/>
    <w:rsid w:val="51493AE0"/>
    <w:rsid w:val="514E6EEF"/>
    <w:rsid w:val="516B614C"/>
    <w:rsid w:val="51911323"/>
    <w:rsid w:val="519148E7"/>
    <w:rsid w:val="51CE3DF5"/>
    <w:rsid w:val="51E131F8"/>
    <w:rsid w:val="51E27A91"/>
    <w:rsid w:val="51E41A5B"/>
    <w:rsid w:val="51EB103B"/>
    <w:rsid w:val="5201260D"/>
    <w:rsid w:val="52481FEA"/>
    <w:rsid w:val="524A6BF4"/>
    <w:rsid w:val="52506D4F"/>
    <w:rsid w:val="52833022"/>
    <w:rsid w:val="52862B12"/>
    <w:rsid w:val="528F0F12"/>
    <w:rsid w:val="52BD163A"/>
    <w:rsid w:val="52C8216A"/>
    <w:rsid w:val="52D47D21"/>
    <w:rsid w:val="52E650D7"/>
    <w:rsid w:val="52E8557B"/>
    <w:rsid w:val="53024ED9"/>
    <w:rsid w:val="53035F10"/>
    <w:rsid w:val="53165C44"/>
    <w:rsid w:val="53195734"/>
    <w:rsid w:val="532F31A9"/>
    <w:rsid w:val="532F4F57"/>
    <w:rsid w:val="53397B84"/>
    <w:rsid w:val="53536E98"/>
    <w:rsid w:val="537F2A9A"/>
    <w:rsid w:val="539F032F"/>
    <w:rsid w:val="53AB0A82"/>
    <w:rsid w:val="53BF5E23"/>
    <w:rsid w:val="53C102A5"/>
    <w:rsid w:val="53C223A8"/>
    <w:rsid w:val="53D1017E"/>
    <w:rsid w:val="542D593B"/>
    <w:rsid w:val="54453507"/>
    <w:rsid w:val="544D38E7"/>
    <w:rsid w:val="545509EE"/>
    <w:rsid w:val="545A06E6"/>
    <w:rsid w:val="54624C9B"/>
    <w:rsid w:val="546450D5"/>
    <w:rsid w:val="548968E9"/>
    <w:rsid w:val="54B93607"/>
    <w:rsid w:val="54C87412"/>
    <w:rsid w:val="54DB5E04"/>
    <w:rsid w:val="54E67362"/>
    <w:rsid w:val="550E3A41"/>
    <w:rsid w:val="55175CA3"/>
    <w:rsid w:val="55184729"/>
    <w:rsid w:val="55480552"/>
    <w:rsid w:val="55666327"/>
    <w:rsid w:val="558B4916"/>
    <w:rsid w:val="558C043F"/>
    <w:rsid w:val="55A559A5"/>
    <w:rsid w:val="55CE2806"/>
    <w:rsid w:val="55FA2AB8"/>
    <w:rsid w:val="55FA418B"/>
    <w:rsid w:val="56026953"/>
    <w:rsid w:val="56091A90"/>
    <w:rsid w:val="56222B52"/>
    <w:rsid w:val="562F770E"/>
    <w:rsid w:val="56757C7B"/>
    <w:rsid w:val="56905D0D"/>
    <w:rsid w:val="56A47A0A"/>
    <w:rsid w:val="56AD68BF"/>
    <w:rsid w:val="56D0050E"/>
    <w:rsid w:val="56D54068"/>
    <w:rsid w:val="56E30533"/>
    <w:rsid w:val="56FC4DE9"/>
    <w:rsid w:val="572D17AE"/>
    <w:rsid w:val="577658E8"/>
    <w:rsid w:val="577E64AD"/>
    <w:rsid w:val="57805D82"/>
    <w:rsid w:val="57D87BD9"/>
    <w:rsid w:val="581806B0"/>
    <w:rsid w:val="586C27AA"/>
    <w:rsid w:val="587D6765"/>
    <w:rsid w:val="58871392"/>
    <w:rsid w:val="58900246"/>
    <w:rsid w:val="58994E01"/>
    <w:rsid w:val="58A12453"/>
    <w:rsid w:val="58B8087E"/>
    <w:rsid w:val="58C93758"/>
    <w:rsid w:val="58D82503"/>
    <w:rsid w:val="58DD25BE"/>
    <w:rsid w:val="590174A9"/>
    <w:rsid w:val="59040EFF"/>
    <w:rsid w:val="5906675A"/>
    <w:rsid w:val="592310BA"/>
    <w:rsid w:val="593C3F2A"/>
    <w:rsid w:val="5941419C"/>
    <w:rsid w:val="59561D9B"/>
    <w:rsid w:val="595C281E"/>
    <w:rsid w:val="595C45CC"/>
    <w:rsid w:val="596A5C75"/>
    <w:rsid w:val="597E4543"/>
    <w:rsid w:val="59941FB8"/>
    <w:rsid w:val="599B3347"/>
    <w:rsid w:val="59BA5ED8"/>
    <w:rsid w:val="59EF3692"/>
    <w:rsid w:val="59F82547"/>
    <w:rsid w:val="59F9006D"/>
    <w:rsid w:val="5A490FF5"/>
    <w:rsid w:val="5A554C9A"/>
    <w:rsid w:val="5A7057AD"/>
    <w:rsid w:val="5A820277"/>
    <w:rsid w:val="5A821E11"/>
    <w:rsid w:val="5AAC6754"/>
    <w:rsid w:val="5B4F263B"/>
    <w:rsid w:val="5B7454CA"/>
    <w:rsid w:val="5B7E5806"/>
    <w:rsid w:val="5B931C9E"/>
    <w:rsid w:val="5BF94355"/>
    <w:rsid w:val="5BFD2097"/>
    <w:rsid w:val="5C0A0310"/>
    <w:rsid w:val="5C0C4088"/>
    <w:rsid w:val="5C1473E0"/>
    <w:rsid w:val="5C246452"/>
    <w:rsid w:val="5C68227D"/>
    <w:rsid w:val="5C6A0DAE"/>
    <w:rsid w:val="5C6E4AD0"/>
    <w:rsid w:val="5C89616E"/>
    <w:rsid w:val="5C8B76A2"/>
    <w:rsid w:val="5CB309A7"/>
    <w:rsid w:val="5D011713"/>
    <w:rsid w:val="5D1256CE"/>
    <w:rsid w:val="5D2C7D22"/>
    <w:rsid w:val="5D417D61"/>
    <w:rsid w:val="5D663C6C"/>
    <w:rsid w:val="5D6C3F87"/>
    <w:rsid w:val="5D792E9F"/>
    <w:rsid w:val="5D8440F2"/>
    <w:rsid w:val="5D850596"/>
    <w:rsid w:val="5DA87DE0"/>
    <w:rsid w:val="5DAA66C4"/>
    <w:rsid w:val="5DB42C29"/>
    <w:rsid w:val="5DC207F5"/>
    <w:rsid w:val="5DDC3F2E"/>
    <w:rsid w:val="5DE81135"/>
    <w:rsid w:val="5DEC4171"/>
    <w:rsid w:val="5E2C6C63"/>
    <w:rsid w:val="5E3B2A02"/>
    <w:rsid w:val="5E566E26"/>
    <w:rsid w:val="5E587A58"/>
    <w:rsid w:val="5E7742E4"/>
    <w:rsid w:val="5E8C325E"/>
    <w:rsid w:val="5EA26F25"/>
    <w:rsid w:val="5EA651D9"/>
    <w:rsid w:val="5EA66A16"/>
    <w:rsid w:val="5EAC1B52"/>
    <w:rsid w:val="5EB50A07"/>
    <w:rsid w:val="5EB800BA"/>
    <w:rsid w:val="5ECB14BA"/>
    <w:rsid w:val="5EE4753E"/>
    <w:rsid w:val="5F021B7B"/>
    <w:rsid w:val="5F1D47FE"/>
    <w:rsid w:val="5F27049A"/>
    <w:rsid w:val="5F445848"/>
    <w:rsid w:val="5F4678B1"/>
    <w:rsid w:val="5F500FAB"/>
    <w:rsid w:val="5F5226F9"/>
    <w:rsid w:val="5F5D4BFA"/>
    <w:rsid w:val="5F7C32D2"/>
    <w:rsid w:val="5F922AF6"/>
    <w:rsid w:val="5FA016B7"/>
    <w:rsid w:val="5FA12D39"/>
    <w:rsid w:val="5FC57BD7"/>
    <w:rsid w:val="5FEB6B9D"/>
    <w:rsid w:val="5FEE499C"/>
    <w:rsid w:val="5FF33780"/>
    <w:rsid w:val="602C4CF9"/>
    <w:rsid w:val="603718EF"/>
    <w:rsid w:val="6037369D"/>
    <w:rsid w:val="603D4476"/>
    <w:rsid w:val="60522285"/>
    <w:rsid w:val="60591866"/>
    <w:rsid w:val="60700535"/>
    <w:rsid w:val="60762418"/>
    <w:rsid w:val="608F34D9"/>
    <w:rsid w:val="609B19E1"/>
    <w:rsid w:val="60C56EFB"/>
    <w:rsid w:val="60D16016"/>
    <w:rsid w:val="60FA4DF7"/>
    <w:rsid w:val="61016185"/>
    <w:rsid w:val="61324FA6"/>
    <w:rsid w:val="61481918"/>
    <w:rsid w:val="615C78E2"/>
    <w:rsid w:val="617A1A94"/>
    <w:rsid w:val="61AA0AB3"/>
    <w:rsid w:val="61AE798F"/>
    <w:rsid w:val="61E454F5"/>
    <w:rsid w:val="61EF11C0"/>
    <w:rsid w:val="61F41846"/>
    <w:rsid w:val="61FE187A"/>
    <w:rsid w:val="620D2908"/>
    <w:rsid w:val="620F48D2"/>
    <w:rsid w:val="621108FC"/>
    <w:rsid w:val="623000AB"/>
    <w:rsid w:val="626C3AD2"/>
    <w:rsid w:val="626F36BE"/>
    <w:rsid w:val="62B73860"/>
    <w:rsid w:val="62CA4C62"/>
    <w:rsid w:val="62FA10DE"/>
    <w:rsid w:val="63350368"/>
    <w:rsid w:val="635E07E7"/>
    <w:rsid w:val="638F0203"/>
    <w:rsid w:val="639A3BCC"/>
    <w:rsid w:val="63B3173E"/>
    <w:rsid w:val="63B82D47"/>
    <w:rsid w:val="63F0603D"/>
    <w:rsid w:val="63F52386"/>
    <w:rsid w:val="63F55D49"/>
    <w:rsid w:val="641B57B0"/>
    <w:rsid w:val="64264155"/>
    <w:rsid w:val="64412D3D"/>
    <w:rsid w:val="645E569D"/>
    <w:rsid w:val="64684AD2"/>
    <w:rsid w:val="64986E00"/>
    <w:rsid w:val="649B244D"/>
    <w:rsid w:val="64A55079"/>
    <w:rsid w:val="64AC6408"/>
    <w:rsid w:val="64B21544"/>
    <w:rsid w:val="64CA077A"/>
    <w:rsid w:val="64DB6CED"/>
    <w:rsid w:val="64EC73DB"/>
    <w:rsid w:val="64EE16EF"/>
    <w:rsid w:val="65021929"/>
    <w:rsid w:val="650A775E"/>
    <w:rsid w:val="6535464F"/>
    <w:rsid w:val="654B3E73"/>
    <w:rsid w:val="655A5AB9"/>
    <w:rsid w:val="658A426F"/>
    <w:rsid w:val="65B25CA0"/>
    <w:rsid w:val="65B85AE0"/>
    <w:rsid w:val="65BD4645"/>
    <w:rsid w:val="65BD63F3"/>
    <w:rsid w:val="65C47781"/>
    <w:rsid w:val="65E16AA2"/>
    <w:rsid w:val="65E87914"/>
    <w:rsid w:val="65E9543A"/>
    <w:rsid w:val="661C7E04"/>
    <w:rsid w:val="66636F9A"/>
    <w:rsid w:val="66AD290B"/>
    <w:rsid w:val="66DB1226"/>
    <w:rsid w:val="66EC3434"/>
    <w:rsid w:val="66FE4F15"/>
    <w:rsid w:val="66FE5D3C"/>
    <w:rsid w:val="67423054"/>
    <w:rsid w:val="67561B22"/>
    <w:rsid w:val="67686EE2"/>
    <w:rsid w:val="67717495"/>
    <w:rsid w:val="678371C8"/>
    <w:rsid w:val="67966EFB"/>
    <w:rsid w:val="67B04461"/>
    <w:rsid w:val="67B6759E"/>
    <w:rsid w:val="67DF08A2"/>
    <w:rsid w:val="67E265E5"/>
    <w:rsid w:val="67E46AF1"/>
    <w:rsid w:val="67F65BEC"/>
    <w:rsid w:val="67FB3202"/>
    <w:rsid w:val="682656FE"/>
    <w:rsid w:val="683010FE"/>
    <w:rsid w:val="684352D5"/>
    <w:rsid w:val="685E7B2C"/>
    <w:rsid w:val="6872262E"/>
    <w:rsid w:val="68774BB2"/>
    <w:rsid w:val="68784853"/>
    <w:rsid w:val="689C49E5"/>
    <w:rsid w:val="68C31F72"/>
    <w:rsid w:val="68C63810"/>
    <w:rsid w:val="68DC4DE2"/>
    <w:rsid w:val="690064B8"/>
    <w:rsid w:val="690802CD"/>
    <w:rsid w:val="691B0000"/>
    <w:rsid w:val="696F5C56"/>
    <w:rsid w:val="697D65C5"/>
    <w:rsid w:val="698060B5"/>
    <w:rsid w:val="69847953"/>
    <w:rsid w:val="69CC30A8"/>
    <w:rsid w:val="69E15F06"/>
    <w:rsid w:val="69E63827"/>
    <w:rsid w:val="6AD40738"/>
    <w:rsid w:val="6AF705F9"/>
    <w:rsid w:val="6B226630"/>
    <w:rsid w:val="6B361121"/>
    <w:rsid w:val="6B563571"/>
    <w:rsid w:val="6B9145AA"/>
    <w:rsid w:val="6BBA67B1"/>
    <w:rsid w:val="6BC74D58"/>
    <w:rsid w:val="6BCC5875"/>
    <w:rsid w:val="6BD44496"/>
    <w:rsid w:val="6BD61FBC"/>
    <w:rsid w:val="6C066D46"/>
    <w:rsid w:val="6C376397"/>
    <w:rsid w:val="6C384A25"/>
    <w:rsid w:val="6C3F5DB4"/>
    <w:rsid w:val="6C4D6722"/>
    <w:rsid w:val="6C540938"/>
    <w:rsid w:val="6C9A7E26"/>
    <w:rsid w:val="6CAD71C1"/>
    <w:rsid w:val="6CC30793"/>
    <w:rsid w:val="6CCB5899"/>
    <w:rsid w:val="6D321474"/>
    <w:rsid w:val="6D35401A"/>
    <w:rsid w:val="6D360AB0"/>
    <w:rsid w:val="6D4F2026"/>
    <w:rsid w:val="6D5D5B56"/>
    <w:rsid w:val="6D7346B3"/>
    <w:rsid w:val="6D8A5754"/>
    <w:rsid w:val="6D940381"/>
    <w:rsid w:val="6D9E4D5C"/>
    <w:rsid w:val="6DA5777C"/>
    <w:rsid w:val="6DFC1C1C"/>
    <w:rsid w:val="6E11552E"/>
    <w:rsid w:val="6E33431E"/>
    <w:rsid w:val="6E4168B4"/>
    <w:rsid w:val="6E4313A0"/>
    <w:rsid w:val="6E564E4C"/>
    <w:rsid w:val="6E9315D8"/>
    <w:rsid w:val="6EED5F9B"/>
    <w:rsid w:val="6F35349E"/>
    <w:rsid w:val="6F377216"/>
    <w:rsid w:val="6F4436E1"/>
    <w:rsid w:val="6F4A6F49"/>
    <w:rsid w:val="6F4B2CC1"/>
    <w:rsid w:val="6F4F4560"/>
    <w:rsid w:val="6F5E47A3"/>
    <w:rsid w:val="6F810491"/>
    <w:rsid w:val="6FC82564"/>
    <w:rsid w:val="6FCD1928"/>
    <w:rsid w:val="6FDD600F"/>
    <w:rsid w:val="6FE27182"/>
    <w:rsid w:val="70136BB3"/>
    <w:rsid w:val="702C0DBA"/>
    <w:rsid w:val="70301AA4"/>
    <w:rsid w:val="704223C1"/>
    <w:rsid w:val="70453BB5"/>
    <w:rsid w:val="704F233D"/>
    <w:rsid w:val="70553DF8"/>
    <w:rsid w:val="70A631AA"/>
    <w:rsid w:val="70A95EF1"/>
    <w:rsid w:val="70C04FE9"/>
    <w:rsid w:val="70DD3DED"/>
    <w:rsid w:val="70EB183B"/>
    <w:rsid w:val="711173E8"/>
    <w:rsid w:val="711D3BFE"/>
    <w:rsid w:val="71245578"/>
    <w:rsid w:val="714A2340"/>
    <w:rsid w:val="714A25F5"/>
    <w:rsid w:val="714E0847"/>
    <w:rsid w:val="71706A0F"/>
    <w:rsid w:val="717402AD"/>
    <w:rsid w:val="71871F2A"/>
    <w:rsid w:val="71883D59"/>
    <w:rsid w:val="71926986"/>
    <w:rsid w:val="71947777"/>
    <w:rsid w:val="71982C53"/>
    <w:rsid w:val="71A010A2"/>
    <w:rsid w:val="71AA1F21"/>
    <w:rsid w:val="71BB412E"/>
    <w:rsid w:val="71FB277D"/>
    <w:rsid w:val="72005FE5"/>
    <w:rsid w:val="720B5E9F"/>
    <w:rsid w:val="722C0832"/>
    <w:rsid w:val="726F4F19"/>
    <w:rsid w:val="728F7521"/>
    <w:rsid w:val="72930F7D"/>
    <w:rsid w:val="7298621E"/>
    <w:rsid w:val="72A2709C"/>
    <w:rsid w:val="72A66B8C"/>
    <w:rsid w:val="73041B05"/>
    <w:rsid w:val="730D09BA"/>
    <w:rsid w:val="731C0E5D"/>
    <w:rsid w:val="73375A36"/>
    <w:rsid w:val="734E2156"/>
    <w:rsid w:val="735A1725"/>
    <w:rsid w:val="7363682B"/>
    <w:rsid w:val="736A5E0C"/>
    <w:rsid w:val="7375030D"/>
    <w:rsid w:val="73A3131E"/>
    <w:rsid w:val="73B3538F"/>
    <w:rsid w:val="73DB3E3D"/>
    <w:rsid w:val="73DE4104"/>
    <w:rsid w:val="73DE76F1"/>
    <w:rsid w:val="74024296"/>
    <w:rsid w:val="74253AE1"/>
    <w:rsid w:val="742F4CB2"/>
    <w:rsid w:val="74312486"/>
    <w:rsid w:val="74387CB8"/>
    <w:rsid w:val="74502B61"/>
    <w:rsid w:val="748F53FE"/>
    <w:rsid w:val="74940C67"/>
    <w:rsid w:val="749B74FC"/>
    <w:rsid w:val="74AA054B"/>
    <w:rsid w:val="74C27582"/>
    <w:rsid w:val="74EB537A"/>
    <w:rsid w:val="74F00593"/>
    <w:rsid w:val="751A73BE"/>
    <w:rsid w:val="75295853"/>
    <w:rsid w:val="756248C1"/>
    <w:rsid w:val="756D3991"/>
    <w:rsid w:val="758E06B8"/>
    <w:rsid w:val="75A5137D"/>
    <w:rsid w:val="75A822C8"/>
    <w:rsid w:val="75BF3AC1"/>
    <w:rsid w:val="75D35646"/>
    <w:rsid w:val="7614205F"/>
    <w:rsid w:val="761C7166"/>
    <w:rsid w:val="761E6A3A"/>
    <w:rsid w:val="761F59FB"/>
    <w:rsid w:val="762D4ECF"/>
    <w:rsid w:val="76426BCC"/>
    <w:rsid w:val="764741E2"/>
    <w:rsid w:val="76524935"/>
    <w:rsid w:val="76546C14"/>
    <w:rsid w:val="766528BB"/>
    <w:rsid w:val="76771805"/>
    <w:rsid w:val="768E1E11"/>
    <w:rsid w:val="76932DB3"/>
    <w:rsid w:val="769D2054"/>
    <w:rsid w:val="76CE0460"/>
    <w:rsid w:val="76ED763A"/>
    <w:rsid w:val="76EE0B02"/>
    <w:rsid w:val="76EE28B0"/>
    <w:rsid w:val="76F34950"/>
    <w:rsid w:val="76F53C3E"/>
    <w:rsid w:val="76FC20C9"/>
    <w:rsid w:val="76FD2DA9"/>
    <w:rsid w:val="771147F0"/>
    <w:rsid w:val="77387FCF"/>
    <w:rsid w:val="77536BB7"/>
    <w:rsid w:val="7783749C"/>
    <w:rsid w:val="77972F48"/>
    <w:rsid w:val="77A94A29"/>
    <w:rsid w:val="77AB07A1"/>
    <w:rsid w:val="77BA09E4"/>
    <w:rsid w:val="77CB0E43"/>
    <w:rsid w:val="77DE2925"/>
    <w:rsid w:val="782001B8"/>
    <w:rsid w:val="783C764B"/>
    <w:rsid w:val="784878BC"/>
    <w:rsid w:val="78745037"/>
    <w:rsid w:val="7883527A"/>
    <w:rsid w:val="78A07BDA"/>
    <w:rsid w:val="78A73D21"/>
    <w:rsid w:val="78A7540C"/>
    <w:rsid w:val="78AE679B"/>
    <w:rsid w:val="78C17B11"/>
    <w:rsid w:val="78CB5A16"/>
    <w:rsid w:val="78DE0702"/>
    <w:rsid w:val="792A3948"/>
    <w:rsid w:val="79487BA1"/>
    <w:rsid w:val="79490272"/>
    <w:rsid w:val="79586707"/>
    <w:rsid w:val="79654980"/>
    <w:rsid w:val="79715538"/>
    <w:rsid w:val="797567CC"/>
    <w:rsid w:val="79817A0B"/>
    <w:rsid w:val="79BC0A44"/>
    <w:rsid w:val="79C6378B"/>
    <w:rsid w:val="79D7762B"/>
    <w:rsid w:val="79EFB364"/>
    <w:rsid w:val="79FF483A"/>
    <w:rsid w:val="7A006A4B"/>
    <w:rsid w:val="7A3525A4"/>
    <w:rsid w:val="7A392094"/>
    <w:rsid w:val="7A4300A7"/>
    <w:rsid w:val="7A4D235B"/>
    <w:rsid w:val="7A4F23FB"/>
    <w:rsid w:val="7A721A4A"/>
    <w:rsid w:val="7A9B2D4F"/>
    <w:rsid w:val="7AB025E7"/>
    <w:rsid w:val="7ABB480C"/>
    <w:rsid w:val="7ADB75EF"/>
    <w:rsid w:val="7B187B46"/>
    <w:rsid w:val="7B2014A6"/>
    <w:rsid w:val="7B3867F0"/>
    <w:rsid w:val="7B42766E"/>
    <w:rsid w:val="7B694BFB"/>
    <w:rsid w:val="7B9A47D2"/>
    <w:rsid w:val="7BAC6588"/>
    <w:rsid w:val="7BD61B65"/>
    <w:rsid w:val="7BF45F9A"/>
    <w:rsid w:val="7C1A5EF5"/>
    <w:rsid w:val="7C4466BB"/>
    <w:rsid w:val="7C7E46D6"/>
    <w:rsid w:val="7CB65C1E"/>
    <w:rsid w:val="7CCC2A1F"/>
    <w:rsid w:val="7CE1288C"/>
    <w:rsid w:val="7D020E63"/>
    <w:rsid w:val="7D3E5C13"/>
    <w:rsid w:val="7D480840"/>
    <w:rsid w:val="7D6733BC"/>
    <w:rsid w:val="7D823D52"/>
    <w:rsid w:val="7D847ACA"/>
    <w:rsid w:val="7D8E0949"/>
    <w:rsid w:val="7D8F646F"/>
    <w:rsid w:val="7D965A4F"/>
    <w:rsid w:val="7D9F3BDD"/>
    <w:rsid w:val="7DA57A41"/>
    <w:rsid w:val="7DA77C5D"/>
    <w:rsid w:val="7DA939D5"/>
    <w:rsid w:val="7DE6307B"/>
    <w:rsid w:val="7DED3570"/>
    <w:rsid w:val="7E0429B9"/>
    <w:rsid w:val="7E0C06E8"/>
    <w:rsid w:val="7E154BC6"/>
    <w:rsid w:val="7E2B3F60"/>
    <w:rsid w:val="7E380949"/>
    <w:rsid w:val="7E751B09"/>
    <w:rsid w:val="7E9E6782"/>
    <w:rsid w:val="7EAA5AC2"/>
    <w:rsid w:val="7EBA751C"/>
    <w:rsid w:val="7EC00FD6"/>
    <w:rsid w:val="7ED22AB7"/>
    <w:rsid w:val="7ED42AEF"/>
    <w:rsid w:val="7EDC3936"/>
    <w:rsid w:val="7EFE4DA0"/>
    <w:rsid w:val="7F17496E"/>
    <w:rsid w:val="7F2552DD"/>
    <w:rsid w:val="7F2D4191"/>
    <w:rsid w:val="7F345520"/>
    <w:rsid w:val="7F6556D9"/>
    <w:rsid w:val="7F7D6EC7"/>
    <w:rsid w:val="7F8C0EB8"/>
    <w:rsid w:val="7F930498"/>
    <w:rsid w:val="7FA02BB5"/>
    <w:rsid w:val="7FB126CD"/>
    <w:rsid w:val="7FE645DF"/>
    <w:rsid w:val="7FFC30B1"/>
    <w:rsid w:val="9ACF7A3F"/>
    <w:rsid w:val="9B478606"/>
    <w:rsid w:val="DFEE1D46"/>
    <w:rsid w:val="FBFE0160"/>
    <w:rsid w:val="FCEFB7A0"/>
    <w:rsid w:val="FD0FE9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oNotAutoCompressPictures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qFormat="1"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qFormat="1"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10">
    <w:name w:val="Default Paragraph Font"/>
    <w:semiHidden/>
    <w:qFormat/>
    <w:uiPriority w:val="0"/>
  </w:style>
  <w:style w:type="table" w:default="1" w:styleId="8">
    <w:name w:val="Normal Table"/>
    <w:semiHidden/>
    <w:qFormat/>
    <w:uiPriority w:val="0"/>
    <w:pPr>
      <w:keepNext w:val="0"/>
      <w:keepLines w:val="0"/>
      <w:widowControl/>
      <w:suppressLineNumbers w:val="0"/>
      <w:spacing w:before="0" w:beforeAutospacing="0" w:after="0" w:afterAutospacing="0"/>
      <w:ind w:left="0" w:right="0"/>
    </w:pPr>
    <w:rPr>
      <w:rFonts w:hint="default" w:ascii="Times New Roman" w:hAnsi="Times New Roman" w:cs="Times New Roman"/>
      <w:sz w:val="20"/>
      <w:szCs w:val="20"/>
    </w:rPr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annotation text"/>
    <w:basedOn w:val="1"/>
    <w:qFormat/>
    <w:uiPriority w:val="0"/>
    <w:pPr>
      <w:jc w:val="left"/>
    </w:pPr>
  </w:style>
  <w:style w:type="paragraph" w:styleId="3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4">
    <w:name w:val="header"/>
    <w:basedOn w:val="1"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paragraph" w:styleId="5">
    <w:name w:val="toc 1"/>
    <w:basedOn w:val="1"/>
    <w:next w:val="1"/>
    <w:uiPriority w:val="0"/>
  </w:style>
  <w:style w:type="paragraph" w:styleId="6">
    <w:name w:val="toc 2"/>
    <w:basedOn w:val="1"/>
    <w:next w:val="1"/>
    <w:qFormat/>
    <w:uiPriority w:val="0"/>
    <w:pPr>
      <w:ind w:left="420" w:leftChars="200"/>
    </w:pPr>
  </w:style>
  <w:style w:type="paragraph" w:styleId="7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table" w:styleId="9">
    <w:name w:val="Table Grid"/>
    <w:basedOn w:val="8"/>
    <w:qFormat/>
    <w:uiPriority w:val="0"/>
    <w:pPr>
      <w:keepNext w:val="0"/>
      <w:keepLines w:val="0"/>
      <w:widowControl w:val="0"/>
      <w:suppressLineNumbers w:val="0"/>
      <w:spacing w:before="0" w:beforeAutospacing="0" w:after="0" w:afterAutospacing="0"/>
      <w:ind w:left="0" w:right="0"/>
      <w:jc w:val="both"/>
    </w:pPr>
    <w:rPr>
      <w:rFonts w:hint="default" w:ascii="Times New Roman" w:hAnsi="Times New Roman" w:cs="Times New Roman"/>
      <w:sz w:val="20"/>
      <w:szCs w:val="20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cPr>
      <w:tc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tcBorders>
    </w:tcPr>
  </w:style>
  <w:style w:type="character" w:styleId="11">
    <w:name w:val="HTML Code"/>
    <w:basedOn w:val="10"/>
    <w:uiPriority w:val="0"/>
    <w:rPr>
      <w:rFonts w:ascii="Courier New" w:hAnsi="Courier New"/>
      <w:sz w:val="20"/>
    </w:rPr>
  </w:style>
  <w:style w:type="paragraph" w:customStyle="1" w:styleId="12">
    <w:name w:val="WPSOffice手动目录 1"/>
    <w:qFormat/>
    <w:uiPriority w:val="0"/>
    <w:pPr>
      <w:ind w:leftChars="0"/>
    </w:pPr>
    <w:rPr>
      <w:rFonts w:ascii="Times New Roman" w:hAnsi="Times New Roman" w:eastAsia="宋体" w:cs="Times New Roman"/>
      <w:sz w:val="20"/>
      <w:szCs w:val="20"/>
    </w:rPr>
  </w:style>
  <w:style w:type="paragraph" w:customStyle="1" w:styleId="13">
    <w:name w:val="WPSOffice手动目录 2"/>
    <w:qFormat/>
    <w:uiPriority w:val="0"/>
    <w:pPr>
      <w:ind w:leftChars="200"/>
    </w:pPr>
    <w:rPr>
      <w:rFonts w:ascii="Times New Roman" w:hAnsi="Times New Roman" w:eastAsia="宋体" w:cs="Times New Roman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footer" Target="footer1.xml"/><Relationship Id="rId29" Type="http://schemas.openxmlformats.org/officeDocument/2006/relationships/fontTable" Target="fontTable.xml"/><Relationship Id="rId28" Type="http://schemas.openxmlformats.org/officeDocument/2006/relationships/numbering" Target="numbering.xml"/><Relationship Id="rId27" Type="http://schemas.openxmlformats.org/officeDocument/2006/relationships/customXml" Target="../customXml/item1.xml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Pages>1</Pages>
  <Words>0</Words>
  <Characters>0</Characters>
  <Lines>0</Lines>
  <Paragraphs>0</Paragraphs>
  <TotalTime>0</TotalTime>
  <ScaleCrop>false</ScaleCrop>
  <LinksUpToDate>false</LinksUpToDate>
  <CharactersWithSpaces>0</CharactersWithSpaces>
  <Application>WWO_base_provider_20210929220102-c9fcf70066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2022-01-10T17:48:00Z</dcterms:created>
  <dc:creator>Administrator</dc:creator>
  <cp:lastModifiedBy>Administrator</cp:lastModifiedBy>
  <dcterms:modified xsi:type="dcterms:W3CDTF">2022-01-22T10:03:31Z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2052-0.0.0.0</vt:lpwstr>
  </property>
  <property fmtid="{D5CDD505-2E9C-101B-9397-08002B2CF9AE}" pid="3" name="ICV">
    <vt:lpwstr>A5DA87217FC94ADE828C1AB8549C7EE4</vt:lpwstr>
  </property>
</Properties>
</file>