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DQN vs Double DQN with different GAMMA &amp; ALPHA – Steps 100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-819177</wp:posOffset>
            </wp:positionH>
            <wp:positionV relativeFrom="paragraph">
              <wp:posOffset>-847417</wp:posOffset>
            </wp:positionV>
            <wp:extent cx="1288435" cy="1156548"/>
            <wp:effectExtent b="0" l="0" r="0" t="0"/>
            <wp:wrapNone/>
            <wp:docPr descr="A screenshot of a cell phone&#10;&#10;Description automatically generated" id="53" name="image3.jp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8435" cy="1156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3341.0" w:type="dxa"/>
        <w:jc w:val="left"/>
        <w:tblInd w:w="0.0" w:type="dxa"/>
        <w:tblLayout w:type="fixed"/>
        <w:tblLook w:val="0400"/>
      </w:tblPr>
      <w:tblGrid>
        <w:gridCol w:w="2434"/>
        <w:gridCol w:w="5386"/>
        <w:gridCol w:w="5521"/>
        <w:tblGridChange w:id="0">
          <w:tblGrid>
            <w:gridCol w:w="2434"/>
            <w:gridCol w:w="5386"/>
            <w:gridCol w:w="5521"/>
          </w:tblGrid>
        </w:tblGridChange>
      </w:tblGrid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GAMMA - 0.99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GAMMA - 0.95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ALPHA - 0.0001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3164826" cy="2167516"/>
                  <wp:effectExtent b="0" l="0" r="0" t="0"/>
                  <wp:docPr id="5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826" cy="21675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3083087" cy="2061577"/>
                  <wp:effectExtent b="0" l="0" r="0" t="0"/>
                  <wp:docPr id="5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087" cy="20615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ALPHA - 0.01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3299738" cy="2231143"/>
                  <wp:effectExtent b="0" l="0" r="0" t="0"/>
                  <wp:docPr id="5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38" cy="22311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3165933" cy="2153372"/>
                  <wp:effectExtent b="0" l="0" r="0" t="0"/>
                  <wp:docPr id="5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933" cy="21533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DQN vs Double DQN with different GAMMA &amp; ALPHA values – Reward 100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-818965</wp:posOffset>
            </wp:positionH>
            <wp:positionV relativeFrom="paragraph">
              <wp:posOffset>-852250</wp:posOffset>
            </wp:positionV>
            <wp:extent cx="1288435" cy="1156548"/>
            <wp:effectExtent b="0" l="0" r="0" t="0"/>
            <wp:wrapNone/>
            <wp:docPr descr="A screenshot of a cell phone&#10;&#10;Description automatically generated" id="66" name="image3.jp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8435" cy="1156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3341.0" w:type="dxa"/>
        <w:jc w:val="left"/>
        <w:tblInd w:w="0.0" w:type="dxa"/>
        <w:tblLayout w:type="fixed"/>
        <w:tblLook w:val="0400"/>
      </w:tblPr>
      <w:tblGrid>
        <w:gridCol w:w="2446"/>
        <w:gridCol w:w="5374"/>
        <w:gridCol w:w="5521"/>
        <w:tblGridChange w:id="0">
          <w:tblGrid>
            <w:gridCol w:w="2446"/>
            <w:gridCol w:w="5374"/>
            <w:gridCol w:w="5521"/>
          </w:tblGrid>
        </w:tblGridChange>
      </w:tblGrid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GAMMA - 0.99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GAMMA - 0.95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ALPHA - 0.0001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/>
              <w:drawing>
                <wp:inline distB="0" distT="0" distL="0" distR="0">
                  <wp:extent cx="3016453" cy="2041691"/>
                  <wp:effectExtent b="0" l="0" r="0" t="0"/>
                  <wp:docPr id="5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453" cy="20416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2922067" cy="1969916"/>
                  <wp:effectExtent b="0" l="0" r="0" t="0"/>
                  <wp:docPr id="6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067" cy="19699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ALPHA - 0.01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3184824" cy="2126656"/>
                  <wp:effectExtent b="0" l="0" r="0" t="0"/>
                  <wp:docPr id="5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824" cy="21266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3091111" cy="2071950"/>
                  <wp:effectExtent b="0" l="0" r="0" t="0"/>
                  <wp:docPr id="6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111" cy="207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DQN with different Commission &amp; ALPHA values – GAMMA = 0.95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3341.0" w:type="dxa"/>
        <w:jc w:val="left"/>
        <w:tblInd w:w="0.0" w:type="dxa"/>
        <w:tblLayout w:type="fixed"/>
        <w:tblLook w:val="0400"/>
      </w:tblPr>
      <w:tblGrid>
        <w:gridCol w:w="2446"/>
        <w:gridCol w:w="5374"/>
        <w:gridCol w:w="5521"/>
        <w:tblGridChange w:id="0">
          <w:tblGrid>
            <w:gridCol w:w="2446"/>
            <w:gridCol w:w="5374"/>
            <w:gridCol w:w="5521"/>
          </w:tblGrid>
        </w:tblGridChange>
      </w:tblGrid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ALPHA - 0.0001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ALPHA - 0.01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Commision </w:t>
            </w:r>
            <w:r w:rsidDel="00000000" w:rsidR="00000000" w:rsidRPr="00000000">
              <w:rPr>
                <w:color w:val="000000"/>
                <w:rtl w:val="0"/>
              </w:rPr>
              <w:t xml:space="preserve">– 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017946" cy="2237970"/>
                  <wp:effectExtent b="0" l="0" r="0" t="0"/>
                  <wp:docPr id="6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946" cy="2237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024058" cy="2297869"/>
                  <wp:effectExtent b="0" l="0" r="0" t="0"/>
                  <wp:docPr id="6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58" cy="22978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Commision </w:t>
            </w:r>
            <w:r w:rsidDel="00000000" w:rsidR="00000000" w:rsidRPr="00000000">
              <w:rPr>
                <w:color w:val="000000"/>
                <w:rtl w:val="0"/>
              </w:rPr>
              <w:t xml:space="preserve">- 0.1%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076220" cy="2289161"/>
                  <wp:effectExtent b="0" l="0" r="0" t="0"/>
                  <wp:docPr id="6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220" cy="22891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974734" cy="2241100"/>
                  <wp:effectExtent b="0" l="0" r="0" t="0"/>
                  <wp:docPr id="6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734" cy="224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Double DQN with different Commission &amp; ALPHA values – GAMMA = 0.95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3341.0" w:type="dxa"/>
        <w:jc w:val="left"/>
        <w:tblInd w:w="0.0" w:type="dxa"/>
        <w:tblLayout w:type="fixed"/>
        <w:tblLook w:val="0400"/>
      </w:tblPr>
      <w:tblGrid>
        <w:gridCol w:w="2446"/>
        <w:gridCol w:w="5374"/>
        <w:gridCol w:w="5521"/>
        <w:tblGridChange w:id="0">
          <w:tblGrid>
            <w:gridCol w:w="2446"/>
            <w:gridCol w:w="5374"/>
            <w:gridCol w:w="5521"/>
          </w:tblGrid>
        </w:tblGridChange>
      </w:tblGrid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ALPHA - 0.0001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ALPHA - 0.01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Commision </w:t>
            </w:r>
            <w:r w:rsidDel="00000000" w:rsidR="00000000" w:rsidRPr="00000000">
              <w:rPr>
                <w:color w:val="000000"/>
                <w:rtl w:val="0"/>
              </w:rPr>
              <w:t xml:space="preserve">– 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114706" cy="2214678"/>
                  <wp:effectExtent b="0" l="0" r="0" t="0"/>
                  <wp:docPr id="6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706" cy="22146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102516" cy="2245241"/>
                  <wp:effectExtent b="0" l="0" r="0" t="0"/>
                  <wp:docPr id="6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516" cy="22452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Commision </w:t>
            </w:r>
            <w:r w:rsidDel="00000000" w:rsidR="00000000" w:rsidRPr="00000000">
              <w:rPr>
                <w:color w:val="000000"/>
                <w:rtl w:val="0"/>
              </w:rPr>
              <w:t xml:space="preserve">- 0.1%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119172" cy="2203817"/>
                  <wp:effectExtent b="0" l="0" r="0" t="0"/>
                  <wp:docPr id="6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172" cy="22038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3051738" cy="2235286"/>
                  <wp:effectExtent b="0" l="0" r="0" t="0"/>
                  <wp:docPr id="7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738" cy="22352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2240" w:w="158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F2A75"/>
    <w:rPr>
      <w:rFonts w:ascii="Times New Roman" w:cs="Times New Roman" w:eastAsia="Times New Roman" w:hAnsi="Times New Roma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EF2A75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semiHidden w:val="1"/>
    <w:unhideWhenUsed w:val="1"/>
    <w:rsid w:val="00EF2A75"/>
    <w:pPr>
      <w:spacing w:after="100" w:afterAutospacing="1" w:before="100" w:beforeAutospacing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.png"/><Relationship Id="rId22" Type="http://schemas.openxmlformats.org/officeDocument/2006/relationships/image" Target="media/image16.png"/><Relationship Id="rId10" Type="http://schemas.openxmlformats.org/officeDocument/2006/relationships/image" Target="media/image13.png"/><Relationship Id="rId21" Type="http://schemas.openxmlformats.org/officeDocument/2006/relationships/image" Target="media/image17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15etu36uF6ylCQHE0PhArTTXeA==">AMUW2mXQM2Hd/8D+b4Z/593bx58dXQPJ1Mt7PAMkYburM8hIp3fbqioJGAAGMVC/yjqLEO/jnx3Q0GfaNNj+JgK7GD96JDIlvtsr/tNG3JiSNN46Wze22inPVYLnxxtt/hPffX3snckQ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2019-12-06T07:09:00Z</dcterms:created>
  <dc:creator>Pragya Gautam</dc:creator>
</cp:coreProperties>
</file>