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CAD8B" w14:textId="77777777" w:rsidR="00C77CF8" w:rsidRPr="00C77CF8" w:rsidRDefault="008F71B7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r w:rsidRPr="00C77CF8">
        <w:rPr>
          <w:rFonts w:ascii="Times New Roman" w:hAnsi="Times New Roman" w:cs="Times New Roman"/>
          <w:b/>
          <w:sz w:val="18"/>
          <w:szCs w:val="18"/>
        </w:rPr>
        <w:t>Pellet and Supernatant Hi-C</w:t>
      </w:r>
    </w:p>
    <w:bookmarkEnd w:id="0"/>
    <w:p w14:paraId="4E5AA109" w14:textId="77777777" w:rsidR="008F71B7" w:rsidRDefault="00C77CF8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C77CF8">
        <w:rPr>
          <w:rFonts w:ascii="Times New Roman" w:hAnsi="Times New Roman" w:cs="Times New Roman"/>
          <w:i/>
          <w:sz w:val="18"/>
          <w:szCs w:val="18"/>
        </w:rPr>
        <w:t>i</w:t>
      </w:r>
      <w:r w:rsidR="008F71B7" w:rsidRPr="00C77CF8">
        <w:rPr>
          <w:rFonts w:ascii="Times New Roman" w:hAnsi="Times New Roman" w:cs="Times New Roman"/>
          <w:i/>
          <w:sz w:val="18"/>
          <w:szCs w:val="18"/>
        </w:rPr>
        <w:t>n situ</w:t>
      </w:r>
      <w:r w:rsidR="008F71B7">
        <w:rPr>
          <w:rFonts w:ascii="Times New Roman" w:hAnsi="Times New Roman" w:cs="Times New Roman"/>
          <w:sz w:val="18"/>
          <w:szCs w:val="18"/>
        </w:rPr>
        <w:t xml:space="preserve"> Hi-C was performed in the usual fashion, but with an additional centrifugation</w:t>
      </w:r>
    </w:p>
    <w:p w14:paraId="05E0B38F" w14:textId="77777777" w:rsidR="008F71B7" w:rsidRDefault="008F71B7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step added after restriction (step 12) and prior to fill-in. We pelleted nuclei after restriction, transferred the supernatant to</w:t>
      </w:r>
    </w:p>
    <w:p w14:paraId="18552DE6" w14:textId="77777777" w:rsidR="008F71B7" w:rsidRDefault="008F71B7" w:rsidP="008F71B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another tube, </w:t>
      </w:r>
      <w:proofErr w:type="spellStart"/>
      <w:r>
        <w:rPr>
          <w:rFonts w:ascii="Times New Roman" w:hAnsi="Times New Roman" w:cs="Times New Roman"/>
          <w:sz w:val="18"/>
          <w:szCs w:val="18"/>
        </w:rPr>
        <w:t>resuspended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the nuclei in fresh buffer and proceeded with the rest of the protocol simultaneously on both</w:t>
      </w:r>
    </w:p>
    <w:p w14:paraId="16CE85D5" w14:textId="77777777" w:rsidR="001864F2" w:rsidRPr="008F71B7" w:rsidRDefault="008F71B7" w:rsidP="008F71B7">
      <w:r>
        <w:rPr>
          <w:rFonts w:ascii="Times New Roman" w:hAnsi="Times New Roman" w:cs="Times New Roman"/>
          <w:sz w:val="18"/>
          <w:szCs w:val="18"/>
        </w:rPr>
        <w:t>the nuclei and the supernatant</w:t>
      </w:r>
    </w:p>
    <w:sectPr w:rsidR="001864F2" w:rsidRPr="008F71B7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19793E"/>
    <w:rsid w:val="002202DA"/>
    <w:rsid w:val="00776CB9"/>
    <w:rsid w:val="008F71B7"/>
    <w:rsid w:val="00C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060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Company>DBMI-HMS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3</cp:revision>
  <cp:lastPrinted>2016-08-17T15:40:00Z</cp:lastPrinted>
  <dcterms:created xsi:type="dcterms:W3CDTF">2016-08-17T15:41:00Z</dcterms:created>
  <dcterms:modified xsi:type="dcterms:W3CDTF">2016-08-19T11:57:00Z</dcterms:modified>
</cp:coreProperties>
</file>