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DBBC3">
      <w:pPr>
        <w:pStyle w:val="33"/>
        <w:spacing w:before="3000"/>
      </w:pPr>
      <w:bookmarkStart w:id="12" w:name="_GoBack"/>
      <w:bookmarkEnd w:id="12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068ACED2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UFO</w:t>
      </w:r>
    </w:p>
    <w:p w14:paraId="414CB59C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40916A64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仓库地址：https://github.com/Roboparty/UFO</w:t>
      </w:r>
    </w:p>
    <w:p w14:paraId="5FF6C9A4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43CA7D1C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C8A4B38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174C83C5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_Toc17297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_Toc17297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F571C6B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_Toc5482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_Toc5482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F8F4E56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_Toc13141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_Toc13141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1EB7C6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_Toc13792 </w:instrText>
      </w:r>
      <w:r>
        <w:rPr>
          <w:rFonts w:ascii="Times New Roman" w:hAnsi="Times New Roman" w:eastAsia="宋体"/>
        </w:rPr>
        <w:fldChar w:fldCharType="separate"/>
      </w:r>
      <w:r>
        <w:t>assets/</w:t>
      </w:r>
      <w:r>
        <w:tab/>
      </w:r>
      <w:r>
        <w:fldChar w:fldCharType="begin"/>
      </w:r>
      <w:r>
        <w:instrText xml:space="preserve"> PAGEREF _Toc13792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45C423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_Toc5446 </w:instrText>
      </w:r>
      <w:r>
        <w:rPr>
          <w:rFonts w:ascii="Times New Roman" w:hAnsi="Times New Roman" w:eastAsia="宋体"/>
        </w:rPr>
        <w:fldChar w:fldCharType="separate"/>
      </w:r>
      <w:r>
        <w:t>configs/</w:t>
      </w:r>
      <w:r>
        <w:tab/>
      </w:r>
      <w:r>
        <w:fldChar w:fldCharType="begin"/>
      </w:r>
      <w:r>
        <w:instrText xml:space="preserve"> PAGEREF _Toc5446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76B920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_Toc3637 </w:instrText>
      </w:r>
      <w:r>
        <w:rPr>
          <w:rFonts w:ascii="Times New Roman" w:hAnsi="Times New Roman" w:eastAsia="宋体"/>
        </w:rPr>
        <w:fldChar w:fldCharType="separate"/>
      </w:r>
      <w:r>
        <w:t>docs/</w:t>
      </w:r>
      <w:r>
        <w:tab/>
      </w:r>
      <w:r>
        <w:fldChar w:fldCharType="begin"/>
      </w:r>
      <w:r>
        <w:instrText xml:space="preserve"> PAGEREF _Toc3637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649748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_Toc14711 </w:instrText>
      </w:r>
      <w:r>
        <w:rPr>
          <w:rFonts w:ascii="Times New Roman" w:hAnsi="Times New Roman" w:eastAsia="宋体"/>
        </w:rPr>
        <w:fldChar w:fldCharType="separate"/>
      </w:r>
      <w:r>
        <w:t>humanoidverse/</w:t>
      </w:r>
      <w:r>
        <w:tab/>
      </w:r>
      <w:r>
        <w:fldChar w:fldCharType="begin"/>
      </w:r>
      <w:r>
        <w:instrText xml:space="preserve"> PAGEREF _Toc14711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EFCD59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_Toc9009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_Toc9009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1B8B64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_Toc23154 </w:instrText>
      </w:r>
      <w:r>
        <w:rPr>
          <w:rFonts w:ascii="Times New Roman" w:hAnsi="Times New Roman" w:eastAsia="宋体"/>
        </w:rPr>
        <w:fldChar w:fldCharType="separate"/>
      </w:r>
      <w:r>
        <w:t>tests/</w:t>
      </w:r>
      <w:r>
        <w:tab/>
      </w:r>
      <w:r>
        <w:fldChar w:fldCharType="begin"/>
      </w:r>
      <w:r>
        <w:instrText xml:space="preserve"> PAGEREF _Toc23154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2FF606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_Toc29335 </w:instrText>
      </w:r>
      <w:r>
        <w:rPr>
          <w:rFonts w:ascii="Times New Roman" w:hAnsi="Times New Roman" w:eastAsia="宋体"/>
        </w:rPr>
        <w:fldChar w:fldCharType="separate"/>
      </w:r>
      <w:r>
        <w:t>tools/</w:t>
      </w:r>
      <w:r>
        <w:tab/>
      </w:r>
      <w:r>
        <w:fldChar w:fldCharType="begin"/>
      </w:r>
      <w:r>
        <w:instrText xml:space="preserve"> PAGEREF _Toc29335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6ED8B3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_Toc24285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_Toc24285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8991B1F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_Toc28826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_Toc28826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A4B0D48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67E7223D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0C15285">
      <w:pPr>
        <w:pStyle w:val="3"/>
      </w:pPr>
      <w:bookmarkStart w:id="0" w:name="_Toc17297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47E3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2A1451E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6240DE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19E3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636999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5ADDF1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UFO</w:t>
            </w:r>
          </w:p>
        </w:tc>
      </w:tr>
      <w:tr w14:paraId="6D157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4A079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086FEB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https://github.com/Roboparty/UFO</w:t>
            </w:r>
          </w:p>
        </w:tc>
      </w:tr>
      <w:tr w14:paraId="35F78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7A7556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04FF5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 训练与算法</w:t>
            </w:r>
          </w:p>
        </w:tc>
      </w:tr>
      <w:tr w14:paraId="4642C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293C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589519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764B2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A08939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464B3B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NOASSERTION</w:t>
            </w:r>
          </w:p>
        </w:tc>
      </w:tr>
      <w:tr w14:paraId="208E5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241330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4C3B03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286</w:t>
            </w:r>
          </w:p>
        </w:tc>
      </w:tr>
      <w:tr w14:paraId="41ED3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5D491A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5389F7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54002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50011D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2779D6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2B7E1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2FCDE4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25D45F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2026-07-13</w:t>
            </w:r>
          </w:p>
        </w:tc>
      </w:tr>
      <w:tr w14:paraId="35E3E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20C12F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487411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2026-09-07</w:t>
            </w:r>
          </w:p>
        </w:tc>
      </w:tr>
      <w:tr w14:paraId="3F1AE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93354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7B9864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2026-07-30</w:t>
            </w:r>
          </w:p>
        </w:tc>
      </w:tr>
      <w:tr w14:paraId="72BB2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ECFA81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635150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194</w:t>
            </w:r>
          </w:p>
        </w:tc>
      </w:tr>
      <w:tr w14:paraId="007A7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B85034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380D6A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</w:t>
            </w:r>
          </w:p>
        </w:tc>
      </w:tr>
      <w:tr w14:paraId="2579A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190EE4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26C2A1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</w:tbl>
    <w:p w14:paraId="15EDBCBE"/>
    <w:p w14:paraId="7866FA2E">
      <w:pPr>
        <w:ind w:firstLine="480" w:firstLineChars="200"/>
      </w:pPr>
      <w:r>
        <w:t>UFO 是 RoboParty 开源的人形机器人控制无监督强化学习框架，README 标题为 A General Unsupervised Reinforcement Learning Framework for Humanoid Control；main 分支聚焦 MJLab 训练、机器人感知的运动数据导入、跟踪与目标与奖励推理以及 ONNX 导出，另设 deploy 分支负责 G1 实机部署与遥操作运行时。</w:t>
      </w:r>
    </w:p>
    <w:p w14:paraId="4B26FF2B">
      <w:pPr>
        <w:ind w:firstLine="480" w:firstLineChars="200"/>
      </w:pPr>
      <w:r>
        <w:t>仓库主体是一个 Python 包 humanoidverse/（158 个文件），内含 agents/、config/、data/、envs/、export/、tools/、training/、utils/ 八个二级子目录，以及 train.py、train_mjlab.py、tracking_inference.py、goal_inference.py、reward_inference.py 等入口模块。</w:t>
      </w:r>
    </w:p>
    <w:p w14:paraId="2858B398">
      <w:pPr>
        <w:ind w:firstLine="480" w:firstLineChars="200"/>
      </w:pPr>
      <w:r>
        <w:t>配套部分包括：configs/ 训练配置（下分 data/ 与 robots/）、docs/ 四份专题文档、scripts/ 数据下载与冒烟脚本、tests/ 十一个单元测试、assets/ 图片素材；顶层还有 index.html 项目主页、pyproject.toml 与 uv.lock 依赖声明、run_train.sh 训练启动脚本与 show_help.py 帮助脚本。</w:t>
      </w:r>
    </w:p>
    <w:p w14:paraId="7F820BD6">
      <w:pPr>
        <w:ind w:firstLine="480" w:firstLineChars="200"/>
      </w:pPr>
      <w:r>
        <w:t>README 说明目前最完整且测试最充分的是 Unitree G1 路线，并明确列出不支持的能力（自动动作重定向、跨机器人共享策略训练），新机器人接入仍属实验性。本次采集覆盖 18 个顶层条目、7 个顶层目录及其 10 个二级目录，附录列出全部 194 个受控文件。</w:t>
      </w:r>
    </w:p>
    <w:p w14:paraId="45D22F4E">
      <w:pPr>
        <w:ind w:firstLine="480" w:firstLineChars="200"/>
      </w:pPr>
      <w:r>
        <w:t>该仓含 README.md（英文）与 README_zh-CN.md（中文）。README 说明了框架定位与分支分工（main 负责训练、数据导入、推理与 ONNX 导出，deploy 分支负责 G1 实机部署与遥操作）、能力支持表、安装方式（uv）、G1 快速开始、新机器人接入流程与已知约束。</w:t>
      </w:r>
    </w:p>
    <w:p w14:paraId="6638BCEB">
      <w:pPr>
        <w:ind w:firstLine="480" w:firstLineChars="200"/>
      </w:pPr>
      <w:r>
        <w:t>说明：本仓默认分支为 main；README 另提到 deploy 分支（G1 实机部署与遥操作运行时），该分支不在本次采集范围内，本册未列出其内容。</w:t>
      </w:r>
    </w:p>
    <w:p w14:paraId="02BDB9AC">
      <w:pPr>
        <w:pStyle w:val="3"/>
      </w:pPr>
      <w:bookmarkStart w:id="1" w:name="_Toc5482"/>
      <w:r>
        <w:t>二、顶层条目索引</w:t>
      </w:r>
      <w:bookmarkEnd w:id="1"/>
    </w:p>
    <w:p w14:paraId="43182758">
      <w:pPr>
        <w:ind w:firstLine="480" w:firstLineChars="200"/>
      </w:pPr>
      <w:r>
        <w:t>下表列出仓库根目录下的全部顶层条目（共 18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3710F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4F837B6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D50D38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ED60E3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282286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0F783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6A2C2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7242D1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62A80C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vAlign w:val="center"/>
          </w:tcPr>
          <w:p w14:paraId="1C1B20F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AD4EF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F8175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6054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AD9859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25624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12DAB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14B8F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A9127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0409E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71FBB0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01C9C7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CHANGELOG.md</w:t>
            </w:r>
          </w:p>
        </w:tc>
        <w:tc>
          <w:tcPr>
            <w:tcW w:w="794" w:type="dxa"/>
            <w:vAlign w:val="center"/>
          </w:tcPr>
          <w:p w14:paraId="2D3ABD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E2364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3E80F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版本变更日志。</w:t>
            </w:r>
          </w:p>
        </w:tc>
      </w:tr>
      <w:tr w14:paraId="25BE5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5031E0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704DF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5DBC06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DF0BB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34C5E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许可证正文；元数据中本仓许可证识别为 NOASSERTION，即未匹配到标准许可证标识。</w:t>
            </w:r>
          </w:p>
        </w:tc>
      </w:tr>
      <w:tr w14:paraId="0A33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C29F5C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1FAF1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2E8276F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333D0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13F00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英文仓库说明，介绍 UFO 框架定位、能力支持表、安装与新机器人接入。</w:t>
            </w:r>
          </w:p>
        </w:tc>
      </w:tr>
      <w:tr w14:paraId="56C20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F200DE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5DF85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README_zh-CN.md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77DDE4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4176C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C52EB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仓库说明中文版，README.md 顶部给出中英文切换入口。</w:t>
            </w:r>
          </w:p>
        </w:tc>
      </w:tr>
      <w:tr w14:paraId="22D66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33BF41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55A411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assets</w:t>
            </w:r>
          </w:p>
        </w:tc>
        <w:tc>
          <w:tcPr>
            <w:tcW w:w="794" w:type="dxa"/>
            <w:vAlign w:val="center"/>
          </w:tcPr>
          <w:p w14:paraId="057C8B6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56A6F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vAlign w:val="center"/>
          </w:tcPr>
          <w:p w14:paraId="474FB7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顶部与正文引用的静态图片资源，含 UFO.png、rplab_logo.png 与遥操作演示动图 teleop.gif。</w:t>
            </w:r>
          </w:p>
        </w:tc>
      </w:tr>
      <w:tr w14:paraId="4EFCF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3F1EFA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6E5CF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configs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7EDAA6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B22C1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2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D251E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训练配置目录（YAML），下分 data/ 与 robots/ 两个二级目录，共 4 个 .yaml；README 命令中使用了 configs/data/example_mix.yaml 与 configs/robots/ 下的机器人配置路径。</w:t>
            </w:r>
          </w:p>
        </w:tc>
      </w:tr>
      <w:tr w14:paraId="104BF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DE574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4E9CFD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</w:t>
            </w:r>
          </w:p>
        </w:tc>
        <w:tc>
          <w:tcPr>
            <w:tcW w:w="794" w:type="dxa"/>
            <w:vAlign w:val="center"/>
          </w:tcPr>
          <w:p w14:paraId="67B5A7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74B97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vAlign w:val="center"/>
          </w:tcPr>
          <w:p w14:paraId="328A18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文档目录，含 TRAIN_INFERENCE.md、import_wizard.md、motion_list_lafan.md、robot_config_training.md 四份 Markdown；README 明确指向其中的数据导入向导与机器人配置训练两份文档。</w:t>
            </w:r>
          </w:p>
        </w:tc>
      </w:tr>
      <w:tr w14:paraId="0950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58966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3CB0F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humanoidverse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AD6BC5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4A477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158 个文件 / 44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415CD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框架主 Python 包，共 158 个文件，含 agents/、config/、data/、envs/、export/、tools/、training/、utils/ 八个二级子目录，以及 __init__.py、distributed.py、train.py、train_mjlab.py、tracking_inference.py、goal_inference.py、reward_inference.py 等模块；README 多处以 humanoidverse.xxx 形式调用其中的入口。</w:t>
            </w:r>
          </w:p>
        </w:tc>
      </w:tr>
      <w:tr w14:paraId="4265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65E83F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72930A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index.html</w:t>
            </w:r>
          </w:p>
        </w:tc>
        <w:tc>
          <w:tcPr>
            <w:tcW w:w="794" w:type="dxa"/>
            <w:vAlign w:val="center"/>
          </w:tcPr>
          <w:p w14:paraId="21CEFA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714D8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94F34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项目主页页面入口，README 顶部链接指向 roboparty.github.io/UFO/。</w:t>
            </w:r>
          </w:p>
        </w:tc>
      </w:tr>
      <w:tr w14:paraId="0671D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B42963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F2106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pyproject.toml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874AB4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D1326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049DE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项目配置与依赖声明，README 的安装流程使用 uv sync 基于该配置创建环境。</w:t>
            </w:r>
          </w:p>
        </w:tc>
      </w:tr>
      <w:tr w14:paraId="4688E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0B6FA1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3BE652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run_train.sh</w:t>
            </w:r>
          </w:p>
        </w:tc>
        <w:tc>
          <w:tcPr>
            <w:tcW w:w="794" w:type="dxa"/>
            <w:vAlign w:val="center"/>
          </w:tcPr>
          <w:p w14:paraId="05476FF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C1CC1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594E7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训练启动脚本，README 中冒烟测试与 FB、TeCH 训练命令均通过 ./run_train.sh 调用。</w:t>
            </w:r>
          </w:p>
        </w:tc>
      </w:tr>
      <w:tr w14:paraId="3BCA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314EAC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E7C6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24A0EA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FD606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A4F90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辅助 shell 脚本目录，含 download_data.sh（下载并校验 G1 LaFAN 运动数据，带 SHA256 校验）与 smoke_release.sh；README 使用 scripts/download_data.sh g1_lafan。</w:t>
            </w:r>
          </w:p>
        </w:tc>
      </w:tr>
      <w:tr w14:paraId="017E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709F8B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4AFFC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show_help.py</w:t>
            </w:r>
          </w:p>
        </w:tc>
        <w:tc>
          <w:tcPr>
            <w:tcW w:w="794" w:type="dxa"/>
            <w:vAlign w:val="center"/>
          </w:tcPr>
          <w:p w14:paraId="7F6ED8F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C3F7E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AC7FE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帮助信息脚本。README 未直接说明，依文件名推断用于打印可用参数与用法。</w:t>
            </w:r>
          </w:p>
        </w:tc>
      </w:tr>
      <w:tr w14:paraId="7A217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790370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4BB46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tests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2E4C14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FE096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8DBCC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单元测试目录（11 个 .py），覆盖 agent 别名、MJLab 指标、导入工具、运动数据适配、参考观测、机器人配置的目标与奖励推理、ONNX 导出、机器人 XML 与 Hydra 生成、update_z 命令行以及 URDF 辅助的 robot_inspect 等。</w:t>
            </w:r>
          </w:p>
        </w:tc>
      </w:tr>
      <w:tr w14:paraId="49FEC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DCA78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</w:t>
            </w:r>
          </w:p>
        </w:tc>
        <w:tc>
          <w:tcPr>
            <w:tcW w:w="2268" w:type="dxa"/>
            <w:vAlign w:val="center"/>
          </w:tcPr>
          <w:p w14:paraId="3AB265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tools</w:t>
            </w:r>
          </w:p>
        </w:tc>
        <w:tc>
          <w:tcPr>
            <w:tcW w:w="794" w:type="dxa"/>
            <w:vAlign w:val="center"/>
          </w:tcPr>
          <w:p w14:paraId="6472C31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42C82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24E621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顶层工具目录，仅含 export_backward_encoder_onnx.py，与 humanoidverse/export/backward_encoder.py 配套，用于导出 backward encoder 的 ONNX 模型。</w:t>
            </w:r>
          </w:p>
        </w:tc>
      </w:tr>
      <w:tr w14:paraId="71624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C707A7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53982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uv.lock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37DF6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FD776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64FCB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uv 依赖锁定文件，与 pyproject.toml 配套固定依赖版本。</w:t>
            </w:r>
          </w:p>
        </w:tc>
      </w:tr>
    </w:tbl>
    <w:p w14:paraId="49F3E086">
      <w:pPr>
        <w:pStyle w:val="3"/>
      </w:pPr>
      <w:bookmarkStart w:id="2" w:name="_Toc13141"/>
      <w:r>
        <w:t>三、目录用途说明</w:t>
      </w:r>
      <w:bookmarkEnd w:id="2"/>
    </w:p>
    <w:p w14:paraId="43B0D4D3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621ADA5D">
      <w:pPr>
        <w:pStyle w:val="4"/>
      </w:pPr>
      <w:bookmarkStart w:id="3" w:name="_Toc13792"/>
      <w:r>
        <w:t>assets/</w:t>
      </w:r>
      <w:bookmarkEnd w:id="3"/>
    </w:p>
    <w:p w14:paraId="5E3B1DE2">
      <w:pPr>
        <w:ind w:firstLine="480" w:firstLineChars="200"/>
      </w:pPr>
      <w:r>
        <w:t>README 顶部与正文引用的静态图片资源，含 UFO.png、rplab_logo.png 与遥操作演示动图 teleop.gif。</w:t>
      </w:r>
    </w:p>
    <w:p w14:paraId="04A5637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个目录。依据该仓 README 原文</w:t>
      </w:r>
    </w:p>
    <w:p w14:paraId="3B43125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根层代表文件：UFO.png、rplab_logo.png、teleop.gif。</w:t>
      </w:r>
    </w:p>
    <w:p w14:paraId="40171DA2">
      <w:pPr>
        <w:pStyle w:val="4"/>
      </w:pPr>
      <w:bookmarkStart w:id="4" w:name="_Toc5446"/>
      <w:r>
        <w:t>configs/</w:t>
      </w:r>
      <w:bookmarkEnd w:id="4"/>
    </w:p>
    <w:p w14:paraId="6A94BFF7">
      <w:pPr>
        <w:ind w:firstLine="480" w:firstLineChars="200"/>
      </w:pPr>
      <w:r>
        <w:t>训练配置目录（YAML），下分 data/ 与 robots/ 两个二级目录，共 4 个 .yaml；README 命令中使用了 configs/data/example_mix.yaml 与 configs/robots/ 下的机器人配置路径。</w:t>
      </w:r>
    </w:p>
    <w:p w14:paraId="0F53183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4 个文件、2 个目录。依据该仓 README 原文</w:t>
      </w:r>
    </w:p>
    <w:p w14:paraId="00E5F6D4">
      <w:pPr>
        <w:pStyle w:val="5"/>
      </w:pPr>
      <w:r>
        <w:t>configs/data/</w:t>
      </w:r>
    </w:p>
    <w:p w14:paraId="4E6CD3D0">
      <w:pPr>
        <w:ind w:firstLine="480" w:firstLineChars="200"/>
      </w:pPr>
      <w:r>
        <w:t>数据清单配置示例，含 example_mix.yaml、example_robot_state_auto_build.yaml、lafan_cartwheel_mix.yaml；README 的 G1 冒烟测试使用 configs/data/example_mix.yaml 作为 --data-manifest。</w:t>
      </w:r>
    </w:p>
    <w:p w14:paraId="465ADDF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个目录。依据该仓 README 原文</w:t>
      </w:r>
    </w:p>
    <w:p w14:paraId="1FB0BC9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代表文件：example_mix.yaml、example_robot_state_auto_build.yaml、lafan_cartwheel_mix.yaml。</w:t>
      </w:r>
    </w:p>
    <w:p w14:paraId="34B1009E">
      <w:pPr>
        <w:pStyle w:val="5"/>
      </w:pPr>
      <w:r>
        <w:t>configs/robots/</w:t>
      </w:r>
    </w:p>
    <w:p w14:paraId="48EE8495">
      <w:pPr>
        <w:ind w:firstLine="480" w:firstLineChars="200"/>
      </w:pPr>
      <w:r>
        <w:t>机器人配置文件目录，当前仅含 g1_29dof.yaml，对应 README 中最受支持、测试最充分的 Unitree G1（29 自由度）路线；新机器人流程也把生成的配置写入 configs/robots/。</w:t>
      </w:r>
    </w:p>
    <w:p w14:paraId="6997B58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76CE56D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代表文件：g1_29dof.yaml。</w:t>
      </w:r>
    </w:p>
    <w:p w14:paraId="6071B26E">
      <w:pPr>
        <w:pStyle w:val="4"/>
      </w:pPr>
      <w:bookmarkStart w:id="5" w:name="_Toc3637"/>
      <w:r>
        <w:t>docs/</w:t>
      </w:r>
      <w:bookmarkEnd w:id="5"/>
    </w:p>
    <w:p w14:paraId="6A2A383E">
      <w:pPr>
        <w:ind w:firstLine="480" w:firstLineChars="200"/>
      </w:pPr>
      <w:r>
        <w:t>文档目录，含 TRAIN_INFERENCE.md、import_wizard.md、motion_list_lafan.md、robot_config_training.md 四份 Markdown；README 明确指向其中的数据导入向导与机器人配置训练两份文档。</w:t>
      </w:r>
    </w:p>
    <w:p w14:paraId="299BEDD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5C25CE5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根层代表文件：TRAIN_INFERENCE.md、import_wizard.md、motion_list_lafan.md、robot_config_training.md。</w:t>
      </w:r>
    </w:p>
    <w:p w14:paraId="5E00F46B">
      <w:pPr>
        <w:pStyle w:val="4"/>
      </w:pPr>
      <w:bookmarkStart w:id="6" w:name="_Toc14711"/>
      <w:r>
        <w:t>humanoidverse/</w:t>
      </w:r>
      <w:bookmarkEnd w:id="6"/>
    </w:p>
    <w:p w14:paraId="28A76998">
      <w:pPr>
        <w:ind w:firstLine="480" w:firstLineChars="200"/>
      </w:pPr>
      <w:r>
        <w:t>框架主 Python 包，共 158 个文件，含 agents/、config/、data/、envs/、export/、tools/、training/、utils/ 八个二级子目录，以及 __init__.py、distributed.py、train.py、train_mjlab.py、tracking_inference.py、goal_inference.py、reward_inference.py 等模块；README 多处以 humanoidverse.xxx 形式调用其中的入口。</w:t>
      </w:r>
    </w:p>
    <w:p w14:paraId="3D7872A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8 个；递归共 158 个文件、44 个目录。依据该仓 README 原文</w:t>
      </w:r>
    </w:p>
    <w:p w14:paraId="7C7AD93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根层代表文件：__init__.py、distributed.py、goal_inference.py、mjlab_inference_utils.py、mjlab_reward_relabel.py、reward_inference.py、tracking_inference.py、train.py；另有 1 个直接文件。</w:t>
      </w:r>
    </w:p>
    <w:p w14:paraId="5782CA7A">
      <w:pPr>
        <w:pStyle w:val="5"/>
      </w:pPr>
      <w:r>
        <w:t>humanoidverse/agents/</w:t>
      </w:r>
    </w:p>
    <w:p w14:paraId="63039213">
      <w:pPr>
        <w:ind w:firstLine="480" w:firstLineChars="200"/>
      </w:pPr>
      <w:r>
        <w:t>智能体与算法实现目录（45 个 .py），含 buffers/、envs/、evaluations/、fb/、fb_cpr/、fb_cpr_aux/、gcr_rl/、gcr_rl_dist/、gcr_rl_dist_aux/、misc/、presets/、tldr_dist_aux/ 等三级子目录；README 中的 --agent fb 与 --agent tech（旧名 tldr）对应这里。</w:t>
      </w:r>
    </w:p>
    <w:p w14:paraId="1CA0107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10 个，子目录 12 个；递归共 45 个文件、13 个目录。依据该仓 README 原文</w:t>
      </w:r>
    </w:p>
    <w:p w14:paraId="74C0EE1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代表文件：__init__.py、base.py、base_model.py、load_utils.py、nn_filter_models.py、nn_filters.py、nn_models.py、normalizers.py；另有 2 个直接文件。</w:t>
      </w:r>
    </w:p>
    <w:p w14:paraId="74F16822">
      <w:pPr>
        <w:pStyle w:val="5"/>
      </w:pPr>
      <w:r>
        <w:t>humanoidverse/config/</w:t>
      </w:r>
    </w:p>
    <w:p w14:paraId="1CC872CE">
      <w:pPr>
        <w:ind w:firstLine="480" w:firstLineChars="200"/>
      </w:pPr>
      <w:r>
        <w:t>Hydra 配置目录（20 个 .yaml），含 base/、callbacks/、domain_rand/、env/、exp/、obs/、rewards/、robot/、simulator/、terrain/ 等三级子目录；README 的新机器人流程使用 --hydra-out 将配置写入 humanoidverse/config/robot/ 下。</w:t>
      </w:r>
    </w:p>
    <w:p w14:paraId="6244F72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10 个；递归共 20 个文件、12 个目录。依据该仓 README 原文</w:t>
      </w:r>
    </w:p>
    <w:p w14:paraId="61423B7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代表文件：base.yaml、base_eval.yaml。</w:t>
      </w:r>
    </w:p>
    <w:p w14:paraId="24097517">
      <w:pPr>
        <w:pStyle w:val="5"/>
      </w:pPr>
      <w:r>
        <w:t>humanoidverse/data/</w:t>
      </w:r>
    </w:p>
    <w:p w14:paraId="1E809196">
      <w:pPr>
        <w:ind w:firstLine="480" w:firstLineChars="200"/>
      </w:pPr>
      <w:r>
        <w:t>数据与机器人资源目录，含 examples/ 与 robots/ 两个三级子目录，扩展名以 .stl（35 个）为主，另有 .csv、.json、.xml；README 说明下载脚本会把处理后的训练数据放在 humanoidverse/data/ 下。</w:t>
      </w:r>
    </w:p>
    <w:p w14:paraId="33C4AF8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38 个文件、5 个目录。依据该仓 README 原文</w:t>
      </w:r>
    </w:p>
    <w:p w14:paraId="775813D4">
      <w:pPr>
        <w:pStyle w:val="5"/>
      </w:pPr>
      <w:r>
        <w:t>humanoidverse/envs/</w:t>
      </w:r>
    </w:p>
    <w:p w14:paraId="7F7023E7">
      <w:pPr>
        <w:ind w:firstLine="480" w:firstLineChars="200"/>
      </w:pPr>
      <w:r>
        <w:t>环境与观测实现目录（6 个 .py），含 env_utils/、g1_env_helper/ 两个三级子目录以及 __init__.py、motion_observations.py。</w:t>
      </w:r>
    </w:p>
    <w:p w14:paraId="6D7D6C0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2 个；递归共 6 个文件、2 个目录。README 未说明，依文件名推断</w:t>
      </w:r>
    </w:p>
    <w:p w14:paraId="0893183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代表文件：__init__.py、motion_observations.py。</w:t>
      </w:r>
    </w:p>
    <w:p w14:paraId="049C5F8D">
      <w:pPr>
        <w:pStyle w:val="5"/>
      </w:pPr>
      <w:r>
        <w:t>humanoidverse/export/</w:t>
      </w:r>
    </w:p>
    <w:p w14:paraId="54781F58">
      <w:pPr>
        <w:ind w:firstLine="480" w:firstLineChars="200"/>
      </w:pPr>
      <w:r>
        <w:t>导出模块目录，含 __init__.py 与 backward_encoder.py，供顶层 tools/export_backward_encoder_onnx.py 导出 ONNX 使用。</w:t>
      </w:r>
    </w:p>
    <w:p w14:paraId="4D14FDB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0066AAC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代表文件：__init__.py、backward_encoder.py。</w:t>
      </w:r>
    </w:p>
    <w:p w14:paraId="240421BE">
      <w:pPr>
        <w:pStyle w:val="5"/>
      </w:pPr>
      <w:r>
        <w:t>humanoidverse/tools/</w:t>
      </w:r>
    </w:p>
    <w:p w14:paraId="3C87D1F1">
      <w:pPr>
        <w:ind w:firstLine="480" w:firstLineChars="200"/>
      </w:pPr>
      <w:r>
        <w:t>工具脚本目录（6 个 .py）：data_build.py、data_inspect.py、robot_inspect.py、eval_goal_joint_mae.py、eval_joint_mae_dataset.py、__init__.py；README 的新机器人流程直接调用其中的机器人检查与数据构建工具。</w:t>
      </w:r>
    </w:p>
    <w:p w14:paraId="69C80AA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个目录。依据该仓 README 原文</w:t>
      </w:r>
    </w:p>
    <w:p w14:paraId="65EC1DA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代表文件：__init__.py、data_build.py、data_inspect.py、eval_goal_joint_mae.py、eval_joint_mae_dataset.py、robot_inspect.py。</w:t>
      </w:r>
    </w:p>
    <w:p w14:paraId="5B08ED0A">
      <w:pPr>
        <w:pStyle w:val="5"/>
      </w:pPr>
      <w:r>
        <w:t>humanoidverse/training/</w:t>
      </w:r>
    </w:p>
    <w:p w14:paraId="73B6AE70">
      <w:pPr>
        <w:ind w:firstLine="480" w:firstLineChars="200"/>
      </w:pPr>
      <w:r>
        <w:t>训练工作区实现目录，含 __init__.py 与 workspace.py。</w:t>
      </w:r>
    </w:p>
    <w:p w14:paraId="365B876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2EFA78E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代表文件：__init__.py、workspace.py。</w:t>
      </w:r>
    </w:p>
    <w:p w14:paraId="593FF686">
      <w:pPr>
        <w:pStyle w:val="5"/>
      </w:pPr>
      <w:r>
        <w:t>humanoidverse/utils/</w:t>
      </w:r>
    </w:p>
    <w:p w14:paraId="5DEC6AF5">
      <w:pPr>
        <w:ind w:firstLine="480" w:firstLineChars="200"/>
      </w:pPr>
      <w:r>
        <w:t>通用工具目录（30 个 .py），含 motion_data/、motion_lib/、robot_spec/ 三个三级子目录以及 helpers.py、math.py、logging.py、reference_observations.py、torch_utils.py 等。</w:t>
      </w:r>
    </w:p>
    <w:p w14:paraId="43F40D4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3 个；递归共 30 个文件、4 个目录。README 未说明，依文件名推断</w:t>
      </w:r>
    </w:p>
    <w:p w14:paraId="4F3FC82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代表文件：__init__.py、helpers.py、logging.py、math.py、reference_observations.py、torch_utils.py。</w:t>
      </w:r>
    </w:p>
    <w:p w14:paraId="7266419A">
      <w:pPr>
        <w:pStyle w:val="4"/>
      </w:pPr>
      <w:bookmarkStart w:id="7" w:name="_Toc9009"/>
      <w:r>
        <w:t>scripts/</w:t>
      </w:r>
      <w:bookmarkEnd w:id="7"/>
    </w:p>
    <w:p w14:paraId="00739D7C">
      <w:pPr>
        <w:ind w:firstLine="480" w:firstLineChars="200"/>
      </w:pPr>
      <w:r>
        <w:t>辅助 shell 脚本目录，含 download_data.sh（下载并校验 G1 LaFAN 运动数据，带 SHA256 校验）与 smoke_release.sh；README 使用 scripts/download_data.sh g1_lafan。</w:t>
      </w:r>
    </w:p>
    <w:p w14:paraId="318F041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个目录。依据该仓 README 原文</w:t>
      </w:r>
    </w:p>
    <w:p w14:paraId="0CF2122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根层代表文件：download_data.sh、smoke_release.sh。</w:t>
      </w:r>
    </w:p>
    <w:p w14:paraId="7AB86B00">
      <w:pPr>
        <w:pStyle w:val="4"/>
      </w:pPr>
      <w:bookmarkStart w:id="8" w:name="_Toc23154"/>
      <w:r>
        <w:t>tests/</w:t>
      </w:r>
      <w:bookmarkEnd w:id="8"/>
    </w:p>
    <w:p w14:paraId="7C6A75A1">
      <w:pPr>
        <w:ind w:firstLine="480" w:firstLineChars="200"/>
      </w:pPr>
      <w:r>
        <w:t>单元测试目录（11 个 .py），覆盖 agent 别名、MJLab 指标、导入工具、运动数据适配、参考观测、机器人配置的目标与奖励推理、ONNX 导出、机器人 XML 与 Hydra 生成、update_z 命令行以及 URDF 辅助的 robot_inspect 等。</w:t>
      </w:r>
    </w:p>
    <w:p w14:paraId="7B7B863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11 个，子目录 0 个；递归共 11 个文件、0 个目录。README 未说明，依文件名推断</w:t>
      </w:r>
    </w:p>
    <w:p w14:paraId="4A11C29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test_agent_aliases.py、test_humanoidverse_mjlab_metrics.py、test_import_tools.py、test_motion_data_adapter.py、test_reference_observations.py、test_robot_config_goal_reward_inference.py、test_robot_config_onnx_export.py、test_robot_config_training.py；另有 3 个直接文件。</w:t>
      </w:r>
    </w:p>
    <w:p w14:paraId="7D62932F">
      <w:pPr>
        <w:pStyle w:val="4"/>
      </w:pPr>
      <w:bookmarkStart w:id="9" w:name="_Toc29335"/>
      <w:r>
        <w:t>tools/</w:t>
      </w:r>
      <w:bookmarkEnd w:id="9"/>
    </w:p>
    <w:p w14:paraId="3D360B3F">
      <w:pPr>
        <w:ind w:firstLine="480" w:firstLineChars="200"/>
      </w:pPr>
      <w:r>
        <w:t>顶层工具目录，仅含 export_backward_encoder_onnx.py，与 humanoidverse/export/backward_encoder.py 配套，用于导出 backward encoder 的 ONNX 模型。</w:t>
      </w:r>
    </w:p>
    <w:p w14:paraId="7C0ED7A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8664AB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根层代表文件：export_backward_encoder_onnx.py。</w:t>
      </w:r>
    </w:p>
    <w:p w14:paraId="439AEADD">
      <w:pPr>
        <w:pStyle w:val="4"/>
      </w:pPr>
      <w:bookmarkStart w:id="10" w:name="_Toc24285"/>
      <w:r>
        <w:t>根目录文件</w:t>
      </w:r>
      <w:bookmarkEnd w:id="10"/>
    </w:p>
    <w:p w14:paraId="31B0BB34">
      <w:pPr>
        <w:ind w:firstLine="480" w:firstLineChars="200"/>
      </w:pPr>
      <w:r>
        <w:t>.gitattributes：Git 属性配置，规定换行符与二进制文件的处理方式。</w:t>
      </w:r>
    </w:p>
    <w:p w14:paraId="1E57B6AC">
      <w:pPr>
        <w:ind w:firstLine="480" w:firstLineChars="200"/>
      </w:pPr>
      <w:r>
        <w:t>.gitignore：Git 忽略规则，声明不纳入版本控制的文件。</w:t>
      </w:r>
    </w:p>
    <w:p w14:paraId="30CD6EEE">
      <w:pPr>
        <w:ind w:firstLine="480" w:firstLineChars="200"/>
      </w:pPr>
      <w:r>
        <w:t>CHANGELOG.md：版本变更日志。</w:t>
      </w:r>
    </w:p>
    <w:p w14:paraId="3D191C27">
      <w:pPr>
        <w:ind w:firstLine="480" w:firstLineChars="200"/>
      </w:pPr>
      <w:r>
        <w:t>LICENSE：许可证正文；元数据中本仓许可证识别为 NOASSERTION，即未匹配到标准许可证标识。</w:t>
      </w:r>
    </w:p>
    <w:p w14:paraId="145934B9">
      <w:pPr>
        <w:ind w:firstLine="480" w:firstLineChars="200"/>
      </w:pPr>
      <w:r>
        <w:t>README.md：英文仓库说明，介绍 UFO 框架定位、能力支持表、安装与新机器人接入。</w:t>
      </w:r>
    </w:p>
    <w:p w14:paraId="7A1E734F">
      <w:pPr>
        <w:ind w:firstLine="480" w:firstLineChars="200"/>
      </w:pPr>
      <w:r>
        <w:t>README_zh-CN.md：仓库说明中文版，README.md 顶部给出中英文切换入口。</w:t>
      </w:r>
    </w:p>
    <w:p w14:paraId="7CBFDBDE">
      <w:pPr>
        <w:ind w:firstLine="480" w:firstLineChars="200"/>
      </w:pPr>
      <w:r>
        <w:t>index.html：项目主页页面入口，README 顶部链接指向 roboparty.github.io/UFO/。</w:t>
      </w:r>
    </w:p>
    <w:p w14:paraId="14A8B211">
      <w:pPr>
        <w:ind w:firstLine="480" w:firstLineChars="200"/>
      </w:pPr>
      <w:r>
        <w:t>pyproject.toml：Python 项目配置与依赖声明，README 的安装流程使用 uv sync 基于该配置创建环境。</w:t>
      </w:r>
    </w:p>
    <w:p w14:paraId="41772BF5">
      <w:pPr>
        <w:ind w:firstLine="480" w:firstLineChars="200"/>
      </w:pPr>
      <w:r>
        <w:t>run_train.sh：训练启动脚本，README 中冒烟测试与 FB、TeCH 训练命令均通过 ./run_train.sh 调用。</w:t>
      </w:r>
    </w:p>
    <w:p w14:paraId="1C6120EB">
      <w:pPr>
        <w:ind w:firstLine="480" w:firstLineChars="200"/>
      </w:pPr>
      <w:r>
        <w:t>show_help.py：帮助信息脚本。README 未直接说明，依文件名推断用于打印可用参数与用法。</w:t>
      </w:r>
    </w:p>
    <w:p w14:paraId="716008DD">
      <w:pPr>
        <w:ind w:firstLine="480" w:firstLineChars="200"/>
      </w:pPr>
      <w:r>
        <w:t>uv.lock：uv 依赖锁定文件，与 pyproject.toml 配套固定依赖版本。</w:t>
      </w:r>
    </w:p>
    <w:p w14:paraId="7E37EEC2">
      <w:pPr>
        <w:pStyle w:val="3"/>
      </w:pPr>
      <w:bookmarkStart w:id="11" w:name="_Toc28826"/>
      <w:r>
        <w:t>附录：完整文件清单</w:t>
      </w:r>
      <w:bookmarkEnd w:id="11"/>
    </w:p>
    <w:p w14:paraId="5FBB6481">
      <w:pPr>
        <w:ind w:firstLine="480" w:firstLineChars="200"/>
      </w:pPr>
      <w:r>
        <w:t>下表按路径列出该仓库全部 194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6B5D4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32293E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00B4BC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723E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22CE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1C1ACC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humanoidverse/data/robots/g1_mjlab/meshes/left_shoulder_yaw_link.STL</w:t>
            </w:r>
          </w:p>
        </w:tc>
      </w:tr>
      <w:tr w14:paraId="7226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B8A1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4CF5BD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humanoidverse/data/robots/g1_mjlab/meshes/left_wrist_pitch_link_5010.STL</w:t>
            </w:r>
          </w:p>
        </w:tc>
      </w:tr>
      <w:tr w14:paraId="3B46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8AE3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CHANGELOG.md</w:t>
            </w:r>
          </w:p>
        </w:tc>
        <w:tc>
          <w:tcPr>
            <w:tcW w:w="4535" w:type="dxa"/>
            <w:vAlign w:val="center"/>
          </w:tcPr>
          <w:p w14:paraId="1D7E94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humanoidverse/data/robots/g1_mjlab/meshes/left_wrist_roll_link_5010.STL</w:t>
            </w:r>
          </w:p>
        </w:tc>
      </w:tr>
      <w:tr w14:paraId="3F44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DF13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0B47C9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humanoidverse/data/robots/g1_mjlab/meshes/left_wrist_yaw_link_5010.STL</w:t>
            </w:r>
          </w:p>
        </w:tc>
      </w:tr>
      <w:tr w14:paraId="22D0F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70EE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765A9D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humanoidverse/data/robots/g1_mjlab/meshes/logo_link.STL</w:t>
            </w:r>
          </w:p>
        </w:tc>
      </w:tr>
      <w:tr w14:paraId="085B0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320B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README_zh-CN.md</w:t>
            </w:r>
          </w:p>
        </w:tc>
        <w:tc>
          <w:tcPr>
            <w:tcW w:w="4535" w:type="dxa"/>
            <w:vAlign w:val="center"/>
          </w:tcPr>
          <w:p w14:paraId="6CA920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humanoidverse/data/robots/g1_mjlab/meshes/pelvis.STL</w:t>
            </w:r>
          </w:p>
        </w:tc>
      </w:tr>
      <w:tr w14:paraId="7A841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5730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assets/UFO.png</w:t>
            </w:r>
          </w:p>
        </w:tc>
        <w:tc>
          <w:tcPr>
            <w:tcW w:w="4535" w:type="dxa"/>
            <w:vAlign w:val="center"/>
          </w:tcPr>
          <w:p w14:paraId="759F40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humanoidverse/data/robots/g1_mjlab/meshes/pelvis_contour_link.STL</w:t>
            </w:r>
          </w:p>
        </w:tc>
      </w:tr>
      <w:tr w14:paraId="01633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4E5A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assets/rplab_logo.png</w:t>
            </w:r>
          </w:p>
        </w:tc>
        <w:tc>
          <w:tcPr>
            <w:tcW w:w="4535" w:type="dxa"/>
            <w:vAlign w:val="center"/>
          </w:tcPr>
          <w:p w14:paraId="637401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humanoidverse/data/robots/g1_mjlab/meshes/right_ankle_pitch_link.STL</w:t>
            </w:r>
          </w:p>
        </w:tc>
      </w:tr>
      <w:tr w14:paraId="0A098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AE34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assets/teleop.gif</w:t>
            </w:r>
          </w:p>
        </w:tc>
        <w:tc>
          <w:tcPr>
            <w:tcW w:w="4535" w:type="dxa"/>
            <w:vAlign w:val="center"/>
          </w:tcPr>
          <w:p w14:paraId="3DC20D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humanoidverse/data/robots/g1_mjlab/meshes/right_ankle_roll_link.STL</w:t>
            </w:r>
          </w:p>
        </w:tc>
      </w:tr>
      <w:tr w14:paraId="57BCD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6AC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configs/data/example_mix.yaml</w:t>
            </w:r>
          </w:p>
        </w:tc>
        <w:tc>
          <w:tcPr>
            <w:tcW w:w="4535" w:type="dxa"/>
            <w:vAlign w:val="center"/>
          </w:tcPr>
          <w:p w14:paraId="32FDDB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humanoidverse/data/robots/g1_mjlab/meshes/right_elbow_link.STL</w:t>
            </w:r>
          </w:p>
        </w:tc>
      </w:tr>
      <w:tr w14:paraId="6692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4795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configs/data/example_robot_state_auto_build.yaml</w:t>
            </w:r>
          </w:p>
        </w:tc>
        <w:tc>
          <w:tcPr>
            <w:tcW w:w="4535" w:type="dxa"/>
            <w:vAlign w:val="center"/>
          </w:tcPr>
          <w:p w14:paraId="412AD2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humanoidverse/data/robots/g1_mjlab/meshes/right_hip_pitch_link.STL</w:t>
            </w:r>
          </w:p>
        </w:tc>
      </w:tr>
      <w:tr w14:paraId="522E2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D2DC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configs/data/lafan_cartwheel_mix.yaml</w:t>
            </w:r>
          </w:p>
        </w:tc>
        <w:tc>
          <w:tcPr>
            <w:tcW w:w="4535" w:type="dxa"/>
            <w:vAlign w:val="center"/>
          </w:tcPr>
          <w:p w14:paraId="0CBB6C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humanoidverse/data/robots/g1_mjlab/meshes/right_hip_roll_link.STL</w:t>
            </w:r>
          </w:p>
        </w:tc>
      </w:tr>
      <w:tr w14:paraId="2D236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E788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configs/robots/g1_29dof.yaml</w:t>
            </w:r>
          </w:p>
        </w:tc>
        <w:tc>
          <w:tcPr>
            <w:tcW w:w="4535" w:type="dxa"/>
            <w:vAlign w:val="center"/>
          </w:tcPr>
          <w:p w14:paraId="418C09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humanoidverse/data/robots/g1_mjlab/meshes/right_hip_yaw_link.STL</w:t>
            </w:r>
          </w:p>
        </w:tc>
      </w:tr>
      <w:tr w14:paraId="4A44D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1891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docs/TRAIN_INFERENCE.md</w:t>
            </w:r>
          </w:p>
        </w:tc>
        <w:tc>
          <w:tcPr>
            <w:tcW w:w="4535" w:type="dxa"/>
            <w:vAlign w:val="center"/>
          </w:tcPr>
          <w:p w14:paraId="7BA3E6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humanoidverse/data/robots/g1_mjlab/meshes/right_knee_link.STL</w:t>
            </w:r>
          </w:p>
        </w:tc>
      </w:tr>
      <w:tr w14:paraId="40F51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6FF4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docs/import_wizard.md</w:t>
            </w:r>
          </w:p>
        </w:tc>
        <w:tc>
          <w:tcPr>
            <w:tcW w:w="4535" w:type="dxa"/>
            <w:vAlign w:val="center"/>
          </w:tcPr>
          <w:p w14:paraId="7683D9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humanoidverse/data/robots/g1_mjlab/meshes/right_rubber_hand.STL</w:t>
            </w:r>
          </w:p>
        </w:tc>
      </w:tr>
      <w:tr w14:paraId="3801D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C94F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docs/motion_list_lafan.md</w:t>
            </w:r>
          </w:p>
        </w:tc>
        <w:tc>
          <w:tcPr>
            <w:tcW w:w="4535" w:type="dxa"/>
            <w:vAlign w:val="center"/>
          </w:tcPr>
          <w:p w14:paraId="129352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humanoidverse/data/robots/g1_mjlab/meshes/right_shoulder_pitch_link.STL</w:t>
            </w:r>
          </w:p>
        </w:tc>
      </w:tr>
      <w:tr w14:paraId="5D22E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BE46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docs/robot_config_training.md</w:t>
            </w:r>
          </w:p>
        </w:tc>
        <w:tc>
          <w:tcPr>
            <w:tcW w:w="4535" w:type="dxa"/>
            <w:vAlign w:val="center"/>
          </w:tcPr>
          <w:p w14:paraId="47C266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humanoidverse/data/robots/g1_mjlab/meshes/right_shoulder_roll_link.STL</w:t>
            </w:r>
          </w:p>
        </w:tc>
      </w:tr>
      <w:tr w14:paraId="4397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AF8A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humanoidverse/__init__.py</w:t>
            </w:r>
          </w:p>
        </w:tc>
        <w:tc>
          <w:tcPr>
            <w:tcW w:w="4535" w:type="dxa"/>
            <w:vAlign w:val="center"/>
          </w:tcPr>
          <w:p w14:paraId="708DBF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humanoidverse/data/robots/g1_mjlab/meshes/right_shoulder_yaw_link.STL</w:t>
            </w:r>
          </w:p>
        </w:tc>
      </w:tr>
      <w:tr w14:paraId="17BB3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0060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humanoidverse/agents/__init__.py</w:t>
            </w:r>
          </w:p>
        </w:tc>
        <w:tc>
          <w:tcPr>
            <w:tcW w:w="4535" w:type="dxa"/>
            <w:vAlign w:val="center"/>
          </w:tcPr>
          <w:p w14:paraId="189D33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humanoidverse/data/robots/g1_mjlab/meshes/right_wrist_pitch_link_5010.STL</w:t>
            </w:r>
          </w:p>
        </w:tc>
      </w:tr>
      <w:tr w14:paraId="71CD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E172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humanoidverse/agents/base.py</w:t>
            </w:r>
          </w:p>
        </w:tc>
        <w:tc>
          <w:tcPr>
            <w:tcW w:w="4535" w:type="dxa"/>
            <w:vAlign w:val="center"/>
          </w:tcPr>
          <w:p w14:paraId="54D8CB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humanoidverse/data/robots/g1_mjlab/meshes/right_wrist_roll_link_5010.STL</w:t>
            </w:r>
          </w:p>
        </w:tc>
      </w:tr>
      <w:tr w14:paraId="21CD7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01E5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humanoidverse/agents/base_model.py</w:t>
            </w:r>
          </w:p>
        </w:tc>
        <w:tc>
          <w:tcPr>
            <w:tcW w:w="4535" w:type="dxa"/>
            <w:vAlign w:val="center"/>
          </w:tcPr>
          <w:p w14:paraId="1D2176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humanoidverse/data/robots/g1_mjlab/meshes/right_wrist_yaw_link_5010.STL</w:t>
            </w:r>
          </w:p>
        </w:tc>
      </w:tr>
      <w:tr w14:paraId="553E9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C7A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humanoidverse/agents/buffers/trajectory.py</w:t>
            </w:r>
          </w:p>
        </w:tc>
        <w:tc>
          <w:tcPr>
            <w:tcW w:w="4535" w:type="dxa"/>
            <w:vAlign w:val="center"/>
          </w:tcPr>
          <w:p w14:paraId="08F17A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humanoidverse/data/robots/g1_mjlab/meshes/torso_link_rev_1_0.STL</w:t>
            </w:r>
          </w:p>
        </w:tc>
      </w:tr>
      <w:tr w14:paraId="46FF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F2B2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humanoidverse/agents/buffers/transition.py</w:t>
            </w:r>
          </w:p>
        </w:tc>
        <w:tc>
          <w:tcPr>
            <w:tcW w:w="4535" w:type="dxa"/>
            <w:vAlign w:val="center"/>
          </w:tcPr>
          <w:p w14:paraId="6F5592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humanoidverse/data/robots/g1_mjlab/meshes/waist_roll_link_rev_1_0.STL</w:t>
            </w:r>
          </w:p>
        </w:tc>
      </w:tr>
      <w:tr w14:paraId="48283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89BB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humanoidverse/agents/envs/expert_motion_loader.py</w:t>
            </w:r>
          </w:p>
        </w:tc>
        <w:tc>
          <w:tcPr>
            <w:tcW w:w="4535" w:type="dxa"/>
            <w:vAlign w:val="center"/>
          </w:tcPr>
          <w:p w14:paraId="276DE2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humanoidverse/data/robots/g1_mjlab/meshes/waist_yaw_link_rev_1_0.STL</w:t>
            </w:r>
          </w:p>
        </w:tc>
      </w:tr>
      <w:tr w14:paraId="55204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F560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humanoidverse/agents/envs/humanoidverse_mjlab.py</w:t>
            </w:r>
          </w:p>
        </w:tc>
        <w:tc>
          <w:tcPr>
            <w:tcW w:w="4535" w:type="dxa"/>
            <w:vAlign w:val="center"/>
          </w:tcPr>
          <w:p w14:paraId="70B02F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humanoidverse/distributed.py</w:t>
            </w:r>
          </w:p>
        </w:tc>
      </w:tr>
      <w:tr w14:paraId="765C6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CC4F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humanoidverse/agents/envs/utils/gym_spaces.py</w:t>
            </w:r>
          </w:p>
        </w:tc>
        <w:tc>
          <w:tcPr>
            <w:tcW w:w="4535" w:type="dxa"/>
            <w:vAlign w:val="center"/>
          </w:tcPr>
          <w:p w14:paraId="3DBE81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humanoidverse/envs/__init__.py</w:t>
            </w:r>
          </w:p>
        </w:tc>
      </w:tr>
      <w:tr w14:paraId="7560F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82BE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humanoidverse/agents/envs/utils/history_handler.py</w:t>
            </w:r>
          </w:p>
        </w:tc>
        <w:tc>
          <w:tcPr>
            <w:tcW w:w="4535" w:type="dxa"/>
            <w:vAlign w:val="center"/>
          </w:tcPr>
          <w:p w14:paraId="3DC594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humanoidverse/envs/env_utils/__init__.py</w:t>
            </w:r>
          </w:p>
        </w:tc>
      </w:tr>
      <w:tr w14:paraId="25D8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442B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humanoidverse/agents/evaluations/base.py</w:t>
            </w:r>
          </w:p>
        </w:tc>
        <w:tc>
          <w:tcPr>
            <w:tcW w:w="4535" w:type="dxa"/>
            <w:vAlign w:val="center"/>
          </w:tcPr>
          <w:p w14:paraId="43202A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humanoidverse/envs/env_utils/history_handler.py</w:t>
            </w:r>
          </w:p>
        </w:tc>
      </w:tr>
      <w:tr w14:paraId="46699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481D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humanoidverse/agents/evaluations/humanoidverse_mjlab.py</w:t>
            </w:r>
          </w:p>
        </w:tc>
        <w:tc>
          <w:tcPr>
            <w:tcW w:w="4535" w:type="dxa"/>
            <w:vAlign w:val="center"/>
          </w:tcPr>
          <w:p w14:paraId="480CAF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humanoidverse/envs/g1_env_helper/__init__.py</w:t>
            </w:r>
          </w:p>
        </w:tc>
      </w:tr>
      <w:tr w14:paraId="696A4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BE3E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humanoidverse/agents/fb/__init__.py</w:t>
            </w:r>
          </w:p>
        </w:tc>
        <w:tc>
          <w:tcPr>
            <w:tcW w:w="4535" w:type="dxa"/>
            <w:vAlign w:val="center"/>
          </w:tcPr>
          <w:p w14:paraId="4F14E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humanoidverse/envs/g1_env_helper/rewards.py</w:t>
            </w:r>
          </w:p>
        </w:tc>
      </w:tr>
      <w:tr w14:paraId="7ECE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C827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humanoidverse/agents/fb/agent.py</w:t>
            </w:r>
          </w:p>
        </w:tc>
        <w:tc>
          <w:tcPr>
            <w:tcW w:w="4535" w:type="dxa"/>
            <w:vAlign w:val="center"/>
          </w:tcPr>
          <w:p w14:paraId="62F724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humanoidverse/envs/motion_observations.py</w:t>
            </w:r>
          </w:p>
        </w:tc>
      </w:tr>
      <w:tr w14:paraId="09828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0127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humanoidverse/agents/fb/model.py</w:t>
            </w:r>
          </w:p>
        </w:tc>
        <w:tc>
          <w:tcPr>
            <w:tcW w:w="4535" w:type="dxa"/>
            <w:vAlign w:val="center"/>
          </w:tcPr>
          <w:p w14:paraId="077E7D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humanoidverse/export/__init__.py</w:t>
            </w:r>
          </w:p>
        </w:tc>
      </w:tr>
      <w:tr w14:paraId="3AE48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47D9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humanoidverse/agents/fb_cpr/__init__.py</w:t>
            </w:r>
          </w:p>
        </w:tc>
        <w:tc>
          <w:tcPr>
            <w:tcW w:w="4535" w:type="dxa"/>
            <w:vAlign w:val="center"/>
          </w:tcPr>
          <w:p w14:paraId="5396B2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humanoidverse/export/backward_encoder.py</w:t>
            </w:r>
          </w:p>
        </w:tc>
      </w:tr>
      <w:tr w14:paraId="33B5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7D35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humanoidverse/agents/fb_cpr/agent.py</w:t>
            </w:r>
          </w:p>
        </w:tc>
        <w:tc>
          <w:tcPr>
            <w:tcW w:w="4535" w:type="dxa"/>
            <w:vAlign w:val="center"/>
          </w:tcPr>
          <w:p w14:paraId="714F37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humanoidverse/goal_inference.py</w:t>
            </w:r>
          </w:p>
        </w:tc>
      </w:tr>
      <w:tr w14:paraId="6A3D2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B843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humanoidverse/agents/fb_cpr/configs.py</w:t>
            </w:r>
          </w:p>
        </w:tc>
        <w:tc>
          <w:tcPr>
            <w:tcW w:w="4535" w:type="dxa"/>
            <w:vAlign w:val="center"/>
          </w:tcPr>
          <w:p w14:paraId="522076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humanoidverse/mjlab_inference_utils.py</w:t>
            </w:r>
          </w:p>
        </w:tc>
      </w:tr>
      <w:tr w14:paraId="6D6E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10A5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humanoidverse/agents/fb_cpr/model.py</w:t>
            </w:r>
          </w:p>
        </w:tc>
        <w:tc>
          <w:tcPr>
            <w:tcW w:w="4535" w:type="dxa"/>
            <w:vAlign w:val="center"/>
          </w:tcPr>
          <w:p w14:paraId="16FD07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humanoidverse/mjlab_reward_relabel.py</w:t>
            </w:r>
          </w:p>
        </w:tc>
      </w:tr>
      <w:tr w14:paraId="67EA2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BD64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humanoidverse/agents/fb_cpr_aux/__init__.py</w:t>
            </w:r>
          </w:p>
        </w:tc>
        <w:tc>
          <w:tcPr>
            <w:tcW w:w="4535" w:type="dxa"/>
            <w:vAlign w:val="center"/>
          </w:tcPr>
          <w:p w14:paraId="5806FB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humanoidverse/reward_inference.py</w:t>
            </w:r>
          </w:p>
        </w:tc>
      </w:tr>
      <w:tr w14:paraId="2ABA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32E9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humanoidverse/agents/fb_cpr_aux/agent.py</w:t>
            </w:r>
          </w:p>
        </w:tc>
        <w:tc>
          <w:tcPr>
            <w:tcW w:w="4535" w:type="dxa"/>
            <w:vAlign w:val="center"/>
          </w:tcPr>
          <w:p w14:paraId="000052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humanoidverse/tools/__init__.py</w:t>
            </w:r>
          </w:p>
        </w:tc>
      </w:tr>
      <w:tr w14:paraId="033D1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C99C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humanoidverse/agents/fb_cpr_aux/model.py</w:t>
            </w:r>
          </w:p>
        </w:tc>
        <w:tc>
          <w:tcPr>
            <w:tcW w:w="4535" w:type="dxa"/>
            <w:vAlign w:val="center"/>
          </w:tcPr>
          <w:p w14:paraId="5DD508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humanoidverse/tools/data_build.py</w:t>
            </w:r>
          </w:p>
        </w:tc>
      </w:tr>
      <w:tr w14:paraId="1856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BE7A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humanoidverse/agents/gcr_rl/__init__.py</w:t>
            </w:r>
          </w:p>
        </w:tc>
        <w:tc>
          <w:tcPr>
            <w:tcW w:w="4535" w:type="dxa"/>
            <w:vAlign w:val="center"/>
          </w:tcPr>
          <w:p w14:paraId="3C8933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humanoidverse/tools/data_inspect.py</w:t>
            </w:r>
          </w:p>
        </w:tc>
      </w:tr>
      <w:tr w14:paraId="40E4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F9F0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humanoidverse/agents/gcr_rl/agent.py</w:t>
            </w:r>
          </w:p>
        </w:tc>
        <w:tc>
          <w:tcPr>
            <w:tcW w:w="4535" w:type="dxa"/>
            <w:vAlign w:val="center"/>
          </w:tcPr>
          <w:p w14:paraId="2DD8B6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humanoidverse/tools/eval_goal_joint_mae.py</w:t>
            </w:r>
          </w:p>
        </w:tc>
      </w:tr>
      <w:tr w14:paraId="161A6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518D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humanoidverse/agents/gcr_rl/model.py</w:t>
            </w:r>
          </w:p>
        </w:tc>
        <w:tc>
          <w:tcPr>
            <w:tcW w:w="4535" w:type="dxa"/>
            <w:vAlign w:val="center"/>
          </w:tcPr>
          <w:p w14:paraId="37E33D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humanoidverse/tools/eval_joint_mae_dataset.py</w:t>
            </w:r>
          </w:p>
        </w:tc>
      </w:tr>
      <w:tr w14:paraId="33760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137D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humanoidverse/agents/gcr_rl_dist/__init__.py</w:t>
            </w:r>
          </w:p>
        </w:tc>
        <w:tc>
          <w:tcPr>
            <w:tcW w:w="4535" w:type="dxa"/>
            <w:vAlign w:val="center"/>
          </w:tcPr>
          <w:p w14:paraId="6FEDB8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humanoidverse/tools/robot_inspect.py</w:t>
            </w:r>
          </w:p>
        </w:tc>
      </w:tr>
      <w:tr w14:paraId="7849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55F9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humanoidverse/agents/gcr_rl_dist/agent.py</w:t>
            </w:r>
          </w:p>
        </w:tc>
        <w:tc>
          <w:tcPr>
            <w:tcW w:w="4535" w:type="dxa"/>
            <w:vAlign w:val="center"/>
          </w:tcPr>
          <w:p w14:paraId="58A473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humanoidverse/tracking_inference.py</w:t>
            </w:r>
          </w:p>
        </w:tc>
      </w:tr>
      <w:tr w14:paraId="19070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DC8E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humanoidverse/agents/gcr_rl_dist/model.py</w:t>
            </w:r>
          </w:p>
        </w:tc>
        <w:tc>
          <w:tcPr>
            <w:tcW w:w="4535" w:type="dxa"/>
            <w:vAlign w:val="center"/>
          </w:tcPr>
          <w:p w14:paraId="731C77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humanoidverse/train.py</w:t>
            </w:r>
          </w:p>
        </w:tc>
      </w:tr>
      <w:tr w14:paraId="13E41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7F9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humanoidverse/agents/gcr_rl_dist_aux/__init__.py</w:t>
            </w:r>
          </w:p>
        </w:tc>
        <w:tc>
          <w:tcPr>
            <w:tcW w:w="4535" w:type="dxa"/>
            <w:vAlign w:val="center"/>
          </w:tcPr>
          <w:p w14:paraId="508F1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humanoidverse/train_mjlab.py</w:t>
            </w:r>
          </w:p>
        </w:tc>
      </w:tr>
      <w:tr w14:paraId="5ED13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66BD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humanoidverse/agents/gcr_rl_dist_aux/agent.py</w:t>
            </w:r>
          </w:p>
        </w:tc>
        <w:tc>
          <w:tcPr>
            <w:tcW w:w="4535" w:type="dxa"/>
            <w:vAlign w:val="center"/>
          </w:tcPr>
          <w:p w14:paraId="1644CA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humanoidverse/training/__init__.py</w:t>
            </w:r>
          </w:p>
        </w:tc>
      </w:tr>
      <w:tr w14:paraId="50920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F4BC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humanoidverse/agents/gcr_rl_dist_aux/model.py</w:t>
            </w:r>
          </w:p>
        </w:tc>
        <w:tc>
          <w:tcPr>
            <w:tcW w:w="4535" w:type="dxa"/>
            <w:vAlign w:val="center"/>
          </w:tcPr>
          <w:p w14:paraId="2F893B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humanoidverse/training/workspace.py</w:t>
            </w:r>
          </w:p>
        </w:tc>
      </w:tr>
      <w:tr w14:paraId="35E67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715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humanoidverse/agents/load_utils.py</w:t>
            </w:r>
          </w:p>
        </w:tc>
        <w:tc>
          <w:tcPr>
            <w:tcW w:w="4535" w:type="dxa"/>
            <w:vAlign w:val="center"/>
          </w:tcPr>
          <w:p w14:paraId="660793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humanoidverse/utils/__init__.py</w:t>
            </w:r>
          </w:p>
        </w:tc>
      </w:tr>
      <w:tr w14:paraId="50C6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141A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humanoidverse/agents/misc/__init__.py</w:t>
            </w:r>
          </w:p>
        </w:tc>
        <w:tc>
          <w:tcPr>
            <w:tcW w:w="4535" w:type="dxa"/>
            <w:vAlign w:val="center"/>
          </w:tcPr>
          <w:p w14:paraId="234FEC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humanoidverse/utils/helpers.py</w:t>
            </w:r>
          </w:p>
        </w:tc>
      </w:tr>
      <w:tr w14:paraId="2652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E8D4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humanoidverse/agents/misc/loggers.py</w:t>
            </w:r>
          </w:p>
        </w:tc>
        <w:tc>
          <w:tcPr>
            <w:tcW w:w="4535" w:type="dxa"/>
            <w:vAlign w:val="center"/>
          </w:tcPr>
          <w:p w14:paraId="6C6A40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humanoidverse/utils/logging.py</w:t>
            </w:r>
          </w:p>
        </w:tc>
      </w:tr>
      <w:tr w14:paraId="29B2D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5E0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humanoidverse/agents/misc/zbuffer.py</w:t>
            </w:r>
          </w:p>
        </w:tc>
        <w:tc>
          <w:tcPr>
            <w:tcW w:w="4535" w:type="dxa"/>
            <w:vAlign w:val="center"/>
          </w:tcPr>
          <w:p w14:paraId="6CCB29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humanoidverse/utils/math.py</w:t>
            </w:r>
          </w:p>
        </w:tc>
      </w:tr>
      <w:tr w14:paraId="1AA38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F13F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humanoidverse/agents/nn_filter_models.py</w:t>
            </w:r>
          </w:p>
        </w:tc>
        <w:tc>
          <w:tcPr>
            <w:tcW w:w="4535" w:type="dxa"/>
            <w:vAlign w:val="center"/>
          </w:tcPr>
          <w:p w14:paraId="2D0190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humanoidverse/utils/motion_data/__init__.py</w:t>
            </w:r>
          </w:p>
        </w:tc>
      </w:tr>
      <w:tr w14:paraId="107C6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17CA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humanoidverse/agents/nn_filters.py</w:t>
            </w:r>
          </w:p>
        </w:tc>
        <w:tc>
          <w:tcPr>
            <w:tcW w:w="4535" w:type="dxa"/>
            <w:vAlign w:val="center"/>
          </w:tcPr>
          <w:p w14:paraId="3DC0CF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humanoidverse/utils/motion_data/adapters.py</w:t>
            </w:r>
          </w:p>
        </w:tc>
      </w:tr>
      <w:tr w14:paraId="7287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D828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humanoidverse/agents/nn_models.py</w:t>
            </w:r>
          </w:p>
        </w:tc>
        <w:tc>
          <w:tcPr>
            <w:tcW w:w="4535" w:type="dxa"/>
            <w:vAlign w:val="center"/>
          </w:tcPr>
          <w:p w14:paraId="2C62DF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humanoidverse/utils/motion_data/clip.py</w:t>
            </w:r>
          </w:p>
        </w:tc>
      </w:tr>
      <w:tr w14:paraId="15D2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CFFB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humanoidverse/agents/normalizers.py</w:t>
            </w:r>
          </w:p>
        </w:tc>
        <w:tc>
          <w:tcPr>
            <w:tcW w:w="4535" w:type="dxa"/>
            <w:vAlign w:val="center"/>
          </w:tcPr>
          <w:p w14:paraId="7CD64D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humanoidverse/utils/motion_data/manifest.py</w:t>
            </w:r>
          </w:p>
        </w:tc>
      </w:tr>
      <w:tr w14:paraId="6EC23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5BB6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humanoidverse/agents/presets/__init__.py</w:t>
            </w:r>
          </w:p>
        </w:tc>
        <w:tc>
          <w:tcPr>
            <w:tcW w:w="4535" w:type="dxa"/>
            <w:vAlign w:val="center"/>
          </w:tcPr>
          <w:p w14:paraId="43B475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humanoidverse/utils/motion_data/paths.py</w:t>
            </w:r>
          </w:p>
        </w:tc>
      </w:tr>
      <w:tr w14:paraId="3418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6358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humanoidverse/agents/presets/fb.py</w:t>
            </w:r>
          </w:p>
        </w:tc>
        <w:tc>
          <w:tcPr>
            <w:tcW w:w="4535" w:type="dxa"/>
            <w:vAlign w:val="center"/>
          </w:tcPr>
          <w:p w14:paraId="58F6F2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humanoidverse/utils/motion_data/robot_state.py</w:t>
            </w:r>
          </w:p>
        </w:tc>
      </w:tr>
      <w:tr w14:paraId="4782C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8B95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humanoidverse/agents/presets/tldr.py</w:t>
            </w:r>
          </w:p>
        </w:tc>
        <w:tc>
          <w:tcPr>
            <w:tcW w:w="4535" w:type="dxa"/>
            <w:vAlign w:val="center"/>
          </w:tcPr>
          <w:p w14:paraId="00F847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humanoidverse/utils/motion_data/robot_state_convert.py</w:t>
            </w:r>
          </w:p>
        </w:tc>
      </w:tr>
      <w:tr w14:paraId="04F2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7F8D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humanoidverse/agents/pytree_utils.py</w:t>
            </w:r>
          </w:p>
        </w:tc>
        <w:tc>
          <w:tcPr>
            <w:tcW w:w="4535" w:type="dxa"/>
            <w:vAlign w:val="center"/>
          </w:tcPr>
          <w:p w14:paraId="7D91C8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humanoidverse/utils/motion_data/robot_state_readers.py</w:t>
            </w:r>
          </w:p>
        </w:tc>
      </w:tr>
      <w:tr w14:paraId="0D02D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9552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humanoidverse/agents/tldr_dist_aux/__init__.py</w:t>
            </w:r>
          </w:p>
        </w:tc>
        <w:tc>
          <w:tcPr>
            <w:tcW w:w="4535" w:type="dxa"/>
            <w:vAlign w:val="center"/>
          </w:tcPr>
          <w:p w14:paraId="13755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humanoidverse/utils/motion_data/schema.py</w:t>
            </w:r>
          </w:p>
        </w:tc>
      </w:tr>
      <w:tr w14:paraId="6A8D7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883B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humanoidverse/agents/tldr_dist_aux/agent.py</w:t>
            </w:r>
          </w:p>
        </w:tc>
        <w:tc>
          <w:tcPr>
            <w:tcW w:w="4535" w:type="dxa"/>
            <w:vAlign w:val="center"/>
          </w:tcPr>
          <w:p w14:paraId="6FD7AD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humanoidverse/utils/motion_lib/__init__.py</w:t>
            </w:r>
          </w:p>
        </w:tc>
      </w:tr>
      <w:tr w14:paraId="6DBCB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6D9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humanoidverse/agents/utils.py</w:t>
            </w:r>
          </w:p>
        </w:tc>
        <w:tc>
          <w:tcPr>
            <w:tcW w:w="4535" w:type="dxa"/>
            <w:vAlign w:val="center"/>
          </w:tcPr>
          <w:p w14:paraId="4C106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humanoidverse/utils/motion_lib/motion_lib_base.py</w:t>
            </w:r>
          </w:p>
        </w:tc>
      </w:tr>
      <w:tr w14:paraId="263B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BF79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humanoidverse/config/base.yaml</w:t>
            </w:r>
          </w:p>
        </w:tc>
        <w:tc>
          <w:tcPr>
            <w:tcW w:w="4535" w:type="dxa"/>
            <w:vAlign w:val="center"/>
          </w:tcPr>
          <w:p w14:paraId="28AB53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humanoidverse/utils/motion_lib/motion_lib_robot.py</w:t>
            </w:r>
          </w:p>
        </w:tc>
      </w:tr>
      <w:tr w14:paraId="0321E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CDD7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humanoidverse/config/base/fabric.yaml</w:t>
            </w:r>
          </w:p>
        </w:tc>
        <w:tc>
          <w:tcPr>
            <w:tcW w:w="4535" w:type="dxa"/>
            <w:vAlign w:val="center"/>
          </w:tcPr>
          <w:p w14:paraId="319802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humanoidverse/utils/motion_lib/motion_utils/__init__.py</w:t>
            </w:r>
          </w:p>
        </w:tc>
      </w:tr>
      <w:tr w14:paraId="58D0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353C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humanoidverse/config/base/hydra.yaml</w:t>
            </w:r>
          </w:p>
        </w:tc>
        <w:tc>
          <w:tcPr>
            <w:tcW w:w="4535" w:type="dxa"/>
            <w:vAlign w:val="center"/>
          </w:tcPr>
          <w:p w14:paraId="672212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humanoidverse/utils/motion_lib/motion_utils/flags.py</w:t>
            </w:r>
          </w:p>
        </w:tc>
      </w:tr>
      <w:tr w14:paraId="30D09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DD5D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humanoidverse/config/base/structure.yaml</w:t>
            </w:r>
          </w:p>
        </w:tc>
        <w:tc>
          <w:tcPr>
            <w:tcW w:w="4535" w:type="dxa"/>
            <w:vAlign w:val="center"/>
          </w:tcPr>
          <w:p w14:paraId="3A1537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humanoidverse/utils/motion_lib/motion_utils/rotation_conversions.py</w:t>
            </w:r>
          </w:p>
        </w:tc>
      </w:tr>
      <w:tr w14:paraId="55C5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18C7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humanoidverse/config/base_eval.yaml</w:t>
            </w:r>
          </w:p>
        </w:tc>
        <w:tc>
          <w:tcPr>
            <w:tcW w:w="4535" w:type="dxa"/>
            <w:vAlign w:val="center"/>
          </w:tcPr>
          <w:p w14:paraId="0013E8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humanoidverse/utils/motion_lib/skeleton.py</w:t>
            </w:r>
          </w:p>
        </w:tc>
      </w:tr>
      <w:tr w14:paraId="55C5F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3C94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humanoidverse/config/callbacks/autoresume.yaml</w:t>
            </w:r>
          </w:p>
        </w:tc>
        <w:tc>
          <w:tcPr>
            <w:tcW w:w="4535" w:type="dxa"/>
            <w:vAlign w:val="center"/>
          </w:tcPr>
          <w:p w14:paraId="5FAD65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humanoidverse/utils/motion_lib/torch_humanoid_batch.py</w:t>
            </w:r>
          </w:p>
        </w:tc>
      </w:tr>
      <w:tr w14:paraId="18152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4CCA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humanoidverse/config/callbacks/im_eval.yaml</w:t>
            </w:r>
          </w:p>
        </w:tc>
        <w:tc>
          <w:tcPr>
            <w:tcW w:w="4535" w:type="dxa"/>
            <w:vAlign w:val="center"/>
          </w:tcPr>
          <w:p w14:paraId="28E0B4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humanoidverse/utils/reference_observations.py</w:t>
            </w:r>
          </w:p>
        </w:tc>
      </w:tr>
      <w:tr w14:paraId="05527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1405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humanoidverse/config/callbacks/model_save.yaml</w:t>
            </w:r>
          </w:p>
        </w:tc>
        <w:tc>
          <w:tcPr>
            <w:tcW w:w="4535" w:type="dxa"/>
            <w:vAlign w:val="center"/>
          </w:tcPr>
          <w:p w14:paraId="4160A1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humanoidverse/utils/robot_spec/__init__.py</w:t>
            </w:r>
          </w:p>
        </w:tc>
      </w:tr>
      <w:tr w14:paraId="12C9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1515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humanoidverse/config/domain_rand/domain_rand.yaml</w:t>
            </w:r>
          </w:p>
        </w:tc>
        <w:tc>
          <w:tcPr>
            <w:tcW w:w="4535" w:type="dxa"/>
            <w:vAlign w:val="center"/>
          </w:tcPr>
          <w:p w14:paraId="3BB9A6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humanoidverse/utils/robot_spec/mujoco_parser.py</w:t>
            </w:r>
          </w:p>
        </w:tc>
      </w:tr>
      <w:tr w14:paraId="11F8A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DE94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humanoidverse/config/env/base_task.yaml</w:t>
            </w:r>
          </w:p>
        </w:tc>
        <w:tc>
          <w:tcPr>
            <w:tcW w:w="4535" w:type="dxa"/>
            <w:vAlign w:val="center"/>
          </w:tcPr>
          <w:p w14:paraId="02A85D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humanoidverse/utils/robot_spec/robot_spec.py</w:t>
            </w:r>
          </w:p>
        </w:tc>
      </w:tr>
      <w:tr w14:paraId="7C367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CFE9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humanoidverse/config/env/legged_base.yaml</w:t>
            </w:r>
          </w:p>
        </w:tc>
        <w:tc>
          <w:tcPr>
            <w:tcW w:w="4535" w:type="dxa"/>
            <w:vAlign w:val="center"/>
          </w:tcPr>
          <w:p w14:paraId="7AE7C0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humanoidverse/utils/robot_spec/training_spec.py</w:t>
            </w:r>
          </w:p>
        </w:tc>
      </w:tr>
      <w:tr w14:paraId="0DAA2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F881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humanoidverse/config/env/legged_motions.yaml</w:t>
            </w:r>
          </w:p>
        </w:tc>
        <w:tc>
          <w:tcPr>
            <w:tcW w:w="4535" w:type="dxa"/>
            <w:vAlign w:val="center"/>
          </w:tcPr>
          <w:p w14:paraId="4EE31E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humanoidverse/utils/robot_spec/urdf_training_infer.py</w:t>
            </w:r>
          </w:p>
        </w:tc>
      </w:tr>
      <w:tr w14:paraId="23D6F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DEA3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humanoidverse/config/exp/bfm_zero/bfm_zero.yaml</w:t>
            </w:r>
          </w:p>
        </w:tc>
        <w:tc>
          <w:tcPr>
            <w:tcW w:w="4535" w:type="dxa"/>
            <w:vAlign w:val="center"/>
          </w:tcPr>
          <w:p w14:paraId="5019EE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humanoidverse/utils/robot_spec/validate.py</w:t>
            </w:r>
          </w:p>
        </w:tc>
      </w:tr>
      <w:tr w14:paraId="11982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D5C6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humanoidverse/config/obs/bfm_zero_obs.yaml</w:t>
            </w:r>
          </w:p>
        </w:tc>
        <w:tc>
          <w:tcPr>
            <w:tcW w:w="4535" w:type="dxa"/>
            <w:vAlign w:val="center"/>
          </w:tcPr>
          <w:p w14:paraId="492BA8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humanoidverse/utils/robot_spec/xml_training_infer.py</w:t>
            </w:r>
          </w:p>
        </w:tc>
      </w:tr>
      <w:tr w14:paraId="202DF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0235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humanoidverse/config/rewards/reward_bfm_zero.yaml</w:t>
            </w:r>
          </w:p>
        </w:tc>
        <w:tc>
          <w:tcPr>
            <w:tcW w:w="4535" w:type="dxa"/>
            <w:vAlign w:val="center"/>
          </w:tcPr>
          <w:p w14:paraId="1A00C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humanoidverse/utils/torch_utils.py</w:t>
            </w:r>
          </w:p>
        </w:tc>
      </w:tr>
      <w:tr w14:paraId="30BF3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2C01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humanoidverse/config/robot/g1/g1_29dof_hard_waist.yaml</w:t>
            </w:r>
          </w:p>
        </w:tc>
        <w:tc>
          <w:tcPr>
            <w:tcW w:w="4535" w:type="dxa"/>
            <w:vAlign w:val="center"/>
          </w:tcPr>
          <w:p w14:paraId="6974D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index.html</w:t>
            </w:r>
          </w:p>
        </w:tc>
      </w:tr>
      <w:tr w14:paraId="1E484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DEAF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humanoidverse/config/robot/robot_base.yaml</w:t>
            </w:r>
          </w:p>
        </w:tc>
        <w:tc>
          <w:tcPr>
            <w:tcW w:w="4535" w:type="dxa"/>
            <w:vAlign w:val="center"/>
          </w:tcPr>
          <w:p w14:paraId="27102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pyproject.toml</w:t>
            </w:r>
          </w:p>
        </w:tc>
      </w:tr>
      <w:tr w14:paraId="40F7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1DC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humanoidverse/config/simulator/mujoco.yaml</w:t>
            </w:r>
          </w:p>
        </w:tc>
        <w:tc>
          <w:tcPr>
            <w:tcW w:w="4535" w:type="dxa"/>
            <w:vAlign w:val="center"/>
          </w:tcPr>
          <w:p w14:paraId="28B3E9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run_train.sh</w:t>
            </w:r>
          </w:p>
        </w:tc>
      </w:tr>
      <w:tr w14:paraId="032FD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9260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humanoidverse/config/terrain/terrain_base.yaml</w:t>
            </w:r>
          </w:p>
        </w:tc>
        <w:tc>
          <w:tcPr>
            <w:tcW w:w="4535" w:type="dxa"/>
            <w:vAlign w:val="center"/>
          </w:tcPr>
          <w:p w14:paraId="4F5A3E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scripts/download_data.sh</w:t>
            </w:r>
          </w:p>
        </w:tc>
      </w:tr>
      <w:tr w14:paraId="18E92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9359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humanoidverse/config/terrain/terrain_locomotion_plane.yaml</w:t>
            </w:r>
          </w:p>
        </w:tc>
        <w:tc>
          <w:tcPr>
            <w:tcW w:w="4535" w:type="dxa"/>
            <w:vAlign w:val="center"/>
          </w:tcPr>
          <w:p w14:paraId="44576E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scripts/smoke_release.sh</w:t>
            </w:r>
          </w:p>
        </w:tc>
      </w:tr>
      <w:tr w14:paraId="2D036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E5B9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humanoidverse/data/examples/g1_robot_state_sample.csv</w:t>
            </w:r>
          </w:p>
        </w:tc>
        <w:tc>
          <w:tcPr>
            <w:tcW w:w="4535" w:type="dxa"/>
            <w:vAlign w:val="center"/>
          </w:tcPr>
          <w:p w14:paraId="2ED7AD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show_help.py</w:t>
            </w:r>
          </w:p>
        </w:tc>
      </w:tr>
      <w:tr w14:paraId="7764B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44C9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humanoidverse/data/robots/g1/goal_frames_lafan29dof.json</w:t>
            </w:r>
          </w:p>
        </w:tc>
        <w:tc>
          <w:tcPr>
            <w:tcW w:w="4535" w:type="dxa"/>
            <w:vAlign w:val="center"/>
          </w:tcPr>
          <w:p w14:paraId="608979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tests/test_agent_aliases.py</w:t>
            </w:r>
          </w:p>
        </w:tc>
      </w:tr>
      <w:tr w14:paraId="6F9BB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2BAE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humanoidverse/data/robots/g1_mjlab/g1_29dof.xml</w:t>
            </w:r>
          </w:p>
        </w:tc>
        <w:tc>
          <w:tcPr>
            <w:tcW w:w="4535" w:type="dxa"/>
            <w:vAlign w:val="center"/>
          </w:tcPr>
          <w:p w14:paraId="652B1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tests/test_humanoidverse_mjlab_metrics.py</w:t>
            </w:r>
          </w:p>
        </w:tc>
      </w:tr>
      <w:tr w14:paraId="4B45D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1961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humanoidverse/data/robots/g1_mjlab/meshes/head_link.STL</w:t>
            </w:r>
          </w:p>
        </w:tc>
        <w:tc>
          <w:tcPr>
            <w:tcW w:w="4535" w:type="dxa"/>
            <w:vAlign w:val="center"/>
          </w:tcPr>
          <w:p w14:paraId="55F53B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tests/test_import_tools.py</w:t>
            </w:r>
          </w:p>
        </w:tc>
      </w:tr>
      <w:tr w14:paraId="155CC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831B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humanoidverse/data/robots/g1_mjlab/meshes/left_ankle_pitch_link.STL</w:t>
            </w:r>
          </w:p>
        </w:tc>
        <w:tc>
          <w:tcPr>
            <w:tcW w:w="4535" w:type="dxa"/>
            <w:vAlign w:val="center"/>
          </w:tcPr>
          <w:p w14:paraId="3387F9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tests/test_motion_data_adapter.py</w:t>
            </w:r>
          </w:p>
        </w:tc>
      </w:tr>
      <w:tr w14:paraId="640E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F57D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humanoidverse/data/robots/g1_mjlab/meshes/left_ankle_roll_link.STL</w:t>
            </w:r>
          </w:p>
        </w:tc>
        <w:tc>
          <w:tcPr>
            <w:tcW w:w="4535" w:type="dxa"/>
            <w:vAlign w:val="center"/>
          </w:tcPr>
          <w:p w14:paraId="363B6D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tests/test_reference_observations.py</w:t>
            </w:r>
          </w:p>
        </w:tc>
      </w:tr>
      <w:tr w14:paraId="15F9B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1CE1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humanoidverse/data/robots/g1_mjlab/meshes/left_elbow_link.STL</w:t>
            </w:r>
          </w:p>
        </w:tc>
        <w:tc>
          <w:tcPr>
            <w:tcW w:w="4535" w:type="dxa"/>
            <w:vAlign w:val="center"/>
          </w:tcPr>
          <w:p w14:paraId="0808A9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tests/test_robot_config_goal_reward_inference.py</w:t>
            </w:r>
          </w:p>
        </w:tc>
      </w:tr>
      <w:tr w14:paraId="338B3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99F5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humanoidverse/data/robots/g1_mjlab/meshes/left_hip_pitch_link.STL</w:t>
            </w:r>
          </w:p>
        </w:tc>
        <w:tc>
          <w:tcPr>
            <w:tcW w:w="4535" w:type="dxa"/>
            <w:vAlign w:val="center"/>
          </w:tcPr>
          <w:p w14:paraId="687F0D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tests/test_robot_config_onnx_export.py</w:t>
            </w:r>
          </w:p>
        </w:tc>
      </w:tr>
      <w:tr w14:paraId="24EB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2254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humanoidverse/data/robots/g1_mjlab/meshes/left_hip_roll_link.STL</w:t>
            </w:r>
          </w:p>
        </w:tc>
        <w:tc>
          <w:tcPr>
            <w:tcW w:w="4535" w:type="dxa"/>
            <w:vAlign w:val="center"/>
          </w:tcPr>
          <w:p w14:paraId="31853F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tests/test_robot_config_training.py</w:t>
            </w:r>
          </w:p>
        </w:tc>
      </w:tr>
      <w:tr w14:paraId="329C4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0B69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humanoidverse/data/robots/g1_mjlab/meshes/left_hip_yaw_link.STL</w:t>
            </w:r>
          </w:p>
        </w:tc>
        <w:tc>
          <w:tcPr>
            <w:tcW w:w="4535" w:type="dxa"/>
            <w:vAlign w:val="center"/>
          </w:tcPr>
          <w:p w14:paraId="2112E6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tests/test_robot_xml_hydra_generation.py</w:t>
            </w:r>
          </w:p>
        </w:tc>
      </w:tr>
      <w:tr w14:paraId="6F36B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3487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humanoidverse/data/robots/g1_mjlab/meshes/left_knee_link.STL</w:t>
            </w:r>
          </w:p>
        </w:tc>
        <w:tc>
          <w:tcPr>
            <w:tcW w:w="4535" w:type="dxa"/>
            <w:vAlign w:val="center"/>
          </w:tcPr>
          <w:p w14:paraId="009D81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tests/test_update_z_cli.py</w:t>
            </w:r>
          </w:p>
        </w:tc>
      </w:tr>
      <w:tr w14:paraId="2D9C7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B6C5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humanoidverse/data/robots/g1_mjlab/meshes/left_rubber_hand.STL</w:t>
            </w:r>
          </w:p>
        </w:tc>
        <w:tc>
          <w:tcPr>
            <w:tcW w:w="4535" w:type="dxa"/>
            <w:vAlign w:val="center"/>
          </w:tcPr>
          <w:p w14:paraId="5EB896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tests/test_urdf_assisted_robot_inspect.py</w:t>
            </w:r>
          </w:p>
        </w:tc>
      </w:tr>
      <w:tr w14:paraId="3538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63DD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humanoidverse/data/robots/g1_mjlab/meshes/left_shoulder_pitch_link.STL</w:t>
            </w:r>
          </w:p>
        </w:tc>
        <w:tc>
          <w:tcPr>
            <w:tcW w:w="4535" w:type="dxa"/>
            <w:vAlign w:val="center"/>
          </w:tcPr>
          <w:p w14:paraId="084875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tools/export_backward_encoder_onnx.py</w:t>
            </w:r>
          </w:p>
        </w:tc>
      </w:tr>
      <w:tr w14:paraId="3939D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50D1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humanoidverse/data/robots/g1_mjlab/meshes/left_shoulder_roll_link.STL</w:t>
            </w:r>
          </w:p>
        </w:tc>
        <w:tc>
          <w:tcPr>
            <w:tcW w:w="4535" w:type="dxa"/>
            <w:vAlign w:val="center"/>
          </w:tcPr>
          <w:p w14:paraId="0614D6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uv.lock</w:t>
            </w:r>
          </w:p>
        </w:tc>
      </w:tr>
    </w:tbl>
    <w:p w14:paraId="6D0663F5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6A537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5E838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E8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FCBAE2A0AC64413498DE3FF2DD787D51_12</vt:lpwstr>
  </property>
</Properties>
</file>