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5E23D1">
      <w:pPr>
        <w:pStyle w:val="33"/>
        <w:spacing w:before="3000"/>
      </w:pPr>
      <w:bookmarkStart w:id="12" w:name="_GoBack"/>
      <w:bookmarkEnd w:id="12"/>
      <w:r>
        <w:rPr>
          <w:rFonts w:ascii="Times New Roman" w:hAnsi="Times New Roman" w:eastAsia="黑体"/>
          <w:b/>
          <w:color w:val="000000"/>
          <w:sz w:val="40"/>
        </w:rPr>
        <w:t>RoboParty 仓库文件清单</w:t>
      </w:r>
    </w:p>
    <w:p w14:paraId="5AF670E6">
      <w:pPr>
        <w:pStyle w:val="33"/>
        <w:spacing w:after="480"/>
      </w:pPr>
      <w:r>
        <w:rPr>
          <w:rFonts w:ascii="Times New Roman" w:hAnsi="Times New Roman" w:eastAsia="黑体"/>
          <w:b/>
          <w:color w:val="000000"/>
          <w:sz w:val="48"/>
        </w:rPr>
        <w:t>roboparty_imu</w:t>
      </w:r>
    </w:p>
    <w:p w14:paraId="3C1F6BE0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GitHub 组织 Roboparty 开源仓库逐仓文件索引</w:t>
      </w:r>
    </w:p>
    <w:p w14:paraId="4A606419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仓库地址：https://github.com/Roboparty/roboparty_imu</w:t>
      </w:r>
    </w:p>
    <w:p w14:paraId="5B43AB2C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数据采集时点：2026 年 10 月 5 日</w:t>
      </w:r>
    </w:p>
    <w:p w14:paraId="1CA1F0D1">
      <w:pPr>
        <w:sectPr>
          <w:footerReference r:id="rId5" w:type="default"/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60A61125">
      <w:pPr>
        <w:spacing w:after="360"/>
        <w:ind w:left="0" w:leftChars="0" w:right="0" w:rightChars="0" w:firstLine="0" w:firstLineChars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　录</w:t>
      </w:r>
    </w:p>
    <w:p w14:paraId="51FC150F">
      <w:pPr>
        <w:pStyle w:val="26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_Toc18732 </w:instrText>
      </w:r>
      <w:r>
        <w:fldChar w:fldCharType="separate"/>
      </w:r>
      <w:r>
        <w:t>一、仓库概况</w:t>
      </w:r>
      <w:r>
        <w:tab/>
      </w:r>
      <w:r>
        <w:fldChar w:fldCharType="begin"/>
      </w:r>
      <w:r>
        <w:instrText xml:space="preserve"> PAGEREF _Toc18732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F95D770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_Toc17450 </w:instrText>
      </w:r>
      <w:r>
        <w:rPr>
          <w:rFonts w:ascii="Times New Roman" w:hAnsi="Times New Roman" w:eastAsia="宋体"/>
        </w:rPr>
        <w:fldChar w:fldCharType="separate"/>
      </w:r>
      <w:r>
        <w:t>二、顶层条目索引</w:t>
      </w:r>
      <w:r>
        <w:tab/>
      </w:r>
      <w:r>
        <w:fldChar w:fldCharType="begin"/>
      </w:r>
      <w:r>
        <w:instrText xml:space="preserve"> PAGEREF _Toc17450 \h </w:instrText>
      </w:r>
      <w:r>
        <w:fldChar w:fldCharType="separate"/>
      </w:r>
      <w:r>
        <w:t>2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6BA1C7D3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_Toc29760 </w:instrText>
      </w:r>
      <w:r>
        <w:rPr>
          <w:rFonts w:ascii="Times New Roman" w:hAnsi="Times New Roman" w:eastAsia="宋体"/>
        </w:rPr>
        <w:fldChar w:fldCharType="separate"/>
      </w:r>
      <w:r>
        <w:t>三、目录用途说明</w:t>
      </w:r>
      <w:r>
        <w:tab/>
      </w:r>
      <w:r>
        <w:fldChar w:fldCharType="begin"/>
      </w:r>
      <w:r>
        <w:instrText xml:space="preserve"> PAGEREF _Toc29760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29B6E87D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_Toc26622 </w:instrText>
      </w:r>
      <w:r>
        <w:rPr>
          <w:rFonts w:ascii="Times New Roman" w:hAnsi="Times New Roman" w:eastAsia="宋体"/>
        </w:rPr>
        <w:fldChar w:fldCharType="separate"/>
      </w:r>
      <w:r>
        <w:t>.github/</w:t>
      </w:r>
      <w:r>
        <w:tab/>
      </w:r>
      <w:r>
        <w:fldChar w:fldCharType="begin"/>
      </w:r>
      <w:r>
        <w:instrText xml:space="preserve"> PAGEREF _Toc26622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157F6F39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_Toc2868 </w:instrText>
      </w:r>
      <w:r>
        <w:rPr>
          <w:rFonts w:ascii="Times New Roman" w:hAnsi="Times New Roman" w:eastAsia="宋体"/>
        </w:rPr>
        <w:fldChar w:fldCharType="separate"/>
      </w:r>
      <w:r>
        <w:t>cmake/</w:t>
      </w:r>
      <w:r>
        <w:tab/>
      </w:r>
      <w:r>
        <w:fldChar w:fldCharType="begin"/>
      </w:r>
      <w:r>
        <w:instrText xml:space="preserve"> PAGEREF _Toc2868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2A902FE4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_Toc18161 </w:instrText>
      </w:r>
      <w:r>
        <w:rPr>
          <w:rFonts w:ascii="Times New Roman" w:hAnsi="Times New Roman" w:eastAsia="宋体"/>
        </w:rPr>
        <w:fldChar w:fldCharType="separate"/>
      </w:r>
      <w:r>
        <w:t>debian/</w:t>
      </w:r>
      <w:r>
        <w:tab/>
      </w:r>
      <w:r>
        <w:fldChar w:fldCharType="begin"/>
      </w:r>
      <w:r>
        <w:instrText xml:space="preserve"> PAGEREF _Toc18161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7B94F2F2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_Toc398 </w:instrText>
      </w:r>
      <w:r>
        <w:rPr>
          <w:rFonts w:ascii="Times New Roman" w:hAnsi="Times New Roman" w:eastAsia="宋体"/>
        </w:rPr>
        <w:fldChar w:fldCharType="separate"/>
      </w:r>
      <w:r>
        <w:t>firmware/</w:t>
      </w:r>
      <w:r>
        <w:tab/>
      </w:r>
      <w:r>
        <w:fldChar w:fldCharType="begin"/>
      </w:r>
      <w:r>
        <w:instrText xml:space="preserve"> PAGEREF _Toc398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5FE15EA3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_Toc11883 </w:instrText>
      </w:r>
      <w:r>
        <w:rPr>
          <w:rFonts w:ascii="Times New Roman" w:hAnsi="Times New Roman" w:eastAsia="宋体"/>
        </w:rPr>
        <w:fldChar w:fldCharType="separate"/>
      </w:r>
      <w:r>
        <w:t>include/</w:t>
      </w:r>
      <w:r>
        <w:tab/>
      </w:r>
      <w:r>
        <w:fldChar w:fldCharType="begin"/>
      </w:r>
      <w:r>
        <w:instrText xml:space="preserve"> PAGEREF _Toc11883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38D35AB1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_Toc24357 </w:instrText>
      </w:r>
      <w:r>
        <w:rPr>
          <w:rFonts w:ascii="Times New Roman" w:hAnsi="Times New Roman" w:eastAsia="宋体"/>
        </w:rPr>
        <w:fldChar w:fldCharType="separate"/>
      </w:r>
      <w:r>
        <w:t>scripts/</w:t>
      </w:r>
      <w:r>
        <w:tab/>
      </w:r>
      <w:r>
        <w:fldChar w:fldCharType="begin"/>
      </w:r>
      <w:r>
        <w:instrText xml:space="preserve"> PAGEREF _Toc24357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078F8DB9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_Toc32433 </w:instrText>
      </w:r>
      <w:r>
        <w:rPr>
          <w:rFonts w:ascii="Times New Roman" w:hAnsi="Times New Roman" w:eastAsia="宋体"/>
        </w:rPr>
        <w:fldChar w:fldCharType="separate"/>
      </w:r>
      <w:r>
        <w:t>src/</w:t>
      </w:r>
      <w:r>
        <w:tab/>
      </w:r>
      <w:r>
        <w:fldChar w:fldCharType="begin"/>
      </w:r>
      <w:r>
        <w:instrText xml:space="preserve"> PAGEREF _Toc32433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7CE71AD6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_Toc17360 </w:instrText>
      </w:r>
      <w:r>
        <w:rPr>
          <w:rFonts w:ascii="Times New Roman" w:hAnsi="Times New Roman" w:eastAsia="宋体"/>
        </w:rPr>
        <w:fldChar w:fldCharType="separate"/>
      </w:r>
      <w:r>
        <w:t>根目录文件</w:t>
      </w:r>
      <w:r>
        <w:tab/>
      </w:r>
      <w:r>
        <w:fldChar w:fldCharType="begin"/>
      </w:r>
      <w:r>
        <w:instrText xml:space="preserve"> PAGEREF _Toc17360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396304F1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_Toc7768 </w:instrText>
      </w:r>
      <w:r>
        <w:rPr>
          <w:rFonts w:ascii="Times New Roman" w:hAnsi="Times New Roman" w:eastAsia="宋体"/>
        </w:rPr>
        <w:fldChar w:fldCharType="separate"/>
      </w:r>
      <w:r>
        <w:t>附录：完整文件清单</w:t>
      </w:r>
      <w:r>
        <w:tab/>
      </w:r>
      <w:r>
        <w:fldChar w:fldCharType="begin"/>
      </w:r>
      <w:r>
        <w:instrText xml:space="preserve"> PAGEREF _Toc7768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02CE3561">
      <w:pPr>
        <w:spacing w:line="240" w:lineRule="auto"/>
        <w:ind w:left="0" w:leftChars="0" w:right="0" w:rightChars="0" w:firstLine="0" w:firstLineChars="0"/>
      </w:pPr>
      <w:r>
        <w:rPr>
          <w:rFonts w:ascii="Times New Roman" w:hAnsi="Times New Roman" w:eastAsia="宋体"/>
        </w:rPr>
        <w:fldChar w:fldCharType="end"/>
      </w:r>
    </w:p>
    <w:p w14:paraId="6696E8C0">
      <w:p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6C4FD0AE">
      <w:pPr>
        <w:pStyle w:val="3"/>
      </w:pPr>
      <w:bookmarkStart w:id="0" w:name="_Toc18732"/>
      <w:r>
        <w:t>一、仓库概况</w:t>
      </w:r>
      <w:bookmarkEnd w:id="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2268"/>
        <w:gridCol w:w="6803"/>
      </w:tblGrid>
      <w:tr w14:paraId="2FF29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09E1AB2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2EBE063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 w14:paraId="40E03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93C911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仓库名</w:t>
            </w:r>
          </w:p>
        </w:tc>
        <w:tc>
          <w:tcPr>
            <w:tcW w:w="6803" w:type="dxa"/>
            <w:vAlign w:val="center"/>
          </w:tcPr>
          <w:p w14:paraId="237713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roboparty_imu</w:t>
            </w:r>
          </w:p>
        </w:tc>
      </w:tr>
      <w:tr w14:paraId="7F59C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992F97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仓库地址</w:t>
            </w:r>
          </w:p>
        </w:tc>
        <w:tc>
          <w:tcPr>
            <w:tcW w:w="6803" w:type="dxa"/>
            <w:vAlign w:val="center"/>
          </w:tcPr>
          <w:p w14:paraId="09ED1C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https://github.com/Roboparty/roboparty_imu</w:t>
            </w:r>
          </w:p>
        </w:tc>
      </w:tr>
      <w:tr w14:paraId="09B45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6825AE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分类</w:t>
            </w:r>
          </w:p>
        </w:tc>
        <w:tc>
          <w:tcPr>
            <w:tcW w:w="6803" w:type="dxa"/>
            <w:vAlign w:val="center"/>
          </w:tcPr>
          <w:p w14:paraId="22C294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 板端软件与部署</w:t>
            </w:r>
          </w:p>
        </w:tc>
      </w:tr>
      <w:tr w14:paraId="1DDE4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8F7E83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主要语言</w:t>
            </w:r>
          </w:p>
        </w:tc>
        <w:tc>
          <w:tcPr>
            <w:tcW w:w="6803" w:type="dxa"/>
            <w:vAlign w:val="center"/>
          </w:tcPr>
          <w:p w14:paraId="0C43AA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</w:t>
            </w:r>
          </w:p>
        </w:tc>
      </w:tr>
      <w:tr w14:paraId="2AC67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DE8E73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许可证</w:t>
            </w:r>
          </w:p>
        </w:tc>
        <w:tc>
          <w:tcPr>
            <w:tcW w:w="6803" w:type="dxa"/>
            <w:vAlign w:val="center"/>
          </w:tcPr>
          <w:p w14:paraId="135D44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GPL-3.0</w:t>
            </w:r>
          </w:p>
        </w:tc>
      </w:tr>
      <w:tr w14:paraId="164DF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EA7856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Star 数</w:t>
            </w:r>
          </w:p>
        </w:tc>
        <w:tc>
          <w:tcPr>
            <w:tcW w:w="6803" w:type="dxa"/>
            <w:vAlign w:val="center"/>
          </w:tcPr>
          <w:p w14:paraId="1FBA07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</w:tr>
      <w:tr w14:paraId="7A8E4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6A079C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Fork 情况</w:t>
            </w:r>
          </w:p>
        </w:tc>
        <w:tc>
          <w:tcPr>
            <w:tcW w:w="6803" w:type="dxa"/>
            <w:vAlign w:val="center"/>
          </w:tcPr>
          <w:p w14:paraId="11E3CC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组织自建仓库（非 fork）</w:t>
            </w:r>
          </w:p>
        </w:tc>
      </w:tr>
      <w:tr w14:paraId="637A1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5C1CE0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默认分支</w:t>
            </w:r>
          </w:p>
        </w:tc>
        <w:tc>
          <w:tcPr>
            <w:tcW w:w="6803" w:type="dxa"/>
            <w:vAlign w:val="center"/>
          </w:tcPr>
          <w:p w14:paraId="230257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master</w:t>
            </w:r>
          </w:p>
        </w:tc>
      </w:tr>
      <w:tr w14:paraId="736AB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97C3C7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创建时间</w:t>
            </w:r>
          </w:p>
        </w:tc>
        <w:tc>
          <w:tcPr>
            <w:tcW w:w="6803" w:type="dxa"/>
            <w:vAlign w:val="center"/>
          </w:tcPr>
          <w:p w14:paraId="76498B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2025-04-07</w:t>
            </w:r>
          </w:p>
        </w:tc>
      </w:tr>
      <w:tr w14:paraId="5D087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3E29B5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最近推送时间</w:t>
            </w:r>
          </w:p>
        </w:tc>
        <w:tc>
          <w:tcPr>
            <w:tcW w:w="6803" w:type="dxa"/>
            <w:vAlign w:val="center"/>
          </w:tcPr>
          <w:p w14:paraId="03076E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2026-09-10</w:t>
            </w:r>
          </w:p>
        </w:tc>
      </w:tr>
      <w:tr w14:paraId="4FC1D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554AC5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最近提交时间</w:t>
            </w:r>
          </w:p>
        </w:tc>
        <w:tc>
          <w:tcPr>
            <w:tcW w:w="6803" w:type="dxa"/>
            <w:vAlign w:val="center"/>
          </w:tcPr>
          <w:p w14:paraId="539E35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2026-09-10</w:t>
            </w:r>
          </w:p>
        </w:tc>
      </w:tr>
      <w:tr w14:paraId="67B1F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BF4E76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文件数</w:t>
            </w:r>
          </w:p>
        </w:tc>
        <w:tc>
          <w:tcPr>
            <w:tcW w:w="6803" w:type="dxa"/>
            <w:vAlign w:val="center"/>
          </w:tcPr>
          <w:p w14:paraId="049BE0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51</w:t>
            </w:r>
          </w:p>
        </w:tc>
      </w:tr>
      <w:tr w14:paraId="4410B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5D9E5B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目录数</w:t>
            </w:r>
          </w:p>
        </w:tc>
        <w:tc>
          <w:tcPr>
            <w:tcW w:w="6803" w:type="dxa"/>
            <w:vAlign w:val="center"/>
          </w:tcPr>
          <w:p w14:paraId="744524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</w:t>
            </w:r>
          </w:p>
        </w:tc>
      </w:tr>
      <w:tr w14:paraId="459A7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A910BA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顶层条目数</w:t>
            </w:r>
          </w:p>
        </w:tc>
        <w:tc>
          <w:tcPr>
            <w:tcW w:w="6803" w:type="dxa"/>
            <w:vAlign w:val="center"/>
          </w:tcPr>
          <w:p w14:paraId="50D6F3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</w:t>
            </w:r>
          </w:p>
        </w:tc>
      </w:tr>
    </w:tbl>
    <w:p w14:paraId="4CDC6A7B"/>
    <w:p w14:paraId="08214F78">
      <w:pPr>
        <w:ind w:firstLine="480" w:firstLineChars="200"/>
      </w:pPr>
      <w:r>
        <w:t>roboparty_imu 是 RoboParty 板端软件栈中的 IMU（惯性测量单元）驱动包，主要语言 C，许可证 GPL-3.0，默认分支 master，创建于 2025-04-07，最近推送为 2026-09-10。该仓不含 README，本册全部说明均标注为 README 未说明、依文件名推断。</w:t>
      </w:r>
    </w:p>
    <w:p w14:paraId="5E579166">
      <w:pPr>
        <w:ind w:firstLine="480" w:firstLineChars="200"/>
      </w:pPr>
      <w:r>
        <w:t>本次采集覆盖 master 分支的 51 个受控文件、15 个目录与 12 个顶层条目。从文件构成看，它是一个标准 ROS 2 功能包：有 package.xml 与 CMakeLists.txt，有 debian 打包目录，有 include/src 头文件与源码，并带固件二进制与一份启动脚本。</w:t>
      </w:r>
    </w:p>
    <w:p w14:paraId="21977FD9">
      <w:pPr>
        <w:ind w:firstLine="480" w:firstLineChars="200"/>
      </w:pPr>
      <w:r>
        <w:t>源码主线可从目录名直接读出：src 下分为 drivers 与 protocol 两个子目录；drivers 下按厂商分为 hipnuc、mct7123 两套驱动（第三方库与驱动实现），protocol 下按总线分为 can、canfd、serial 三种协议实现，另在 src 根层有 imu_driver.cpp 与 pybind_module.cpp。</w:t>
      </w:r>
    </w:p>
    <w:p w14:paraId="28348992">
      <w:pPr>
        <w:ind w:firstLine="480" w:firstLineChars="200"/>
      </w:pPr>
      <w:r>
        <w:t>固件与工具方面，firmware 下有两份 MD7123 应用固件（.bin）与两份 MD7123AHRS CAN 的 DBC 描述文件，scripts 下有 imu_ota.py，根目录另有 init_imu.sh；这些文件名表明该包同时承担 IMU 驱动、总线协议适配与固件升级支持。</w:t>
      </w:r>
    </w:p>
    <w:p w14:paraId="48D1494E">
      <w:pPr>
        <w:ind w:firstLine="480" w:firstLineChars="200"/>
      </w:pPr>
      <w:r>
        <w:t>该仓不含 README 文件；本册所有目录与文件的用途说明均为 README 未说明、依文件名与目录名推断。</w:t>
      </w:r>
    </w:p>
    <w:p w14:paraId="61588672">
      <w:pPr>
        <w:ind w:firstLine="480" w:firstLineChars="200"/>
      </w:pPr>
      <w:r>
        <w:t>说明：本仓不含 README，以上全部判断均来自真实目录名与文件名，例如厂商名 hipnuc、mct7123 与固件型号 MD7123 均直接取自目录名与文件名，未作任何外部资料补充。</w:t>
      </w:r>
    </w:p>
    <w:p w14:paraId="08F606F2">
      <w:pPr>
        <w:pStyle w:val="3"/>
      </w:pPr>
      <w:bookmarkStart w:id="1" w:name="_Toc17450"/>
      <w:r>
        <w:t>二、顶层条目索引</w:t>
      </w:r>
      <w:bookmarkEnd w:id="1"/>
    </w:p>
    <w:p w14:paraId="3B68CB3E">
      <w:pPr>
        <w:ind w:firstLine="480" w:firstLineChars="200"/>
      </w:pPr>
      <w:r>
        <w:t>下表列出仓库根目录下的全部顶层条目（共 12 项），包括目录与文件；每个条目的用途说明见“三、目录用途说明”。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624"/>
        <w:gridCol w:w="2268"/>
        <w:gridCol w:w="794"/>
        <w:gridCol w:w="1701"/>
        <w:gridCol w:w="3685"/>
      </w:tblGrid>
      <w:tr w14:paraId="49805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624" w:type="dxa"/>
            <w:shd w:val="clear" w:color="auto" w:fill="D9D9D9"/>
            <w:vAlign w:val="center"/>
          </w:tcPr>
          <w:p w14:paraId="3B2344A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序号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3CF538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名称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64D4E64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类型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334A492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规模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51889C7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说明</w:t>
            </w:r>
          </w:p>
        </w:tc>
      </w:tr>
      <w:tr w14:paraId="05027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6581EB4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w="2268" w:type="dxa"/>
            <w:vAlign w:val="center"/>
          </w:tcPr>
          <w:p w14:paraId="25AAC4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.github</w:t>
            </w:r>
          </w:p>
        </w:tc>
        <w:tc>
          <w:tcPr>
            <w:tcW w:w="794" w:type="dxa"/>
            <w:vAlign w:val="center"/>
          </w:tcPr>
          <w:p w14:paraId="39E9F38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02692C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 个文件 / 1 个子目录</w:t>
            </w:r>
          </w:p>
        </w:tc>
        <w:tc>
          <w:tcPr>
            <w:tcW w:w="3685" w:type="dxa"/>
            <w:vAlign w:val="center"/>
          </w:tcPr>
          <w:p w14:paraId="617B11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递归 4 个文件，含 CODEOWNERS、ISSUE_TEMPLATE.md、PULL_REQUEST_TEMPLATE.md，并下分 workflows/ 子目录；依目录名推断为 GitHub 平台配置。</w:t>
            </w:r>
          </w:p>
        </w:tc>
      </w:tr>
      <w:tr w14:paraId="16B30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061FD8E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33F9A9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.gitignore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303BA0D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25D7A2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3FF8E2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忽略规则，声明不纳入版本控制的文件。</w:t>
            </w:r>
          </w:p>
        </w:tc>
      </w:tr>
      <w:tr w14:paraId="618AB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0980700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w="2268" w:type="dxa"/>
            <w:vAlign w:val="center"/>
          </w:tcPr>
          <w:p w14:paraId="21AA88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CMakeLists.txt</w:t>
            </w:r>
          </w:p>
        </w:tc>
        <w:tc>
          <w:tcPr>
            <w:tcW w:w="794" w:type="dxa"/>
            <w:vAlign w:val="center"/>
          </w:tcPr>
          <w:p w14:paraId="75B9137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245489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6257A7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CMake 构建入口脚本。</w:t>
            </w:r>
          </w:p>
        </w:tc>
      </w:tr>
      <w:tr w14:paraId="333FE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5BB85BD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059C81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LICENSE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05C5696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8D913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45D06C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开源许可证正文，本仓为 GPL-3.0。</w:t>
            </w:r>
          </w:p>
        </w:tc>
      </w:tr>
      <w:tr w14:paraId="17348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12E6CE4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</w:t>
            </w:r>
          </w:p>
        </w:tc>
        <w:tc>
          <w:tcPr>
            <w:tcW w:w="2268" w:type="dxa"/>
            <w:vAlign w:val="center"/>
          </w:tcPr>
          <w:p w14:paraId="173995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cmake</w:t>
            </w:r>
          </w:p>
        </w:tc>
        <w:tc>
          <w:tcPr>
            <w:tcW w:w="794" w:type="dxa"/>
            <w:vAlign w:val="center"/>
          </w:tcPr>
          <w:p w14:paraId="2A9F431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78DC28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 / 0 个子目录</w:t>
            </w:r>
          </w:p>
        </w:tc>
        <w:tc>
          <w:tcPr>
            <w:tcW w:w="3685" w:type="dxa"/>
            <w:vAlign w:val="center"/>
          </w:tcPr>
          <w:p w14:paraId="576CF1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只有一个 roboparty_imuConfig.cmake.in 模板，依文件名推断用于生成供其他包 find_package 调用的配置脚本。</w:t>
            </w:r>
          </w:p>
        </w:tc>
      </w:tr>
      <w:tr w14:paraId="79B05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27EDDD6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2D03CD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debian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3E8D7C7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5D3BC8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 个文件 / 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50E296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 个 Debian 打包文件（changelog、control、copyright、postinst、postrm、rules），依文件名推断该包以 deb 形式分发并含安装前后脚本。</w:t>
            </w:r>
          </w:p>
        </w:tc>
      </w:tr>
      <w:tr w14:paraId="08257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74DB826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</w:t>
            </w:r>
          </w:p>
        </w:tc>
        <w:tc>
          <w:tcPr>
            <w:tcW w:w="2268" w:type="dxa"/>
            <w:vAlign w:val="center"/>
          </w:tcPr>
          <w:p w14:paraId="3AADAC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firmware</w:t>
            </w:r>
          </w:p>
        </w:tc>
        <w:tc>
          <w:tcPr>
            <w:tcW w:w="794" w:type="dxa"/>
            <w:vAlign w:val="center"/>
          </w:tcPr>
          <w:p w14:paraId="61770BC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16C85C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 个文件 / 0 个子目录</w:t>
            </w:r>
          </w:p>
        </w:tc>
        <w:tc>
          <w:tcPr>
            <w:tcW w:w="3685" w:type="dxa"/>
            <w:vAlign w:val="center"/>
          </w:tcPr>
          <w:p w14:paraId="1628DC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 个文件：300702-0001_MD7123_App_v01.02.09_SW02.bin 与 v01.03.00_SW03.bin 两份应用固件，以及 MD7123AHRS_CAN_V01.02.02.dbc 与 MD7123AHRS_CAN_V01.02.02_EN.dbc 两份 CAN 报文描述；依文件名推断固件型号为 MD7123，DBC 用于描述其 AHRS 的 CAN 报文。</w:t>
            </w:r>
          </w:p>
        </w:tc>
      </w:tr>
      <w:tr w14:paraId="59923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5F98DD9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32FE08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include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59DF9A9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7EBB5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 / 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5F348D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只有一个 imu_driver.hpp，依文件名推断为该 IMU 驱动对外暴露的接口声明。</w:t>
            </w:r>
          </w:p>
        </w:tc>
      </w:tr>
      <w:tr w14:paraId="3345E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4F8E436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</w:t>
            </w:r>
          </w:p>
        </w:tc>
        <w:tc>
          <w:tcPr>
            <w:tcW w:w="2268" w:type="dxa"/>
            <w:vAlign w:val="center"/>
          </w:tcPr>
          <w:p w14:paraId="1E1119C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init_imu.sh</w:t>
            </w:r>
          </w:p>
        </w:tc>
        <w:tc>
          <w:tcPr>
            <w:tcW w:w="794" w:type="dxa"/>
            <w:vAlign w:val="center"/>
          </w:tcPr>
          <w:p w14:paraId="4B794EC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5D02CB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0EE3D2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初始化脚本，依文件名推断用于在板端配置或启动该 IMU 相关环境。</w:t>
            </w:r>
          </w:p>
        </w:tc>
      </w:tr>
      <w:tr w14:paraId="31D27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5F23573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330FF1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package.xml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400455C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40FE46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522195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ROS 包清单，声明该功能包的名称、依赖与导出信息。</w:t>
            </w:r>
          </w:p>
        </w:tc>
      </w:tr>
      <w:tr w14:paraId="21FE3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7CD340E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11</w:t>
            </w:r>
          </w:p>
        </w:tc>
        <w:tc>
          <w:tcPr>
            <w:tcW w:w="2268" w:type="dxa"/>
            <w:vAlign w:val="center"/>
          </w:tcPr>
          <w:p w14:paraId="538CF8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scripts</w:t>
            </w:r>
          </w:p>
        </w:tc>
        <w:tc>
          <w:tcPr>
            <w:tcW w:w="794" w:type="dxa"/>
            <w:vAlign w:val="center"/>
          </w:tcPr>
          <w:p w14:paraId="488FD58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44BD39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 / 0 个子目录</w:t>
            </w:r>
          </w:p>
        </w:tc>
        <w:tc>
          <w:tcPr>
            <w:tcW w:w="3685" w:type="dxa"/>
            <w:vAlign w:val="center"/>
          </w:tcPr>
          <w:p w14:paraId="67F6C7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只有一个 imu_ota.py，依文件名推断用于 IMU 固件的 OTA 升级。</w:t>
            </w:r>
          </w:p>
        </w:tc>
      </w:tr>
      <w:tr w14:paraId="56B36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5EE4A51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68B957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src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49F41CB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FF50C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29 个文件 / 7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75DEE4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源码主目录，递归 29 个文件（7 个 .cpp、6 个 .c、6 个 .h、5 个 .hpp、5 个 .txt）；根层有 CMakeLists.txt、imu_driver.cpp、pybind_module.cpp，并下分 drivers/ 与 protocol/ 两个子目录；依文件名推断驱动实现与 Python 绑定都在此处。</w:t>
            </w:r>
          </w:p>
        </w:tc>
      </w:tr>
    </w:tbl>
    <w:p w14:paraId="283D2B96">
      <w:pPr>
        <w:pStyle w:val="3"/>
      </w:pPr>
      <w:bookmarkStart w:id="2" w:name="_Toc29760"/>
      <w:r>
        <w:t>三、目录用途说明</w:t>
      </w:r>
      <w:bookmarkEnd w:id="2"/>
    </w:p>
    <w:p w14:paraId="39F06100">
      <w:pPr>
        <w:ind w:firstLine="480" w:firstLineChars="200"/>
      </w:pPr>
      <w:r>
        <w:t>本节按顶层目录逐一说明其内容；第二层目录同理。说明依据分为两类：依据该仓 README 原文，或 README 未说明、依真实文件名推断。每个目录下列出真实文件作为佐证。</w:t>
      </w:r>
    </w:p>
    <w:p w14:paraId="749F31ED">
      <w:pPr>
        <w:pStyle w:val="4"/>
      </w:pPr>
      <w:bookmarkStart w:id="3" w:name="_Toc26622"/>
      <w:r>
        <w:t>.github/</w:t>
      </w:r>
      <w:bookmarkEnd w:id="3"/>
    </w:p>
    <w:p w14:paraId="76434118">
      <w:pPr>
        <w:ind w:firstLine="480" w:firstLineChars="200"/>
      </w:pPr>
      <w:r>
        <w:t>递归 4 个文件，含 CODEOWNERS、ISSUE_TEMPLATE.md、PULL_REQUEST_TEMPLATE.md，并下分 workflows/ 子目录；依目录名推断为 GitHub 平台配置。</w:t>
      </w:r>
    </w:p>
    <w:p w14:paraId="7777AD0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 个，子目录 1 个；递归共 4 个文件、1 个目录。README 未说明，依文件名推断</w:t>
      </w:r>
    </w:p>
    <w:p w14:paraId="6B305E0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根层代表文件：CODEOWNERS、ISSUE_TEMPLATE.md、PULL_REQUEST_TEMPLATE.md。</w:t>
      </w:r>
    </w:p>
    <w:p w14:paraId="09FA2E17">
      <w:pPr>
        <w:pStyle w:val="5"/>
      </w:pPr>
      <w:r>
        <w:t>.github/workflows/</w:t>
      </w:r>
    </w:p>
    <w:p w14:paraId="2FDF7600">
      <w:pPr>
        <w:ind w:firstLine="480" w:firstLineChars="200"/>
      </w:pPr>
      <w:r>
        <w:t>只有一个 build-deb.yml，依文件名推断为把该包构建成 deb 安装包的持续集成工作流。</w:t>
      </w:r>
    </w:p>
    <w:p w14:paraId="742CDFC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02A5DBE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代表文件：build-deb.yml。</w:t>
      </w:r>
    </w:p>
    <w:p w14:paraId="4D43DCBC">
      <w:pPr>
        <w:pStyle w:val="4"/>
      </w:pPr>
      <w:bookmarkStart w:id="4" w:name="_Toc2868"/>
      <w:r>
        <w:t>cmake/</w:t>
      </w:r>
      <w:bookmarkEnd w:id="4"/>
    </w:p>
    <w:p w14:paraId="4F8136ED">
      <w:pPr>
        <w:ind w:firstLine="480" w:firstLineChars="200"/>
      </w:pPr>
      <w:r>
        <w:t>只有一个 roboparty_imuConfig.cmake.in 模板，依文件名推断用于生成供其他包 find_package 调用的配置脚本。</w:t>
      </w:r>
    </w:p>
    <w:p w14:paraId="0CB31041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5ACA9996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根层代表文件：roboparty_imuConfig.cmake.in。</w:t>
      </w:r>
    </w:p>
    <w:p w14:paraId="749997D5">
      <w:pPr>
        <w:pStyle w:val="4"/>
      </w:pPr>
      <w:bookmarkStart w:id="5" w:name="_Toc18161"/>
      <w:r>
        <w:t>debian/</w:t>
      </w:r>
      <w:bookmarkEnd w:id="5"/>
    </w:p>
    <w:p w14:paraId="423CDF05">
      <w:pPr>
        <w:ind w:firstLine="480" w:firstLineChars="200"/>
      </w:pPr>
      <w:r>
        <w:t>6 个 Debian 打包文件（changelog、control、copyright、postinst、postrm、rules），依文件名推断该包以 deb 形式分发并含安装前后脚本。</w:t>
      </w:r>
    </w:p>
    <w:p w14:paraId="4018565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6 个，子目录 0 个；递归共 6 个文件、0 个目录。README 未说明，依文件名推断</w:t>
      </w:r>
    </w:p>
    <w:p w14:paraId="708EF242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根层代表文件：changelog、control、copyright、postinst、postrm、rules。</w:t>
      </w:r>
    </w:p>
    <w:p w14:paraId="5A6A12F7">
      <w:pPr>
        <w:pStyle w:val="4"/>
      </w:pPr>
      <w:bookmarkStart w:id="6" w:name="_Toc398"/>
      <w:r>
        <w:t>firmware/</w:t>
      </w:r>
      <w:bookmarkEnd w:id="6"/>
    </w:p>
    <w:p w14:paraId="497AEC0A">
      <w:pPr>
        <w:ind w:firstLine="480" w:firstLineChars="200"/>
      </w:pPr>
      <w:r>
        <w:t>4 个文件：300702-0001_MD7123_App_v01.02.09_SW02.bin 与 v01.03.00_SW03.bin 两份应用固件，以及 MD7123AHRS_CAN_V01.02.02.dbc 与 MD7123AHRS_CAN_V01.02.02_EN.dbc 两份 CAN 报文描述；依文件名推断固件型号为 MD7123，DBC 用于描述其 AHRS 的 CAN 报文。</w:t>
      </w:r>
    </w:p>
    <w:p w14:paraId="1F69C18C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4 个，子目录 0 个；递归共 4 个文件、0 个目录。README 未说明，依文件名推断</w:t>
      </w:r>
    </w:p>
    <w:p w14:paraId="0B508A5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根层代表文件：300702-0001_MD7123_App_v01.02.09_SW02.bin、300702-0001_MD7123_App_v01.03.00_SW03.bin、MD7123AHRS_CAN_V01.02.02.dbc、MD7123AHRS_CAN_V01.02.02_EN.dbc。</w:t>
      </w:r>
    </w:p>
    <w:p w14:paraId="438019E9">
      <w:pPr>
        <w:pStyle w:val="4"/>
      </w:pPr>
      <w:bookmarkStart w:id="7" w:name="_Toc11883"/>
      <w:r>
        <w:t>include/</w:t>
      </w:r>
      <w:bookmarkEnd w:id="7"/>
    </w:p>
    <w:p w14:paraId="08827F3C">
      <w:pPr>
        <w:ind w:firstLine="480" w:firstLineChars="200"/>
      </w:pPr>
      <w:r>
        <w:t>只有一个 imu_driver.hpp，依文件名推断为该 IMU 驱动对外暴露的接口声明。</w:t>
      </w:r>
    </w:p>
    <w:p w14:paraId="19107BA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1C2104E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根层代表文件：imu_driver.hpp。</w:t>
      </w:r>
    </w:p>
    <w:p w14:paraId="5CD87484">
      <w:pPr>
        <w:pStyle w:val="4"/>
      </w:pPr>
      <w:bookmarkStart w:id="8" w:name="_Toc24357"/>
      <w:r>
        <w:t>scripts/</w:t>
      </w:r>
      <w:bookmarkEnd w:id="8"/>
    </w:p>
    <w:p w14:paraId="5EBF6AA3">
      <w:pPr>
        <w:ind w:firstLine="480" w:firstLineChars="200"/>
      </w:pPr>
      <w:r>
        <w:t>只有一个 imu_ota.py，依文件名推断用于 IMU 固件的 OTA 升级。</w:t>
      </w:r>
    </w:p>
    <w:p w14:paraId="74137A2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3ED10AF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根层代表文件：imu_ota.py。</w:t>
      </w:r>
    </w:p>
    <w:p w14:paraId="2ABBA53A">
      <w:pPr>
        <w:pStyle w:val="4"/>
      </w:pPr>
      <w:bookmarkStart w:id="9" w:name="_Toc32433"/>
      <w:r>
        <w:t>src/</w:t>
      </w:r>
      <w:bookmarkEnd w:id="9"/>
    </w:p>
    <w:p w14:paraId="4221B357">
      <w:pPr>
        <w:ind w:firstLine="480" w:firstLineChars="200"/>
      </w:pPr>
      <w:r>
        <w:t>源码主目录，递归 29 个文件（7 个 .cpp、6 个 .c、6 个 .h、5 个 .hpp、5 个 .txt）；根层有 CMakeLists.txt、imu_driver.cpp、pybind_module.cpp，并下分 drivers/ 与 protocol/ 两个子目录；依文件名推断驱动实现与 Python 绑定都在此处。</w:t>
      </w:r>
    </w:p>
    <w:p w14:paraId="0A85025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 个，子目录 2 个；递归共 29 个文件、7 个目录。README 未说明，依文件名推断</w:t>
      </w:r>
    </w:p>
    <w:p w14:paraId="300EDFE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根层代表文件：CMakeLists.txt、imu_driver.cpp、pybind_module.cpp。</w:t>
      </w:r>
    </w:p>
    <w:p w14:paraId="068FEDB8">
      <w:pPr>
        <w:pStyle w:val="5"/>
      </w:pPr>
      <w:r>
        <w:t>src/drivers/</w:t>
      </w:r>
    </w:p>
    <w:p w14:paraId="3572C006">
      <w:pPr>
        <w:ind w:firstLine="480" w:firstLineChars="200"/>
      </w:pPr>
      <w:r>
        <w:t>递归 19 个文件（6 个 .c、6 个 .h、3 个 .txt、2 个 .cpp、2 个 .hpp），根层为 CMakeLists.txt，并再下一级 hipnuc/、mct7123/ 两个子目录；依目录名推断为按厂商分家的 IMU 驱动实现。</w:t>
      </w:r>
    </w:p>
    <w:p w14:paraId="2FD63B83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2 个；递归共 19 个文件、2 个目录。README 未说明，依文件名推断</w:t>
      </w:r>
    </w:p>
    <w:p w14:paraId="2356117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代表文件：CMakeLists.txt。</w:t>
      </w:r>
    </w:p>
    <w:p w14:paraId="013D123C">
      <w:pPr>
        <w:pStyle w:val="5"/>
      </w:pPr>
      <w:r>
        <w:t>src/protocol/</w:t>
      </w:r>
    </w:p>
    <w:p w14:paraId="5D0A0776">
      <w:pPr>
        <w:ind w:firstLine="480" w:firstLineChars="200"/>
      </w:pPr>
      <w:r>
        <w:t>递归 7 个文件（3 个 .cpp、3 个 .hpp、1 个 .txt），根层为 CMakeLists.txt，并再下一级 can/、canfd/、serial/ 三个子目录；依目录名推断为 CAN、CAN FD 与串口三种总线协议的实现。</w:t>
      </w:r>
    </w:p>
    <w:p w14:paraId="4C6F2CBB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3 个；递归共 7 个文件、3 个目录。README 未说明，依文件名推断</w:t>
      </w:r>
    </w:p>
    <w:p w14:paraId="1A02473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代表文件：CMakeLists.txt。</w:t>
      </w:r>
    </w:p>
    <w:p w14:paraId="4988728B">
      <w:pPr>
        <w:pStyle w:val="4"/>
      </w:pPr>
      <w:bookmarkStart w:id="10" w:name="_Toc17360"/>
      <w:r>
        <w:t>根目录文件</w:t>
      </w:r>
      <w:bookmarkEnd w:id="10"/>
    </w:p>
    <w:p w14:paraId="3A7873E0">
      <w:pPr>
        <w:ind w:firstLine="480" w:firstLineChars="200"/>
      </w:pPr>
      <w:r>
        <w:t>.gitignore：Git 忽略规则，声明不纳入版本控制的文件。</w:t>
      </w:r>
    </w:p>
    <w:p w14:paraId="277C2D6C">
      <w:pPr>
        <w:ind w:firstLine="480" w:firstLineChars="200"/>
      </w:pPr>
      <w:r>
        <w:t>CMakeLists.txt：CMake 构建入口脚本。</w:t>
      </w:r>
    </w:p>
    <w:p w14:paraId="7C584EB9">
      <w:pPr>
        <w:ind w:firstLine="480" w:firstLineChars="200"/>
      </w:pPr>
      <w:r>
        <w:t>LICENSE：开源许可证正文，本仓为 GPL-3.0。</w:t>
      </w:r>
    </w:p>
    <w:p w14:paraId="1AAE5CA6">
      <w:pPr>
        <w:ind w:firstLine="480" w:firstLineChars="200"/>
      </w:pPr>
      <w:r>
        <w:t>init_imu.sh：初始化脚本，依文件名推断用于在板端配置或启动该 IMU 相关环境。</w:t>
      </w:r>
    </w:p>
    <w:p w14:paraId="35C7D836">
      <w:pPr>
        <w:ind w:firstLine="480" w:firstLineChars="200"/>
      </w:pPr>
      <w:r>
        <w:t>package.xml：ROS 包清单，声明该功能包的名称、依赖与导出信息。</w:t>
      </w:r>
    </w:p>
    <w:p w14:paraId="41377B23">
      <w:pPr>
        <w:pStyle w:val="3"/>
      </w:pPr>
      <w:bookmarkStart w:id="11" w:name="_Toc7768"/>
      <w:r>
        <w:t>附录：完整文件清单</w:t>
      </w:r>
      <w:bookmarkEnd w:id="11"/>
    </w:p>
    <w:p w14:paraId="38541D7C">
      <w:pPr>
        <w:ind w:firstLine="480" w:firstLineChars="200"/>
      </w:pPr>
      <w:r>
        <w:t>下表按路径列出该仓库全部 51 个受版本控制的文件，供逐条查阅。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4535"/>
        <w:gridCol w:w="4535"/>
      </w:tblGrid>
      <w:tr w14:paraId="0DB60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4535" w:type="dxa"/>
            <w:shd w:val="clear" w:color="auto" w:fill="D9D9D9"/>
            <w:vAlign w:val="center"/>
          </w:tcPr>
          <w:p w14:paraId="781FC4B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4F94085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</w:tr>
      <w:tr w14:paraId="38217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BF14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.github/CODEOWNERS</w:t>
            </w:r>
          </w:p>
        </w:tc>
        <w:tc>
          <w:tcPr>
            <w:tcW w:w="4535" w:type="dxa"/>
            <w:vAlign w:val="center"/>
          </w:tcPr>
          <w:p w14:paraId="18B036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src/drivers/hipnuc/canopen_parser.h</w:t>
            </w:r>
          </w:p>
        </w:tc>
      </w:tr>
      <w:tr w14:paraId="7D1BB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CE32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.github/ISSUE_TEMPLATE.md</w:t>
            </w:r>
          </w:p>
        </w:tc>
        <w:tc>
          <w:tcPr>
            <w:tcW w:w="4535" w:type="dxa"/>
            <w:vAlign w:val="center"/>
          </w:tcPr>
          <w:p w14:paraId="1F39BB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src/drivers/hipnuc/hipnuc_can_common.c</w:t>
            </w:r>
          </w:p>
        </w:tc>
      </w:tr>
      <w:tr w14:paraId="68393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DDED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.github/PULL_REQUEST_TEMPLATE.md</w:t>
            </w:r>
          </w:p>
        </w:tc>
        <w:tc>
          <w:tcPr>
            <w:tcW w:w="4535" w:type="dxa"/>
            <w:vAlign w:val="center"/>
          </w:tcPr>
          <w:p w14:paraId="1C1EB6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src/drivers/hipnuc/hipnuc_can_common.h</w:t>
            </w:r>
          </w:p>
        </w:tc>
      </w:tr>
      <w:tr w14:paraId="6D570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97FB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.github/workflows/build-deb.yml</w:t>
            </w:r>
          </w:p>
        </w:tc>
        <w:tc>
          <w:tcPr>
            <w:tcW w:w="4535" w:type="dxa"/>
            <w:vAlign w:val="center"/>
          </w:tcPr>
          <w:p w14:paraId="6FA55A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src/drivers/hipnuc/hipnuc_dec.c</w:t>
            </w:r>
          </w:p>
        </w:tc>
      </w:tr>
      <w:tr w14:paraId="187C7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A402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.gitignore</w:t>
            </w:r>
          </w:p>
        </w:tc>
        <w:tc>
          <w:tcPr>
            <w:tcW w:w="4535" w:type="dxa"/>
            <w:vAlign w:val="center"/>
          </w:tcPr>
          <w:p w14:paraId="3F822A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src/drivers/hipnuc/hipnuc_dec.h</w:t>
            </w:r>
          </w:p>
        </w:tc>
      </w:tr>
      <w:tr w14:paraId="1709C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9592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CMakeLists.txt</w:t>
            </w:r>
          </w:p>
        </w:tc>
        <w:tc>
          <w:tcPr>
            <w:tcW w:w="4535" w:type="dxa"/>
            <w:vAlign w:val="center"/>
          </w:tcPr>
          <w:p w14:paraId="2755E9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src/drivers/hipnuc/hipnuc_imu_driver.cpp</w:t>
            </w:r>
          </w:p>
        </w:tc>
      </w:tr>
      <w:tr w14:paraId="2A9D8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F933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LICENSE</w:t>
            </w:r>
          </w:p>
        </w:tc>
        <w:tc>
          <w:tcPr>
            <w:tcW w:w="4535" w:type="dxa"/>
            <w:vAlign w:val="center"/>
          </w:tcPr>
          <w:p w14:paraId="1CCB54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src/drivers/hipnuc/hipnuc_imu_driver.hpp</w:t>
            </w:r>
          </w:p>
        </w:tc>
      </w:tr>
      <w:tr w14:paraId="2BDE2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BCA7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cmake/roboparty_imuConfig.cmake.in</w:t>
            </w:r>
          </w:p>
        </w:tc>
        <w:tc>
          <w:tcPr>
            <w:tcW w:w="4535" w:type="dxa"/>
            <w:vAlign w:val="center"/>
          </w:tcPr>
          <w:p w14:paraId="4F061D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src/drivers/hipnuc/hipnuc_j1939_parser.c</w:t>
            </w:r>
          </w:p>
        </w:tc>
      </w:tr>
      <w:tr w14:paraId="5A021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B330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debian/changelog</w:t>
            </w:r>
          </w:p>
        </w:tc>
        <w:tc>
          <w:tcPr>
            <w:tcW w:w="4535" w:type="dxa"/>
            <w:vAlign w:val="center"/>
          </w:tcPr>
          <w:p w14:paraId="2E998F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src/drivers/hipnuc/hipnuc_j1939_parser.h</w:t>
            </w:r>
          </w:p>
        </w:tc>
      </w:tr>
      <w:tr w14:paraId="1680B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6A09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debian/control</w:t>
            </w:r>
          </w:p>
        </w:tc>
        <w:tc>
          <w:tcPr>
            <w:tcW w:w="4535" w:type="dxa"/>
            <w:vAlign w:val="center"/>
          </w:tcPr>
          <w:p w14:paraId="5ACF2D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src/drivers/hipnuc/nmea_decode.c</w:t>
            </w:r>
          </w:p>
        </w:tc>
      </w:tr>
      <w:tr w14:paraId="46FF9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8DE5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debian/copyright</w:t>
            </w:r>
          </w:p>
        </w:tc>
        <w:tc>
          <w:tcPr>
            <w:tcW w:w="4535" w:type="dxa"/>
            <w:vAlign w:val="center"/>
          </w:tcPr>
          <w:p w14:paraId="51D71F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src/drivers/hipnuc/nmea_decode.h</w:t>
            </w:r>
          </w:p>
        </w:tc>
      </w:tr>
      <w:tr w14:paraId="4226D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312B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debian/postinst</w:t>
            </w:r>
          </w:p>
        </w:tc>
        <w:tc>
          <w:tcPr>
            <w:tcW w:w="4535" w:type="dxa"/>
            <w:vAlign w:val="center"/>
          </w:tcPr>
          <w:p w14:paraId="666C81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src/drivers/mct7123/CMakeLists.txt</w:t>
            </w:r>
          </w:p>
        </w:tc>
      </w:tr>
      <w:tr w14:paraId="7883E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22B0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debian/postrm</w:t>
            </w:r>
          </w:p>
        </w:tc>
        <w:tc>
          <w:tcPr>
            <w:tcW w:w="4535" w:type="dxa"/>
            <w:vAlign w:val="center"/>
          </w:tcPr>
          <w:p w14:paraId="61CB9F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src/drivers/mct7123/mct7123_dec.c</w:t>
            </w:r>
          </w:p>
        </w:tc>
      </w:tr>
      <w:tr w14:paraId="0AED4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78B4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debian/rules</w:t>
            </w:r>
          </w:p>
        </w:tc>
        <w:tc>
          <w:tcPr>
            <w:tcW w:w="4535" w:type="dxa"/>
            <w:vAlign w:val="center"/>
          </w:tcPr>
          <w:p w14:paraId="352436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src/drivers/mct7123/mct7123_dec.h</w:t>
            </w:r>
          </w:p>
        </w:tc>
      </w:tr>
      <w:tr w14:paraId="40F80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11F9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firmware/300702-0001_MD7123_App_v01.02.09_SW02.bin</w:t>
            </w:r>
          </w:p>
        </w:tc>
        <w:tc>
          <w:tcPr>
            <w:tcW w:w="4535" w:type="dxa"/>
            <w:vAlign w:val="center"/>
          </w:tcPr>
          <w:p w14:paraId="63B2A6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src/drivers/mct7123/mct7123_imu_driver.cpp</w:t>
            </w:r>
          </w:p>
        </w:tc>
      </w:tr>
      <w:tr w14:paraId="306FA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48AC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firmware/300702-0001_MD7123_App_v01.03.00_SW03.bin</w:t>
            </w:r>
          </w:p>
        </w:tc>
        <w:tc>
          <w:tcPr>
            <w:tcW w:w="4535" w:type="dxa"/>
            <w:vAlign w:val="center"/>
          </w:tcPr>
          <w:p w14:paraId="2C6488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src/drivers/mct7123/mct7123_imu_driver.hpp</w:t>
            </w:r>
          </w:p>
        </w:tc>
      </w:tr>
      <w:tr w14:paraId="652D3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934B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firmware/MD7123AHRS_CAN_V01.02.02.dbc</w:t>
            </w:r>
          </w:p>
        </w:tc>
        <w:tc>
          <w:tcPr>
            <w:tcW w:w="4535" w:type="dxa"/>
            <w:vAlign w:val="center"/>
          </w:tcPr>
          <w:p w14:paraId="378316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src/imu_driver.cpp</w:t>
            </w:r>
          </w:p>
        </w:tc>
      </w:tr>
      <w:tr w14:paraId="1AECA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DB1A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firmware/MD7123AHRS_CAN_V01.02.02_EN.dbc</w:t>
            </w:r>
          </w:p>
        </w:tc>
        <w:tc>
          <w:tcPr>
            <w:tcW w:w="4535" w:type="dxa"/>
            <w:vAlign w:val="center"/>
          </w:tcPr>
          <w:p w14:paraId="611EF3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src/protocol/CMakeLists.txt</w:t>
            </w:r>
          </w:p>
        </w:tc>
      </w:tr>
      <w:tr w14:paraId="4DE84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0CFF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include/imu_driver.hpp</w:t>
            </w:r>
          </w:p>
        </w:tc>
        <w:tc>
          <w:tcPr>
            <w:tcW w:w="4535" w:type="dxa"/>
            <w:vAlign w:val="center"/>
          </w:tcPr>
          <w:p w14:paraId="68FBE2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src/protocol/can/socket_can.cpp</w:t>
            </w:r>
          </w:p>
        </w:tc>
      </w:tr>
      <w:tr w14:paraId="4D949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83B6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init_imu.sh</w:t>
            </w:r>
          </w:p>
        </w:tc>
        <w:tc>
          <w:tcPr>
            <w:tcW w:w="4535" w:type="dxa"/>
            <w:vAlign w:val="center"/>
          </w:tcPr>
          <w:p w14:paraId="798525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src/protocol/can/socket_can.hpp</w:t>
            </w:r>
          </w:p>
        </w:tc>
      </w:tr>
      <w:tr w14:paraId="2572F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10AC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package.xml</w:t>
            </w:r>
          </w:p>
        </w:tc>
        <w:tc>
          <w:tcPr>
            <w:tcW w:w="4535" w:type="dxa"/>
            <w:vAlign w:val="center"/>
          </w:tcPr>
          <w:p w14:paraId="14413E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src/protocol/canfd/socket_canfd.cpp</w:t>
            </w:r>
          </w:p>
        </w:tc>
      </w:tr>
      <w:tr w14:paraId="2A172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0985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scripts/imu_ota.py</w:t>
            </w:r>
          </w:p>
        </w:tc>
        <w:tc>
          <w:tcPr>
            <w:tcW w:w="4535" w:type="dxa"/>
            <w:vAlign w:val="center"/>
          </w:tcPr>
          <w:p w14:paraId="680028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src/protocol/canfd/socket_canfd.hpp</w:t>
            </w:r>
          </w:p>
        </w:tc>
      </w:tr>
      <w:tr w14:paraId="6D9EB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FA68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src/CMakeLists.txt</w:t>
            </w:r>
          </w:p>
        </w:tc>
        <w:tc>
          <w:tcPr>
            <w:tcW w:w="4535" w:type="dxa"/>
            <w:vAlign w:val="center"/>
          </w:tcPr>
          <w:p w14:paraId="283DC0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src/protocol/serial/serial_port.cpp</w:t>
            </w:r>
          </w:p>
        </w:tc>
      </w:tr>
      <w:tr w14:paraId="0645D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CCCD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src/drivers/CMakeLists.txt</w:t>
            </w:r>
          </w:p>
        </w:tc>
        <w:tc>
          <w:tcPr>
            <w:tcW w:w="4535" w:type="dxa"/>
            <w:vAlign w:val="center"/>
          </w:tcPr>
          <w:p w14:paraId="38BC9D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src/protocol/serial/serial_port.hpp</w:t>
            </w:r>
          </w:p>
        </w:tc>
      </w:tr>
      <w:tr w14:paraId="2223E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9CF1D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src/drivers/hipnuc/CMakeLists.txt</w:t>
            </w:r>
          </w:p>
        </w:tc>
        <w:tc>
          <w:tcPr>
            <w:tcW w:w="4535" w:type="dxa"/>
            <w:vAlign w:val="center"/>
          </w:tcPr>
          <w:p w14:paraId="2BFD29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src/pybind_module.cpp</w:t>
            </w:r>
          </w:p>
        </w:tc>
      </w:tr>
      <w:tr w14:paraId="44302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283B8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src/drivers/hipnuc/canopen_parser.c</w:t>
            </w:r>
          </w:p>
        </w:tc>
        <w:tc>
          <w:tcPr>
            <w:tcW w:w="4535" w:type="dxa"/>
            <w:vAlign w:val="center"/>
          </w:tcPr>
          <w:p w14:paraId="768D36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</w:p>
        </w:tc>
      </w:tr>
    </w:tbl>
    <w:p w14:paraId="55EDBD74"/>
    <w:sectPr>
      <w:footerReference r:id="rId6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1EBF45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62623D">
    <w:pPr>
      <w:pStyle w:val="24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AAD7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/>
    <w:lsdException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spacing w:before="0" w:after="0" w:line="360" w:lineRule="auto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20" w:after="16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/>
      <w:jc w:val="left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80"/>
      <w:jc w:val="left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uiPriority w:val="0"/>
    <w:pPr>
      <w:tabs>
        <w:tab w:val="right" w:leader="dot" w:pos="9072"/>
      </w:tabs>
      <w:spacing w:before="0" w:after="0" w:line="240" w:lineRule="auto"/>
      <w:ind w:left="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27">
    <w:name w:val="Subtitle"/>
    <w:basedOn w:val="1"/>
    <w:next w:val="1"/>
    <w:link w:val="144"/>
    <w:qFormat/>
    <w:uiPriority w:val="11"/>
    <w:pPr>
      <w:keepNext w:val="0"/>
      <w:spacing w:before="0" w:after="240"/>
      <w:jc w:val="center"/>
    </w:pPr>
    <w:rPr>
      <w:rFonts w:ascii="Times New Roman" w:hAnsi="Times New Roman" w:eastAsia="楷体"/>
      <w:i/>
      <w:iCs/>
      <w:color w:val="000000"/>
      <w:spacing w:val="15"/>
      <w:sz w:val="24"/>
      <w:szCs w:val="24"/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uiPriority w:val="0"/>
    <w:pPr>
      <w:tabs>
        <w:tab w:val="right" w:leader="dot" w:pos="9072"/>
      </w:tabs>
      <w:spacing w:before="0" w:after="0" w:line="240" w:lineRule="auto"/>
      <w:ind w:left="42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 w:val="0"/>
      <w:pBdr>
        <w:bottom w:val="single" w:color="4F81BD" w:themeColor="accent1" w:sz="8" w:space="4"/>
      </w:pBdr>
      <w:spacing w:before="0"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40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刘鹏</cp:lastModifiedBy>
  <dcterms:modified xsi:type="dcterms:W3CDTF">2026-10-05T06:25:06Z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8A8AABE4F40546CDA7BD61298D53B39F_12</vt:lpwstr>
  </property>
</Properties>
</file>