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C16CA">
      <w:pPr>
        <w:pStyle w:val="33"/>
        <w:spacing w:before="3000"/>
      </w:pPr>
      <w:bookmarkStart w:id="7" w:name="_GoBack"/>
      <w:bookmarkEnd w:id="7"/>
      <w:r>
        <w:rPr>
          <w:rFonts w:ascii="Times New Roman" w:hAnsi="Times New Roman" w:eastAsia="黑体"/>
          <w:b/>
          <w:color w:val="000000"/>
          <w:sz w:val="40"/>
        </w:rPr>
        <w:t>RoboParty 仓库文件清单</w:t>
      </w:r>
    </w:p>
    <w:p w14:paraId="54DDB379">
      <w:pPr>
        <w:pStyle w:val="33"/>
        <w:spacing w:after="480"/>
      </w:pPr>
      <w:r>
        <w:rPr>
          <w:rFonts w:ascii="Times New Roman" w:hAnsi="Times New Roman" w:eastAsia="黑体"/>
          <w:b/>
          <w:color w:val="000000"/>
          <w:sz w:val="48"/>
        </w:rPr>
        <w:t>roboparty_lidar</w:t>
      </w:r>
    </w:p>
    <w:p w14:paraId="212206A8">
      <w:pPr>
        <w:pStyle w:val="27"/>
        <w:spacing w:after="120"/>
      </w:pPr>
      <w:r>
        <w:rPr>
          <w:rFonts w:ascii="Times New Roman" w:hAnsi="Times New Roman" w:eastAsia="楷体"/>
          <w:b w:val="0"/>
          <w:color w:val="000000"/>
          <w:sz w:val="24"/>
        </w:rPr>
        <w:t>GitHub 组织 Roboparty 开源仓库逐仓文件索引</w:t>
      </w:r>
    </w:p>
    <w:p w14:paraId="4498AFBE">
      <w:pPr>
        <w:pStyle w:val="27"/>
        <w:spacing w:after="120"/>
      </w:pPr>
      <w:r>
        <w:rPr>
          <w:rFonts w:ascii="Times New Roman" w:hAnsi="Times New Roman" w:eastAsia="楷体"/>
          <w:b w:val="0"/>
          <w:color w:val="000000"/>
          <w:sz w:val="24"/>
        </w:rPr>
        <w:t>仓库地址：https://github.com/Roboparty/roboparty_lidar</w:t>
      </w:r>
    </w:p>
    <w:p w14:paraId="061EE3DE">
      <w:pPr>
        <w:pStyle w:val="27"/>
        <w:spacing w:after="120"/>
      </w:pPr>
      <w:r>
        <w:rPr>
          <w:rFonts w:ascii="Times New Roman" w:hAnsi="Times New Roman" w:eastAsia="楷体"/>
          <w:b w:val="0"/>
          <w:color w:val="000000"/>
          <w:sz w:val="24"/>
        </w:rPr>
        <w:t>数据采集时点：2026 年 10 月 5 日</w:t>
      </w:r>
    </w:p>
    <w:p w14:paraId="282CEFF6">
      <w:pPr>
        <w:sectPr>
          <w:footerReference r:id="rId5" w:type="default"/>
          <w:pgSz w:w="11906" w:h="16838"/>
          <w:pgMar w:top="1417" w:right="1417" w:bottom="1417" w:left="1417" w:header="720" w:footer="720" w:gutter="0"/>
          <w:cols w:space="720" w:num="1"/>
          <w:docGrid w:linePitch="360" w:charSpace="0"/>
        </w:sectPr>
      </w:pPr>
    </w:p>
    <w:p w14:paraId="7E1D2753">
      <w:pPr>
        <w:spacing w:after="360"/>
        <w:ind w:left="0" w:leftChars="0" w:right="0" w:rightChars="0" w:firstLine="0" w:firstLineChars="0"/>
        <w:jc w:val="center"/>
      </w:pPr>
      <w:r>
        <w:rPr>
          <w:rFonts w:ascii="Times New Roman" w:hAnsi="Times New Roman" w:eastAsia="黑体"/>
          <w:b/>
          <w:color w:val="000000"/>
          <w:sz w:val="32"/>
        </w:rPr>
        <w:t>目　录</w:t>
      </w:r>
    </w:p>
    <w:p w14:paraId="71E35E8B">
      <w:pPr>
        <w:pStyle w:val="26"/>
      </w:pPr>
      <w:r>
        <w:fldChar w:fldCharType="begin"/>
      </w:r>
      <w:r>
        <w:instrText xml:space="preserve"> TOC \o "1-2" \h \z \u </w:instrText>
      </w:r>
      <w:r>
        <w:fldChar w:fldCharType="separate"/>
      </w:r>
      <w:r>
        <w:fldChar w:fldCharType="begin"/>
      </w:r>
      <w:r>
        <w:instrText xml:space="preserve"> HYPERLINK \l _Toc19813 </w:instrText>
      </w:r>
      <w:r>
        <w:fldChar w:fldCharType="separate"/>
      </w:r>
      <w:r>
        <w:t>一、仓库概况</w:t>
      </w:r>
      <w:r>
        <w:tab/>
      </w:r>
      <w:r>
        <w:fldChar w:fldCharType="begin"/>
      </w:r>
      <w:r>
        <w:instrText xml:space="preserve"> PAGEREF _Toc19813 \h </w:instrText>
      </w:r>
      <w:r>
        <w:fldChar w:fldCharType="separate"/>
      </w:r>
      <w:r>
        <w:t>1</w:t>
      </w:r>
      <w:r>
        <w:fldChar w:fldCharType="end"/>
      </w:r>
      <w:r>
        <w:fldChar w:fldCharType="end"/>
      </w:r>
    </w:p>
    <w:p w14:paraId="76D8A85C">
      <w:pPr>
        <w:pStyle w:val="26"/>
      </w:pPr>
      <w:r>
        <w:rPr>
          <w:rFonts w:ascii="Times New Roman" w:hAnsi="Times New Roman" w:eastAsia="宋体"/>
        </w:rPr>
        <w:fldChar w:fldCharType="begin"/>
      </w:r>
      <w:r>
        <w:rPr>
          <w:rFonts w:ascii="Times New Roman" w:hAnsi="Times New Roman" w:eastAsia="宋体"/>
        </w:rPr>
        <w:instrText xml:space="preserve"> HYPERLINK \l _Toc26602 </w:instrText>
      </w:r>
      <w:r>
        <w:rPr>
          <w:rFonts w:ascii="Times New Roman" w:hAnsi="Times New Roman" w:eastAsia="宋体"/>
        </w:rPr>
        <w:fldChar w:fldCharType="separate"/>
      </w:r>
      <w:r>
        <w:t>二、顶层条目索引</w:t>
      </w:r>
      <w:r>
        <w:tab/>
      </w:r>
      <w:r>
        <w:fldChar w:fldCharType="begin"/>
      </w:r>
      <w:r>
        <w:instrText xml:space="preserve"> PAGEREF _Toc26602 \h </w:instrText>
      </w:r>
      <w:r>
        <w:fldChar w:fldCharType="separate"/>
      </w:r>
      <w:r>
        <w:t>2</w:t>
      </w:r>
      <w:r>
        <w:fldChar w:fldCharType="end"/>
      </w:r>
      <w:r>
        <w:rPr>
          <w:rFonts w:ascii="Times New Roman" w:hAnsi="Times New Roman" w:eastAsia="宋体"/>
        </w:rPr>
        <w:fldChar w:fldCharType="end"/>
      </w:r>
    </w:p>
    <w:p w14:paraId="09761FF4">
      <w:pPr>
        <w:pStyle w:val="26"/>
      </w:pPr>
      <w:r>
        <w:rPr>
          <w:rFonts w:ascii="Times New Roman" w:hAnsi="Times New Roman" w:eastAsia="宋体"/>
        </w:rPr>
        <w:fldChar w:fldCharType="begin"/>
      </w:r>
      <w:r>
        <w:rPr>
          <w:rFonts w:ascii="Times New Roman" w:hAnsi="Times New Roman" w:eastAsia="宋体"/>
        </w:rPr>
        <w:instrText xml:space="preserve"> HYPERLINK \l _Toc12147 </w:instrText>
      </w:r>
      <w:r>
        <w:rPr>
          <w:rFonts w:ascii="Times New Roman" w:hAnsi="Times New Roman" w:eastAsia="宋体"/>
        </w:rPr>
        <w:fldChar w:fldCharType="separate"/>
      </w:r>
      <w:r>
        <w:t>三、目录用途说明</w:t>
      </w:r>
      <w:r>
        <w:tab/>
      </w:r>
      <w:r>
        <w:fldChar w:fldCharType="begin"/>
      </w:r>
      <w:r>
        <w:instrText xml:space="preserve"> PAGEREF _Toc12147 \h </w:instrText>
      </w:r>
      <w:r>
        <w:fldChar w:fldCharType="separate"/>
      </w:r>
      <w:r>
        <w:t>3</w:t>
      </w:r>
      <w:r>
        <w:fldChar w:fldCharType="end"/>
      </w:r>
      <w:r>
        <w:rPr>
          <w:rFonts w:ascii="Times New Roman" w:hAnsi="Times New Roman" w:eastAsia="宋体"/>
        </w:rPr>
        <w:fldChar w:fldCharType="end"/>
      </w:r>
    </w:p>
    <w:p w14:paraId="3277BF14">
      <w:pPr>
        <w:pStyle w:val="29"/>
      </w:pPr>
      <w:r>
        <w:rPr>
          <w:rFonts w:ascii="Times New Roman" w:hAnsi="Times New Roman" w:eastAsia="宋体"/>
        </w:rPr>
        <w:fldChar w:fldCharType="begin"/>
      </w:r>
      <w:r>
        <w:rPr>
          <w:rFonts w:ascii="Times New Roman" w:hAnsi="Times New Roman" w:eastAsia="宋体"/>
        </w:rPr>
        <w:instrText xml:space="preserve"> HYPERLINK \l _Toc23553 </w:instrText>
      </w:r>
      <w:r>
        <w:rPr>
          <w:rFonts w:ascii="Times New Roman" w:hAnsi="Times New Roman" w:eastAsia="宋体"/>
        </w:rPr>
        <w:fldChar w:fldCharType="separate"/>
      </w:r>
      <w:r>
        <w:t>.github/</w:t>
      </w:r>
      <w:r>
        <w:tab/>
      </w:r>
      <w:r>
        <w:fldChar w:fldCharType="begin"/>
      </w:r>
      <w:r>
        <w:instrText xml:space="preserve"> PAGEREF _Toc23553 \h </w:instrText>
      </w:r>
      <w:r>
        <w:fldChar w:fldCharType="separate"/>
      </w:r>
      <w:r>
        <w:t>3</w:t>
      </w:r>
      <w:r>
        <w:fldChar w:fldCharType="end"/>
      </w:r>
      <w:r>
        <w:rPr>
          <w:rFonts w:ascii="Times New Roman" w:hAnsi="Times New Roman" w:eastAsia="宋体"/>
        </w:rPr>
        <w:fldChar w:fldCharType="end"/>
      </w:r>
    </w:p>
    <w:p w14:paraId="7B9914AA">
      <w:pPr>
        <w:pStyle w:val="29"/>
      </w:pPr>
      <w:r>
        <w:rPr>
          <w:rFonts w:ascii="Times New Roman" w:hAnsi="Times New Roman" w:eastAsia="宋体"/>
        </w:rPr>
        <w:fldChar w:fldCharType="begin"/>
      </w:r>
      <w:r>
        <w:rPr>
          <w:rFonts w:ascii="Times New Roman" w:hAnsi="Times New Roman" w:eastAsia="宋体"/>
        </w:rPr>
        <w:instrText xml:space="preserve"> HYPERLINK \l _Toc13191 </w:instrText>
      </w:r>
      <w:r>
        <w:rPr>
          <w:rFonts w:ascii="Times New Roman" w:hAnsi="Times New Roman" w:eastAsia="宋体"/>
        </w:rPr>
        <w:fldChar w:fldCharType="separate"/>
      </w:r>
      <w:r>
        <w:t>debian/</w:t>
      </w:r>
      <w:r>
        <w:tab/>
      </w:r>
      <w:r>
        <w:fldChar w:fldCharType="begin"/>
      </w:r>
      <w:r>
        <w:instrText xml:space="preserve"> PAGEREF _Toc13191 \h </w:instrText>
      </w:r>
      <w:r>
        <w:fldChar w:fldCharType="separate"/>
      </w:r>
      <w:r>
        <w:t>3</w:t>
      </w:r>
      <w:r>
        <w:fldChar w:fldCharType="end"/>
      </w:r>
      <w:r>
        <w:rPr>
          <w:rFonts w:ascii="Times New Roman" w:hAnsi="Times New Roman" w:eastAsia="宋体"/>
        </w:rPr>
        <w:fldChar w:fldCharType="end"/>
      </w:r>
    </w:p>
    <w:p w14:paraId="7D93FFD4">
      <w:pPr>
        <w:pStyle w:val="29"/>
      </w:pPr>
      <w:r>
        <w:rPr>
          <w:rFonts w:ascii="Times New Roman" w:hAnsi="Times New Roman" w:eastAsia="宋体"/>
        </w:rPr>
        <w:fldChar w:fldCharType="begin"/>
      </w:r>
      <w:r>
        <w:rPr>
          <w:rFonts w:ascii="Times New Roman" w:hAnsi="Times New Roman" w:eastAsia="宋体"/>
        </w:rPr>
        <w:instrText xml:space="preserve"> HYPERLINK \l _Toc8527 </w:instrText>
      </w:r>
      <w:r>
        <w:rPr>
          <w:rFonts w:ascii="Times New Roman" w:hAnsi="Times New Roman" w:eastAsia="宋体"/>
        </w:rPr>
        <w:fldChar w:fldCharType="separate"/>
      </w:r>
      <w:r>
        <w:t>根目录文件</w:t>
      </w:r>
      <w:r>
        <w:tab/>
      </w:r>
      <w:r>
        <w:fldChar w:fldCharType="begin"/>
      </w:r>
      <w:r>
        <w:instrText xml:space="preserve"> PAGEREF _Toc8527 \h </w:instrText>
      </w:r>
      <w:r>
        <w:fldChar w:fldCharType="separate"/>
      </w:r>
      <w:r>
        <w:t>3</w:t>
      </w:r>
      <w:r>
        <w:fldChar w:fldCharType="end"/>
      </w:r>
      <w:r>
        <w:rPr>
          <w:rFonts w:ascii="Times New Roman" w:hAnsi="Times New Roman" w:eastAsia="宋体"/>
        </w:rPr>
        <w:fldChar w:fldCharType="end"/>
      </w:r>
    </w:p>
    <w:p w14:paraId="6CAE58D1">
      <w:pPr>
        <w:pStyle w:val="26"/>
      </w:pPr>
      <w:r>
        <w:rPr>
          <w:rFonts w:ascii="Times New Roman" w:hAnsi="Times New Roman" w:eastAsia="宋体"/>
        </w:rPr>
        <w:fldChar w:fldCharType="begin"/>
      </w:r>
      <w:r>
        <w:rPr>
          <w:rFonts w:ascii="Times New Roman" w:hAnsi="Times New Roman" w:eastAsia="宋体"/>
        </w:rPr>
        <w:instrText xml:space="preserve"> HYPERLINK \l _Toc5916 </w:instrText>
      </w:r>
      <w:r>
        <w:rPr>
          <w:rFonts w:ascii="Times New Roman" w:hAnsi="Times New Roman" w:eastAsia="宋体"/>
        </w:rPr>
        <w:fldChar w:fldCharType="separate"/>
      </w:r>
      <w:r>
        <w:t>附录：完整文件清单</w:t>
      </w:r>
      <w:r>
        <w:tab/>
      </w:r>
      <w:r>
        <w:fldChar w:fldCharType="begin"/>
      </w:r>
      <w:r>
        <w:instrText xml:space="preserve"> PAGEREF _Toc5916 \h </w:instrText>
      </w:r>
      <w:r>
        <w:fldChar w:fldCharType="separate"/>
      </w:r>
      <w:r>
        <w:t>4</w:t>
      </w:r>
      <w:r>
        <w:fldChar w:fldCharType="end"/>
      </w:r>
      <w:r>
        <w:rPr>
          <w:rFonts w:ascii="Times New Roman" w:hAnsi="Times New Roman" w:eastAsia="宋体"/>
        </w:rPr>
        <w:fldChar w:fldCharType="end"/>
      </w:r>
    </w:p>
    <w:p w14:paraId="734ECAE5">
      <w:pPr>
        <w:spacing w:line="240" w:lineRule="auto"/>
        <w:ind w:left="0" w:leftChars="0" w:right="0" w:rightChars="0" w:firstLine="0" w:firstLineChars="0"/>
      </w:pPr>
      <w:r>
        <w:rPr>
          <w:rFonts w:ascii="Times New Roman" w:hAnsi="Times New Roman" w:eastAsia="宋体"/>
        </w:rPr>
        <w:fldChar w:fldCharType="end"/>
      </w:r>
    </w:p>
    <w:p w14:paraId="0DEA5665">
      <w:pPr>
        <w:sectPr>
          <w:pgSz w:w="11906" w:h="16838"/>
          <w:pgMar w:top="1417" w:right="1417" w:bottom="1417" w:left="1417" w:header="720" w:footer="720" w:gutter="0"/>
          <w:cols w:space="720" w:num="1"/>
          <w:docGrid w:linePitch="360" w:charSpace="0"/>
        </w:sectPr>
      </w:pPr>
    </w:p>
    <w:p w14:paraId="025CE384">
      <w:pPr>
        <w:pStyle w:val="3"/>
      </w:pPr>
      <w:bookmarkStart w:id="0" w:name="_Toc19813"/>
      <w:r>
        <w:t>一、仓库概况</w:t>
      </w:r>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2268"/>
        <w:gridCol w:w="6803"/>
      </w:tblGrid>
      <w:tr w14:paraId="6F17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2268" w:type="dxa"/>
            <w:shd w:val="clear" w:color="auto" w:fill="D9D9D9"/>
            <w:vAlign w:val="center"/>
          </w:tcPr>
          <w:p w14:paraId="6D5197BA">
            <w:pPr>
              <w:spacing w:before="40" w:after="40" w:line="240" w:lineRule="auto"/>
              <w:ind w:left="0" w:leftChars="0" w:right="0" w:rightChars="0" w:firstLine="0" w:firstLineChars="0"/>
              <w:jc w:val="center"/>
            </w:pPr>
            <w:r>
              <w:rPr>
                <w:rFonts w:ascii="Times New Roman" w:hAnsi="Times New Roman" w:eastAsia="宋体"/>
                <w:b/>
                <w:color w:val="000000"/>
                <w:sz w:val="21"/>
              </w:rPr>
              <w:t>项目</w:t>
            </w:r>
          </w:p>
        </w:tc>
        <w:tc>
          <w:tcPr>
            <w:tcW w:w="6803" w:type="dxa"/>
            <w:shd w:val="clear" w:color="auto" w:fill="D9D9D9"/>
            <w:vAlign w:val="center"/>
          </w:tcPr>
          <w:p w14:paraId="2E959600">
            <w:pPr>
              <w:spacing w:before="40" w:after="40" w:line="240" w:lineRule="auto"/>
              <w:ind w:left="0" w:leftChars="0" w:right="0" w:rightChars="0" w:firstLine="0" w:firstLineChars="0"/>
              <w:jc w:val="center"/>
            </w:pPr>
            <w:r>
              <w:rPr>
                <w:rFonts w:ascii="Times New Roman" w:hAnsi="Times New Roman" w:eastAsia="宋体"/>
                <w:b/>
                <w:color w:val="000000"/>
                <w:sz w:val="21"/>
              </w:rPr>
              <w:t>内容</w:t>
            </w:r>
          </w:p>
        </w:tc>
      </w:tr>
      <w:tr w14:paraId="4D5A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D841F7A">
            <w:pPr>
              <w:spacing w:before="40" w:after="40" w:line="240" w:lineRule="auto"/>
              <w:ind w:left="0" w:leftChars="0" w:right="0" w:rightChars="0" w:firstLine="0" w:firstLineChars="0"/>
              <w:jc w:val="center"/>
            </w:pPr>
            <w:r>
              <w:rPr>
                <w:rFonts w:ascii="Times New Roman" w:hAnsi="Times New Roman" w:eastAsia="宋体"/>
                <w:b w:val="0"/>
                <w:color w:val="000000"/>
                <w:sz w:val="21"/>
              </w:rPr>
              <w:t>仓库名</w:t>
            </w:r>
          </w:p>
        </w:tc>
        <w:tc>
          <w:tcPr>
            <w:tcW w:w="6803" w:type="dxa"/>
            <w:vAlign w:val="center"/>
          </w:tcPr>
          <w:p w14:paraId="1BD543A2">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roboparty_lidar</w:t>
            </w:r>
          </w:p>
        </w:tc>
      </w:tr>
      <w:tr w14:paraId="2300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3A0D65F">
            <w:pPr>
              <w:spacing w:before="40" w:after="40" w:line="240" w:lineRule="auto"/>
              <w:ind w:left="0" w:leftChars="0" w:right="0" w:rightChars="0" w:firstLine="0" w:firstLineChars="0"/>
              <w:jc w:val="center"/>
            </w:pPr>
            <w:r>
              <w:rPr>
                <w:rFonts w:ascii="Times New Roman" w:hAnsi="Times New Roman" w:eastAsia="宋体"/>
                <w:b w:val="0"/>
                <w:color w:val="000000"/>
                <w:sz w:val="21"/>
              </w:rPr>
              <w:t>仓库地址</w:t>
            </w:r>
          </w:p>
        </w:tc>
        <w:tc>
          <w:tcPr>
            <w:tcW w:w="6803" w:type="dxa"/>
            <w:vAlign w:val="center"/>
          </w:tcPr>
          <w:p w14:paraId="4300F935">
            <w:pPr>
              <w:spacing w:before="40" w:after="40" w:line="240" w:lineRule="auto"/>
              <w:ind w:left="0" w:leftChars="0" w:right="0" w:rightChars="0" w:firstLine="0" w:firstLineChars="0"/>
              <w:jc w:val="left"/>
            </w:pPr>
            <w:r>
              <w:rPr>
                <w:rFonts w:ascii="Times New Roman" w:hAnsi="Times New Roman" w:eastAsia="宋体"/>
                <w:b w:val="0"/>
                <w:color w:val="000000"/>
                <w:sz w:val="21"/>
              </w:rPr>
              <w:t>https://github.com/Roboparty/roboparty_lidar</w:t>
            </w:r>
          </w:p>
        </w:tc>
      </w:tr>
      <w:tr w14:paraId="5366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0127658">
            <w:pPr>
              <w:spacing w:before="40" w:after="40" w:line="240" w:lineRule="auto"/>
              <w:ind w:left="0" w:leftChars="0" w:right="0" w:rightChars="0" w:firstLine="0" w:firstLineChars="0"/>
              <w:jc w:val="center"/>
            </w:pPr>
            <w:r>
              <w:rPr>
                <w:rFonts w:ascii="Times New Roman" w:hAnsi="Times New Roman" w:eastAsia="宋体"/>
                <w:b w:val="0"/>
                <w:color w:val="000000"/>
                <w:sz w:val="21"/>
              </w:rPr>
              <w:t>分类</w:t>
            </w:r>
          </w:p>
        </w:tc>
        <w:tc>
          <w:tcPr>
            <w:tcW w:w="6803" w:type="dxa"/>
            <w:vAlign w:val="center"/>
          </w:tcPr>
          <w:p w14:paraId="3C17936A">
            <w:pPr>
              <w:spacing w:before="40" w:after="40" w:line="240" w:lineRule="auto"/>
              <w:ind w:left="0" w:leftChars="0" w:right="0" w:rightChars="0" w:firstLine="0" w:firstLineChars="0"/>
              <w:jc w:val="left"/>
            </w:pPr>
            <w:r>
              <w:rPr>
                <w:rFonts w:ascii="Times New Roman" w:hAnsi="Times New Roman" w:eastAsia="宋体"/>
                <w:b w:val="0"/>
                <w:color w:val="000000"/>
                <w:sz w:val="21"/>
              </w:rPr>
              <w:t>B 板端软件与部署</w:t>
            </w:r>
          </w:p>
        </w:tc>
      </w:tr>
      <w:tr w14:paraId="5A41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B4FFA11">
            <w:pPr>
              <w:spacing w:before="40" w:after="40" w:line="240" w:lineRule="auto"/>
              <w:ind w:left="0" w:leftChars="0" w:right="0" w:rightChars="0" w:firstLine="0" w:firstLineChars="0"/>
              <w:jc w:val="center"/>
            </w:pPr>
            <w:r>
              <w:rPr>
                <w:rFonts w:ascii="Times New Roman" w:hAnsi="Times New Roman" w:eastAsia="宋体"/>
                <w:b w:val="0"/>
                <w:color w:val="000000"/>
                <w:sz w:val="21"/>
              </w:rPr>
              <w:t>主要语言</w:t>
            </w:r>
          </w:p>
        </w:tc>
        <w:tc>
          <w:tcPr>
            <w:tcW w:w="6803" w:type="dxa"/>
            <w:vAlign w:val="center"/>
          </w:tcPr>
          <w:p w14:paraId="32992C54">
            <w:pPr>
              <w:spacing w:before="40" w:after="40" w:line="240" w:lineRule="auto"/>
              <w:ind w:left="0" w:leftChars="0" w:right="0" w:rightChars="0" w:firstLine="0" w:firstLineChars="0"/>
              <w:jc w:val="left"/>
            </w:pPr>
            <w:r>
              <w:rPr>
                <w:rFonts w:ascii="Times New Roman" w:hAnsi="Times New Roman" w:eastAsia="宋体"/>
                <w:b w:val="0"/>
                <w:color w:val="000000"/>
                <w:sz w:val="21"/>
              </w:rPr>
              <w:t>—</w:t>
            </w:r>
          </w:p>
        </w:tc>
      </w:tr>
      <w:tr w14:paraId="6886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2AEC21E">
            <w:pPr>
              <w:spacing w:before="40" w:after="40" w:line="240" w:lineRule="auto"/>
              <w:ind w:left="0" w:leftChars="0" w:right="0" w:rightChars="0" w:firstLine="0" w:firstLineChars="0"/>
              <w:jc w:val="center"/>
            </w:pPr>
            <w:r>
              <w:rPr>
                <w:rFonts w:ascii="Times New Roman" w:hAnsi="Times New Roman" w:eastAsia="宋体"/>
                <w:b w:val="0"/>
                <w:color w:val="000000"/>
                <w:sz w:val="21"/>
              </w:rPr>
              <w:t>许可证</w:t>
            </w:r>
          </w:p>
        </w:tc>
        <w:tc>
          <w:tcPr>
            <w:tcW w:w="6803" w:type="dxa"/>
            <w:vAlign w:val="center"/>
          </w:tcPr>
          <w:p w14:paraId="401A0AA9">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r>
      <w:tr w14:paraId="1F05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2315361">
            <w:pPr>
              <w:spacing w:before="40" w:after="40" w:line="240" w:lineRule="auto"/>
              <w:ind w:left="0" w:leftChars="0" w:right="0" w:rightChars="0" w:firstLine="0" w:firstLineChars="0"/>
              <w:jc w:val="center"/>
            </w:pPr>
            <w:r>
              <w:rPr>
                <w:rFonts w:ascii="Times New Roman" w:hAnsi="Times New Roman" w:eastAsia="宋体"/>
                <w:b w:val="0"/>
                <w:color w:val="000000"/>
                <w:sz w:val="21"/>
              </w:rPr>
              <w:t>Star 数</w:t>
            </w:r>
          </w:p>
        </w:tc>
        <w:tc>
          <w:tcPr>
            <w:tcW w:w="6803" w:type="dxa"/>
            <w:vAlign w:val="center"/>
          </w:tcPr>
          <w:p w14:paraId="0E3A95A0">
            <w:pPr>
              <w:spacing w:before="40" w:after="40" w:line="240" w:lineRule="auto"/>
              <w:ind w:left="0" w:leftChars="0" w:right="0" w:rightChars="0" w:firstLine="0" w:firstLineChars="0"/>
              <w:jc w:val="left"/>
            </w:pPr>
            <w:r>
              <w:rPr>
                <w:rFonts w:ascii="Times New Roman" w:hAnsi="Times New Roman" w:eastAsia="宋体"/>
                <w:b w:val="0"/>
                <w:color w:val="000000"/>
                <w:sz w:val="21"/>
              </w:rPr>
              <w:t>0</w:t>
            </w:r>
          </w:p>
        </w:tc>
      </w:tr>
      <w:tr w14:paraId="70C8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E68BAE6">
            <w:pPr>
              <w:spacing w:before="40" w:after="40" w:line="240" w:lineRule="auto"/>
              <w:ind w:left="0" w:leftChars="0" w:right="0" w:rightChars="0" w:firstLine="0" w:firstLineChars="0"/>
              <w:jc w:val="center"/>
            </w:pPr>
            <w:r>
              <w:rPr>
                <w:rFonts w:ascii="Times New Roman" w:hAnsi="Times New Roman" w:eastAsia="宋体"/>
                <w:b w:val="0"/>
                <w:color w:val="000000"/>
                <w:sz w:val="21"/>
              </w:rPr>
              <w:t>Fork 情况</w:t>
            </w:r>
          </w:p>
        </w:tc>
        <w:tc>
          <w:tcPr>
            <w:tcW w:w="6803" w:type="dxa"/>
            <w:vAlign w:val="center"/>
          </w:tcPr>
          <w:p w14:paraId="420184BD">
            <w:pPr>
              <w:spacing w:before="40" w:after="40" w:line="240" w:lineRule="auto"/>
              <w:ind w:left="0" w:leftChars="0" w:right="0" w:rightChars="0" w:firstLine="0" w:firstLineChars="0"/>
              <w:jc w:val="left"/>
            </w:pPr>
            <w:r>
              <w:rPr>
                <w:rFonts w:ascii="Times New Roman" w:hAnsi="Times New Roman" w:eastAsia="宋体"/>
                <w:b w:val="0"/>
                <w:color w:val="000000"/>
                <w:sz w:val="21"/>
              </w:rPr>
              <w:t>组织自建仓库（非 fork）</w:t>
            </w:r>
          </w:p>
        </w:tc>
      </w:tr>
      <w:tr w14:paraId="0792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2BE8030">
            <w:pPr>
              <w:spacing w:before="40" w:after="40" w:line="240" w:lineRule="auto"/>
              <w:ind w:left="0" w:leftChars="0" w:right="0" w:rightChars="0" w:firstLine="0" w:firstLineChars="0"/>
              <w:jc w:val="center"/>
            </w:pPr>
            <w:r>
              <w:rPr>
                <w:rFonts w:ascii="Times New Roman" w:hAnsi="Times New Roman" w:eastAsia="宋体"/>
                <w:b w:val="0"/>
                <w:color w:val="000000"/>
                <w:sz w:val="21"/>
              </w:rPr>
              <w:t>默认分支</w:t>
            </w:r>
          </w:p>
        </w:tc>
        <w:tc>
          <w:tcPr>
            <w:tcW w:w="6803" w:type="dxa"/>
            <w:vAlign w:val="center"/>
          </w:tcPr>
          <w:p w14:paraId="3D9367E0">
            <w:pPr>
              <w:spacing w:before="40" w:after="40" w:line="240" w:lineRule="auto"/>
              <w:ind w:left="0" w:leftChars="0" w:right="0" w:rightChars="0" w:firstLine="0" w:firstLineChars="0"/>
              <w:jc w:val="left"/>
            </w:pPr>
            <w:r>
              <w:rPr>
                <w:rFonts w:ascii="Times New Roman" w:hAnsi="Times New Roman" w:eastAsia="宋体"/>
                <w:b w:val="0"/>
                <w:color w:val="000000"/>
                <w:sz w:val="21"/>
              </w:rPr>
              <w:t>main</w:t>
            </w:r>
          </w:p>
        </w:tc>
      </w:tr>
      <w:tr w14:paraId="5C04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7230CC6">
            <w:pPr>
              <w:spacing w:before="40" w:after="40" w:line="240" w:lineRule="auto"/>
              <w:ind w:left="0" w:leftChars="0" w:right="0" w:rightChars="0" w:firstLine="0" w:firstLineChars="0"/>
              <w:jc w:val="center"/>
            </w:pPr>
            <w:r>
              <w:rPr>
                <w:rFonts w:ascii="Times New Roman" w:hAnsi="Times New Roman" w:eastAsia="宋体"/>
                <w:b w:val="0"/>
                <w:color w:val="000000"/>
                <w:sz w:val="21"/>
              </w:rPr>
              <w:t>创建时间</w:t>
            </w:r>
          </w:p>
        </w:tc>
        <w:tc>
          <w:tcPr>
            <w:tcW w:w="6803" w:type="dxa"/>
            <w:vAlign w:val="center"/>
          </w:tcPr>
          <w:p w14:paraId="64F59BAB">
            <w:pPr>
              <w:spacing w:before="40" w:after="40" w:line="240" w:lineRule="auto"/>
              <w:ind w:left="0" w:leftChars="0" w:right="0" w:rightChars="0" w:firstLine="0" w:firstLineChars="0"/>
              <w:jc w:val="left"/>
            </w:pPr>
            <w:r>
              <w:rPr>
                <w:rFonts w:ascii="Times New Roman" w:hAnsi="Times New Roman" w:eastAsia="宋体"/>
                <w:b w:val="0"/>
                <w:color w:val="000000"/>
                <w:sz w:val="21"/>
              </w:rPr>
              <w:t>2026-08-19</w:t>
            </w:r>
          </w:p>
        </w:tc>
      </w:tr>
      <w:tr w14:paraId="3F96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5D1EAD9">
            <w:pPr>
              <w:spacing w:before="40" w:after="40" w:line="240" w:lineRule="auto"/>
              <w:ind w:left="0" w:leftChars="0" w:right="0" w:rightChars="0" w:firstLine="0" w:firstLineChars="0"/>
              <w:jc w:val="center"/>
            </w:pPr>
            <w:r>
              <w:rPr>
                <w:rFonts w:ascii="Times New Roman" w:hAnsi="Times New Roman" w:eastAsia="宋体"/>
                <w:b w:val="0"/>
                <w:color w:val="000000"/>
                <w:sz w:val="21"/>
              </w:rPr>
              <w:t>最近推送时间</w:t>
            </w:r>
          </w:p>
        </w:tc>
        <w:tc>
          <w:tcPr>
            <w:tcW w:w="6803" w:type="dxa"/>
            <w:vAlign w:val="center"/>
          </w:tcPr>
          <w:p w14:paraId="018634FE">
            <w:pPr>
              <w:spacing w:before="40" w:after="40" w:line="240" w:lineRule="auto"/>
              <w:ind w:left="0" w:leftChars="0" w:right="0" w:rightChars="0" w:firstLine="0" w:firstLineChars="0"/>
              <w:jc w:val="left"/>
            </w:pPr>
            <w:r>
              <w:rPr>
                <w:rFonts w:ascii="Times New Roman" w:hAnsi="Times New Roman" w:eastAsia="宋体"/>
                <w:b w:val="0"/>
                <w:color w:val="000000"/>
                <w:sz w:val="21"/>
              </w:rPr>
              <w:t>2026-09-10</w:t>
            </w:r>
          </w:p>
        </w:tc>
      </w:tr>
      <w:tr w14:paraId="2F57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3DDE452">
            <w:pPr>
              <w:spacing w:before="40" w:after="40" w:line="240" w:lineRule="auto"/>
              <w:ind w:left="0" w:leftChars="0" w:right="0" w:rightChars="0" w:firstLine="0" w:firstLineChars="0"/>
              <w:jc w:val="center"/>
            </w:pPr>
            <w:r>
              <w:rPr>
                <w:rFonts w:ascii="Times New Roman" w:hAnsi="Times New Roman" w:eastAsia="宋体"/>
                <w:b w:val="0"/>
                <w:color w:val="000000"/>
                <w:sz w:val="21"/>
              </w:rPr>
              <w:t>最近提交时间</w:t>
            </w:r>
          </w:p>
        </w:tc>
        <w:tc>
          <w:tcPr>
            <w:tcW w:w="6803" w:type="dxa"/>
            <w:vAlign w:val="center"/>
          </w:tcPr>
          <w:p w14:paraId="78598A6F">
            <w:pPr>
              <w:spacing w:before="40" w:after="40" w:line="240" w:lineRule="auto"/>
              <w:ind w:left="0" w:leftChars="0" w:right="0" w:rightChars="0" w:firstLine="0" w:firstLineChars="0"/>
              <w:jc w:val="left"/>
            </w:pPr>
            <w:r>
              <w:rPr>
                <w:rFonts w:ascii="Times New Roman" w:hAnsi="Times New Roman" w:eastAsia="宋体"/>
                <w:b w:val="0"/>
                <w:color w:val="000000"/>
                <w:sz w:val="21"/>
              </w:rPr>
              <w:t>2026-09-10</w:t>
            </w:r>
          </w:p>
        </w:tc>
      </w:tr>
      <w:tr w14:paraId="1162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F89C0E4">
            <w:pPr>
              <w:spacing w:before="40" w:after="40" w:line="240" w:lineRule="auto"/>
              <w:ind w:left="0" w:leftChars="0" w:right="0" w:rightChars="0" w:firstLine="0" w:firstLineChars="0"/>
              <w:jc w:val="center"/>
            </w:pPr>
            <w:r>
              <w:rPr>
                <w:rFonts w:ascii="Times New Roman" w:hAnsi="Times New Roman" w:eastAsia="宋体"/>
                <w:b w:val="0"/>
                <w:color w:val="000000"/>
                <w:sz w:val="21"/>
              </w:rPr>
              <w:t>文件数</w:t>
            </w:r>
          </w:p>
        </w:tc>
        <w:tc>
          <w:tcPr>
            <w:tcW w:w="6803" w:type="dxa"/>
            <w:vAlign w:val="center"/>
          </w:tcPr>
          <w:p w14:paraId="708CFD27">
            <w:pPr>
              <w:spacing w:before="40" w:after="40" w:line="240" w:lineRule="auto"/>
              <w:ind w:left="0" w:leftChars="0" w:right="0" w:rightChars="0" w:firstLine="0" w:firstLineChars="0"/>
              <w:jc w:val="left"/>
            </w:pPr>
            <w:r>
              <w:rPr>
                <w:rFonts w:ascii="Times New Roman" w:hAnsi="Times New Roman" w:eastAsia="宋体"/>
                <w:b w:val="0"/>
                <w:color w:val="000000"/>
                <w:sz w:val="21"/>
              </w:rPr>
              <w:t>9</w:t>
            </w:r>
          </w:p>
        </w:tc>
      </w:tr>
      <w:tr w14:paraId="4DF5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1931D49">
            <w:pPr>
              <w:spacing w:before="40" w:after="40" w:line="240" w:lineRule="auto"/>
              <w:ind w:left="0" w:leftChars="0" w:right="0" w:rightChars="0" w:firstLine="0" w:firstLineChars="0"/>
              <w:jc w:val="center"/>
            </w:pPr>
            <w:r>
              <w:rPr>
                <w:rFonts w:ascii="Times New Roman" w:hAnsi="Times New Roman" w:eastAsia="宋体"/>
                <w:b w:val="0"/>
                <w:color w:val="000000"/>
                <w:sz w:val="21"/>
              </w:rPr>
              <w:t>目录数</w:t>
            </w:r>
          </w:p>
        </w:tc>
        <w:tc>
          <w:tcPr>
            <w:tcW w:w="6803" w:type="dxa"/>
            <w:vAlign w:val="center"/>
          </w:tcPr>
          <w:p w14:paraId="59011F6B">
            <w:pPr>
              <w:spacing w:before="40" w:after="40" w:line="240" w:lineRule="auto"/>
              <w:ind w:left="0" w:leftChars="0" w:right="0" w:rightChars="0" w:firstLine="0" w:firstLineChars="0"/>
              <w:jc w:val="left"/>
            </w:pPr>
            <w:r>
              <w:rPr>
                <w:rFonts w:ascii="Times New Roman" w:hAnsi="Times New Roman" w:eastAsia="宋体"/>
                <w:b w:val="0"/>
                <w:color w:val="000000"/>
                <w:sz w:val="21"/>
              </w:rPr>
              <w:t>3</w:t>
            </w:r>
          </w:p>
        </w:tc>
      </w:tr>
      <w:tr w14:paraId="57EB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C6D5F2A">
            <w:pPr>
              <w:spacing w:before="40" w:after="40" w:line="240" w:lineRule="auto"/>
              <w:ind w:left="0" w:leftChars="0" w:right="0" w:rightChars="0" w:firstLine="0" w:firstLineChars="0"/>
              <w:jc w:val="center"/>
            </w:pPr>
            <w:r>
              <w:rPr>
                <w:rFonts w:ascii="Times New Roman" w:hAnsi="Times New Roman" w:eastAsia="宋体"/>
                <w:b w:val="0"/>
                <w:color w:val="000000"/>
                <w:sz w:val="21"/>
              </w:rPr>
              <w:t>顶层条目数</w:t>
            </w:r>
          </w:p>
        </w:tc>
        <w:tc>
          <w:tcPr>
            <w:tcW w:w="6803" w:type="dxa"/>
            <w:vAlign w:val="center"/>
          </w:tcPr>
          <w:p w14:paraId="19574033">
            <w:pPr>
              <w:spacing w:before="40" w:after="40" w:line="240" w:lineRule="auto"/>
              <w:ind w:left="0" w:leftChars="0" w:right="0" w:rightChars="0" w:firstLine="0" w:firstLineChars="0"/>
              <w:jc w:val="left"/>
            </w:pPr>
            <w:r>
              <w:rPr>
                <w:rFonts w:ascii="Times New Roman" w:hAnsi="Times New Roman" w:eastAsia="宋体"/>
                <w:b w:val="0"/>
                <w:color w:val="000000"/>
                <w:sz w:val="21"/>
              </w:rPr>
              <w:t>3</w:t>
            </w:r>
          </w:p>
        </w:tc>
      </w:tr>
    </w:tbl>
    <w:p w14:paraId="7324E89F"/>
    <w:p w14:paraId="53D560B8">
      <w:pPr>
        <w:ind w:firstLine="480" w:firstLineChars="200"/>
      </w:pPr>
      <w:r>
        <w:t>roboparty_lidar 是 RoboParty 组织自建的板端软件与部署类仓库，用于承载机器人激光雷达（LiDAR）相关的板端部署内容。仓库采用 GPL-3.0 许可证，默认分支为 main，共 9 个受控文件、3 个目录、3 个顶层条目。</w:t>
      </w:r>
    </w:p>
    <w:p w14:paraId="2B864924">
      <w:pPr>
        <w:ind w:firstLine="480" w:firstLineChars="200"/>
      </w:pPr>
      <w:r>
        <w:t>该仓只有两条结构主线：一条是 .github 下的协作配置与持续集成流水线，另一条是 debian 下的 Debian 打包配置。仓库本身不携带雷达驱动源码、也不含算法或配置文件，交付形态是把相关内容打成 Debian 软件包对外发布。</w:t>
      </w:r>
    </w:p>
    <w:p w14:paraId="182433F9">
      <w:pPr>
        <w:ind w:firstLine="480" w:firstLineChars="200"/>
      </w:pPr>
      <w:r>
        <w:t>仓库快照中的 3 个顶层条目依次为 .github、LICENSE 与 debian；全部 9 个文件即由这三者构成，附录按路径逐条列出。由于文件数极少，本册只做准确定位，不另作内容延展。</w:t>
      </w:r>
    </w:p>
    <w:p w14:paraId="48A35621">
      <w:pPr>
        <w:ind w:firstLine="480" w:firstLineChars="200"/>
      </w:pPr>
      <w:r>
        <w:t>需要说明的是，该仓库不含 README 文件，仓库元数据中也没有仓库描述文本，因此本册中每一处目录与文件用途说明都标注为「README 未说明，依文件名推断」，不作任何超出目录名、文件名与扩展名的判断。</w:t>
      </w:r>
    </w:p>
    <w:p w14:paraId="7723E2E0">
      <w:pPr>
        <w:ind w:firstLine="480" w:firstLineChars="200"/>
      </w:pPr>
      <w:r>
        <w:t>该仓库不含 README 文件；本册全部目录与文件说明均为依目录名、文件名与扩展名推断，未引用任何 README 原文。</w:t>
      </w:r>
    </w:p>
    <w:p w14:paraId="0E888846">
      <w:pPr>
        <w:ind w:firstLine="480" w:firstLineChars="200"/>
      </w:pPr>
      <w:r>
        <w:t>本册第二节的顶层条目索引来自仓库快照中受版本控制的目录与文件；该仓无子模块、无其他未纳入索引的顶层条目。</w:t>
      </w:r>
    </w:p>
    <w:p w14:paraId="0D55706F">
      <w:pPr>
        <w:pStyle w:val="3"/>
      </w:pPr>
      <w:bookmarkStart w:id="1" w:name="_Toc26602"/>
      <w:r>
        <w:t>二、顶层条目索引</w:t>
      </w:r>
      <w:bookmarkEnd w:id="1"/>
    </w:p>
    <w:p w14:paraId="1EDB6CA4">
      <w:pPr>
        <w:ind w:firstLine="480" w:firstLineChars="200"/>
      </w:pPr>
      <w:r>
        <w:t>下表列出仓库根目录下的全部顶层条目（共 3 项），包括目录与文件；每个条目的用途说明见“三、目录用途说明”。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624"/>
        <w:gridCol w:w="2268"/>
        <w:gridCol w:w="794"/>
        <w:gridCol w:w="1701"/>
        <w:gridCol w:w="3685"/>
      </w:tblGrid>
      <w:tr w14:paraId="4372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624" w:type="dxa"/>
            <w:shd w:val="clear" w:color="auto" w:fill="D9D9D9"/>
            <w:vAlign w:val="center"/>
          </w:tcPr>
          <w:p w14:paraId="13F62DEE">
            <w:pPr>
              <w:spacing w:before="40" w:after="40" w:line="240" w:lineRule="auto"/>
              <w:ind w:left="0" w:leftChars="0" w:right="0" w:rightChars="0" w:firstLine="0" w:firstLineChars="0"/>
              <w:jc w:val="center"/>
            </w:pPr>
            <w:r>
              <w:rPr>
                <w:rFonts w:ascii="Times New Roman" w:hAnsi="Times New Roman" w:eastAsia="宋体"/>
                <w:b/>
                <w:color w:val="000000"/>
                <w:sz w:val="19"/>
              </w:rPr>
              <w:t>序号</w:t>
            </w:r>
          </w:p>
        </w:tc>
        <w:tc>
          <w:tcPr>
            <w:tcW w:w="2268" w:type="dxa"/>
            <w:shd w:val="clear" w:color="auto" w:fill="D9D9D9"/>
            <w:vAlign w:val="center"/>
          </w:tcPr>
          <w:p w14:paraId="62802B54">
            <w:pPr>
              <w:spacing w:before="40" w:after="40" w:line="240" w:lineRule="auto"/>
              <w:ind w:left="0" w:leftChars="0" w:right="0" w:rightChars="0" w:firstLine="0" w:firstLineChars="0"/>
              <w:jc w:val="center"/>
            </w:pPr>
            <w:r>
              <w:rPr>
                <w:rFonts w:ascii="Times New Roman" w:hAnsi="Times New Roman" w:eastAsia="宋体"/>
                <w:b/>
                <w:color w:val="000000"/>
                <w:sz w:val="19"/>
              </w:rPr>
              <w:t>名称</w:t>
            </w:r>
          </w:p>
        </w:tc>
        <w:tc>
          <w:tcPr>
            <w:tcW w:w="794" w:type="dxa"/>
            <w:shd w:val="clear" w:color="auto" w:fill="D9D9D9"/>
            <w:vAlign w:val="center"/>
          </w:tcPr>
          <w:p w14:paraId="2D463F69">
            <w:pPr>
              <w:spacing w:before="40" w:after="40" w:line="240" w:lineRule="auto"/>
              <w:ind w:left="0" w:leftChars="0" w:right="0" w:rightChars="0" w:firstLine="0" w:firstLineChars="0"/>
              <w:jc w:val="center"/>
            </w:pPr>
            <w:r>
              <w:rPr>
                <w:rFonts w:ascii="Times New Roman" w:hAnsi="Times New Roman" w:eastAsia="宋体"/>
                <w:b/>
                <w:color w:val="000000"/>
                <w:sz w:val="19"/>
              </w:rPr>
              <w:t>类型</w:t>
            </w:r>
          </w:p>
        </w:tc>
        <w:tc>
          <w:tcPr>
            <w:tcW w:w="1701" w:type="dxa"/>
            <w:shd w:val="clear" w:color="auto" w:fill="D9D9D9"/>
            <w:vAlign w:val="center"/>
          </w:tcPr>
          <w:p w14:paraId="53970CBF">
            <w:pPr>
              <w:spacing w:before="40" w:after="40" w:line="240" w:lineRule="auto"/>
              <w:ind w:left="0" w:leftChars="0" w:right="0" w:rightChars="0" w:firstLine="0" w:firstLineChars="0"/>
              <w:jc w:val="center"/>
            </w:pPr>
            <w:r>
              <w:rPr>
                <w:rFonts w:ascii="Times New Roman" w:hAnsi="Times New Roman" w:eastAsia="宋体"/>
                <w:b/>
                <w:color w:val="000000"/>
                <w:sz w:val="19"/>
              </w:rPr>
              <w:t>规模</w:t>
            </w:r>
          </w:p>
        </w:tc>
        <w:tc>
          <w:tcPr>
            <w:tcW w:w="3685" w:type="dxa"/>
            <w:shd w:val="clear" w:color="auto" w:fill="D9D9D9"/>
            <w:vAlign w:val="center"/>
          </w:tcPr>
          <w:p w14:paraId="21BA6F8F">
            <w:pPr>
              <w:spacing w:before="40" w:after="40" w:line="240" w:lineRule="auto"/>
              <w:ind w:left="0" w:leftChars="0" w:right="0" w:rightChars="0" w:firstLine="0" w:firstLineChars="0"/>
              <w:jc w:val="center"/>
            </w:pPr>
            <w:r>
              <w:rPr>
                <w:rFonts w:ascii="Times New Roman" w:hAnsi="Times New Roman" w:eastAsia="宋体"/>
                <w:b/>
                <w:color w:val="000000"/>
                <w:sz w:val="19"/>
              </w:rPr>
              <w:t>说明</w:t>
            </w:r>
          </w:p>
        </w:tc>
      </w:tr>
      <w:tr w14:paraId="33EA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D2B311F">
            <w:pPr>
              <w:spacing w:before="40" w:after="40" w:line="240" w:lineRule="auto"/>
              <w:ind w:left="0" w:leftChars="0" w:right="0" w:rightChars="0" w:firstLine="0" w:firstLineChars="0"/>
              <w:jc w:val="center"/>
            </w:pPr>
            <w:r>
              <w:rPr>
                <w:rFonts w:ascii="Times New Roman" w:hAnsi="Times New Roman" w:eastAsia="宋体"/>
                <w:b w:val="0"/>
                <w:color w:val="000000"/>
                <w:sz w:val="19"/>
              </w:rPr>
              <w:t>1</w:t>
            </w:r>
          </w:p>
        </w:tc>
        <w:tc>
          <w:tcPr>
            <w:tcW w:w="2268" w:type="dxa"/>
            <w:vAlign w:val="center"/>
          </w:tcPr>
          <w:p w14:paraId="63DADB74">
            <w:pPr>
              <w:spacing w:before="40" w:after="40" w:line="240" w:lineRule="auto"/>
              <w:ind w:left="0" w:leftChars="0" w:right="0" w:rightChars="0" w:firstLine="0" w:firstLineChars="0"/>
              <w:jc w:val="left"/>
            </w:pPr>
            <w:r>
              <w:rPr>
                <w:rFonts w:ascii="Times New Roman" w:hAnsi="Times New Roman" w:eastAsia="宋体"/>
                <w:b w:val="0"/>
                <w:color w:val="000000"/>
                <w:sz w:val="19"/>
              </w:rPr>
              <w:t>.github</w:t>
            </w:r>
          </w:p>
        </w:tc>
        <w:tc>
          <w:tcPr>
            <w:tcW w:w="794" w:type="dxa"/>
            <w:vAlign w:val="center"/>
          </w:tcPr>
          <w:p w14:paraId="0C6A1447">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7DAB83A4">
            <w:pPr>
              <w:spacing w:before="40" w:after="40" w:line="240" w:lineRule="auto"/>
              <w:ind w:left="0" w:leftChars="0" w:right="0" w:rightChars="0" w:firstLine="0" w:firstLineChars="0"/>
              <w:jc w:val="left"/>
            </w:pPr>
            <w:r>
              <w:rPr>
                <w:rFonts w:ascii="Times New Roman" w:hAnsi="Times New Roman" w:eastAsia="宋体"/>
                <w:b w:val="0"/>
                <w:color w:val="000000"/>
                <w:sz w:val="19"/>
              </w:rPr>
              <w:t>4 个文件 / 1 个子目录</w:t>
            </w:r>
          </w:p>
        </w:tc>
        <w:tc>
          <w:tcPr>
            <w:tcW w:w="3685" w:type="dxa"/>
            <w:vAlign w:val="center"/>
          </w:tcPr>
          <w:p w14:paraId="3893FF0F">
            <w:pPr>
              <w:spacing w:before="40" w:after="40" w:line="240" w:lineRule="auto"/>
              <w:ind w:left="0" w:leftChars="0" w:right="0" w:rightChars="0" w:firstLine="0" w:firstLineChars="0"/>
              <w:jc w:val="left"/>
            </w:pPr>
            <w:r>
              <w:rPr>
                <w:rFonts w:ascii="Times New Roman" w:hAnsi="Times New Roman" w:eastAsia="宋体"/>
                <w:b w:val="0"/>
                <w:color w:val="000000"/>
                <w:sz w:val="19"/>
              </w:rPr>
              <w:t>GitHub 平台的协作与自动化配置目录。直接文件为 CODEOWNERS（代码所有者指派）、ISSUE_TEMPLATE.md（议题模板）、PULL_REQUEST_TEMPLATE.md（合并请求模板），另含 workflows 子目录存放持续集成流水线。README 未说明，依文件名推断。</w:t>
            </w:r>
          </w:p>
        </w:tc>
      </w:tr>
      <w:tr w14:paraId="4411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CB3DCC2">
            <w:pPr>
              <w:spacing w:before="40" w:after="40" w:line="240" w:lineRule="auto"/>
              <w:ind w:left="0" w:leftChars="0" w:right="0" w:rightChars="0" w:firstLine="0" w:firstLineChars="0"/>
              <w:jc w:val="center"/>
            </w:pPr>
            <w:r>
              <w:rPr>
                <w:rFonts w:ascii="Times New Roman" w:hAnsi="Times New Roman" w:eastAsia="宋体"/>
                <w:b w:val="0"/>
                <w:color w:val="000000"/>
                <w:sz w:val="19"/>
              </w:rPr>
              <w:t>2</w:t>
            </w:r>
          </w:p>
        </w:tc>
        <w:tc>
          <w:tcPr>
            <w:tcW w:w="2268" w:type="dxa"/>
            <w:shd w:val="clear" w:color="auto" w:fill="F2F2F2"/>
            <w:vAlign w:val="center"/>
          </w:tcPr>
          <w:p w14:paraId="684E3922">
            <w:pPr>
              <w:spacing w:before="40" w:after="40" w:line="240" w:lineRule="auto"/>
              <w:ind w:left="0" w:leftChars="0" w:right="0" w:rightChars="0" w:firstLine="0" w:firstLineChars="0"/>
              <w:jc w:val="left"/>
            </w:pPr>
            <w:r>
              <w:rPr>
                <w:rFonts w:ascii="Times New Roman" w:hAnsi="Times New Roman" w:eastAsia="宋体"/>
                <w:b w:val="0"/>
                <w:color w:val="000000"/>
                <w:sz w:val="19"/>
              </w:rPr>
              <w:t>LICENSE</w:t>
            </w:r>
          </w:p>
        </w:tc>
        <w:tc>
          <w:tcPr>
            <w:tcW w:w="794" w:type="dxa"/>
            <w:shd w:val="clear" w:color="auto" w:fill="F2F2F2"/>
            <w:vAlign w:val="center"/>
          </w:tcPr>
          <w:p w14:paraId="7724261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2C3A1EB5">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54011D2D">
            <w:pPr>
              <w:spacing w:before="40" w:after="40" w:line="240" w:lineRule="auto"/>
              <w:ind w:left="0" w:leftChars="0" w:right="0" w:rightChars="0" w:firstLine="0" w:firstLineChars="0"/>
              <w:jc w:val="left"/>
            </w:pPr>
            <w:r>
              <w:rPr>
                <w:rFonts w:ascii="Times New Roman" w:hAnsi="Times New Roman" w:eastAsia="宋体"/>
                <w:b w:val="0"/>
                <w:color w:val="000000"/>
                <w:sz w:val="19"/>
              </w:rPr>
              <w:t>GPL-3.0 许可证正文，规定本仓库的授权条款与使用限制。</w:t>
            </w:r>
          </w:p>
        </w:tc>
      </w:tr>
      <w:tr w14:paraId="1728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98CBBA1">
            <w:pPr>
              <w:spacing w:before="40" w:after="40" w:line="240" w:lineRule="auto"/>
              <w:ind w:left="0" w:leftChars="0" w:right="0" w:rightChars="0" w:firstLine="0" w:firstLineChars="0"/>
              <w:jc w:val="center"/>
            </w:pPr>
            <w:r>
              <w:rPr>
                <w:rFonts w:ascii="Times New Roman" w:hAnsi="Times New Roman" w:eastAsia="宋体"/>
                <w:b w:val="0"/>
                <w:color w:val="000000"/>
                <w:sz w:val="19"/>
              </w:rPr>
              <w:t>3</w:t>
            </w:r>
          </w:p>
        </w:tc>
        <w:tc>
          <w:tcPr>
            <w:tcW w:w="2268" w:type="dxa"/>
            <w:vAlign w:val="center"/>
          </w:tcPr>
          <w:p w14:paraId="04E86151">
            <w:pPr>
              <w:spacing w:before="40" w:after="40" w:line="240" w:lineRule="auto"/>
              <w:ind w:left="0" w:leftChars="0" w:right="0" w:rightChars="0" w:firstLine="0" w:firstLineChars="0"/>
              <w:jc w:val="left"/>
            </w:pPr>
            <w:r>
              <w:rPr>
                <w:rFonts w:ascii="Times New Roman" w:hAnsi="Times New Roman" w:eastAsia="宋体"/>
                <w:b w:val="0"/>
                <w:color w:val="000000"/>
                <w:sz w:val="19"/>
              </w:rPr>
              <w:t>debian</w:t>
            </w:r>
          </w:p>
        </w:tc>
        <w:tc>
          <w:tcPr>
            <w:tcW w:w="794" w:type="dxa"/>
            <w:vAlign w:val="center"/>
          </w:tcPr>
          <w:p w14:paraId="413AD1EB">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56F797C1">
            <w:pPr>
              <w:spacing w:before="40" w:after="40" w:line="240" w:lineRule="auto"/>
              <w:ind w:left="0" w:leftChars="0" w:right="0" w:rightChars="0" w:firstLine="0" w:firstLineChars="0"/>
              <w:jc w:val="left"/>
            </w:pPr>
            <w:r>
              <w:rPr>
                <w:rFonts w:ascii="Times New Roman" w:hAnsi="Times New Roman" w:eastAsia="宋体"/>
                <w:b w:val="0"/>
                <w:color w:val="000000"/>
                <w:sz w:val="19"/>
              </w:rPr>
              <w:t>4 个文件 / 0 个子目录</w:t>
            </w:r>
          </w:p>
        </w:tc>
        <w:tc>
          <w:tcPr>
            <w:tcW w:w="3685" w:type="dxa"/>
            <w:vAlign w:val="center"/>
          </w:tcPr>
          <w:p w14:paraId="4AF90425">
            <w:pPr>
              <w:spacing w:before="40" w:after="40" w:line="240" w:lineRule="auto"/>
              <w:ind w:left="0" w:leftChars="0" w:right="0" w:rightChars="0" w:firstLine="0" w:firstLineChars="0"/>
              <w:jc w:val="left"/>
            </w:pPr>
            <w:r>
              <w:rPr>
                <w:rFonts w:ascii="Times New Roman" w:hAnsi="Times New Roman" w:eastAsia="宋体"/>
                <w:b w:val="0"/>
                <w:color w:val="000000"/>
                <w:sz w:val="19"/>
              </w:rPr>
              <w:t>Debian 打包配置目录，含 changelog（版本变更记录）、control（包名、依赖与说明声明）、copyright（版权声明）、rules（构建规则）四个无扩展名文件，是 dpkg-buildpackage 的标准输入。README 未说明，依文件名推断。</w:t>
            </w:r>
          </w:p>
        </w:tc>
      </w:tr>
    </w:tbl>
    <w:p w14:paraId="3A29C2D4">
      <w:pPr>
        <w:pStyle w:val="3"/>
      </w:pPr>
      <w:bookmarkStart w:id="2" w:name="_Toc12147"/>
      <w:r>
        <w:t>三、目录用途说明</w:t>
      </w:r>
      <w:bookmarkEnd w:id="2"/>
    </w:p>
    <w:p w14:paraId="11FE6AA1">
      <w:pPr>
        <w:ind w:firstLine="480" w:firstLineChars="200"/>
      </w:pPr>
      <w:r>
        <w:t>本节按顶层目录逐一说明其内容；第二层目录同理。说明依据分为两类：依据该仓 README 原文，或 README 未说明、依真实文件名推断。每个目录下列出真实文件作为佐证。</w:t>
      </w:r>
    </w:p>
    <w:p w14:paraId="0EAD7F90">
      <w:pPr>
        <w:pStyle w:val="4"/>
      </w:pPr>
      <w:bookmarkStart w:id="3" w:name="_Toc23553"/>
      <w:r>
        <w:t>.github/</w:t>
      </w:r>
      <w:bookmarkEnd w:id="3"/>
    </w:p>
    <w:p w14:paraId="3D09C227">
      <w:pPr>
        <w:ind w:firstLine="480" w:firstLineChars="200"/>
      </w:pPr>
      <w:r>
        <w:t>GitHub 平台的协作与自动化配置目录。直接文件为 CODEOWNERS（代码所有者指派）、ISSUE_TEMPLATE.md（议题模板）、PULL_REQUEST_TEMPLATE.md（合并请求模板），另含 workflows 子目录存放持续集成流水线。README 未说明，依文件名推断。</w:t>
      </w:r>
    </w:p>
    <w:p w14:paraId="67D23D1C">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1 个；递归共 4 个文件、1 个目录。README 未说明，依文件名推断</w:t>
      </w:r>
    </w:p>
    <w:p w14:paraId="75FEFF02">
      <w:pPr>
        <w:spacing w:after="80" w:line="312" w:lineRule="auto"/>
        <w:ind w:left="0" w:leftChars="0" w:right="0" w:rightChars="0" w:firstLine="0" w:firstLineChars="0"/>
      </w:pPr>
      <w:r>
        <w:rPr>
          <w:rFonts w:ascii="Times New Roman" w:hAnsi="Times New Roman" w:eastAsia="宋体"/>
          <w:b w:val="0"/>
          <w:color w:val="767676"/>
          <w:sz w:val="21"/>
        </w:rPr>
        <w:t>根层代表文件：CODEOWNERS、ISSUE_TEMPLATE.md、PULL_REQUEST_TEMPLATE.md。</w:t>
      </w:r>
    </w:p>
    <w:p w14:paraId="53E97401">
      <w:pPr>
        <w:pStyle w:val="5"/>
      </w:pPr>
      <w:r>
        <w:t>.github/workflows/</w:t>
      </w:r>
    </w:p>
    <w:p w14:paraId="016D8C6D">
      <w:pPr>
        <w:ind w:firstLine="480" w:firstLineChars="200"/>
      </w:pPr>
      <w:r>
        <w:t>GitHub Actions 工作流定义目录，仅含 build-deb.yml 一个文件；从文件名可判断为面向 Debian 软件包的构建流水线，用于在 CI 中自动产出 deb 包。README 未说明，依文件名推断。</w:t>
      </w:r>
    </w:p>
    <w:p w14:paraId="150EE026">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589FFBCA">
      <w:pPr>
        <w:spacing w:after="80" w:line="312" w:lineRule="auto"/>
        <w:ind w:left="0" w:leftChars="0" w:right="0" w:rightChars="0" w:firstLine="0" w:firstLineChars="0"/>
      </w:pPr>
      <w:r>
        <w:rPr>
          <w:rFonts w:ascii="Times New Roman" w:hAnsi="Times New Roman" w:eastAsia="宋体"/>
          <w:b w:val="0"/>
          <w:color w:val="767676"/>
          <w:sz w:val="21"/>
        </w:rPr>
        <w:t>代表文件：build-deb.yml。</w:t>
      </w:r>
    </w:p>
    <w:p w14:paraId="4C0FB33B">
      <w:pPr>
        <w:pStyle w:val="4"/>
      </w:pPr>
      <w:bookmarkStart w:id="4" w:name="_Toc13191"/>
      <w:r>
        <w:t>debian/</w:t>
      </w:r>
      <w:bookmarkEnd w:id="4"/>
    </w:p>
    <w:p w14:paraId="7BEBB094">
      <w:pPr>
        <w:ind w:firstLine="480" w:firstLineChars="200"/>
      </w:pPr>
      <w:r>
        <w:t>Debian 打包配置目录，含 changelog（版本变更记录）、control（包名、依赖与说明声明）、copyright（版权声明）、rules（构建规则）四个无扩展名文件，是 dpkg-buildpackage 的标准输入。README 未说明，依文件名推断。</w:t>
      </w:r>
    </w:p>
    <w:p w14:paraId="4654BF36">
      <w:pPr>
        <w:spacing w:after="80" w:line="312" w:lineRule="auto"/>
        <w:ind w:left="0" w:leftChars="0" w:right="0" w:rightChars="0" w:firstLine="0" w:firstLineChars="0"/>
      </w:pPr>
      <w:r>
        <w:rPr>
          <w:rFonts w:ascii="Times New Roman" w:hAnsi="Times New Roman" w:eastAsia="宋体"/>
          <w:b w:val="0"/>
          <w:color w:val="767676"/>
          <w:sz w:val="21"/>
        </w:rPr>
        <w:t>规模：直接文件 4 个，子目录 0 个；递归共 4 个文件、0 个目录。README 未说明，依文件名推断</w:t>
      </w:r>
    </w:p>
    <w:p w14:paraId="77142BEB">
      <w:pPr>
        <w:spacing w:after="80" w:line="312" w:lineRule="auto"/>
        <w:ind w:left="0" w:leftChars="0" w:right="0" w:rightChars="0" w:firstLine="0" w:firstLineChars="0"/>
      </w:pPr>
      <w:r>
        <w:rPr>
          <w:rFonts w:ascii="Times New Roman" w:hAnsi="Times New Roman" w:eastAsia="宋体"/>
          <w:b w:val="0"/>
          <w:color w:val="767676"/>
          <w:sz w:val="21"/>
        </w:rPr>
        <w:t>根层代表文件：changelog、control、copyright、rules。</w:t>
      </w:r>
    </w:p>
    <w:p w14:paraId="3064A0E9">
      <w:pPr>
        <w:pStyle w:val="4"/>
      </w:pPr>
      <w:bookmarkStart w:id="5" w:name="_Toc8527"/>
      <w:r>
        <w:t>根目录文件</w:t>
      </w:r>
      <w:bookmarkEnd w:id="5"/>
    </w:p>
    <w:p w14:paraId="01BB5185">
      <w:pPr>
        <w:ind w:firstLine="480" w:firstLineChars="200"/>
      </w:pPr>
      <w:r>
        <w:t>LICENSE：GPL-3.0 许可证正文，规定本仓库的授权条款与使用限制。</w:t>
      </w:r>
    </w:p>
    <w:p w14:paraId="55422D68">
      <w:pPr>
        <w:pStyle w:val="3"/>
      </w:pPr>
      <w:bookmarkStart w:id="6" w:name="_Toc5916"/>
      <w:r>
        <w:t>附录：完整文件清单</w:t>
      </w:r>
      <w:bookmarkEnd w:id="6"/>
    </w:p>
    <w:p w14:paraId="6C1585CD">
      <w:pPr>
        <w:ind w:firstLine="480" w:firstLineChars="200"/>
      </w:pPr>
      <w:r>
        <w:t>下表按路径列出该仓库全部 9 个受版本控制的文件，供逐条查阅。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4535"/>
        <w:gridCol w:w="4535"/>
      </w:tblGrid>
      <w:tr w14:paraId="022B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4535" w:type="dxa"/>
            <w:shd w:val="clear" w:color="auto" w:fill="D9D9D9"/>
            <w:vAlign w:val="center"/>
          </w:tcPr>
          <w:p w14:paraId="471C0D53">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c>
          <w:tcPr>
            <w:tcW w:w="4535" w:type="dxa"/>
            <w:shd w:val="clear" w:color="auto" w:fill="D9D9D9"/>
            <w:vAlign w:val="center"/>
          </w:tcPr>
          <w:p w14:paraId="4935D73A">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r>
      <w:tr w14:paraId="5AD29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8C43F90">
            <w:pPr>
              <w:spacing w:before="40" w:after="40" w:line="240" w:lineRule="auto"/>
              <w:ind w:left="0" w:leftChars="0" w:right="0" w:rightChars="0" w:firstLine="0" w:firstLineChars="0"/>
              <w:jc w:val="left"/>
            </w:pPr>
            <w:r>
              <w:rPr>
                <w:rFonts w:ascii="Times New Roman" w:hAnsi="Times New Roman" w:eastAsia="宋体"/>
                <w:b w:val="0"/>
                <w:color w:val="000000"/>
                <w:sz w:val="17"/>
              </w:rPr>
              <w:t>.github/CODEOWNERS</w:t>
            </w:r>
          </w:p>
        </w:tc>
        <w:tc>
          <w:tcPr>
            <w:tcW w:w="4535" w:type="dxa"/>
            <w:vAlign w:val="center"/>
          </w:tcPr>
          <w:p w14:paraId="3112358E">
            <w:pPr>
              <w:spacing w:before="40" w:after="40" w:line="240" w:lineRule="auto"/>
              <w:ind w:left="0" w:leftChars="0" w:right="0" w:rightChars="0" w:firstLine="0" w:firstLineChars="0"/>
              <w:jc w:val="left"/>
            </w:pPr>
            <w:r>
              <w:rPr>
                <w:rFonts w:ascii="Times New Roman" w:hAnsi="Times New Roman" w:eastAsia="宋体"/>
                <w:b w:val="0"/>
                <w:color w:val="000000"/>
                <w:sz w:val="17"/>
              </w:rPr>
              <w:t>debian/changelog</w:t>
            </w:r>
          </w:p>
        </w:tc>
      </w:tr>
      <w:tr w14:paraId="3A7F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FE0AF3">
            <w:pPr>
              <w:spacing w:before="40" w:after="40" w:line="240" w:lineRule="auto"/>
              <w:ind w:left="0" w:leftChars="0" w:right="0" w:rightChars="0" w:firstLine="0" w:firstLineChars="0"/>
              <w:jc w:val="left"/>
            </w:pPr>
            <w:r>
              <w:rPr>
                <w:rFonts w:ascii="Times New Roman" w:hAnsi="Times New Roman" w:eastAsia="宋体"/>
                <w:b w:val="0"/>
                <w:color w:val="000000"/>
                <w:sz w:val="17"/>
              </w:rPr>
              <w:t>.github/ISSUE_TEMPLATE.md</w:t>
            </w:r>
          </w:p>
        </w:tc>
        <w:tc>
          <w:tcPr>
            <w:tcW w:w="4535" w:type="dxa"/>
            <w:vAlign w:val="center"/>
          </w:tcPr>
          <w:p w14:paraId="35569B0A">
            <w:pPr>
              <w:spacing w:before="40" w:after="40" w:line="240" w:lineRule="auto"/>
              <w:ind w:left="0" w:leftChars="0" w:right="0" w:rightChars="0" w:firstLine="0" w:firstLineChars="0"/>
              <w:jc w:val="left"/>
            </w:pPr>
            <w:r>
              <w:rPr>
                <w:rFonts w:ascii="Times New Roman" w:hAnsi="Times New Roman" w:eastAsia="宋体"/>
                <w:b w:val="0"/>
                <w:color w:val="000000"/>
                <w:sz w:val="17"/>
              </w:rPr>
              <w:t>debian/control</w:t>
            </w:r>
          </w:p>
        </w:tc>
      </w:tr>
      <w:tr w14:paraId="02E93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7CD10A4">
            <w:pPr>
              <w:spacing w:before="40" w:after="40" w:line="240" w:lineRule="auto"/>
              <w:ind w:left="0" w:leftChars="0" w:right="0" w:rightChars="0" w:firstLine="0" w:firstLineChars="0"/>
              <w:jc w:val="left"/>
            </w:pPr>
            <w:r>
              <w:rPr>
                <w:rFonts w:ascii="Times New Roman" w:hAnsi="Times New Roman" w:eastAsia="宋体"/>
                <w:b w:val="0"/>
                <w:color w:val="000000"/>
                <w:sz w:val="17"/>
              </w:rPr>
              <w:t>.github/PULL_REQUEST_TEMPLATE.md</w:t>
            </w:r>
          </w:p>
        </w:tc>
        <w:tc>
          <w:tcPr>
            <w:tcW w:w="4535" w:type="dxa"/>
            <w:vAlign w:val="center"/>
          </w:tcPr>
          <w:p w14:paraId="2B636244">
            <w:pPr>
              <w:spacing w:before="40" w:after="40" w:line="240" w:lineRule="auto"/>
              <w:ind w:left="0" w:leftChars="0" w:right="0" w:rightChars="0" w:firstLine="0" w:firstLineChars="0"/>
              <w:jc w:val="left"/>
            </w:pPr>
            <w:r>
              <w:rPr>
                <w:rFonts w:ascii="Times New Roman" w:hAnsi="Times New Roman" w:eastAsia="宋体"/>
                <w:b w:val="0"/>
                <w:color w:val="000000"/>
                <w:sz w:val="17"/>
              </w:rPr>
              <w:t>debian/copyright</w:t>
            </w:r>
          </w:p>
        </w:tc>
      </w:tr>
      <w:tr w14:paraId="75A5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C65F66B">
            <w:pPr>
              <w:spacing w:before="40" w:after="40" w:line="240" w:lineRule="auto"/>
              <w:ind w:left="0" w:leftChars="0" w:right="0" w:rightChars="0" w:firstLine="0" w:firstLineChars="0"/>
              <w:jc w:val="left"/>
            </w:pPr>
            <w:r>
              <w:rPr>
                <w:rFonts w:ascii="Times New Roman" w:hAnsi="Times New Roman" w:eastAsia="宋体"/>
                <w:b w:val="0"/>
                <w:color w:val="000000"/>
                <w:sz w:val="17"/>
              </w:rPr>
              <w:t>.github/workflows/build-deb.yml</w:t>
            </w:r>
          </w:p>
        </w:tc>
        <w:tc>
          <w:tcPr>
            <w:tcW w:w="4535" w:type="dxa"/>
            <w:vAlign w:val="center"/>
          </w:tcPr>
          <w:p w14:paraId="4BB73279">
            <w:pPr>
              <w:spacing w:before="40" w:after="40" w:line="240" w:lineRule="auto"/>
              <w:ind w:left="0" w:leftChars="0" w:right="0" w:rightChars="0" w:firstLine="0" w:firstLineChars="0"/>
              <w:jc w:val="left"/>
            </w:pPr>
            <w:r>
              <w:rPr>
                <w:rFonts w:ascii="Times New Roman" w:hAnsi="Times New Roman" w:eastAsia="宋体"/>
                <w:b w:val="0"/>
                <w:color w:val="000000"/>
                <w:sz w:val="17"/>
              </w:rPr>
              <w:t>debian/rules</w:t>
            </w:r>
          </w:p>
        </w:tc>
      </w:tr>
      <w:tr w14:paraId="3105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05AA931">
            <w:pPr>
              <w:spacing w:before="40" w:after="40" w:line="240" w:lineRule="auto"/>
              <w:ind w:left="0" w:leftChars="0" w:right="0" w:rightChars="0" w:firstLine="0" w:firstLineChars="0"/>
              <w:jc w:val="left"/>
            </w:pPr>
            <w:r>
              <w:rPr>
                <w:rFonts w:ascii="Times New Roman" w:hAnsi="Times New Roman" w:eastAsia="宋体"/>
                <w:b w:val="0"/>
                <w:color w:val="000000"/>
                <w:sz w:val="17"/>
              </w:rPr>
              <w:t>LICENSE</w:t>
            </w:r>
          </w:p>
        </w:tc>
        <w:tc>
          <w:tcPr>
            <w:tcW w:w="4535" w:type="dxa"/>
            <w:vAlign w:val="center"/>
          </w:tcPr>
          <w:p w14:paraId="1EA5B662">
            <w:pPr>
              <w:spacing w:before="40" w:after="40" w:line="240" w:lineRule="auto"/>
              <w:ind w:left="0" w:leftChars="0" w:right="0" w:rightChars="0" w:firstLine="0" w:firstLineChars="0"/>
              <w:jc w:val="left"/>
            </w:pPr>
          </w:p>
        </w:tc>
      </w:tr>
    </w:tbl>
    <w:p w14:paraId="21DEE86B"/>
    <w:sectPr>
      <w:foot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33E79">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04C96">
    <w:pPr>
      <w:pStyle w:val="24"/>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C259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320" w:after="160"/>
      <w:jc w:val="left"/>
      <w:outlineLvl w:val="0"/>
    </w:pPr>
    <w:rPr>
      <w:rFonts w:ascii="Times New Roman" w:hAnsi="Times New Roman" w:eastAsia="黑体"/>
      <w:b/>
      <w:bCs/>
      <w:color w:val="000000"/>
      <w:sz w:val="32"/>
      <w:szCs w:val="28"/>
    </w:rPr>
  </w:style>
  <w:style w:type="paragraph" w:styleId="4">
    <w:name w:val="heading 2"/>
    <w:basedOn w:val="1"/>
    <w:next w:val="1"/>
    <w:link w:val="141"/>
    <w:unhideWhenUsed/>
    <w:qFormat/>
    <w:uiPriority w:val="9"/>
    <w:pPr>
      <w:keepNext/>
      <w:keepLines/>
      <w:spacing w:before="240" w:after="120"/>
      <w:jc w:val="left"/>
      <w:outlineLvl w:val="1"/>
    </w:pPr>
    <w:rPr>
      <w:rFonts w:ascii="Times New Roman" w:hAnsi="Times New Roman" w:eastAsia="黑体"/>
      <w:b/>
      <w:bCs/>
      <w:color w:val="000000"/>
      <w:sz w:val="28"/>
      <w:szCs w:val="26"/>
    </w:rPr>
  </w:style>
  <w:style w:type="paragraph" w:styleId="5">
    <w:name w:val="heading 3"/>
    <w:basedOn w:val="1"/>
    <w:next w:val="1"/>
    <w:link w:val="142"/>
    <w:unhideWhenUsed/>
    <w:qFormat/>
    <w:uiPriority w:val="9"/>
    <w:pPr>
      <w:keepNext/>
      <w:keepLines/>
      <w:spacing w:before="200" w:after="80"/>
      <w:jc w:val="left"/>
      <w:outlineLvl w:val="2"/>
    </w:pPr>
    <w:rPr>
      <w:rFonts w:ascii="Times New Roman" w:hAnsi="Times New Roman" w:eastAsia="黑体"/>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uiPriority w:val="0"/>
    <w:pPr>
      <w:tabs>
        <w:tab w:val="right" w:leader="dot" w:pos="9072"/>
      </w:tabs>
      <w:spacing w:before="0" w:after="0" w:line="240" w:lineRule="auto"/>
      <w:ind w:left="0" w:leftChars="0" w:firstLine="0" w:firstLineChars="0"/>
    </w:pPr>
    <w:rPr>
      <w:rFonts w:ascii="Times New Roman" w:hAnsi="Times New Roman" w:eastAsia="宋体"/>
      <w:color w:val="000000"/>
      <w:sz w:val="24"/>
      <w:szCs w:val="24"/>
    </w:rPr>
  </w:style>
  <w:style w:type="paragraph" w:styleId="27">
    <w:name w:val="Subtitle"/>
    <w:basedOn w:val="1"/>
    <w:next w:val="1"/>
    <w:link w:val="144"/>
    <w:qFormat/>
    <w:uiPriority w:val="11"/>
    <w:pPr>
      <w:keepNext w:val="0"/>
      <w:spacing w:before="0" w:after="240"/>
      <w:jc w:val="center"/>
    </w:pPr>
    <w:rPr>
      <w:rFonts w:ascii="Times New Roman" w:hAnsi="Times New Roman" w:eastAsia="楷体"/>
      <w:i/>
      <w:iCs/>
      <w:color w:val="000000"/>
      <w:spacing w:val="15"/>
      <w:sz w:val="24"/>
      <w:szCs w:val="24"/>
    </w:rPr>
  </w:style>
  <w:style w:type="paragraph" w:styleId="28">
    <w:name w:val="List"/>
    <w:basedOn w:val="1"/>
    <w:unhideWhenUsed/>
    <w:uiPriority w:val="99"/>
    <w:pPr>
      <w:ind w:left="360" w:hanging="360"/>
      <w:contextualSpacing/>
    </w:pPr>
  </w:style>
  <w:style w:type="paragraph" w:styleId="29">
    <w:name w:val="toc 2"/>
    <w:basedOn w:val="1"/>
    <w:uiPriority w:val="0"/>
    <w:pPr>
      <w:tabs>
        <w:tab w:val="right" w:leader="dot" w:pos="9072"/>
      </w:tabs>
      <w:spacing w:before="0" w:after="0" w:line="240" w:lineRule="auto"/>
      <w:ind w:left="420" w:leftChars="0" w:firstLine="0" w:firstLineChars="0"/>
    </w:pPr>
    <w:rPr>
      <w:rFonts w:ascii="Times New Roman" w:hAnsi="Times New Roman" w:eastAsia="宋体"/>
      <w:color w:val="000000"/>
      <w:sz w:val="24"/>
      <w:szCs w:val="24"/>
    </w:r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val="0"/>
      <w:pBdr>
        <w:bottom w:val="single" w:color="4F81BD" w:themeColor="accent1" w:sz="8" w:space="4"/>
      </w:pBdr>
      <w:spacing w:before="0" w:after="360" w:line="240" w:lineRule="auto"/>
      <w:contextualSpacing/>
      <w:jc w:val="center"/>
    </w:pPr>
    <w:rPr>
      <w:rFonts w:ascii="Times New Roman" w:hAnsi="Times New Roman" w:eastAsia="黑体"/>
      <w:b/>
      <w:color w:val="000000"/>
      <w:spacing w:val="5"/>
      <w:kern w:val="28"/>
      <w:sz w:val="40"/>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刘鹏</cp:lastModifiedBy>
  <dcterms:modified xsi:type="dcterms:W3CDTF">2026-10-05T06:47:27Z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BE1FD25266E14A10ACCF01C4B1C48637_12</vt:lpwstr>
  </property>
</Properties>
</file>