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56F72">
      <w:pPr>
        <w:pStyle w:val="33"/>
        <w:spacing w:before="3000"/>
      </w:pPr>
      <w:bookmarkStart w:id="9" w:name="_GoBack"/>
      <w:bookmarkEnd w:id="9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ABE62A0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rpo_description</w:t>
      </w:r>
    </w:p>
    <w:p w14:paraId="032E14D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5D3E5CA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仓库地址：https://github.com/Roboparty/rpo_description</w:t>
      </w:r>
    </w:p>
    <w:p w14:paraId="7A97671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29E176B3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E348B7C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945C03C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_Toc12322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_Toc12322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9509C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_Toc15015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_Toc15015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A08F7D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_Toc32478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_Toc32478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DC10C7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_Toc27988 </w:instrText>
      </w:r>
      <w:r>
        <w:rPr>
          <w:rFonts w:ascii="Times New Roman" w:hAnsi="Times New Roman" w:eastAsia="宋体"/>
        </w:rPr>
        <w:fldChar w:fldCharType="separate"/>
      </w:r>
      <w:r>
        <w:t>meshes/</w:t>
      </w:r>
      <w:r>
        <w:tab/>
      </w:r>
      <w:r>
        <w:fldChar w:fldCharType="begin"/>
      </w:r>
      <w:r>
        <w:instrText xml:space="preserve"> PAGEREF _Toc27988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E03F24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_Toc32081 </w:instrText>
      </w:r>
      <w:r>
        <w:rPr>
          <w:rFonts w:ascii="Times New Roman" w:hAnsi="Times New Roman" w:eastAsia="宋体"/>
        </w:rPr>
        <w:fldChar w:fldCharType="separate"/>
      </w:r>
      <w:r>
        <w:t>mjcf/</w:t>
      </w:r>
      <w:r>
        <w:tab/>
      </w:r>
      <w:r>
        <w:fldChar w:fldCharType="begin"/>
      </w:r>
      <w:r>
        <w:instrText xml:space="preserve"> PAGEREF _Toc32081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C3A7AB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_Toc21807 </w:instrText>
      </w:r>
      <w:r>
        <w:rPr>
          <w:rFonts w:ascii="Times New Roman" w:hAnsi="Times New Roman" w:eastAsia="宋体"/>
        </w:rPr>
        <w:fldChar w:fldCharType="separate"/>
      </w:r>
      <w:r>
        <w:t>terrain_assets/</w:t>
      </w:r>
      <w:r>
        <w:tab/>
      </w:r>
      <w:r>
        <w:fldChar w:fldCharType="begin"/>
      </w:r>
      <w:r>
        <w:instrText xml:space="preserve"> PAGEREF _Toc21807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E6D23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_Toc10305 </w:instrText>
      </w:r>
      <w:r>
        <w:rPr>
          <w:rFonts w:ascii="Times New Roman" w:hAnsi="Times New Roman" w:eastAsia="宋体"/>
        </w:rPr>
        <w:fldChar w:fldCharType="separate"/>
      </w:r>
      <w:r>
        <w:t>urdf/</w:t>
      </w:r>
      <w:r>
        <w:tab/>
      </w:r>
      <w:r>
        <w:fldChar w:fldCharType="begin"/>
      </w:r>
      <w:r>
        <w:instrText xml:space="preserve"> PAGEREF _Toc10305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33DFA2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_Toc2170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_Toc2170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4809A2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_Toc24374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_Toc24374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37656D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9870F6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10D901E">
      <w:pPr>
        <w:pStyle w:val="3"/>
      </w:pPr>
      <w:bookmarkStart w:id="0" w:name="_Toc1232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0F4E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EBEB3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F53589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6BEF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F427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64F877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rpo_description</w:t>
            </w:r>
          </w:p>
        </w:tc>
      </w:tr>
      <w:tr w14:paraId="44E86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12CA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9A87A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https://github.com/Roboparty/rpo_description</w:t>
            </w:r>
          </w:p>
        </w:tc>
      </w:tr>
      <w:tr w14:paraId="43FA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6021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1A3DD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本体硬件与模型</w:t>
            </w:r>
          </w:p>
        </w:tc>
      </w:tr>
      <w:tr w14:paraId="35A9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06D7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55D5D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367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DFC4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0FADD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CERN-OHL-W-2.0</w:t>
            </w:r>
          </w:p>
        </w:tc>
      </w:tr>
      <w:tr w14:paraId="300A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9505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229A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 w14:paraId="1631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A925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39118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232C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3571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FA25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BF6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984F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B41B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2025-12-31</w:t>
            </w:r>
          </w:p>
        </w:tc>
      </w:tr>
      <w:tr w14:paraId="53882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3EB0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51383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2026-08-15</w:t>
            </w:r>
          </w:p>
        </w:tc>
      </w:tr>
      <w:tr w14:paraId="3CCD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E7F4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FB22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2026-08-12</w:t>
            </w:r>
          </w:p>
        </w:tc>
      </w:tr>
      <w:tr w14:paraId="18C4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8B69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740C6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</w:tr>
      <w:tr w14:paraId="1703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AE53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AE1E2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  <w:tr w14:paraId="4B57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8BC2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A487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</w:tbl>
    <w:p w14:paraId="59A37C08"/>
    <w:p w14:paraId="73A41BEA">
      <w:pPr>
        <w:ind w:firstLine="480" w:firstLineChars="200"/>
      </w:pPr>
      <w:r>
        <w:t>rpo_description 存放 RoboParty 产品 RPO（人形机器人）的描述文件，README 原文为 There are the description files of RPO, a product of Roboparty，并声明这些文件采用 CERN-OHL-W-2.0（弱互惠）开源硬件许可证。</w:t>
      </w:r>
    </w:p>
    <w:p w14:paraId="70D77226">
      <w:pPr>
        <w:ind w:firstLine="480" w:firstLineChars="200"/>
      </w:pPr>
      <w:r>
        <w:t>仓库很小：32 个受控文件、4 个目录、7 个顶层条目。四个顶层目录 meshes/、mjcf/、terrain_assets/、urdf/ 均无第二层目录；顶层另有 LICENSE、README.md 与 rpo_urdf.png 三个文件。</w:t>
      </w:r>
    </w:p>
    <w:p w14:paraId="52FDB2F2">
      <w:pPr>
        <w:ind w:firstLine="480" w:firstLineChars="200"/>
      </w:pPr>
      <w:r>
        <w:t>内容按用途分为四块：meshes/ 提供 24 个按连杆命名的 STL 网格（base_link、torso_link 与左右腿、臂、肘、膝、踝各段）；mjcf/ 提供平地、台阶、地形三个 MuJoCo 场景 XML（rpo.xml、rpo_stairs.xml、rpo_terrain.xml）；terrain_assets/ 提供地形高度场贴图 terrain_hfield.png；urdf/ 提供 rpo.urdf。</w:t>
      </w:r>
    </w:p>
    <w:p w14:paraId="7357155D">
      <w:pPr>
        <w:ind w:firstLine="480" w:firstLineChars="200"/>
      </w:pPr>
      <w:r>
        <w:t>本次采集覆盖全部 7 个顶层条目与 4 个顶层目录（无二级目录），附录按路径列出全部 32 个受控文件。</w:t>
      </w:r>
    </w:p>
    <w:p w14:paraId="2557BBB2">
      <w:pPr>
        <w:ind w:firstLine="480" w:firstLineChars="200"/>
      </w:pPr>
      <w:r>
        <w:t>该仓含 README.md（英文，仅 242 字符）。README 只说明本目录存放 Roboparty 产品 RPO 的描述文件，并声明文件采用 CERN-OHL-W-2.0 许可证，正文另附一张 URDF 示意图 rpo_urdf.png；README 未逐一说明四个子目录，因此本册目录用途说明为依文件名与扩展名推断。</w:t>
      </w:r>
    </w:p>
    <w:p w14:paraId="0DF40B29">
      <w:pPr>
        <w:ind w:firstLine="480" w:firstLineChars="200"/>
      </w:pPr>
      <w:r>
        <w:t>说明：README 未描述四个子目录的具体内容，本节说明均标注为依据文件名与扩展名推断；如需权威口径，请以仓库作者后续文档为准。</w:t>
      </w:r>
    </w:p>
    <w:p w14:paraId="7F8442FB">
      <w:pPr>
        <w:pStyle w:val="3"/>
      </w:pPr>
      <w:bookmarkStart w:id="1" w:name="_Toc15015"/>
      <w:r>
        <w:t>二、顶层条目索引</w:t>
      </w:r>
      <w:bookmarkEnd w:id="1"/>
    </w:p>
    <w:p w14:paraId="2D686CD1">
      <w:pPr>
        <w:ind w:firstLine="480" w:firstLineChars="200"/>
      </w:pPr>
      <w:r>
        <w:t>下表列出仓库根目录下的全部顶层条目（共 7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018A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A9BDA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336EC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EA5CF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864BD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DADEC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62A8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8BA95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0DB8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2FDDB0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D9E3E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67D70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CERN-OHL-W-2.0（CERN 开源硬件许可证第 2 版，弱互惠）正文，README 明确引用。</w:t>
            </w:r>
          </w:p>
        </w:tc>
      </w:tr>
      <w:tr w14:paraId="21CE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610AA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0A453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39EE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35D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D3BD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英文简短说明，指出本目录存放 Roboparty 产品 RPO 的描述文件并声明许可证。</w:t>
            </w:r>
          </w:p>
        </w:tc>
      </w:tr>
      <w:tr w14:paraId="36EA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C6768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EEB2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meshes</w:t>
            </w:r>
          </w:p>
        </w:tc>
        <w:tc>
          <w:tcPr>
            <w:tcW w:w="794" w:type="dxa"/>
            <w:vAlign w:val="center"/>
          </w:tcPr>
          <w:p w14:paraId="7B36D8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8CB8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 个文件 / 0 个子目录</w:t>
            </w:r>
          </w:p>
        </w:tc>
        <w:tc>
          <w:tcPr>
            <w:tcW w:w="3685" w:type="dxa"/>
            <w:vAlign w:val="center"/>
          </w:tcPr>
          <w:p w14:paraId="76A449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RPO 的几何网格目录，24 个 STL 文件，按连杆命名：base_link.STL、torso_link.STL，以及 left/right 的 thigh_pitch 与 thigh_roll 与 thigh_yaw、knee、ankle_pitch、ankle_roll、arm_pitch、arm_roll、arm_yaw、elbow_pitch、elbow_yaw 各段；README 未说明，依文件名推断为可视化与碰撞网格。</w:t>
            </w:r>
          </w:p>
        </w:tc>
      </w:tr>
      <w:tr w14:paraId="4451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B8D6A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09EC5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mjcf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51272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9B89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189AE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MuJoCo 模型目录，含 rpo.xml、rpo_stairs.xml、rpo_terrain.xml 三个 XML，依文件名推断分别对应平地、台阶与地形三类仿真场景；README 未说明。</w:t>
            </w:r>
          </w:p>
        </w:tc>
      </w:tr>
      <w:tr w14:paraId="666C5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89C75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62DB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rpo_urdf.png</w:t>
            </w:r>
          </w:p>
        </w:tc>
        <w:tc>
          <w:tcPr>
            <w:tcW w:w="794" w:type="dxa"/>
            <w:vAlign w:val="center"/>
          </w:tcPr>
          <w:p w14:paraId="1E200E3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181C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2CF6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RPO URDF 模型示意图，README 以图片形式引用。</w:t>
            </w:r>
          </w:p>
        </w:tc>
      </w:tr>
      <w:tr w14:paraId="150B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05AC3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8B4E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terrain_assets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0E42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5E1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CE89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地形资源目录，仅含 terrain_hfield.png，依文件名推断为地形高度场贴图，供 mjcf/ 的地形场景使用；README 未说明。</w:t>
            </w:r>
          </w:p>
        </w:tc>
      </w:tr>
      <w:tr w14:paraId="6431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22C7F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DA25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urdf</w:t>
            </w:r>
          </w:p>
        </w:tc>
        <w:tc>
          <w:tcPr>
            <w:tcW w:w="794" w:type="dxa"/>
            <w:vAlign w:val="center"/>
          </w:tcPr>
          <w:p w14:paraId="1C4975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D20B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015F2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URDF 目录，仅含 rpo.urdf，依文件名推断为 RPO 的 URDF 机器人描述文件；README 未说明。</w:t>
            </w:r>
          </w:p>
        </w:tc>
      </w:tr>
    </w:tbl>
    <w:p w14:paraId="6D897CE2">
      <w:pPr>
        <w:pStyle w:val="3"/>
      </w:pPr>
      <w:bookmarkStart w:id="2" w:name="_Toc32478"/>
      <w:r>
        <w:t>三、目录用途说明</w:t>
      </w:r>
      <w:bookmarkEnd w:id="2"/>
    </w:p>
    <w:p w14:paraId="3C43C349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1834722F">
      <w:pPr>
        <w:pStyle w:val="4"/>
      </w:pPr>
      <w:bookmarkStart w:id="3" w:name="_Toc27988"/>
      <w:r>
        <w:t>meshes/</w:t>
      </w:r>
      <w:bookmarkEnd w:id="3"/>
    </w:p>
    <w:p w14:paraId="4B04D352">
      <w:pPr>
        <w:ind w:firstLine="480" w:firstLineChars="200"/>
      </w:pPr>
      <w:r>
        <w:t>RPO 的几何网格目录，24 个 STL 文件，按连杆命名：base_link.STL、torso_link.STL，以及 left/right 的 thigh_pitch 与 thigh_roll 与 thigh_yaw、knee、ankle_pitch、ankle_roll、arm_pitch、arm_roll、arm_yaw、elbow_pitch、elbow_yaw 各段；README 未说明，依文件名推断为可视化与碰撞网格。</w:t>
      </w:r>
    </w:p>
    <w:p w14:paraId="0546CF5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24 个，子目录 0 个；递归共 24 个文件、0 个目录。README 未说明，依文件名推断</w:t>
      </w:r>
    </w:p>
    <w:p w14:paraId="66C545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根层代表文件：base_link.STL、left_ankle_pitch_link.STL、left_ankle_roll_link.STL、left_arm_pitch_link.STL、left_arm_roll_link.STL、left_arm_yaw_link.STL、left_elbow_pitch_link.STL、left_elbow_yaw_link.STL；另有 16 个直接文件。</w:t>
      </w:r>
    </w:p>
    <w:p w14:paraId="53F79BB4">
      <w:pPr>
        <w:pStyle w:val="4"/>
      </w:pPr>
      <w:bookmarkStart w:id="4" w:name="_Toc32081"/>
      <w:r>
        <w:t>mjcf/</w:t>
      </w:r>
      <w:bookmarkEnd w:id="4"/>
    </w:p>
    <w:p w14:paraId="075EAC6E">
      <w:pPr>
        <w:ind w:firstLine="480" w:firstLineChars="200"/>
      </w:pPr>
      <w:r>
        <w:t>MuJoCo 模型目录，含 rpo.xml、rpo_stairs.xml、rpo_terrain.xml 三个 XML，依文件名推断分别对应平地、台阶与地形三类仿真场景；README 未说明。</w:t>
      </w:r>
    </w:p>
    <w:p w14:paraId="2BFADC2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16F7BBE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根层代表文件：rpo.xml、rpo_stairs.xml、rpo_terrain.xml。</w:t>
      </w:r>
    </w:p>
    <w:p w14:paraId="1638702E">
      <w:pPr>
        <w:pStyle w:val="4"/>
      </w:pPr>
      <w:bookmarkStart w:id="5" w:name="_Toc21807"/>
      <w:r>
        <w:t>terrain_assets/</w:t>
      </w:r>
      <w:bookmarkEnd w:id="5"/>
    </w:p>
    <w:p w14:paraId="0FFE3B73">
      <w:pPr>
        <w:ind w:firstLine="480" w:firstLineChars="200"/>
      </w:pPr>
      <w:r>
        <w:t>地形资源目录，仅含 terrain_hfield.png，依文件名推断为地形高度场贴图，供 mjcf/ 的地形场景使用；README 未说明。</w:t>
      </w:r>
    </w:p>
    <w:p w14:paraId="011458D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096684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根层代表文件：terrain_hfield.png。</w:t>
      </w:r>
    </w:p>
    <w:p w14:paraId="4DA34EEC">
      <w:pPr>
        <w:pStyle w:val="4"/>
      </w:pPr>
      <w:bookmarkStart w:id="6" w:name="_Toc10305"/>
      <w:r>
        <w:t>urdf/</w:t>
      </w:r>
      <w:bookmarkEnd w:id="6"/>
    </w:p>
    <w:p w14:paraId="4E6B519D">
      <w:pPr>
        <w:ind w:firstLine="480" w:firstLineChars="200"/>
      </w:pPr>
      <w:r>
        <w:t>URDF 目录，仅含 rpo.urdf，依文件名推断为 RPO 的 URDF 机器人描述文件；README 未说明。</w:t>
      </w:r>
    </w:p>
    <w:p w14:paraId="072FD54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031E79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根层代表文件：rpo.urdf。</w:t>
      </w:r>
    </w:p>
    <w:p w14:paraId="6F804CDF">
      <w:pPr>
        <w:pStyle w:val="4"/>
      </w:pPr>
      <w:bookmarkStart w:id="7" w:name="_Toc2170"/>
      <w:r>
        <w:t>根目录文件</w:t>
      </w:r>
      <w:bookmarkEnd w:id="7"/>
    </w:p>
    <w:p w14:paraId="1F1563CF">
      <w:pPr>
        <w:ind w:firstLine="480" w:firstLineChars="200"/>
      </w:pPr>
      <w:r>
        <w:t>LICENSE：CERN-OHL-W-2.0（CERN 开源硬件许可证第 2 版，弱互惠）正文，README 明确引用。</w:t>
      </w:r>
    </w:p>
    <w:p w14:paraId="0CAE2C31">
      <w:pPr>
        <w:ind w:firstLine="480" w:firstLineChars="200"/>
      </w:pPr>
      <w:r>
        <w:t>README.md：英文简短说明，指出本目录存放 Roboparty 产品 RPO 的描述文件并声明许可证。</w:t>
      </w:r>
    </w:p>
    <w:p w14:paraId="19D377B5">
      <w:pPr>
        <w:ind w:firstLine="480" w:firstLineChars="200"/>
      </w:pPr>
      <w:r>
        <w:t>rpo_urdf.png：RPO URDF 模型示意图，README 以图片形式引用。</w:t>
      </w:r>
    </w:p>
    <w:p w14:paraId="0CFA3253">
      <w:pPr>
        <w:pStyle w:val="3"/>
      </w:pPr>
      <w:bookmarkStart w:id="8" w:name="_Toc24374"/>
      <w:r>
        <w:t>附录：完整文件清单</w:t>
      </w:r>
      <w:bookmarkEnd w:id="8"/>
    </w:p>
    <w:p w14:paraId="4D58E303">
      <w:pPr>
        <w:ind w:firstLine="480" w:firstLineChars="200"/>
      </w:pPr>
      <w:r>
        <w:t>下表按路径列出该仓库全部 32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914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49565D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9B302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6B14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2C6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D23B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meshes/right_arm_pitch_link.STL</w:t>
            </w:r>
          </w:p>
        </w:tc>
      </w:tr>
      <w:tr w14:paraId="4A605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AA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87AE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meshes/right_arm_roll_link.STL</w:t>
            </w:r>
          </w:p>
        </w:tc>
      </w:tr>
      <w:tr w14:paraId="6831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895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meshes/base_link.STL</w:t>
            </w:r>
          </w:p>
        </w:tc>
        <w:tc>
          <w:tcPr>
            <w:tcW w:w="4535" w:type="dxa"/>
            <w:vAlign w:val="center"/>
          </w:tcPr>
          <w:p w14:paraId="02C48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meshes/right_arm_yaw_link.STL</w:t>
            </w:r>
          </w:p>
        </w:tc>
      </w:tr>
      <w:tr w14:paraId="2D62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38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meshes/left_ankle_pitch_link.STL</w:t>
            </w:r>
          </w:p>
        </w:tc>
        <w:tc>
          <w:tcPr>
            <w:tcW w:w="4535" w:type="dxa"/>
            <w:vAlign w:val="center"/>
          </w:tcPr>
          <w:p w14:paraId="787288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meshes/right_elbow_pitch_link.STL</w:t>
            </w:r>
          </w:p>
        </w:tc>
      </w:tr>
      <w:tr w14:paraId="7A142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0F5E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meshes/left_ankle_roll_link.STL</w:t>
            </w:r>
          </w:p>
        </w:tc>
        <w:tc>
          <w:tcPr>
            <w:tcW w:w="4535" w:type="dxa"/>
            <w:vAlign w:val="center"/>
          </w:tcPr>
          <w:p w14:paraId="2B11B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meshes/right_elbow_yaw_link.STL</w:t>
            </w:r>
          </w:p>
        </w:tc>
      </w:tr>
      <w:tr w14:paraId="49BD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369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meshes/left_arm_pitch_link.STL</w:t>
            </w:r>
          </w:p>
        </w:tc>
        <w:tc>
          <w:tcPr>
            <w:tcW w:w="4535" w:type="dxa"/>
            <w:vAlign w:val="center"/>
          </w:tcPr>
          <w:p w14:paraId="37A47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meshes/right_knee_link.STL</w:t>
            </w:r>
          </w:p>
        </w:tc>
      </w:tr>
      <w:tr w14:paraId="4DE2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BB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meshes/left_arm_roll_link.STL</w:t>
            </w:r>
          </w:p>
        </w:tc>
        <w:tc>
          <w:tcPr>
            <w:tcW w:w="4535" w:type="dxa"/>
            <w:vAlign w:val="center"/>
          </w:tcPr>
          <w:p w14:paraId="2679AD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meshes/right_thigh_pitch_link.STL</w:t>
            </w:r>
          </w:p>
        </w:tc>
      </w:tr>
      <w:tr w14:paraId="696B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70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meshes/left_arm_yaw_link.STL</w:t>
            </w:r>
          </w:p>
        </w:tc>
        <w:tc>
          <w:tcPr>
            <w:tcW w:w="4535" w:type="dxa"/>
            <w:vAlign w:val="center"/>
          </w:tcPr>
          <w:p w14:paraId="3815A7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meshes/right_thigh_roll_link.STL</w:t>
            </w:r>
          </w:p>
        </w:tc>
      </w:tr>
      <w:tr w14:paraId="5035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D71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meshes/left_elbow_pitch_link.STL</w:t>
            </w:r>
          </w:p>
        </w:tc>
        <w:tc>
          <w:tcPr>
            <w:tcW w:w="4535" w:type="dxa"/>
            <w:vAlign w:val="center"/>
          </w:tcPr>
          <w:p w14:paraId="0DD837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meshes/right_thigh_yaw_link.STL</w:t>
            </w:r>
          </w:p>
        </w:tc>
      </w:tr>
      <w:tr w14:paraId="524A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AB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meshes/left_elbow_yaw_link.STL</w:t>
            </w:r>
          </w:p>
        </w:tc>
        <w:tc>
          <w:tcPr>
            <w:tcW w:w="4535" w:type="dxa"/>
            <w:vAlign w:val="center"/>
          </w:tcPr>
          <w:p w14:paraId="19D29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meshes/torso_link.STL</w:t>
            </w:r>
          </w:p>
        </w:tc>
      </w:tr>
      <w:tr w14:paraId="7401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49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meshes/left_knee_link.STL</w:t>
            </w:r>
          </w:p>
        </w:tc>
        <w:tc>
          <w:tcPr>
            <w:tcW w:w="4535" w:type="dxa"/>
            <w:vAlign w:val="center"/>
          </w:tcPr>
          <w:p w14:paraId="7CFB38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mjcf/rpo.xml</w:t>
            </w:r>
          </w:p>
        </w:tc>
      </w:tr>
      <w:tr w14:paraId="330C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482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meshes/left_thigh_pitch_link.STL</w:t>
            </w:r>
          </w:p>
        </w:tc>
        <w:tc>
          <w:tcPr>
            <w:tcW w:w="4535" w:type="dxa"/>
            <w:vAlign w:val="center"/>
          </w:tcPr>
          <w:p w14:paraId="2C0C4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mjcf/rpo_stairs.xml</w:t>
            </w:r>
          </w:p>
        </w:tc>
      </w:tr>
      <w:tr w14:paraId="29B9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4221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meshes/left_thigh_roll_link.STL</w:t>
            </w:r>
          </w:p>
        </w:tc>
        <w:tc>
          <w:tcPr>
            <w:tcW w:w="4535" w:type="dxa"/>
            <w:vAlign w:val="center"/>
          </w:tcPr>
          <w:p w14:paraId="768AB0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mjcf/rpo_terrain.xml</w:t>
            </w:r>
          </w:p>
        </w:tc>
      </w:tr>
      <w:tr w14:paraId="710A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FB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meshes/left_thigh_yaw_link.STL</w:t>
            </w:r>
          </w:p>
        </w:tc>
        <w:tc>
          <w:tcPr>
            <w:tcW w:w="4535" w:type="dxa"/>
            <w:vAlign w:val="center"/>
          </w:tcPr>
          <w:p w14:paraId="34ABF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rpo_urdf.png</w:t>
            </w:r>
          </w:p>
        </w:tc>
      </w:tr>
      <w:tr w14:paraId="0867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044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meshes/right_ankle_pitch_link.STL</w:t>
            </w:r>
          </w:p>
        </w:tc>
        <w:tc>
          <w:tcPr>
            <w:tcW w:w="4535" w:type="dxa"/>
            <w:vAlign w:val="center"/>
          </w:tcPr>
          <w:p w14:paraId="6059A0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terrain_assets/terrain_hfield.png</w:t>
            </w:r>
          </w:p>
        </w:tc>
      </w:tr>
      <w:tr w14:paraId="1E1C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865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meshes/right_ankle_roll_link.STL</w:t>
            </w:r>
          </w:p>
        </w:tc>
        <w:tc>
          <w:tcPr>
            <w:tcW w:w="4535" w:type="dxa"/>
            <w:vAlign w:val="center"/>
          </w:tcPr>
          <w:p w14:paraId="6DCA0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urdf/rpo.urdf</w:t>
            </w:r>
          </w:p>
        </w:tc>
      </w:tr>
    </w:tbl>
    <w:p w14:paraId="7492E7A8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92D2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5B6C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06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3C0997955CB9405A82101C28CE7ED200_12</vt:lpwstr>
  </property>
</Properties>
</file>