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AA32D" w14:textId="77777777" w:rsidR="00BD7C4F" w:rsidRPr="00BD7C4F" w:rsidRDefault="00BD7C4F" w:rsidP="00BD7C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1. Предмет изучения математической статистики</w:t>
      </w:r>
    </w:p>
    <w:p w14:paraId="1F82B052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Предметом</w:t>
      </w:r>
      <w:r w:rsidRPr="00BD7C4F">
        <w:rPr>
          <w:rFonts w:ascii="Times New Roman" w:hAnsi="Times New Roman" w:cs="Times New Roman"/>
          <w:sz w:val="28"/>
          <w:szCs w:val="28"/>
        </w:rPr>
        <w:t> математической статистики является изучение случайных величин или случайных событий по результатам наблюдений с целью построения вероятностных моделей массовых случайных явлений. Она разрабатывает математические методы регистрации, описания и анализа данных наблюдений и экспериментов, а также систематизации и использования статистических данных для научных и практических выводов.</w:t>
      </w:r>
    </w:p>
    <w:p w14:paraId="73B2EB64" w14:textId="77777777" w:rsidR="00BD7C4F" w:rsidRPr="00BD7C4F" w:rsidRDefault="00BD7C4F" w:rsidP="00BD7C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2. Статистические данные</w:t>
      </w:r>
    </w:p>
    <w:p w14:paraId="31FD3E9C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Статистические данные</w:t>
      </w:r>
      <w:r w:rsidRPr="00BD7C4F">
        <w:rPr>
          <w:rFonts w:ascii="Times New Roman" w:hAnsi="Times New Roman" w:cs="Times New Roman"/>
          <w:sz w:val="28"/>
          <w:szCs w:val="28"/>
        </w:rPr>
        <w:t> — это упорядоченная, классифицированная совокупность числовых данных о некотором массовом явлении или процессе. Они представляют собой результаты выборочных обследований, серии измерений или любую систему количественных данных, полученных в результате наблюдений за массовыми явлениями.</w:t>
      </w:r>
    </w:p>
    <w:p w14:paraId="5B57B412" w14:textId="77777777" w:rsidR="00BD7C4F" w:rsidRPr="00BD7C4F" w:rsidRDefault="00BD7C4F" w:rsidP="00BD7C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3. Основные задачи математической статистики</w:t>
      </w:r>
    </w:p>
    <w:p w14:paraId="4EA408BB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sz w:val="28"/>
          <w:szCs w:val="28"/>
        </w:rPr>
        <w:t>Основные задачи математической статистики включают:</w:t>
      </w:r>
    </w:p>
    <w:p w14:paraId="05EFC0E2" w14:textId="77777777" w:rsidR="00BD7C4F" w:rsidRPr="00BD7C4F" w:rsidRDefault="00BD7C4F" w:rsidP="00BD7C4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Сбор и группировка</w:t>
      </w:r>
      <w:r w:rsidRPr="00BD7C4F">
        <w:rPr>
          <w:rFonts w:ascii="Times New Roman" w:hAnsi="Times New Roman" w:cs="Times New Roman"/>
          <w:sz w:val="28"/>
          <w:szCs w:val="28"/>
        </w:rPr>
        <w:t> статистических сведений, полученных в результате наблюдений или экспериментов.</w:t>
      </w:r>
    </w:p>
    <w:p w14:paraId="59C75480" w14:textId="77777777" w:rsidR="00BD7C4F" w:rsidRPr="00BD7C4F" w:rsidRDefault="00BD7C4F" w:rsidP="00BD7C4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Разработка методов анализа</w:t>
      </w:r>
      <w:r w:rsidRPr="00BD7C4F">
        <w:rPr>
          <w:rFonts w:ascii="Times New Roman" w:hAnsi="Times New Roman" w:cs="Times New Roman"/>
          <w:sz w:val="28"/>
          <w:szCs w:val="28"/>
        </w:rPr>
        <w:t> статистических данных в зависимости от целей исследования.</w:t>
      </w:r>
    </w:p>
    <w:p w14:paraId="4F018765" w14:textId="77777777" w:rsidR="00BD7C4F" w:rsidRPr="00BD7C4F" w:rsidRDefault="00BD7C4F" w:rsidP="00BD7C4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Оценивание параметров</w:t>
      </w:r>
      <w:r w:rsidRPr="00BD7C4F">
        <w:rPr>
          <w:rFonts w:ascii="Times New Roman" w:hAnsi="Times New Roman" w:cs="Times New Roman"/>
          <w:sz w:val="28"/>
          <w:szCs w:val="28"/>
        </w:rPr>
        <w:t> известного распределения и вида неизвестного распределения.</w:t>
      </w:r>
    </w:p>
    <w:p w14:paraId="08B3FFD1" w14:textId="77777777" w:rsidR="00BD7C4F" w:rsidRPr="00BD7C4F" w:rsidRDefault="00BD7C4F" w:rsidP="00BD7C4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Проверка статистических гипотез</w:t>
      </w:r>
      <w:r w:rsidRPr="00BD7C4F">
        <w:rPr>
          <w:rFonts w:ascii="Times New Roman" w:hAnsi="Times New Roman" w:cs="Times New Roman"/>
          <w:sz w:val="28"/>
          <w:szCs w:val="28"/>
        </w:rPr>
        <w:t> о свойствах генеральной совокупности.</w:t>
      </w:r>
    </w:p>
    <w:p w14:paraId="7C69AB65" w14:textId="77777777" w:rsidR="00BD7C4F" w:rsidRPr="00BD7C4F" w:rsidRDefault="00BD7C4F" w:rsidP="00BD7C4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Построение и исследование методов</w:t>
      </w:r>
      <w:r w:rsidRPr="00BD7C4F">
        <w:rPr>
          <w:rFonts w:ascii="Times New Roman" w:hAnsi="Times New Roman" w:cs="Times New Roman"/>
          <w:sz w:val="28"/>
          <w:szCs w:val="28"/>
        </w:rPr>
        <w:t> выбора математических моделей, наилучшим образом отражающих существенные особенности случайных данных.</w:t>
      </w:r>
    </w:p>
    <w:p w14:paraId="7CE143EA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sz w:val="28"/>
          <w:szCs w:val="28"/>
        </w:rPr>
        <w:t>Таким образом, общая задача — создание методов сбора и обработки статистических данных для получения научных и практических выводов.</w:t>
      </w:r>
    </w:p>
    <w:p w14:paraId="68F75C85" w14:textId="77777777" w:rsidR="00BD7C4F" w:rsidRPr="00BD7C4F" w:rsidRDefault="00BD7C4F" w:rsidP="00BD7C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4. Генеральная и выборочная совокупности</w:t>
      </w:r>
    </w:p>
    <w:p w14:paraId="74A54589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Генеральная совокупность</w:t>
      </w:r>
      <w:r w:rsidRPr="00BD7C4F">
        <w:rPr>
          <w:rFonts w:ascii="Times New Roman" w:hAnsi="Times New Roman" w:cs="Times New Roman"/>
          <w:sz w:val="28"/>
          <w:szCs w:val="28"/>
        </w:rPr>
        <w:t xml:space="preserve"> — совокупность всех мысленно возможных объектов данного вида, над которыми проводятся наблюдения, или совокупность результатов всех мыслимых наблюдений, проводимых в </w:t>
      </w:r>
      <w:r w:rsidRPr="00BD7C4F">
        <w:rPr>
          <w:rFonts w:ascii="Times New Roman" w:hAnsi="Times New Roman" w:cs="Times New Roman"/>
          <w:sz w:val="28"/>
          <w:szCs w:val="28"/>
        </w:rPr>
        <w:lastRenderedPageBreak/>
        <w:t>неизменных условиях над одной из случайных величин, связанных с данным видом объектов. Её объём обозначается N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D7C4F">
        <w:rPr>
          <w:rFonts w:ascii="Times New Roman" w:hAnsi="Times New Roman" w:cs="Times New Roman"/>
          <w:sz w:val="28"/>
          <w:szCs w:val="28"/>
        </w:rPr>
        <w:t>.</w:t>
      </w:r>
    </w:p>
    <w:p w14:paraId="03699634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Выборочная совокупность (выборка)</w:t>
      </w:r>
      <w:r w:rsidRPr="00BD7C4F">
        <w:rPr>
          <w:rFonts w:ascii="Times New Roman" w:hAnsi="Times New Roman" w:cs="Times New Roman"/>
          <w:sz w:val="28"/>
          <w:szCs w:val="28"/>
        </w:rPr>
        <w:t> — часть генеральной совокупности, случайно отобранная для непосредственного изучения. Выборка должна быть </w:t>
      </w:r>
      <w:r w:rsidRPr="00BD7C4F">
        <w:rPr>
          <w:rFonts w:ascii="Times New Roman" w:hAnsi="Times New Roman" w:cs="Times New Roman"/>
          <w:b/>
          <w:bCs/>
          <w:sz w:val="28"/>
          <w:szCs w:val="28"/>
        </w:rPr>
        <w:t>репрезентативной</w:t>
      </w:r>
      <w:r w:rsidRPr="00BD7C4F">
        <w:rPr>
          <w:rFonts w:ascii="Times New Roman" w:hAnsi="Times New Roman" w:cs="Times New Roman"/>
          <w:sz w:val="28"/>
          <w:szCs w:val="28"/>
        </w:rPr>
        <w:t> (представительной), то есть правильно отражать свойства генеральной совокупности. Её объём обозначается 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n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n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, причём 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N</w:t>
      </w:r>
      <w:r w:rsidRPr="00BD7C4F">
        <w:rPr>
          <w:rFonts w:ascii="Cambria Math" w:hAnsi="Cambria Math" w:cs="Cambria Math"/>
          <w:sz w:val="28"/>
          <w:szCs w:val="28"/>
        </w:rPr>
        <w:t>≫</w:t>
      </w:r>
      <w:r w:rsidRPr="00BD7C4F">
        <w:rPr>
          <w:rFonts w:ascii="Times New Roman" w:hAnsi="Times New Roman" w:cs="Times New Roman"/>
          <w:sz w:val="28"/>
          <w:szCs w:val="28"/>
        </w:rPr>
        <w:t>n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D7C4F">
        <w:rPr>
          <w:rFonts w:ascii="Cambria Math" w:hAnsi="Cambria Math" w:cs="Cambria Math"/>
          <w:sz w:val="28"/>
          <w:szCs w:val="28"/>
        </w:rPr>
        <w:t>≫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n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.</w:t>
      </w:r>
    </w:p>
    <w:p w14:paraId="04B3FF11" w14:textId="77777777" w:rsidR="00BD7C4F" w:rsidRPr="00BD7C4F" w:rsidRDefault="00BD7C4F" w:rsidP="00BD7C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5. Способы образования выборки</w:t>
      </w:r>
    </w:p>
    <w:p w14:paraId="084CEF2B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sz w:val="28"/>
          <w:szCs w:val="28"/>
        </w:rPr>
        <w:t>Существуют два основных подхода к образованию выборки:</w:t>
      </w:r>
    </w:p>
    <w:p w14:paraId="0A7FFCBF" w14:textId="77777777" w:rsidR="00BD7C4F" w:rsidRPr="00BD7C4F" w:rsidRDefault="00BD7C4F" w:rsidP="00BD7C4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Вероятностные (случайные) методы</w:t>
      </w:r>
      <w:r w:rsidRPr="00BD7C4F">
        <w:rPr>
          <w:rFonts w:ascii="Times New Roman" w:hAnsi="Times New Roman" w:cs="Times New Roman"/>
          <w:sz w:val="28"/>
          <w:szCs w:val="28"/>
        </w:rPr>
        <w:t> — когда все единицы совокупности имеют известный шанс быть включенными в выборку:</w:t>
      </w:r>
    </w:p>
    <w:p w14:paraId="6B0FE0BC" w14:textId="77777777" w:rsidR="00BD7C4F" w:rsidRPr="00BD7C4F" w:rsidRDefault="00BD7C4F" w:rsidP="00BD7C4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Простой случайный отбор</w:t>
      </w:r>
      <w:r w:rsidRPr="00BD7C4F">
        <w:rPr>
          <w:rFonts w:ascii="Times New Roman" w:hAnsi="Times New Roman" w:cs="Times New Roman"/>
          <w:sz w:val="28"/>
          <w:szCs w:val="28"/>
        </w:rPr>
        <w:t> — объекты извлекаются по одному из всей генеральной совокупности с равной вероятностью.</w:t>
      </w:r>
    </w:p>
    <w:p w14:paraId="5B2D72B9" w14:textId="77777777" w:rsidR="00BD7C4F" w:rsidRPr="00BD7C4F" w:rsidRDefault="00BD7C4F" w:rsidP="00BD7C4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Систематический (механический) отбор</w:t>
      </w:r>
      <w:r w:rsidRPr="00BD7C4F">
        <w:rPr>
          <w:rFonts w:ascii="Times New Roman" w:hAnsi="Times New Roman" w:cs="Times New Roman"/>
          <w:sz w:val="28"/>
          <w:szCs w:val="28"/>
        </w:rPr>
        <w:t> — генеральная совокупность делится на группы, и из каждой отбирается один объект с заданным интервалом.</w:t>
      </w:r>
    </w:p>
    <w:p w14:paraId="799708BB" w14:textId="77777777" w:rsidR="00BD7C4F" w:rsidRPr="00BD7C4F" w:rsidRDefault="00BD7C4F" w:rsidP="00BD7C4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Стратифицированный (типический) отбор</w:t>
      </w:r>
      <w:r w:rsidRPr="00BD7C4F">
        <w:rPr>
          <w:rFonts w:ascii="Times New Roman" w:hAnsi="Times New Roman" w:cs="Times New Roman"/>
          <w:sz w:val="28"/>
          <w:szCs w:val="28"/>
        </w:rPr>
        <w:t> — объекты выбираются не из всей совокупности, а из каждой её «типической части».</w:t>
      </w:r>
    </w:p>
    <w:p w14:paraId="3236F2DC" w14:textId="77777777" w:rsidR="00BD7C4F" w:rsidRPr="00BD7C4F" w:rsidRDefault="00BD7C4F" w:rsidP="00BD7C4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Кластерный (серийный) отбор</w:t>
      </w:r>
      <w:r w:rsidRPr="00BD7C4F">
        <w:rPr>
          <w:rFonts w:ascii="Times New Roman" w:hAnsi="Times New Roman" w:cs="Times New Roman"/>
          <w:sz w:val="28"/>
          <w:szCs w:val="28"/>
        </w:rPr>
        <w:t> — совокупность разбивается на части (кластеры), и выбирается одна или несколько частей, которые подвергаются сплошному обследованию.</w:t>
      </w:r>
    </w:p>
    <w:p w14:paraId="010F9E65" w14:textId="77777777" w:rsidR="00BD7C4F" w:rsidRPr="00BD7C4F" w:rsidRDefault="00BD7C4F" w:rsidP="00BD7C4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7C4F">
        <w:rPr>
          <w:rFonts w:ascii="Times New Roman" w:hAnsi="Times New Roman" w:cs="Times New Roman"/>
          <w:b/>
          <w:bCs/>
          <w:sz w:val="28"/>
          <w:szCs w:val="28"/>
        </w:rPr>
        <w:t>Невероятностные</w:t>
      </w:r>
      <w:proofErr w:type="spellEnd"/>
      <w:r w:rsidRPr="00BD7C4F">
        <w:rPr>
          <w:rFonts w:ascii="Times New Roman" w:hAnsi="Times New Roman" w:cs="Times New Roman"/>
          <w:b/>
          <w:bCs/>
          <w:sz w:val="28"/>
          <w:szCs w:val="28"/>
        </w:rPr>
        <w:t xml:space="preserve"> (неслучайные) методы</w:t>
      </w:r>
      <w:r w:rsidRPr="00BD7C4F">
        <w:rPr>
          <w:rFonts w:ascii="Times New Roman" w:hAnsi="Times New Roman" w:cs="Times New Roman"/>
          <w:sz w:val="28"/>
          <w:szCs w:val="28"/>
        </w:rPr>
        <w:t> — когда вероятность включения в выборку неизвестна (например, целенаправленная, квотная выборки).</w:t>
      </w:r>
    </w:p>
    <w:p w14:paraId="4F3C2C35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sz w:val="28"/>
          <w:szCs w:val="28"/>
        </w:rPr>
        <w:t>Кроме того, по способу возврата объектов различают:</w:t>
      </w:r>
    </w:p>
    <w:p w14:paraId="5278CAD7" w14:textId="77777777" w:rsidR="00BD7C4F" w:rsidRPr="00BD7C4F" w:rsidRDefault="00BD7C4F" w:rsidP="00BD7C4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Повторную выборку</w:t>
      </w:r>
      <w:r w:rsidRPr="00BD7C4F">
        <w:rPr>
          <w:rFonts w:ascii="Times New Roman" w:hAnsi="Times New Roman" w:cs="Times New Roman"/>
          <w:sz w:val="28"/>
          <w:szCs w:val="28"/>
        </w:rPr>
        <w:t> — объект после исследования возвращается в генеральную совокупность и может быть отобран повторно.</w:t>
      </w:r>
    </w:p>
    <w:p w14:paraId="7F0A7A63" w14:textId="77777777" w:rsidR="00BD7C4F" w:rsidRPr="00BD7C4F" w:rsidRDefault="00BD7C4F" w:rsidP="00BD7C4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Бесповторную выборку</w:t>
      </w:r>
      <w:r w:rsidRPr="00BD7C4F">
        <w:rPr>
          <w:rFonts w:ascii="Times New Roman" w:hAnsi="Times New Roman" w:cs="Times New Roman"/>
          <w:sz w:val="28"/>
          <w:szCs w:val="28"/>
        </w:rPr>
        <w:t> — объект после исследования не возвращается и не может быть отобран повторно.</w:t>
      </w:r>
    </w:p>
    <w:p w14:paraId="50061177" w14:textId="77777777" w:rsidR="00BD7C4F" w:rsidRPr="00BD7C4F" w:rsidRDefault="00BD7C4F" w:rsidP="00BD7C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6. Вариационный ряд и статистическое распределение выборки</w:t>
      </w:r>
    </w:p>
    <w:p w14:paraId="13D8D27B" w14:textId="0F7D51DB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Вариационный ряд</w:t>
      </w:r>
      <w:r w:rsidRPr="00BD7C4F">
        <w:rPr>
          <w:rFonts w:ascii="Times New Roman" w:hAnsi="Times New Roman" w:cs="Times New Roman"/>
          <w:sz w:val="28"/>
          <w:szCs w:val="28"/>
        </w:rPr>
        <w:t xml:space="preserve"> — это последовательность вариант (отдельных значений признака), записанных в возрастающем (или убывающем) порядке. Операция </w:t>
      </w:r>
      <w:r w:rsidRPr="00BD7C4F">
        <w:rPr>
          <w:rFonts w:ascii="Times New Roman" w:hAnsi="Times New Roman" w:cs="Times New Roman"/>
          <w:sz w:val="28"/>
          <w:szCs w:val="28"/>
        </w:rPr>
        <w:lastRenderedPageBreak/>
        <w:t xml:space="preserve">расположения результатов наблюдений в порядке </w:t>
      </w:r>
      <w:r w:rsidR="00AE5476" w:rsidRPr="00BD7C4F">
        <w:rPr>
          <w:rFonts w:ascii="Times New Roman" w:hAnsi="Times New Roman" w:cs="Times New Roman"/>
          <w:sz w:val="28"/>
          <w:szCs w:val="28"/>
        </w:rPr>
        <w:t>не убывания</w:t>
      </w:r>
      <w:r w:rsidRPr="00BD7C4F">
        <w:rPr>
          <w:rFonts w:ascii="Times New Roman" w:hAnsi="Times New Roman" w:cs="Times New Roman"/>
          <w:sz w:val="28"/>
          <w:szCs w:val="28"/>
        </w:rPr>
        <w:t xml:space="preserve"> называется </w:t>
      </w:r>
      <w:r w:rsidRPr="00BD7C4F">
        <w:rPr>
          <w:rFonts w:ascii="Times New Roman" w:hAnsi="Times New Roman" w:cs="Times New Roman"/>
          <w:b/>
          <w:bCs/>
          <w:sz w:val="28"/>
          <w:szCs w:val="28"/>
        </w:rPr>
        <w:t>ранжированием</w:t>
      </w:r>
      <w:r w:rsidRPr="00BD7C4F">
        <w:rPr>
          <w:rFonts w:ascii="Times New Roman" w:hAnsi="Times New Roman" w:cs="Times New Roman"/>
          <w:sz w:val="28"/>
          <w:szCs w:val="28"/>
        </w:rPr>
        <w:t> опытных данных.</w:t>
      </w:r>
    </w:p>
    <w:p w14:paraId="000F80C5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sz w:val="28"/>
          <w:szCs w:val="28"/>
        </w:rPr>
        <w:t>Вариационные ряды делятся на:</w:t>
      </w:r>
    </w:p>
    <w:p w14:paraId="6DCBAF00" w14:textId="77777777" w:rsidR="00BD7C4F" w:rsidRPr="00BD7C4F" w:rsidRDefault="00BD7C4F" w:rsidP="00BD7C4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Дискретные</w:t>
      </w:r>
      <w:r w:rsidRPr="00BD7C4F">
        <w:rPr>
          <w:rFonts w:ascii="Times New Roman" w:hAnsi="Times New Roman" w:cs="Times New Roman"/>
          <w:sz w:val="28"/>
          <w:szCs w:val="28"/>
        </w:rPr>
        <w:t> — если значения признака отличаются друг от друга не менее чем на некоторую постоянную величину.</w:t>
      </w:r>
    </w:p>
    <w:p w14:paraId="3A057E00" w14:textId="77777777" w:rsidR="00BD7C4F" w:rsidRPr="00BD7C4F" w:rsidRDefault="00BD7C4F" w:rsidP="00BD7C4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Интервальные (непрерывные)</w:t>
      </w:r>
      <w:r w:rsidRPr="00BD7C4F">
        <w:rPr>
          <w:rFonts w:ascii="Times New Roman" w:hAnsi="Times New Roman" w:cs="Times New Roman"/>
          <w:sz w:val="28"/>
          <w:szCs w:val="28"/>
        </w:rPr>
        <w:t> — если значения признака могут отличаться одно от другого на сколь угодно малую величину.</w:t>
      </w:r>
    </w:p>
    <w:p w14:paraId="7FBF95F2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Статистическое распределение выборки</w:t>
      </w:r>
      <w:r w:rsidRPr="00BD7C4F">
        <w:rPr>
          <w:rFonts w:ascii="Times New Roman" w:hAnsi="Times New Roman" w:cs="Times New Roman"/>
          <w:sz w:val="28"/>
          <w:szCs w:val="28"/>
        </w:rPr>
        <w:t> — это соответствие между наблюдаемыми значениями (вариантами) и их частотами или относительными частотами. Частота — число, показывающее, сколько раз встречается та или иная варианта; относительная частота — отношение частоты к общему числу наблюдений.</w:t>
      </w:r>
    </w:p>
    <w:p w14:paraId="73E85DD8" w14:textId="77777777" w:rsidR="00BD7C4F" w:rsidRPr="00BD7C4F" w:rsidRDefault="00BD7C4F" w:rsidP="00BD7C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7. Графики статистического распределения: полигон и гистограмма</w:t>
      </w:r>
    </w:p>
    <w:p w14:paraId="34652E44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sz w:val="28"/>
          <w:szCs w:val="28"/>
        </w:rPr>
        <w:t>Для наглядного представления статистического распределения строят графики, в частности </w:t>
      </w:r>
      <w:r w:rsidRPr="00BD7C4F">
        <w:rPr>
          <w:rFonts w:ascii="Times New Roman" w:hAnsi="Times New Roman" w:cs="Times New Roman"/>
          <w:b/>
          <w:bCs/>
          <w:sz w:val="28"/>
          <w:szCs w:val="28"/>
        </w:rPr>
        <w:t>полигон</w:t>
      </w:r>
      <w:r w:rsidRPr="00BD7C4F">
        <w:rPr>
          <w:rFonts w:ascii="Times New Roman" w:hAnsi="Times New Roman" w:cs="Times New Roman"/>
          <w:sz w:val="28"/>
          <w:szCs w:val="28"/>
        </w:rPr>
        <w:t> и </w:t>
      </w:r>
      <w:r w:rsidRPr="00BD7C4F">
        <w:rPr>
          <w:rFonts w:ascii="Times New Roman" w:hAnsi="Times New Roman" w:cs="Times New Roman"/>
          <w:b/>
          <w:bCs/>
          <w:sz w:val="28"/>
          <w:szCs w:val="28"/>
        </w:rPr>
        <w:t>гистограмму</w:t>
      </w:r>
      <w:r w:rsidRPr="00BD7C4F">
        <w:rPr>
          <w:rFonts w:ascii="Times New Roman" w:hAnsi="Times New Roman" w:cs="Times New Roman"/>
          <w:sz w:val="28"/>
          <w:szCs w:val="28"/>
        </w:rPr>
        <w:t>.</w:t>
      </w:r>
    </w:p>
    <w:p w14:paraId="28ACB7DA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Полигон частот</w:t>
      </w:r>
      <w:r w:rsidRPr="00BD7C4F">
        <w:rPr>
          <w:rFonts w:ascii="Times New Roman" w:hAnsi="Times New Roman" w:cs="Times New Roman"/>
          <w:sz w:val="28"/>
          <w:szCs w:val="28"/>
        </w:rPr>
        <w:t> — ломаная, отрезки которой соединяют точки с координатами (</w:t>
      </w:r>
      <w:proofErr w:type="spellStart"/>
      <w:proofErr w:type="gramStart"/>
      <w:r w:rsidRPr="00BD7C4F">
        <w:rPr>
          <w:rFonts w:ascii="Times New Roman" w:hAnsi="Times New Roman" w:cs="Times New Roman"/>
          <w:sz w:val="28"/>
          <w:szCs w:val="28"/>
        </w:rPr>
        <w:t>xi;ni</w:t>
      </w:r>
      <w:proofErr w:type="spellEnd"/>
      <w:proofErr w:type="gramEnd"/>
      <w:r w:rsidRPr="00BD7C4F">
        <w:rPr>
          <w:rFonts w:ascii="Times New Roman" w:hAnsi="Times New Roman" w:cs="Times New Roman"/>
          <w:sz w:val="28"/>
          <w:szCs w:val="28"/>
        </w:rPr>
        <w:t>)(</w:t>
      </w:r>
      <w:proofErr w:type="spellStart"/>
      <w:r w:rsidRPr="00BD7C4F">
        <w:rPr>
          <w:rFonts w:ascii="Times New Roman" w:hAnsi="Times New Roman" w:cs="Times New Roman"/>
          <w:i/>
          <w:iCs/>
          <w:sz w:val="28"/>
          <w:szCs w:val="28"/>
        </w:rPr>
        <w:t>xi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​;</w:t>
      </w:r>
      <w:proofErr w:type="spellStart"/>
      <w:r w:rsidRPr="00BD7C4F">
        <w:rPr>
          <w:rFonts w:ascii="Times New Roman" w:hAnsi="Times New Roman" w:cs="Times New Roman"/>
          <w:i/>
          <w:iCs/>
          <w:sz w:val="28"/>
          <w:szCs w:val="28"/>
        </w:rPr>
        <w:t>ni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​), где 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xi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xi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​ — варианты, 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ni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ni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​ — частоты. Полигон строится для дискретных вариационных рядов. Аналогично строится </w:t>
      </w:r>
      <w:r w:rsidRPr="00BD7C4F">
        <w:rPr>
          <w:rFonts w:ascii="Times New Roman" w:hAnsi="Times New Roman" w:cs="Times New Roman"/>
          <w:b/>
          <w:bCs/>
          <w:sz w:val="28"/>
          <w:szCs w:val="28"/>
        </w:rPr>
        <w:t>полигон относительных частот</w:t>
      </w:r>
      <w:r w:rsidRPr="00BD7C4F">
        <w:rPr>
          <w:rFonts w:ascii="Times New Roman" w:hAnsi="Times New Roman" w:cs="Times New Roman"/>
          <w:sz w:val="28"/>
          <w:szCs w:val="28"/>
        </w:rPr>
        <w:t>, где на оси ординат откладываются относительные частоты 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wi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wi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​.</w:t>
      </w:r>
    </w:p>
    <w:p w14:paraId="0515F52C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Гистограмма частот</w:t>
      </w:r>
      <w:r w:rsidRPr="00BD7C4F">
        <w:rPr>
          <w:rFonts w:ascii="Times New Roman" w:hAnsi="Times New Roman" w:cs="Times New Roman"/>
          <w:sz w:val="28"/>
          <w:szCs w:val="28"/>
        </w:rPr>
        <w:t> — ступенчатая фигура, состоящая из прямоугольников, основаниями которых служат частичные интервалы длиной 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h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h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, а высоты равны отношению 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h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ni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​/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h</w:t>
      </w:r>
      <w:r w:rsidRPr="00BD7C4F">
        <w:rPr>
          <w:rFonts w:ascii="Times New Roman" w:hAnsi="Times New Roman" w:cs="Times New Roman"/>
          <w:sz w:val="28"/>
          <w:szCs w:val="28"/>
        </w:rPr>
        <w:t> (плотность частоты). Гистограмма применяется для интервальных вариационных рядов. Площадь каждого прямоугольника равна сумме частот вариант в данном интервале, а общая площадь гистограммы частот равна объёму выборки 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n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n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. Для гистограммы относительных частот высоты равны 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h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wi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​/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h</w:t>
      </w:r>
      <w:r w:rsidRPr="00BD7C4F">
        <w:rPr>
          <w:rFonts w:ascii="Times New Roman" w:hAnsi="Times New Roman" w:cs="Times New Roman"/>
          <w:sz w:val="28"/>
          <w:szCs w:val="28"/>
        </w:rPr>
        <w:t>, а общая площадь равна 1.</w:t>
      </w:r>
    </w:p>
    <w:p w14:paraId="366B5DB2" w14:textId="77777777" w:rsidR="00BD7C4F" w:rsidRPr="00BD7C4F" w:rsidRDefault="00BD7C4F" w:rsidP="00BD7C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8. Эмпирическая функция распределения</w:t>
      </w:r>
    </w:p>
    <w:p w14:paraId="4FF63ECB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Эмпирической (опытной) функцией распределения</w:t>
      </w:r>
      <w:r w:rsidRPr="00BD7C4F">
        <w:rPr>
          <w:rFonts w:ascii="Times New Roman" w:hAnsi="Times New Roman" w:cs="Times New Roman"/>
          <w:sz w:val="28"/>
          <w:szCs w:val="28"/>
        </w:rPr>
        <w:t> называют функцию 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Fn</w:t>
      </w:r>
      <w:proofErr w:type="spellEnd"/>
      <w:r w:rsidRPr="00BD7C4F">
        <w:rPr>
          <w:rFonts w:ascii="Cambria Math" w:hAnsi="Cambria Math" w:cs="Cambria Math"/>
          <w:sz w:val="28"/>
          <w:szCs w:val="28"/>
        </w:rPr>
        <w:t>∗</w:t>
      </w:r>
      <w:r w:rsidRPr="00BD7C4F">
        <w:rPr>
          <w:rFonts w:ascii="Times New Roman" w:hAnsi="Times New Roman" w:cs="Times New Roman"/>
          <w:sz w:val="28"/>
          <w:szCs w:val="28"/>
        </w:rPr>
        <w:t>(x)</w:t>
      </w:r>
      <w:proofErr w:type="spellStart"/>
      <w:r w:rsidRPr="00BD7C4F">
        <w:rPr>
          <w:rFonts w:ascii="Times New Roman" w:hAnsi="Times New Roman" w:cs="Times New Roman"/>
          <w:i/>
          <w:iCs/>
          <w:sz w:val="28"/>
          <w:szCs w:val="28"/>
        </w:rPr>
        <w:t>Fn</w:t>
      </w:r>
      <w:proofErr w:type="spellEnd"/>
      <w:r w:rsidRPr="00BD7C4F">
        <w:rPr>
          <w:rFonts w:ascii="Cambria Math" w:hAnsi="Cambria Math" w:cs="Cambria Math"/>
          <w:sz w:val="28"/>
          <w:szCs w:val="28"/>
        </w:rPr>
        <w:t>∗</w:t>
      </w:r>
      <w:r w:rsidRPr="00BD7C4F">
        <w:rPr>
          <w:rFonts w:ascii="Times New Roman" w:hAnsi="Times New Roman" w:cs="Times New Roman"/>
          <w:sz w:val="28"/>
          <w:szCs w:val="28"/>
        </w:rPr>
        <w:t>​(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D7C4F">
        <w:rPr>
          <w:rFonts w:ascii="Times New Roman" w:hAnsi="Times New Roman" w:cs="Times New Roman"/>
          <w:sz w:val="28"/>
          <w:szCs w:val="28"/>
        </w:rPr>
        <w:t>), которая определяет для каждого значения 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x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x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 относительную частоту события </w:t>
      </w:r>
      <w:proofErr w:type="gramStart"/>
      <w:r w:rsidRPr="00BD7C4F">
        <w:rPr>
          <w:rFonts w:ascii="Times New Roman" w:hAnsi="Times New Roman" w:cs="Times New Roman"/>
          <w:sz w:val="28"/>
          <w:szCs w:val="28"/>
        </w:rPr>
        <w:t>X&lt;</w:t>
      </w:r>
      <w:proofErr w:type="spellStart"/>
      <w:proofErr w:type="gramEnd"/>
      <w:r w:rsidRPr="00BD7C4F">
        <w:rPr>
          <w:rFonts w:ascii="Times New Roman" w:hAnsi="Times New Roman" w:cs="Times New Roman"/>
          <w:sz w:val="28"/>
          <w:szCs w:val="28"/>
        </w:rPr>
        <w:t>x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X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&lt;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D7C4F">
        <w:rPr>
          <w:rFonts w:ascii="Times New Roman" w:hAnsi="Times New Roman" w:cs="Times New Roman"/>
          <w:sz w:val="28"/>
          <w:szCs w:val="28"/>
        </w:rPr>
        <w:t>. Она задаётся формулой:</w:t>
      </w:r>
    </w:p>
    <w:p w14:paraId="34D3D660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D7C4F">
        <w:rPr>
          <w:rFonts w:ascii="Times New Roman" w:hAnsi="Times New Roman" w:cs="Times New Roman"/>
          <w:sz w:val="28"/>
          <w:szCs w:val="28"/>
        </w:rPr>
        <w:t>Fn</w:t>
      </w:r>
      <w:proofErr w:type="spellEnd"/>
      <w:r w:rsidRPr="00BD7C4F">
        <w:rPr>
          <w:rFonts w:ascii="Cambria Math" w:hAnsi="Cambria Math" w:cs="Cambria Math"/>
          <w:sz w:val="28"/>
          <w:szCs w:val="28"/>
        </w:rPr>
        <w:t>∗</w:t>
      </w:r>
      <w:r w:rsidRPr="00BD7C4F">
        <w:rPr>
          <w:rFonts w:ascii="Times New Roman" w:hAnsi="Times New Roman" w:cs="Times New Roman"/>
          <w:sz w:val="28"/>
          <w:szCs w:val="28"/>
        </w:rPr>
        <w:t>(x)=</w:t>
      </w:r>
      <w:proofErr w:type="spellStart"/>
      <w:proofErr w:type="gramStart"/>
      <w:r w:rsidRPr="00BD7C4F">
        <w:rPr>
          <w:rFonts w:ascii="Times New Roman" w:hAnsi="Times New Roman" w:cs="Times New Roman"/>
          <w:sz w:val="28"/>
          <w:szCs w:val="28"/>
        </w:rPr>
        <w:t>nxn,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Fn</w:t>
      </w:r>
      <w:proofErr w:type="spellEnd"/>
      <w:proofErr w:type="gramEnd"/>
      <w:r w:rsidRPr="00BD7C4F">
        <w:rPr>
          <w:rFonts w:ascii="Cambria Math" w:hAnsi="Cambria Math" w:cs="Cambria Math"/>
          <w:sz w:val="28"/>
          <w:szCs w:val="28"/>
        </w:rPr>
        <w:t>∗</w:t>
      </w:r>
      <w:r w:rsidRPr="00BD7C4F">
        <w:rPr>
          <w:rFonts w:ascii="Times New Roman" w:hAnsi="Times New Roman" w:cs="Times New Roman"/>
          <w:sz w:val="28"/>
          <w:szCs w:val="28"/>
        </w:rPr>
        <w:t>​(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D7C4F">
        <w:rPr>
          <w:rFonts w:ascii="Times New Roman" w:hAnsi="Times New Roman" w:cs="Times New Roman"/>
          <w:sz w:val="28"/>
          <w:szCs w:val="28"/>
        </w:rPr>
        <w:t>)=</w:t>
      </w:r>
      <w:proofErr w:type="spellStart"/>
      <w:r w:rsidRPr="00BD7C4F">
        <w:rPr>
          <w:rFonts w:ascii="Times New Roman" w:hAnsi="Times New Roman" w:cs="Times New Roman"/>
          <w:i/>
          <w:iCs/>
          <w:sz w:val="28"/>
          <w:szCs w:val="28"/>
        </w:rPr>
        <w:t>nnx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​​,</w:t>
      </w:r>
    </w:p>
    <w:p w14:paraId="3DD3F88B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sz w:val="28"/>
          <w:szCs w:val="28"/>
        </w:rPr>
        <w:lastRenderedPageBreak/>
        <w:t>где 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n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n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 — объём выборки, 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nx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nx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​ — количество наблюдений (вариантов), меньших 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x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x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.</w:t>
      </w:r>
    </w:p>
    <w:p w14:paraId="07F2B3E8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sz w:val="28"/>
          <w:szCs w:val="28"/>
        </w:rPr>
        <w:t>Эмпирическая функция распределения является </w:t>
      </w:r>
      <w:r w:rsidRPr="00BD7C4F">
        <w:rPr>
          <w:rFonts w:ascii="Times New Roman" w:hAnsi="Times New Roman" w:cs="Times New Roman"/>
          <w:b/>
          <w:bCs/>
          <w:sz w:val="28"/>
          <w:szCs w:val="28"/>
        </w:rPr>
        <w:t>состоятельной непараметрической оценкой</w:t>
      </w:r>
      <w:r w:rsidRPr="00BD7C4F">
        <w:rPr>
          <w:rFonts w:ascii="Times New Roman" w:hAnsi="Times New Roman" w:cs="Times New Roman"/>
          <w:sz w:val="28"/>
          <w:szCs w:val="28"/>
        </w:rPr>
        <w:t> теоретической функции распределения генеральной совокупности и представляет собой ступенчатую функцию со скачками, кратными 1/n1/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D7C4F">
        <w:rPr>
          <w:rFonts w:ascii="Times New Roman" w:hAnsi="Times New Roman" w:cs="Times New Roman"/>
          <w:sz w:val="28"/>
          <w:szCs w:val="28"/>
        </w:rPr>
        <w:t>, в точках, соответствующих значениям выборки.</w:t>
      </w:r>
    </w:p>
    <w:p w14:paraId="04EC82BB" w14:textId="77777777" w:rsidR="00BD7C4F" w:rsidRPr="00BD7C4F" w:rsidRDefault="00BD7C4F" w:rsidP="00BD7C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9. Выборочная средняя и её свойства</w:t>
      </w:r>
    </w:p>
    <w:p w14:paraId="0060034C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Выборочной средней</w:t>
      </w:r>
      <w:r w:rsidRPr="00BD7C4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xˉ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x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ˉ называют среднее арифметическое значений признака выборочной совокупности. Если значения признака x</w:t>
      </w:r>
      <w:proofErr w:type="gramStart"/>
      <w:r w:rsidRPr="00BD7C4F">
        <w:rPr>
          <w:rFonts w:ascii="Times New Roman" w:hAnsi="Times New Roman" w:cs="Times New Roman"/>
          <w:sz w:val="28"/>
          <w:szCs w:val="28"/>
        </w:rPr>
        <w:t>1,x</w:t>
      </w:r>
      <w:proofErr w:type="gramEnd"/>
      <w:r w:rsidRPr="00BD7C4F">
        <w:rPr>
          <w:rFonts w:ascii="Times New Roman" w:hAnsi="Times New Roman" w:cs="Times New Roman"/>
          <w:sz w:val="28"/>
          <w:szCs w:val="28"/>
        </w:rPr>
        <w:t>2,…,xn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D7C4F">
        <w:rPr>
          <w:rFonts w:ascii="Times New Roman" w:hAnsi="Times New Roman" w:cs="Times New Roman"/>
          <w:sz w:val="28"/>
          <w:szCs w:val="28"/>
        </w:rPr>
        <w:t>1​,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D7C4F">
        <w:rPr>
          <w:rFonts w:ascii="Times New Roman" w:hAnsi="Times New Roman" w:cs="Times New Roman"/>
          <w:sz w:val="28"/>
          <w:szCs w:val="28"/>
        </w:rPr>
        <w:t>2​,…,</w:t>
      </w:r>
      <w:proofErr w:type="spellStart"/>
      <w:r w:rsidRPr="00BD7C4F">
        <w:rPr>
          <w:rFonts w:ascii="Times New Roman" w:hAnsi="Times New Roman" w:cs="Times New Roman"/>
          <w:i/>
          <w:iCs/>
          <w:sz w:val="28"/>
          <w:szCs w:val="28"/>
        </w:rPr>
        <w:t>xn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​ образуют выборку объёма 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n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n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, то выборочная средняя вычисляется по формуле:</w:t>
      </w:r>
    </w:p>
    <w:p w14:paraId="7E6B3965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C4F">
        <w:rPr>
          <w:rFonts w:ascii="Times New Roman" w:hAnsi="Times New Roman" w:cs="Times New Roman"/>
          <w:sz w:val="28"/>
          <w:szCs w:val="28"/>
          <w:lang w:val="en-US"/>
        </w:rPr>
        <w:t>xˉ=1n∑i=1nxi.</w:t>
      </w:r>
      <w:r w:rsidRPr="00BD7C4F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BD7C4F">
        <w:rPr>
          <w:rFonts w:ascii="Times New Roman" w:hAnsi="Times New Roman" w:cs="Times New Roman"/>
          <w:sz w:val="28"/>
          <w:szCs w:val="28"/>
          <w:lang w:val="en-US"/>
        </w:rPr>
        <w:t>ˉ=</w:t>
      </w:r>
      <w:r w:rsidRPr="00BD7C4F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BD7C4F">
        <w:rPr>
          <w:rFonts w:ascii="Times New Roman" w:hAnsi="Times New Roman" w:cs="Times New Roman"/>
          <w:sz w:val="28"/>
          <w:szCs w:val="28"/>
          <w:lang w:val="en-US"/>
        </w:rPr>
        <w:t>1​</w:t>
      </w:r>
      <w:proofErr w:type="spellStart"/>
      <w:r w:rsidRPr="00BD7C4F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BD7C4F">
        <w:rPr>
          <w:rFonts w:ascii="Times New Roman" w:hAnsi="Times New Roman" w:cs="Times New Roman"/>
          <w:sz w:val="28"/>
          <w:szCs w:val="28"/>
          <w:lang w:val="en-US"/>
        </w:rPr>
        <w:t>=1∑</w:t>
      </w:r>
      <w:r w:rsidRPr="00BD7C4F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BD7C4F">
        <w:rPr>
          <w:rFonts w:ascii="Times New Roman" w:hAnsi="Times New Roman" w:cs="Times New Roman"/>
          <w:sz w:val="28"/>
          <w:szCs w:val="28"/>
          <w:lang w:val="en-US"/>
        </w:rPr>
        <w:t>​</w:t>
      </w:r>
      <w:r w:rsidRPr="00BD7C4F">
        <w:rPr>
          <w:rFonts w:ascii="Times New Roman" w:hAnsi="Times New Roman" w:cs="Times New Roman"/>
          <w:i/>
          <w:iCs/>
          <w:sz w:val="28"/>
          <w:szCs w:val="28"/>
          <w:lang w:val="en-US"/>
        </w:rPr>
        <w:t>xi</w:t>
      </w:r>
      <w:r w:rsidRPr="00BD7C4F">
        <w:rPr>
          <w:rFonts w:ascii="Times New Roman" w:hAnsi="Times New Roman" w:cs="Times New Roman"/>
          <w:sz w:val="28"/>
          <w:szCs w:val="28"/>
          <w:lang w:val="en-US"/>
        </w:rPr>
        <w:t>​.</w:t>
      </w:r>
    </w:p>
    <w:p w14:paraId="7285E022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sz w:val="28"/>
          <w:szCs w:val="28"/>
        </w:rPr>
        <w:t>Если данные сгруппированы по частотам 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ni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ni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​, то используется формула xˉ=1n∑i=1kxini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D7C4F">
        <w:rPr>
          <w:rFonts w:ascii="Times New Roman" w:hAnsi="Times New Roman" w:cs="Times New Roman"/>
          <w:sz w:val="28"/>
          <w:szCs w:val="28"/>
        </w:rPr>
        <w:t>ˉ=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D7C4F">
        <w:rPr>
          <w:rFonts w:ascii="Times New Roman" w:hAnsi="Times New Roman" w:cs="Times New Roman"/>
          <w:sz w:val="28"/>
          <w:szCs w:val="28"/>
        </w:rPr>
        <w:t>1​∑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BD7C4F">
        <w:rPr>
          <w:rFonts w:ascii="Times New Roman" w:hAnsi="Times New Roman" w:cs="Times New Roman"/>
          <w:sz w:val="28"/>
          <w:szCs w:val="28"/>
        </w:rPr>
        <w:t>=1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BD7C4F">
        <w:rPr>
          <w:rFonts w:ascii="Times New Roman" w:hAnsi="Times New Roman" w:cs="Times New Roman"/>
          <w:sz w:val="28"/>
          <w:szCs w:val="28"/>
        </w:rPr>
        <w:t>​</w:t>
      </w:r>
      <w:proofErr w:type="spellStart"/>
      <w:r w:rsidRPr="00BD7C4F">
        <w:rPr>
          <w:rFonts w:ascii="Times New Roman" w:hAnsi="Times New Roman" w:cs="Times New Roman"/>
          <w:i/>
          <w:iCs/>
          <w:sz w:val="28"/>
          <w:szCs w:val="28"/>
        </w:rPr>
        <w:t>xi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​</w:t>
      </w:r>
      <w:proofErr w:type="spellStart"/>
      <w:r w:rsidRPr="00BD7C4F">
        <w:rPr>
          <w:rFonts w:ascii="Times New Roman" w:hAnsi="Times New Roman" w:cs="Times New Roman"/>
          <w:i/>
          <w:iCs/>
          <w:sz w:val="28"/>
          <w:szCs w:val="28"/>
        </w:rPr>
        <w:t>ni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​.</w:t>
      </w:r>
    </w:p>
    <w:p w14:paraId="14F47E1A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Свойства выборочной средней</w:t>
      </w:r>
      <w:r w:rsidRPr="00BD7C4F">
        <w:rPr>
          <w:rFonts w:ascii="Times New Roman" w:hAnsi="Times New Roman" w:cs="Times New Roman"/>
          <w:sz w:val="28"/>
          <w:szCs w:val="28"/>
        </w:rPr>
        <w:t>:</w:t>
      </w:r>
    </w:p>
    <w:p w14:paraId="029667C4" w14:textId="77777777" w:rsidR="00BD7C4F" w:rsidRPr="00BD7C4F" w:rsidRDefault="00BD7C4F" w:rsidP="00BD7C4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7C4F">
        <w:rPr>
          <w:rFonts w:ascii="Times New Roman" w:hAnsi="Times New Roman" w:cs="Times New Roman"/>
          <w:b/>
          <w:bCs/>
          <w:sz w:val="28"/>
          <w:szCs w:val="28"/>
        </w:rPr>
        <w:t>Несмещённость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: математическое ожидание выборочной средней равно генеральному среднему 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mx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mx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​: M(Xˉ)=</w:t>
      </w:r>
      <w:proofErr w:type="spellStart"/>
      <w:proofErr w:type="gramStart"/>
      <w:r w:rsidRPr="00BD7C4F">
        <w:rPr>
          <w:rFonts w:ascii="Times New Roman" w:hAnsi="Times New Roman" w:cs="Times New Roman"/>
          <w:sz w:val="28"/>
          <w:szCs w:val="28"/>
        </w:rPr>
        <w:t>mx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M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D7C4F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D7C4F">
        <w:rPr>
          <w:rFonts w:ascii="Times New Roman" w:hAnsi="Times New Roman" w:cs="Times New Roman"/>
          <w:sz w:val="28"/>
          <w:szCs w:val="28"/>
        </w:rPr>
        <w:t>ˉ)=</w:t>
      </w:r>
      <w:proofErr w:type="spellStart"/>
      <w:r w:rsidRPr="00BD7C4F">
        <w:rPr>
          <w:rFonts w:ascii="Times New Roman" w:hAnsi="Times New Roman" w:cs="Times New Roman"/>
          <w:i/>
          <w:iCs/>
          <w:sz w:val="28"/>
          <w:szCs w:val="28"/>
        </w:rPr>
        <w:t>mx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​.</w:t>
      </w:r>
    </w:p>
    <w:p w14:paraId="5F178625" w14:textId="77777777" w:rsidR="00BD7C4F" w:rsidRPr="00BD7C4F" w:rsidRDefault="00BD7C4F" w:rsidP="00BD7C4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Состоятельность</w:t>
      </w:r>
      <w:r w:rsidRPr="00BD7C4F">
        <w:rPr>
          <w:rFonts w:ascii="Times New Roman" w:hAnsi="Times New Roman" w:cs="Times New Roman"/>
          <w:sz w:val="28"/>
          <w:szCs w:val="28"/>
        </w:rPr>
        <w:t>: с увеличением объёма выборки выборочная средняя стремится к генеральному среднему.</w:t>
      </w:r>
    </w:p>
    <w:p w14:paraId="24821F46" w14:textId="77777777" w:rsidR="00BD7C4F" w:rsidRPr="00BD7C4F" w:rsidRDefault="00BD7C4F" w:rsidP="00BD7C4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Дисперсия выборочной средней</w:t>
      </w:r>
      <w:r w:rsidRPr="00BD7C4F">
        <w:rPr>
          <w:rFonts w:ascii="Times New Roman" w:hAnsi="Times New Roman" w:cs="Times New Roman"/>
          <w:sz w:val="28"/>
          <w:szCs w:val="28"/>
        </w:rPr>
        <w:t> равна σ2/n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BD7C4F">
        <w:rPr>
          <w:rFonts w:ascii="Times New Roman" w:hAnsi="Times New Roman" w:cs="Times New Roman"/>
          <w:sz w:val="28"/>
          <w:szCs w:val="28"/>
        </w:rPr>
        <w:t>2/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D7C4F">
        <w:rPr>
          <w:rFonts w:ascii="Times New Roman" w:hAnsi="Times New Roman" w:cs="Times New Roman"/>
          <w:sz w:val="28"/>
          <w:szCs w:val="28"/>
        </w:rPr>
        <w:t>, где σ2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BD7C4F">
        <w:rPr>
          <w:rFonts w:ascii="Times New Roman" w:hAnsi="Times New Roman" w:cs="Times New Roman"/>
          <w:sz w:val="28"/>
          <w:szCs w:val="28"/>
        </w:rPr>
        <w:t>2 — дисперсия генеральной совокупности; флуктуации выборочной средней уменьшаются с ростом 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n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n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.</w:t>
      </w:r>
    </w:p>
    <w:p w14:paraId="2EF68524" w14:textId="77777777" w:rsidR="00BD7C4F" w:rsidRPr="00BD7C4F" w:rsidRDefault="00BD7C4F" w:rsidP="00BD7C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10. Выборочная дисперсия и её свойства</w:t>
      </w:r>
    </w:p>
    <w:p w14:paraId="425E7F35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Выборочной дисперсией</w:t>
      </w:r>
      <w:r w:rsidRPr="00BD7C4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Dв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D</w:t>
      </w:r>
      <w:r w:rsidRPr="00BD7C4F">
        <w:rPr>
          <w:rFonts w:ascii="Times New Roman" w:hAnsi="Times New Roman" w:cs="Times New Roman"/>
          <w:sz w:val="28"/>
          <w:szCs w:val="28"/>
        </w:rPr>
        <w:t>в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​ называют среднее арифметическое квадратов отклонения наблюдаемых значений признака от их выборочной средней. Вычисляется по формуле:</w:t>
      </w:r>
    </w:p>
    <w:p w14:paraId="3E42F8E2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D7C4F">
        <w:rPr>
          <w:rFonts w:ascii="Times New Roman" w:hAnsi="Times New Roman" w:cs="Times New Roman"/>
          <w:sz w:val="28"/>
          <w:szCs w:val="28"/>
        </w:rPr>
        <w:t>Dв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=1n∑i=1n(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xi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−xˉ)2=x2‾−(xˉ)</w:t>
      </w:r>
      <w:proofErr w:type="gramStart"/>
      <w:r w:rsidRPr="00BD7C4F">
        <w:rPr>
          <w:rFonts w:ascii="Times New Roman" w:hAnsi="Times New Roman" w:cs="Times New Roman"/>
          <w:sz w:val="28"/>
          <w:szCs w:val="28"/>
        </w:rPr>
        <w:t>2.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D</w:t>
      </w:r>
      <w:proofErr w:type="gramEnd"/>
      <w:r w:rsidRPr="00BD7C4F">
        <w:rPr>
          <w:rFonts w:ascii="Times New Roman" w:hAnsi="Times New Roman" w:cs="Times New Roman"/>
          <w:sz w:val="28"/>
          <w:szCs w:val="28"/>
        </w:rPr>
        <w:t>в​=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D7C4F">
        <w:rPr>
          <w:rFonts w:ascii="Times New Roman" w:hAnsi="Times New Roman" w:cs="Times New Roman"/>
          <w:sz w:val="28"/>
          <w:szCs w:val="28"/>
        </w:rPr>
        <w:t>1​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BD7C4F">
        <w:rPr>
          <w:rFonts w:ascii="Times New Roman" w:hAnsi="Times New Roman" w:cs="Times New Roman"/>
          <w:sz w:val="28"/>
          <w:szCs w:val="28"/>
        </w:rPr>
        <w:t>=1∑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D7C4F">
        <w:rPr>
          <w:rFonts w:ascii="Times New Roman" w:hAnsi="Times New Roman" w:cs="Times New Roman"/>
          <w:sz w:val="28"/>
          <w:szCs w:val="28"/>
        </w:rPr>
        <w:t>​(</w:t>
      </w:r>
      <w:proofErr w:type="spellStart"/>
      <w:r w:rsidRPr="00BD7C4F">
        <w:rPr>
          <w:rFonts w:ascii="Times New Roman" w:hAnsi="Times New Roman" w:cs="Times New Roman"/>
          <w:i/>
          <w:iCs/>
          <w:sz w:val="28"/>
          <w:szCs w:val="28"/>
        </w:rPr>
        <w:t>xi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​−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D7C4F">
        <w:rPr>
          <w:rFonts w:ascii="Times New Roman" w:hAnsi="Times New Roman" w:cs="Times New Roman"/>
          <w:sz w:val="28"/>
          <w:szCs w:val="28"/>
        </w:rPr>
        <w:t>ˉ)2=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D7C4F">
        <w:rPr>
          <w:rFonts w:ascii="Times New Roman" w:hAnsi="Times New Roman" w:cs="Times New Roman"/>
          <w:sz w:val="28"/>
          <w:szCs w:val="28"/>
        </w:rPr>
        <w:t>2−(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D7C4F">
        <w:rPr>
          <w:rFonts w:ascii="Times New Roman" w:hAnsi="Times New Roman" w:cs="Times New Roman"/>
          <w:sz w:val="28"/>
          <w:szCs w:val="28"/>
        </w:rPr>
        <w:t>ˉ)2.</w:t>
      </w:r>
    </w:p>
    <w:p w14:paraId="2A52CDC5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sz w:val="28"/>
          <w:szCs w:val="28"/>
        </w:rPr>
        <w:t>Для сгруппированных данных по частотам 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ni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ni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​ формула принимает вид взвешенного среднего квадратов отклонений.</w:t>
      </w:r>
    </w:p>
    <w:p w14:paraId="45ACC5F9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Свойства выборочной дисперсии</w:t>
      </w:r>
      <w:r w:rsidRPr="00BD7C4F">
        <w:rPr>
          <w:rFonts w:ascii="Times New Roman" w:hAnsi="Times New Roman" w:cs="Times New Roman"/>
          <w:sz w:val="28"/>
          <w:szCs w:val="28"/>
        </w:rPr>
        <w:t>:</w:t>
      </w:r>
    </w:p>
    <w:p w14:paraId="1033BF45" w14:textId="75027645" w:rsidR="00BD7C4F" w:rsidRPr="00BD7C4F" w:rsidRDefault="00AE5476" w:rsidP="00BD7C4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b/>
          <w:bCs/>
          <w:sz w:val="28"/>
          <w:szCs w:val="28"/>
        </w:rPr>
        <w:t>Не отрицательность</w:t>
      </w:r>
      <w:r w:rsidR="00BD7C4F" w:rsidRPr="00BD7C4F">
        <w:rPr>
          <w:rFonts w:ascii="Times New Roman" w:hAnsi="Times New Roman" w:cs="Times New Roman"/>
          <w:sz w:val="28"/>
          <w:szCs w:val="28"/>
        </w:rPr>
        <w:t>: Dв≥0</w:t>
      </w:r>
      <w:r w:rsidR="00BD7C4F" w:rsidRPr="00BD7C4F">
        <w:rPr>
          <w:rFonts w:ascii="Times New Roman" w:hAnsi="Times New Roman" w:cs="Times New Roman"/>
          <w:i/>
          <w:iCs/>
          <w:sz w:val="28"/>
          <w:szCs w:val="28"/>
        </w:rPr>
        <w:t>D</w:t>
      </w:r>
      <w:r w:rsidR="00BD7C4F" w:rsidRPr="00BD7C4F">
        <w:rPr>
          <w:rFonts w:ascii="Times New Roman" w:hAnsi="Times New Roman" w:cs="Times New Roman"/>
          <w:sz w:val="28"/>
          <w:szCs w:val="28"/>
        </w:rPr>
        <w:t>в​≥0.</w:t>
      </w:r>
    </w:p>
    <w:p w14:paraId="2C3D7D6E" w14:textId="77777777" w:rsidR="00BD7C4F" w:rsidRPr="00BD7C4F" w:rsidRDefault="00BD7C4F" w:rsidP="00BD7C4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sz w:val="28"/>
          <w:szCs w:val="28"/>
        </w:rPr>
        <w:t>Если признак постоянен (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xi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c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xi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​=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Pr="00BD7C4F">
        <w:rPr>
          <w:rFonts w:ascii="Times New Roman" w:hAnsi="Times New Roman" w:cs="Times New Roman"/>
          <w:sz w:val="28"/>
          <w:szCs w:val="28"/>
        </w:rPr>
        <w:t> для всех 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i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), то 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Dв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=0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D</w:t>
      </w:r>
      <w:r w:rsidRPr="00BD7C4F">
        <w:rPr>
          <w:rFonts w:ascii="Times New Roman" w:hAnsi="Times New Roman" w:cs="Times New Roman"/>
          <w:sz w:val="28"/>
          <w:szCs w:val="28"/>
        </w:rPr>
        <w:t>в​=0.</w:t>
      </w:r>
    </w:p>
    <w:p w14:paraId="4E01A3C0" w14:textId="77777777" w:rsidR="00BD7C4F" w:rsidRPr="00BD7C4F" w:rsidRDefault="00BD7C4F" w:rsidP="00BD7C4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7C4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Смещённость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: математическое ожидание выборочной дисперсии равно n−1nσ2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nn</w:t>
      </w:r>
      <w:r w:rsidRPr="00BD7C4F">
        <w:rPr>
          <w:rFonts w:ascii="Times New Roman" w:hAnsi="Times New Roman" w:cs="Times New Roman"/>
          <w:sz w:val="28"/>
          <w:szCs w:val="28"/>
        </w:rPr>
        <w:t>−1​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BD7C4F">
        <w:rPr>
          <w:rFonts w:ascii="Times New Roman" w:hAnsi="Times New Roman" w:cs="Times New Roman"/>
          <w:sz w:val="28"/>
          <w:szCs w:val="28"/>
        </w:rPr>
        <w:t>2, то есть она занижает истинную дисперсию.</w:t>
      </w:r>
    </w:p>
    <w:p w14:paraId="2FF3DED5" w14:textId="77777777" w:rsidR="00BD7C4F" w:rsidRPr="00BD7C4F" w:rsidRDefault="00BD7C4F" w:rsidP="00BD7C4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sz w:val="28"/>
          <w:szCs w:val="28"/>
        </w:rPr>
        <w:t>Для получения </w:t>
      </w:r>
      <w:r w:rsidRPr="00BD7C4F">
        <w:rPr>
          <w:rFonts w:ascii="Times New Roman" w:hAnsi="Times New Roman" w:cs="Times New Roman"/>
          <w:b/>
          <w:bCs/>
          <w:sz w:val="28"/>
          <w:szCs w:val="28"/>
        </w:rPr>
        <w:t>несмещённой оценки</w:t>
      </w:r>
      <w:r w:rsidRPr="00BD7C4F">
        <w:rPr>
          <w:rFonts w:ascii="Times New Roman" w:hAnsi="Times New Roman" w:cs="Times New Roman"/>
          <w:sz w:val="28"/>
          <w:szCs w:val="28"/>
        </w:rPr>
        <w:t> используется </w:t>
      </w:r>
      <w:r w:rsidRPr="00BD7C4F">
        <w:rPr>
          <w:rFonts w:ascii="Times New Roman" w:hAnsi="Times New Roman" w:cs="Times New Roman"/>
          <w:b/>
          <w:bCs/>
          <w:sz w:val="28"/>
          <w:szCs w:val="28"/>
        </w:rPr>
        <w:t>исправленная выборочная дисперсия</w:t>
      </w:r>
      <w:r w:rsidRPr="00BD7C4F">
        <w:rPr>
          <w:rFonts w:ascii="Times New Roman" w:hAnsi="Times New Roman" w:cs="Times New Roman"/>
          <w:sz w:val="28"/>
          <w:szCs w:val="28"/>
        </w:rPr>
        <w:t>:</w:t>
      </w:r>
    </w:p>
    <w:p w14:paraId="39B8624D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sz w:val="28"/>
          <w:szCs w:val="28"/>
        </w:rPr>
        <w:t>s2=nn−1Dв=1n−1∑i=1n(</w:t>
      </w:r>
      <w:proofErr w:type="spellStart"/>
      <w:r w:rsidRPr="00BD7C4F">
        <w:rPr>
          <w:rFonts w:ascii="Times New Roman" w:hAnsi="Times New Roman" w:cs="Times New Roman"/>
          <w:sz w:val="28"/>
          <w:szCs w:val="28"/>
        </w:rPr>
        <w:t>xi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−xˉ)</w:t>
      </w:r>
      <w:proofErr w:type="gramStart"/>
      <w:r w:rsidRPr="00BD7C4F">
        <w:rPr>
          <w:rFonts w:ascii="Times New Roman" w:hAnsi="Times New Roman" w:cs="Times New Roman"/>
          <w:sz w:val="28"/>
          <w:szCs w:val="28"/>
        </w:rPr>
        <w:t>2.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s</w:t>
      </w:r>
      <w:proofErr w:type="gramEnd"/>
      <w:r w:rsidRPr="00BD7C4F">
        <w:rPr>
          <w:rFonts w:ascii="Times New Roman" w:hAnsi="Times New Roman" w:cs="Times New Roman"/>
          <w:sz w:val="28"/>
          <w:szCs w:val="28"/>
        </w:rPr>
        <w:t>2=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D7C4F">
        <w:rPr>
          <w:rFonts w:ascii="Times New Roman" w:hAnsi="Times New Roman" w:cs="Times New Roman"/>
          <w:sz w:val="28"/>
          <w:szCs w:val="28"/>
        </w:rPr>
        <w:t>−1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D7C4F">
        <w:rPr>
          <w:rFonts w:ascii="Times New Roman" w:hAnsi="Times New Roman" w:cs="Times New Roman"/>
          <w:sz w:val="28"/>
          <w:szCs w:val="28"/>
        </w:rPr>
        <w:t>​</w:t>
      </w:r>
      <w:proofErr w:type="spellStart"/>
      <w:r w:rsidRPr="00BD7C4F">
        <w:rPr>
          <w:rFonts w:ascii="Times New Roman" w:hAnsi="Times New Roman" w:cs="Times New Roman"/>
          <w:i/>
          <w:iCs/>
          <w:sz w:val="28"/>
          <w:szCs w:val="28"/>
        </w:rPr>
        <w:t>D</w:t>
      </w:r>
      <w:r w:rsidRPr="00BD7C4F">
        <w:rPr>
          <w:rFonts w:ascii="Times New Roman" w:hAnsi="Times New Roman" w:cs="Times New Roman"/>
          <w:sz w:val="28"/>
          <w:szCs w:val="28"/>
        </w:rPr>
        <w:t>в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​=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D7C4F">
        <w:rPr>
          <w:rFonts w:ascii="Times New Roman" w:hAnsi="Times New Roman" w:cs="Times New Roman"/>
          <w:sz w:val="28"/>
          <w:szCs w:val="28"/>
        </w:rPr>
        <w:t>−11​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BD7C4F">
        <w:rPr>
          <w:rFonts w:ascii="Times New Roman" w:hAnsi="Times New Roman" w:cs="Times New Roman"/>
          <w:sz w:val="28"/>
          <w:szCs w:val="28"/>
        </w:rPr>
        <w:t>=1∑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D7C4F">
        <w:rPr>
          <w:rFonts w:ascii="Times New Roman" w:hAnsi="Times New Roman" w:cs="Times New Roman"/>
          <w:sz w:val="28"/>
          <w:szCs w:val="28"/>
        </w:rPr>
        <w:t>​(</w:t>
      </w:r>
      <w:proofErr w:type="spellStart"/>
      <w:r w:rsidRPr="00BD7C4F">
        <w:rPr>
          <w:rFonts w:ascii="Times New Roman" w:hAnsi="Times New Roman" w:cs="Times New Roman"/>
          <w:i/>
          <w:iCs/>
          <w:sz w:val="28"/>
          <w:szCs w:val="28"/>
        </w:rPr>
        <w:t>xi</w:t>
      </w:r>
      <w:proofErr w:type="spellEnd"/>
      <w:r w:rsidRPr="00BD7C4F">
        <w:rPr>
          <w:rFonts w:ascii="Times New Roman" w:hAnsi="Times New Roman" w:cs="Times New Roman"/>
          <w:sz w:val="28"/>
          <w:szCs w:val="28"/>
        </w:rPr>
        <w:t>​−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D7C4F">
        <w:rPr>
          <w:rFonts w:ascii="Times New Roman" w:hAnsi="Times New Roman" w:cs="Times New Roman"/>
          <w:sz w:val="28"/>
          <w:szCs w:val="28"/>
        </w:rPr>
        <w:t>ˉ)2.</w:t>
      </w:r>
    </w:p>
    <w:p w14:paraId="71A00467" w14:textId="77777777" w:rsidR="00BD7C4F" w:rsidRPr="00BD7C4F" w:rsidRDefault="00BD7C4F" w:rsidP="00BD7C4F">
      <w:pPr>
        <w:rPr>
          <w:rFonts w:ascii="Times New Roman" w:hAnsi="Times New Roman" w:cs="Times New Roman"/>
          <w:sz w:val="28"/>
          <w:szCs w:val="28"/>
        </w:rPr>
      </w:pPr>
      <w:r w:rsidRPr="00BD7C4F">
        <w:rPr>
          <w:rFonts w:ascii="Times New Roman" w:hAnsi="Times New Roman" w:cs="Times New Roman"/>
          <w:sz w:val="28"/>
          <w:szCs w:val="28"/>
        </w:rPr>
        <w:t>Её математическое ожидание равно генеральной дисперсии: M(s</w:t>
      </w:r>
      <w:proofErr w:type="gramStart"/>
      <w:r w:rsidRPr="00BD7C4F">
        <w:rPr>
          <w:rFonts w:ascii="Times New Roman" w:hAnsi="Times New Roman" w:cs="Times New Roman"/>
          <w:sz w:val="28"/>
          <w:szCs w:val="28"/>
        </w:rPr>
        <w:t>2)=</w:t>
      </w:r>
      <w:proofErr w:type="gramEnd"/>
      <w:r w:rsidRPr="00BD7C4F">
        <w:rPr>
          <w:rFonts w:ascii="Times New Roman" w:hAnsi="Times New Roman" w:cs="Times New Roman"/>
          <w:sz w:val="28"/>
          <w:szCs w:val="28"/>
        </w:rPr>
        <w:t>σ2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BD7C4F">
        <w:rPr>
          <w:rFonts w:ascii="Times New Roman" w:hAnsi="Times New Roman" w:cs="Times New Roman"/>
          <w:sz w:val="28"/>
          <w:szCs w:val="28"/>
        </w:rPr>
        <w:t>(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Pr="00BD7C4F">
        <w:rPr>
          <w:rFonts w:ascii="Times New Roman" w:hAnsi="Times New Roman" w:cs="Times New Roman"/>
          <w:sz w:val="28"/>
          <w:szCs w:val="28"/>
        </w:rPr>
        <w:t>2)=</w:t>
      </w:r>
      <w:r w:rsidRPr="00BD7C4F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BD7C4F">
        <w:rPr>
          <w:rFonts w:ascii="Times New Roman" w:hAnsi="Times New Roman" w:cs="Times New Roman"/>
          <w:sz w:val="28"/>
          <w:szCs w:val="28"/>
        </w:rPr>
        <w:t>2.</w:t>
      </w:r>
    </w:p>
    <w:p w14:paraId="61566CB4" w14:textId="77777777" w:rsidR="00E341AB" w:rsidRDefault="00E341AB"/>
    <w:sectPr w:rsidR="00E341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00783"/>
    <w:multiLevelType w:val="multilevel"/>
    <w:tmpl w:val="ADEC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453DE"/>
    <w:multiLevelType w:val="multilevel"/>
    <w:tmpl w:val="6DE46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A1D02"/>
    <w:multiLevelType w:val="multilevel"/>
    <w:tmpl w:val="0E46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D6774"/>
    <w:multiLevelType w:val="multilevel"/>
    <w:tmpl w:val="4DE6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65D5F"/>
    <w:multiLevelType w:val="multilevel"/>
    <w:tmpl w:val="9BE4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97DF5"/>
    <w:multiLevelType w:val="multilevel"/>
    <w:tmpl w:val="0AAC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967678">
    <w:abstractNumId w:val="0"/>
  </w:num>
  <w:num w:numId="2" w16cid:durableId="973415376">
    <w:abstractNumId w:val="1"/>
  </w:num>
  <w:num w:numId="3" w16cid:durableId="1263027412">
    <w:abstractNumId w:val="2"/>
  </w:num>
  <w:num w:numId="4" w16cid:durableId="1793740836">
    <w:abstractNumId w:val="4"/>
  </w:num>
  <w:num w:numId="5" w16cid:durableId="2114662725">
    <w:abstractNumId w:val="3"/>
  </w:num>
  <w:num w:numId="6" w16cid:durableId="20852987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6C"/>
    <w:rsid w:val="00432117"/>
    <w:rsid w:val="008B4D11"/>
    <w:rsid w:val="0094336C"/>
    <w:rsid w:val="00AE5476"/>
    <w:rsid w:val="00BD7C4F"/>
    <w:rsid w:val="00E3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FF1E8D-604B-4DEA-BC82-3D02FA77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3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3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3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3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3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3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3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3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3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3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3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3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33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33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33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33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33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33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3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3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3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3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3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33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33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33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3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33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3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9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1077</Words>
  <Characters>6140</Characters>
  <Application>Microsoft Office Word</Application>
  <DocSecurity>0</DocSecurity>
  <Lines>51</Lines>
  <Paragraphs>14</Paragraphs>
  <ScaleCrop>false</ScaleCrop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ввввввв</dc:creator>
  <cp:keywords/>
  <dc:description/>
  <cp:lastModifiedBy>Артём ввввввв</cp:lastModifiedBy>
  <cp:revision>5</cp:revision>
  <dcterms:created xsi:type="dcterms:W3CDTF">2026-04-17T13:44:00Z</dcterms:created>
  <dcterms:modified xsi:type="dcterms:W3CDTF">2026-04-17T13:50:00Z</dcterms:modified>
</cp:coreProperties>
</file>