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F973" w14:textId="56B2B9DB" w:rsidR="00952546" w:rsidRPr="007D3DAB" w:rsidRDefault="0037769D" w:rsidP="007D3DAB">
      <w:pPr>
        <w:pStyle w:val="NormalWeb"/>
        <w:spacing w:before="0" w:beforeAutospacing="0"/>
        <w:ind w:left="720" w:hanging="720"/>
        <w:jc w:val="center"/>
        <w:rPr>
          <w:rFonts w:ascii="Arial" w:hAnsi="Arial" w:cs="Arial"/>
          <w:color w:val="333333"/>
          <w:spacing w:val="7"/>
          <w:sz w:val="28"/>
          <w:szCs w:val="28"/>
        </w:rPr>
      </w:pPr>
      <w:r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 xml:space="preserve"> </w:t>
      </w:r>
      <w:r w:rsidR="00952546" w:rsidRPr="00952546">
        <w:rPr>
          <w:rFonts w:ascii="Arial" w:hAnsi="Arial" w:cs="Arial"/>
          <w:b/>
          <w:bCs/>
          <w:color w:val="333333"/>
          <w:spacing w:val="-3"/>
          <w:sz w:val="28"/>
          <w:szCs w:val="28"/>
          <w:u w:val="single"/>
        </w:rPr>
        <w:t>NESTED QUERIES - EXERCISES</w:t>
      </w:r>
    </w:p>
    <w:p w14:paraId="4199A684" w14:textId="534B1B08" w:rsidR="00BC67D8" w:rsidRDefault="0008488A" w:rsidP="0008488A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 xml:space="preserve">Hint: </w:t>
      </w:r>
      <w:r w:rsidR="00343565">
        <w:rPr>
          <w:rFonts w:ascii="Arial" w:hAnsi="Arial" w:cs="Arial"/>
          <w:color w:val="333333"/>
          <w:spacing w:val="-3"/>
          <w:sz w:val="22"/>
          <w:szCs w:val="22"/>
        </w:rPr>
        <w:t>If you are having difficulty with these exercises, try writing the sub-query first and confirming it returns the correct result</w:t>
      </w:r>
      <w:r w:rsidR="00033ADD">
        <w:rPr>
          <w:rFonts w:ascii="Arial" w:hAnsi="Arial" w:cs="Arial"/>
          <w:color w:val="333333"/>
          <w:spacing w:val="-3"/>
          <w:sz w:val="22"/>
          <w:szCs w:val="22"/>
        </w:rPr>
        <w:t>(</w:t>
      </w:r>
      <w:r w:rsidR="00343565">
        <w:rPr>
          <w:rFonts w:ascii="Arial" w:hAnsi="Arial" w:cs="Arial"/>
          <w:color w:val="333333"/>
          <w:spacing w:val="-3"/>
          <w:sz w:val="22"/>
          <w:szCs w:val="22"/>
        </w:rPr>
        <w:t>s</w:t>
      </w:r>
      <w:r w:rsidR="00033ADD">
        <w:rPr>
          <w:rFonts w:ascii="Arial" w:hAnsi="Arial" w:cs="Arial"/>
          <w:color w:val="333333"/>
          <w:spacing w:val="-3"/>
          <w:sz w:val="22"/>
          <w:szCs w:val="22"/>
        </w:rPr>
        <w:t>)</w:t>
      </w:r>
      <w:r w:rsidR="00343565">
        <w:rPr>
          <w:rFonts w:ascii="Arial" w:hAnsi="Arial" w:cs="Arial"/>
          <w:color w:val="333333"/>
          <w:spacing w:val="-3"/>
          <w:sz w:val="22"/>
          <w:szCs w:val="22"/>
        </w:rPr>
        <w:t xml:space="preserve"> and then add the outer-query</w:t>
      </w:r>
      <w:r>
        <w:rPr>
          <w:rFonts w:ascii="Arial" w:hAnsi="Arial" w:cs="Arial"/>
          <w:color w:val="333333"/>
          <w:spacing w:val="-3"/>
          <w:sz w:val="22"/>
          <w:szCs w:val="22"/>
        </w:rPr>
        <w:t>.</w:t>
      </w:r>
    </w:p>
    <w:p w14:paraId="76FF75A7" w14:textId="33F2F1F5" w:rsidR="00A93DF1" w:rsidRPr="00952546" w:rsidRDefault="001565B4" w:rsidP="00A93DF1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1</w:t>
      </w:r>
      <w:r w:rsidR="00A93DF1">
        <w:rPr>
          <w:rFonts w:ascii="Arial" w:hAnsi="Arial" w:cs="Arial"/>
          <w:color w:val="333333"/>
          <w:spacing w:val="-3"/>
          <w:sz w:val="28"/>
          <w:szCs w:val="28"/>
        </w:rPr>
        <w:t>.</w:t>
      </w:r>
      <w:r w:rsidR="00A93DF1">
        <w:rPr>
          <w:rFonts w:ascii="Arial" w:hAnsi="Arial" w:cs="Arial"/>
          <w:color w:val="333333"/>
          <w:spacing w:val="-3"/>
          <w:sz w:val="28"/>
          <w:szCs w:val="28"/>
        </w:rPr>
        <w:tab/>
      </w:r>
      <w:r w:rsidR="00A93DF1" w:rsidRPr="00DB07B9">
        <w:rPr>
          <w:rFonts w:ascii="Arial" w:hAnsi="Arial" w:cs="Arial"/>
          <w:color w:val="333333"/>
          <w:spacing w:val="-3"/>
          <w:sz w:val="22"/>
          <w:szCs w:val="22"/>
        </w:rPr>
        <w:t xml:space="preserve">Find the </w:t>
      </w:r>
      <w:r w:rsidR="00A93DF1">
        <w:rPr>
          <w:rFonts w:ascii="Arial" w:hAnsi="Arial" w:cs="Arial"/>
          <w:color w:val="333333"/>
          <w:spacing w:val="-3"/>
          <w:sz w:val="22"/>
          <w:szCs w:val="22"/>
        </w:rPr>
        <w:t>customers</w:t>
      </w:r>
      <w:r w:rsidR="00A93DF1" w:rsidRPr="00DB07B9">
        <w:rPr>
          <w:rFonts w:ascii="Arial" w:hAnsi="Arial" w:cs="Arial"/>
          <w:color w:val="333333"/>
          <w:spacing w:val="-3"/>
          <w:sz w:val="22"/>
          <w:szCs w:val="22"/>
        </w:rPr>
        <w:t xml:space="preserve"> who </w:t>
      </w:r>
      <w:r w:rsidR="00A93DF1">
        <w:rPr>
          <w:rFonts w:ascii="Arial" w:hAnsi="Arial" w:cs="Arial"/>
          <w:color w:val="333333"/>
          <w:spacing w:val="-3"/>
          <w:sz w:val="22"/>
          <w:szCs w:val="22"/>
        </w:rPr>
        <w:t>have a credit limit the same or higher than the average credit limit for all customers</w:t>
      </w:r>
      <w:r w:rsidR="00A93DF1" w:rsidRPr="00DB07B9">
        <w:rPr>
          <w:rFonts w:ascii="Arial" w:hAnsi="Arial" w:cs="Arial"/>
          <w:color w:val="333333"/>
          <w:spacing w:val="-3"/>
          <w:sz w:val="22"/>
          <w:szCs w:val="22"/>
        </w:rPr>
        <w:t xml:space="preserve">.  </w:t>
      </w:r>
      <w:r w:rsidR="00A93DF1">
        <w:rPr>
          <w:rFonts w:ascii="Arial" w:hAnsi="Arial" w:cs="Arial"/>
          <w:color w:val="333333"/>
          <w:spacing w:val="-3"/>
          <w:sz w:val="22"/>
          <w:szCs w:val="22"/>
        </w:rPr>
        <w:t xml:space="preserve">Sort results by </w:t>
      </w:r>
      <w:r w:rsidR="00A937B9">
        <w:rPr>
          <w:rFonts w:ascii="Arial" w:hAnsi="Arial" w:cs="Arial"/>
          <w:color w:val="333333"/>
          <w:spacing w:val="-3"/>
          <w:sz w:val="22"/>
          <w:szCs w:val="22"/>
        </w:rPr>
        <w:t>credit limit (highest first)</w:t>
      </w:r>
      <w:r w:rsidR="00164526">
        <w:rPr>
          <w:rFonts w:ascii="Arial" w:hAnsi="Arial" w:cs="Arial"/>
          <w:color w:val="333333"/>
          <w:spacing w:val="-3"/>
          <w:sz w:val="22"/>
          <w:szCs w:val="22"/>
        </w:rPr>
        <w:t>. Your sub-query should return only one row.</w:t>
      </w:r>
    </w:p>
    <w:tbl>
      <w:tblPr>
        <w:tblW w:w="4678" w:type="dxa"/>
        <w:tblInd w:w="1838" w:type="dxa"/>
        <w:tblLook w:val="04A0" w:firstRow="1" w:lastRow="0" w:firstColumn="1" w:lastColumn="0" w:noHBand="0" w:noVBand="1"/>
      </w:tblPr>
      <w:tblGrid>
        <w:gridCol w:w="3119"/>
        <w:gridCol w:w="1559"/>
      </w:tblGrid>
      <w:tr w:rsidR="008B43CB" w:rsidRPr="006508AC" w14:paraId="154BC782" w14:textId="77777777" w:rsidTr="008B43CB">
        <w:trPr>
          <w:trHeight w:val="290"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6DA62756" w14:textId="6509332E" w:rsidR="008B43CB" w:rsidRPr="006508AC" w:rsidRDefault="008B43CB" w:rsidP="008C6C79">
            <w:pPr>
              <w:spacing w:after="0" w:line="240" w:lineRule="auto"/>
              <w:ind w:hanging="25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NAME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1A3FEE27" w14:textId="71E61CDC" w:rsidR="008B43CB" w:rsidRPr="006508AC" w:rsidRDefault="008B43CB" w:rsidP="008C6C79">
            <w:pPr>
              <w:spacing w:after="0" w:line="240" w:lineRule="auto"/>
              <w:ind w:hanging="25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CREDITLIMIT</w:t>
            </w:r>
          </w:p>
        </w:tc>
      </w:tr>
      <w:tr w:rsidR="008B43CB" w:rsidRPr="006508AC" w14:paraId="691B8ECE" w14:textId="77777777" w:rsidTr="008B43CB">
        <w:trPr>
          <w:trHeight w:val="2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7318C70" w14:textId="0F411109" w:rsidR="008B43CB" w:rsidRPr="006508AC" w:rsidRDefault="003C2398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TKB SPORT SHOP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2E55FBB" w14:textId="0E49FF10" w:rsidR="008B43CB" w:rsidRPr="006508AC" w:rsidRDefault="00A937B9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10000</w:t>
            </w:r>
          </w:p>
        </w:tc>
      </w:tr>
      <w:tr w:rsidR="008B43CB" w:rsidRPr="006508AC" w14:paraId="00DC93F4" w14:textId="77777777" w:rsidTr="008B43CB">
        <w:trPr>
          <w:trHeight w:val="29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14268E6" w14:textId="1C0D17A7" w:rsidR="008B43CB" w:rsidRPr="006508AC" w:rsidRDefault="003C2398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EVERY MOUNTAIN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BBF2741" w14:textId="5DE4BA18" w:rsidR="008B43CB" w:rsidRPr="006508AC" w:rsidRDefault="00A937B9" w:rsidP="00A937B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10000</w:t>
            </w:r>
          </w:p>
        </w:tc>
      </w:tr>
      <w:tr w:rsidR="008B43CB" w:rsidRPr="006508AC" w14:paraId="7DE84C59" w14:textId="77777777" w:rsidTr="008B43CB">
        <w:trPr>
          <w:trHeight w:val="29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2924983C" w14:textId="065D6FE4" w:rsidR="008B43CB" w:rsidRPr="006508AC" w:rsidRDefault="005815C0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WOMENS SPORTS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BF11029" w14:textId="63E8F38D" w:rsidR="008B43CB" w:rsidRPr="006508AC" w:rsidRDefault="00C906EC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10000</w:t>
            </w:r>
          </w:p>
        </w:tc>
      </w:tr>
      <w:tr w:rsidR="008B43CB" w:rsidRPr="006508AC" w14:paraId="7794A16F" w14:textId="77777777" w:rsidTr="00A937B9">
        <w:trPr>
          <w:trHeight w:val="29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3C5E13A" w14:textId="3CEC1D4A" w:rsidR="008B43CB" w:rsidRPr="006508AC" w:rsidRDefault="005815C0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5815C0">
              <w:rPr>
                <w:rFonts w:ascii="Calibri" w:eastAsia="Times New Roman" w:hAnsi="Calibri" w:cs="Calibri"/>
                <w:lang w:eastAsia="en-GB"/>
              </w:rPr>
              <w:t>NORTH WOODS HEALTH AND FITNESS SUPPLY CENTRE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95E4150" w14:textId="3B1D1B3A" w:rsidR="008B43CB" w:rsidRPr="006508AC" w:rsidRDefault="00C906EC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8000</w:t>
            </w:r>
          </w:p>
        </w:tc>
      </w:tr>
      <w:tr w:rsidR="00A937B9" w:rsidRPr="006508AC" w14:paraId="720A0619" w14:textId="77777777" w:rsidTr="00A937B9">
        <w:trPr>
          <w:trHeight w:val="2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13DD434B" w14:textId="63E60878" w:rsidR="00A937B9" w:rsidRPr="006508AC" w:rsidRDefault="00DF4D0E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VOLLEYRITE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2A6B50DD" w14:textId="033BB5C8" w:rsidR="00A937B9" w:rsidRPr="006508AC" w:rsidRDefault="00C906EC" w:rsidP="008C6C79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7000</w:t>
            </w:r>
          </w:p>
        </w:tc>
      </w:tr>
    </w:tbl>
    <w:p w14:paraId="00DE9B7B" w14:textId="77777777" w:rsidR="00A93DF1" w:rsidRDefault="00A93DF1" w:rsidP="00DB07B9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3F7A3B7E" w14:textId="2BDA1481" w:rsidR="00823380" w:rsidRPr="00164526" w:rsidRDefault="00CC755C" w:rsidP="00164526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2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5823AA">
        <w:rPr>
          <w:rFonts w:ascii="Arial" w:hAnsi="Arial" w:cs="Arial"/>
          <w:color w:val="333333"/>
          <w:spacing w:val="-3"/>
          <w:sz w:val="22"/>
          <w:szCs w:val="22"/>
        </w:rPr>
        <w:tab/>
      </w:r>
      <w:r w:rsidR="007D308D">
        <w:rPr>
          <w:rFonts w:ascii="Arial" w:hAnsi="Arial" w:cs="Arial"/>
          <w:color w:val="333333"/>
          <w:spacing w:val="-3"/>
          <w:sz w:val="22"/>
          <w:szCs w:val="22"/>
        </w:rPr>
        <w:t>Display the employee(s) who earn the lowest salary in the company. Display results in employee name order.</w:t>
      </w:r>
      <w:r w:rsidR="00164526">
        <w:rPr>
          <w:rFonts w:ascii="Arial" w:hAnsi="Arial" w:cs="Arial"/>
          <w:color w:val="333333"/>
          <w:spacing w:val="-3"/>
          <w:sz w:val="22"/>
          <w:szCs w:val="22"/>
        </w:rPr>
        <w:t xml:space="preserve"> Your sub-query should return only one row.</w:t>
      </w:r>
    </w:p>
    <w:tbl>
      <w:tblPr>
        <w:tblW w:w="5528" w:type="dxa"/>
        <w:tblInd w:w="1413" w:type="dxa"/>
        <w:tblLook w:val="04A0" w:firstRow="1" w:lastRow="0" w:firstColumn="1" w:lastColumn="0" w:noHBand="0" w:noVBand="1"/>
      </w:tblPr>
      <w:tblGrid>
        <w:gridCol w:w="1696"/>
        <w:gridCol w:w="1706"/>
        <w:gridCol w:w="2126"/>
      </w:tblGrid>
      <w:tr w:rsidR="00D732BF" w:rsidRPr="00DB07B9" w14:paraId="33811963" w14:textId="77777777" w:rsidTr="008C6C7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345387A8" w14:textId="77777777" w:rsidR="00D732BF" w:rsidRPr="00DB07B9" w:rsidRDefault="00D732BF" w:rsidP="008C6C7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03880609" w14:textId="77777777" w:rsidR="00D732BF" w:rsidRPr="00DB07B9" w:rsidRDefault="00D732BF" w:rsidP="008C6C7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JOB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145C499F" w14:textId="77777777" w:rsidR="00D732BF" w:rsidRPr="00DB07B9" w:rsidRDefault="00D732BF" w:rsidP="008C6C7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MONTHLY_SAL</w:t>
            </w:r>
          </w:p>
        </w:tc>
      </w:tr>
      <w:tr w:rsidR="00D732BF" w:rsidRPr="00DB07B9" w14:paraId="0203CCA4" w14:textId="77777777" w:rsidTr="008C6C79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AB7CB22" w14:textId="61564E13" w:rsidR="00D732BF" w:rsidRPr="00DB07B9" w:rsidRDefault="00490318" w:rsidP="008C6C7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SMITH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7F8C994" w14:textId="145FE05F" w:rsidR="00D732BF" w:rsidRPr="00DB07B9" w:rsidRDefault="00490318" w:rsidP="008C6C7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CLERK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E5A1C7E" w14:textId="411A4FDB" w:rsidR="00D732BF" w:rsidRPr="00DB07B9" w:rsidRDefault="00490318" w:rsidP="008C6C7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800</w:t>
            </w:r>
          </w:p>
        </w:tc>
      </w:tr>
    </w:tbl>
    <w:p w14:paraId="5562771E" w14:textId="0FF5E258" w:rsidR="00032941" w:rsidRDefault="00032941" w:rsidP="00032941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8"/>
          <w:szCs w:val="28"/>
        </w:rPr>
      </w:pPr>
      <w:r>
        <w:rPr>
          <w:rFonts w:ascii="Arial" w:hAnsi="Arial" w:cs="Arial"/>
          <w:color w:val="333333"/>
          <w:spacing w:val="-3"/>
          <w:sz w:val="28"/>
          <w:szCs w:val="28"/>
        </w:rPr>
        <w:tab/>
      </w:r>
    </w:p>
    <w:p w14:paraId="54B1F974" w14:textId="7442F637" w:rsidR="00DB07B9" w:rsidRPr="00952546" w:rsidRDefault="007D3DAB" w:rsidP="006A146A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3</w:t>
      </w:r>
      <w:r w:rsidR="00823380">
        <w:rPr>
          <w:rFonts w:ascii="Arial" w:hAnsi="Arial" w:cs="Arial"/>
          <w:color w:val="333333"/>
          <w:spacing w:val="-3"/>
          <w:sz w:val="28"/>
          <w:szCs w:val="28"/>
        </w:rPr>
        <w:t>.</w:t>
      </w:r>
      <w:r w:rsidR="00823380">
        <w:rPr>
          <w:rFonts w:ascii="Arial" w:hAnsi="Arial" w:cs="Arial"/>
          <w:color w:val="333333"/>
          <w:spacing w:val="-3"/>
          <w:sz w:val="28"/>
          <w:szCs w:val="28"/>
        </w:rPr>
        <w:tab/>
      </w:r>
      <w:r w:rsidR="00952546" w:rsidRPr="00DB07B9">
        <w:rPr>
          <w:rFonts w:ascii="Arial" w:hAnsi="Arial" w:cs="Arial"/>
          <w:color w:val="333333"/>
          <w:spacing w:val="-3"/>
          <w:sz w:val="22"/>
          <w:szCs w:val="22"/>
        </w:rPr>
        <w:t>Find the employee(s) who earn the lowest salary in each job type.  Display results in descending order of salary.</w:t>
      </w:r>
      <w:r w:rsidR="006A146A">
        <w:rPr>
          <w:rFonts w:ascii="Arial" w:hAnsi="Arial" w:cs="Arial"/>
          <w:color w:val="333333"/>
          <w:spacing w:val="-3"/>
          <w:sz w:val="22"/>
          <w:szCs w:val="22"/>
        </w:rPr>
        <w:t xml:space="preserve"> </w:t>
      </w:r>
      <w:r w:rsidR="005002A2">
        <w:rPr>
          <w:rFonts w:ascii="Arial" w:hAnsi="Arial" w:cs="Arial"/>
          <w:color w:val="333333"/>
          <w:spacing w:val="-3"/>
          <w:sz w:val="22"/>
          <w:szCs w:val="22"/>
        </w:rPr>
        <w:t>Depending on how you write your</w:t>
      </w:r>
      <w:r w:rsidR="006A146A">
        <w:rPr>
          <w:rFonts w:ascii="Arial" w:hAnsi="Arial" w:cs="Arial"/>
          <w:color w:val="333333"/>
          <w:spacing w:val="-3"/>
          <w:sz w:val="22"/>
          <w:szCs w:val="22"/>
        </w:rPr>
        <w:t xml:space="preserve"> sub-query</w:t>
      </w:r>
      <w:r w:rsidR="005002A2">
        <w:rPr>
          <w:rFonts w:ascii="Arial" w:hAnsi="Arial" w:cs="Arial"/>
          <w:color w:val="333333"/>
          <w:spacing w:val="-3"/>
          <w:sz w:val="22"/>
          <w:szCs w:val="22"/>
        </w:rPr>
        <w:t>, it</w:t>
      </w:r>
      <w:r w:rsidR="006A146A">
        <w:rPr>
          <w:rFonts w:ascii="Arial" w:hAnsi="Arial" w:cs="Arial"/>
          <w:color w:val="333333"/>
          <w:spacing w:val="-3"/>
          <w:sz w:val="22"/>
          <w:szCs w:val="22"/>
        </w:rPr>
        <w:t xml:space="preserve"> may return more than one row.</w:t>
      </w:r>
      <w:r w:rsidR="0037769D">
        <w:rPr>
          <w:rFonts w:ascii="Arial" w:hAnsi="Arial" w:cs="Arial"/>
          <w:color w:val="333333"/>
          <w:spacing w:val="-3"/>
          <w:sz w:val="22"/>
          <w:szCs w:val="22"/>
        </w:rPr>
        <w:t xml:space="preserve"> </w:t>
      </w:r>
    </w:p>
    <w:tbl>
      <w:tblPr>
        <w:tblW w:w="5528" w:type="dxa"/>
        <w:tblInd w:w="1413" w:type="dxa"/>
        <w:tblLook w:val="04A0" w:firstRow="1" w:lastRow="0" w:firstColumn="1" w:lastColumn="0" w:noHBand="0" w:noVBand="1"/>
      </w:tblPr>
      <w:tblGrid>
        <w:gridCol w:w="1696"/>
        <w:gridCol w:w="1706"/>
        <w:gridCol w:w="2126"/>
      </w:tblGrid>
      <w:tr w:rsidR="00DB07B9" w:rsidRPr="00DB07B9" w14:paraId="54B1F978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75" w14:textId="77777777" w:rsidR="00DB07B9" w:rsidRPr="00DB07B9" w:rsidRDefault="00DB07B9" w:rsidP="00DB07B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17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76" w14:textId="77777777" w:rsidR="00DB07B9" w:rsidRPr="00DB07B9" w:rsidRDefault="00DB07B9" w:rsidP="00DB07B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JOB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77" w14:textId="77777777" w:rsidR="00DB07B9" w:rsidRPr="00DB07B9" w:rsidRDefault="00DB07B9" w:rsidP="00DB07B9">
            <w:pPr>
              <w:spacing w:after="0" w:line="240" w:lineRule="auto"/>
              <w:ind w:left="-164" w:firstLine="88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color w:val="0070C0"/>
                <w:lang w:eastAsia="en-GB"/>
              </w:rPr>
              <w:t>MONTHLY_SAL</w:t>
            </w:r>
          </w:p>
        </w:tc>
      </w:tr>
      <w:tr w:rsidR="00DB07B9" w:rsidRPr="00DB07B9" w14:paraId="54B1F97C" w14:textId="77777777" w:rsidTr="00DB07B9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9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KING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A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PRESIDENT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B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5000</w:t>
            </w:r>
          </w:p>
        </w:tc>
      </w:tr>
      <w:tr w:rsidR="00DB07B9" w:rsidRPr="00DB07B9" w14:paraId="54B1F980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D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SCOTT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E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ANALYST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7F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  <w:tr w:rsidR="00DB07B9" w:rsidRPr="00DB07B9" w14:paraId="54B1F984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1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FORD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2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ANALYST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3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  <w:tr w:rsidR="00DB07B9" w:rsidRPr="00DB07B9" w14:paraId="54B1F988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5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CLARK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6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MANAGER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7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2450</w:t>
            </w:r>
          </w:p>
        </w:tc>
      </w:tr>
      <w:tr w:rsidR="00DB07B9" w:rsidRPr="00DB07B9" w14:paraId="54B1F98C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9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WARD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A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SALESMAN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B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1250</w:t>
            </w:r>
          </w:p>
        </w:tc>
      </w:tr>
      <w:tr w:rsidR="00DB07B9" w:rsidRPr="00DB07B9" w14:paraId="54B1F990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D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MARTIN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E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SALESMAN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8F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1250</w:t>
            </w:r>
          </w:p>
        </w:tc>
      </w:tr>
      <w:tr w:rsidR="00DB07B9" w:rsidRPr="00DB07B9" w14:paraId="54B1F994" w14:textId="77777777" w:rsidTr="00DB07B9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91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SMITH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92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CLERK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93" w14:textId="77777777" w:rsidR="00DB07B9" w:rsidRPr="00DB07B9" w:rsidRDefault="00DB07B9" w:rsidP="00DB07B9">
            <w:pPr>
              <w:spacing w:after="0" w:line="240" w:lineRule="auto"/>
              <w:ind w:left="-164" w:firstLine="88"/>
              <w:rPr>
                <w:rFonts w:ascii="Calibri" w:eastAsia="Times New Roman" w:hAnsi="Calibri" w:cs="Calibri"/>
                <w:lang w:eastAsia="en-GB"/>
              </w:rPr>
            </w:pPr>
            <w:r w:rsidRPr="00DB07B9">
              <w:rPr>
                <w:rFonts w:ascii="Calibri" w:eastAsia="Times New Roman" w:hAnsi="Calibri" w:cs="Calibri"/>
                <w:lang w:eastAsia="en-GB"/>
              </w:rPr>
              <w:t>800</w:t>
            </w:r>
          </w:p>
        </w:tc>
      </w:tr>
    </w:tbl>
    <w:p w14:paraId="54B1F995" w14:textId="77777777" w:rsidR="00952546" w:rsidRPr="00952546" w:rsidRDefault="00952546" w:rsidP="00DB07B9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23"/>
          <w:szCs w:val="23"/>
        </w:rPr>
      </w:pPr>
    </w:p>
    <w:p w14:paraId="54B1F997" w14:textId="05C47836" w:rsidR="00952546" w:rsidRPr="00952546" w:rsidRDefault="007D3DAB" w:rsidP="00277CA8">
      <w:pPr>
        <w:pStyle w:val="NormalWeb"/>
        <w:spacing w:before="0" w:beforeAutospacing="0"/>
        <w:ind w:left="720" w:hanging="720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4</w:t>
      </w:r>
      <w:r w:rsidR="00952546" w:rsidRPr="00952546">
        <w:rPr>
          <w:rFonts w:ascii="Arial" w:hAnsi="Arial" w:cs="Arial"/>
          <w:color w:val="333333"/>
          <w:spacing w:val="-3"/>
          <w:sz w:val="28"/>
          <w:szCs w:val="28"/>
        </w:rPr>
        <w:t xml:space="preserve">.       </w:t>
      </w:r>
      <w:r w:rsidR="00952546" w:rsidRPr="00DB07B9">
        <w:rPr>
          <w:rFonts w:ascii="Arial" w:hAnsi="Arial" w:cs="Arial"/>
          <w:color w:val="333333"/>
          <w:spacing w:val="-3"/>
          <w:sz w:val="22"/>
          <w:szCs w:val="22"/>
        </w:rPr>
        <w:t>Find the employee(s) who earn the maximum salary in each department.  Display the result in ascending order of salary</w:t>
      </w:r>
      <w:r w:rsidR="0010554B">
        <w:rPr>
          <w:rFonts w:ascii="Arial" w:hAnsi="Arial" w:cs="Arial"/>
          <w:color w:val="333333"/>
          <w:spacing w:val="7"/>
          <w:sz w:val="23"/>
          <w:szCs w:val="23"/>
        </w:rPr>
        <w:t xml:space="preserve">. </w:t>
      </w:r>
      <w:r w:rsidR="0010554B" w:rsidRPr="00BA5925">
        <w:rPr>
          <w:rFonts w:ascii="Arial" w:hAnsi="Arial" w:cs="Arial"/>
          <w:color w:val="333333"/>
          <w:spacing w:val="7"/>
          <w:sz w:val="22"/>
          <w:szCs w:val="22"/>
        </w:rPr>
        <w:t>Displa</w:t>
      </w:r>
      <w:r w:rsidR="002973A6" w:rsidRPr="00BA5925">
        <w:rPr>
          <w:rFonts w:ascii="Arial" w:hAnsi="Arial" w:cs="Arial"/>
          <w:color w:val="333333"/>
          <w:spacing w:val="7"/>
          <w:sz w:val="22"/>
          <w:szCs w:val="22"/>
        </w:rPr>
        <w:t>y results in department number order and then employee name</w:t>
      </w:r>
      <w:r w:rsidR="00BA5925" w:rsidRPr="00BA5925">
        <w:rPr>
          <w:rFonts w:ascii="Arial" w:hAnsi="Arial" w:cs="Arial"/>
          <w:color w:val="333333"/>
          <w:spacing w:val="7"/>
          <w:sz w:val="22"/>
          <w:szCs w:val="22"/>
        </w:rPr>
        <w:t xml:space="preserve"> in each department.</w:t>
      </w:r>
    </w:p>
    <w:tbl>
      <w:tblPr>
        <w:tblW w:w="5670" w:type="dxa"/>
        <w:tblInd w:w="1413" w:type="dxa"/>
        <w:tblLook w:val="04A0" w:firstRow="1" w:lastRow="0" w:firstColumn="1" w:lastColumn="0" w:noHBand="0" w:noVBand="1"/>
      </w:tblPr>
      <w:tblGrid>
        <w:gridCol w:w="1984"/>
        <w:gridCol w:w="1560"/>
        <w:gridCol w:w="2126"/>
      </w:tblGrid>
      <w:tr w:rsidR="006508AC" w:rsidRPr="006508AC" w14:paraId="54B1F99B" w14:textId="77777777" w:rsidTr="006508A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98" w14:textId="77777777" w:rsidR="006508AC" w:rsidRPr="006508AC" w:rsidRDefault="006508AC" w:rsidP="006508AC">
            <w:pPr>
              <w:spacing w:after="0" w:line="240" w:lineRule="auto"/>
              <w:ind w:hanging="25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99" w14:textId="77777777" w:rsidR="006508AC" w:rsidRPr="006508AC" w:rsidRDefault="006508AC" w:rsidP="006508AC">
            <w:pPr>
              <w:spacing w:after="0" w:line="240" w:lineRule="auto"/>
              <w:ind w:hanging="25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DEPTNO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9A" w14:textId="77777777" w:rsidR="006508AC" w:rsidRPr="006508AC" w:rsidRDefault="006508AC" w:rsidP="006508AC">
            <w:pPr>
              <w:spacing w:after="0" w:line="240" w:lineRule="auto"/>
              <w:ind w:hanging="25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MONTHLY_SAL</w:t>
            </w:r>
          </w:p>
        </w:tc>
      </w:tr>
      <w:tr w:rsidR="00167652" w:rsidRPr="006508AC" w14:paraId="42523C0A" w14:textId="77777777" w:rsidTr="006508AC">
        <w:trPr>
          <w:trHeight w:val="29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69290749" w14:textId="106E7E61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KING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660972EA" w14:textId="79F31C09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138A790A" w14:textId="7E878C70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5000</w:t>
            </w:r>
          </w:p>
        </w:tc>
      </w:tr>
      <w:tr w:rsidR="00167652" w:rsidRPr="006508AC" w14:paraId="54B1F99F" w14:textId="77777777" w:rsidTr="00167652">
        <w:trPr>
          <w:trHeight w:val="29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9C" w14:textId="4052F053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FORD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9D" w14:textId="48DA7D37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9E" w14:textId="01027163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  <w:tr w:rsidR="00167652" w:rsidRPr="006508AC" w14:paraId="54B1F9A3" w14:textId="77777777" w:rsidTr="006508AC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A0" w14:textId="77777777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SCOTT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A1" w14:textId="77777777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A2" w14:textId="77777777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  <w:tr w:rsidR="00167652" w:rsidRPr="006508AC" w14:paraId="54B1F9A7" w14:textId="77777777" w:rsidTr="00167652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A4" w14:textId="2F7419AE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BLAKE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A5" w14:textId="140A07E6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54B1F9A6" w14:textId="5FDDB44E" w:rsidR="00167652" w:rsidRPr="006508AC" w:rsidRDefault="00167652" w:rsidP="00167652">
            <w:pPr>
              <w:spacing w:after="0" w:line="240" w:lineRule="auto"/>
              <w:ind w:hanging="25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2850</w:t>
            </w:r>
          </w:p>
        </w:tc>
      </w:tr>
    </w:tbl>
    <w:p w14:paraId="54B1F9AC" w14:textId="77777777" w:rsidR="00952546" w:rsidRPr="00952546" w:rsidRDefault="00952546" w:rsidP="00952546">
      <w:pPr>
        <w:pStyle w:val="NormalWeb"/>
        <w:spacing w:before="0" w:beforeAutospacing="0"/>
        <w:ind w:left="1440"/>
        <w:rPr>
          <w:rFonts w:ascii="Arial" w:hAnsi="Arial" w:cs="Arial"/>
          <w:color w:val="333333"/>
          <w:spacing w:val="7"/>
          <w:sz w:val="23"/>
          <w:szCs w:val="23"/>
        </w:rPr>
      </w:pPr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> </w:t>
      </w:r>
    </w:p>
    <w:p w14:paraId="54B1F9AD" w14:textId="01404C6F" w:rsidR="006508AC" w:rsidRPr="006508AC" w:rsidRDefault="007D3DAB" w:rsidP="00646EEE">
      <w:pPr>
        <w:pStyle w:val="NormalWeb"/>
        <w:spacing w:before="0" w:beforeAutospacing="0"/>
        <w:ind w:left="709" w:hanging="709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lastRenderedPageBreak/>
        <w:t>5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952546" w:rsidRPr="00952546">
        <w:rPr>
          <w:rFonts w:ascii="Arial" w:hAnsi="Arial" w:cs="Arial"/>
          <w:color w:val="333333"/>
          <w:spacing w:val="-3"/>
          <w:sz w:val="28"/>
          <w:szCs w:val="28"/>
        </w:rPr>
        <w:t xml:space="preserve">       </w:t>
      </w:r>
      <w:r w:rsidR="00952546" w:rsidRPr="006508AC">
        <w:rPr>
          <w:rFonts w:ascii="Arial" w:hAnsi="Arial" w:cs="Arial"/>
          <w:color w:val="333333"/>
          <w:spacing w:val="-3"/>
          <w:sz w:val="22"/>
          <w:szCs w:val="22"/>
        </w:rPr>
        <w:t>Find the longest serving employees in each department</w:t>
      </w:r>
      <w:r w:rsidR="00906BE5">
        <w:rPr>
          <w:rFonts w:ascii="Arial" w:hAnsi="Arial" w:cs="Arial"/>
          <w:color w:val="333333"/>
          <w:spacing w:val="-3"/>
          <w:sz w:val="22"/>
          <w:szCs w:val="22"/>
        </w:rPr>
        <w:t xml:space="preserve">. </w:t>
      </w:r>
      <w:r w:rsidR="00396A31">
        <w:rPr>
          <w:rFonts w:ascii="Arial" w:hAnsi="Arial" w:cs="Arial"/>
          <w:color w:val="333333"/>
          <w:spacing w:val="-3"/>
          <w:sz w:val="22"/>
          <w:szCs w:val="22"/>
        </w:rPr>
        <w:t xml:space="preserve">Sort results by department </w:t>
      </w:r>
      <w:r w:rsidR="00646EEE">
        <w:rPr>
          <w:rFonts w:ascii="Arial" w:hAnsi="Arial" w:cs="Arial"/>
          <w:color w:val="333333"/>
          <w:spacing w:val="-3"/>
          <w:sz w:val="22"/>
          <w:szCs w:val="22"/>
        </w:rPr>
        <w:t>number.</w:t>
      </w:r>
    </w:p>
    <w:tbl>
      <w:tblPr>
        <w:tblW w:w="3388" w:type="dxa"/>
        <w:tblInd w:w="2547" w:type="dxa"/>
        <w:tblLook w:val="04A0" w:firstRow="1" w:lastRow="0" w:firstColumn="1" w:lastColumn="0" w:noHBand="0" w:noVBand="1"/>
      </w:tblPr>
      <w:tblGrid>
        <w:gridCol w:w="968"/>
        <w:gridCol w:w="960"/>
        <w:gridCol w:w="1460"/>
      </w:tblGrid>
      <w:tr w:rsidR="006508AC" w:rsidRPr="006508AC" w14:paraId="54B1F9B1" w14:textId="77777777" w:rsidTr="006508AC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AE" w14:textId="77777777" w:rsidR="006508AC" w:rsidRPr="006508AC" w:rsidRDefault="006508AC" w:rsidP="0065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DEPTNO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AF" w14:textId="77777777" w:rsidR="006508AC" w:rsidRPr="006508AC" w:rsidRDefault="006508AC" w:rsidP="0065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B0" w14:textId="77777777" w:rsidR="006508AC" w:rsidRPr="006508AC" w:rsidRDefault="006508AC" w:rsidP="0065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color w:val="0070C0"/>
                <w:lang w:eastAsia="en-GB"/>
              </w:rPr>
              <w:t>HIREDATE</w:t>
            </w:r>
          </w:p>
        </w:tc>
      </w:tr>
      <w:tr w:rsidR="00091337" w:rsidRPr="006508AC" w14:paraId="21862A5B" w14:textId="77777777" w:rsidTr="006508AC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3C1EF5DA" w14:textId="4BC42973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0ACA71E2" w14:textId="3F76ED5B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CLARK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137F9BBC" w14:textId="507C87F6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1981-06-09</w:t>
            </w:r>
          </w:p>
        </w:tc>
      </w:tr>
      <w:tr w:rsidR="00091337" w:rsidRPr="006508AC" w14:paraId="54B1F9B5" w14:textId="77777777" w:rsidTr="006508AC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2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3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SMITH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4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1980-12-17</w:t>
            </w:r>
          </w:p>
        </w:tc>
      </w:tr>
      <w:tr w:rsidR="00091337" w:rsidRPr="006508AC" w14:paraId="54B1F9B9" w14:textId="77777777" w:rsidTr="006508AC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6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7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ALLEN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B8" w14:textId="77777777" w:rsidR="00091337" w:rsidRPr="006508AC" w:rsidRDefault="00091337" w:rsidP="0009133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508AC">
              <w:rPr>
                <w:rFonts w:ascii="Calibri" w:eastAsia="Times New Roman" w:hAnsi="Calibri" w:cs="Calibri"/>
                <w:lang w:eastAsia="en-GB"/>
              </w:rPr>
              <w:t>1981-02-20</w:t>
            </w:r>
          </w:p>
        </w:tc>
      </w:tr>
    </w:tbl>
    <w:p w14:paraId="54B1F9DC" w14:textId="74772516" w:rsidR="00952546" w:rsidRPr="00952546" w:rsidRDefault="00952546" w:rsidP="00952546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23"/>
          <w:szCs w:val="23"/>
        </w:rPr>
      </w:pPr>
      <w:bookmarkStart w:id="0" w:name="_GoBack"/>
      <w:bookmarkEnd w:id="0"/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>  </w:t>
      </w:r>
      <w:r w:rsidRPr="00952546">
        <w:rPr>
          <w:rFonts w:ascii="Arial" w:hAnsi="Arial" w:cs="Arial"/>
          <w:color w:val="333333"/>
          <w:spacing w:val="-3"/>
          <w:sz w:val="28"/>
          <w:szCs w:val="28"/>
        </w:rPr>
        <w:t> </w:t>
      </w:r>
    </w:p>
    <w:p w14:paraId="54B1F9DD" w14:textId="79F2109E" w:rsidR="00952546" w:rsidRDefault="003A5A98" w:rsidP="00952546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6</w:t>
      </w:r>
      <w:r w:rsidR="007A1677">
        <w:rPr>
          <w:rFonts w:ascii="Arial" w:hAnsi="Arial" w:cs="Arial"/>
          <w:color w:val="333333"/>
          <w:spacing w:val="-3"/>
          <w:sz w:val="22"/>
          <w:szCs w:val="22"/>
        </w:rPr>
        <w:t>a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952546" w:rsidRPr="00952546">
        <w:rPr>
          <w:rFonts w:ascii="Arial" w:hAnsi="Arial" w:cs="Arial"/>
          <w:color w:val="333333"/>
          <w:spacing w:val="-3"/>
          <w:sz w:val="28"/>
          <w:szCs w:val="28"/>
        </w:rPr>
        <w:t>      </w:t>
      </w:r>
      <w:r w:rsidR="00E62CE3">
        <w:rPr>
          <w:rFonts w:ascii="Arial" w:hAnsi="Arial" w:cs="Arial"/>
          <w:color w:val="333333"/>
          <w:spacing w:val="-3"/>
          <w:sz w:val="22"/>
          <w:szCs w:val="22"/>
        </w:rPr>
        <w:t>Show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 xml:space="preserve"> </w:t>
      </w:r>
      <w:r w:rsidR="00523432">
        <w:rPr>
          <w:rFonts w:ascii="Arial" w:hAnsi="Arial" w:cs="Arial"/>
          <w:color w:val="333333"/>
          <w:spacing w:val="-3"/>
          <w:sz w:val="22"/>
          <w:szCs w:val="22"/>
        </w:rPr>
        <w:t xml:space="preserve">the </w:t>
      </w:r>
      <w:r w:rsidR="00940C67">
        <w:rPr>
          <w:rFonts w:ascii="Arial" w:hAnsi="Arial" w:cs="Arial"/>
          <w:color w:val="333333"/>
          <w:spacing w:val="-3"/>
          <w:sz w:val="22"/>
          <w:szCs w:val="22"/>
        </w:rPr>
        <w:t xml:space="preserve">second highest </w:t>
      </w:r>
      <w:r w:rsidR="005125BD">
        <w:rPr>
          <w:rFonts w:ascii="Arial" w:hAnsi="Arial" w:cs="Arial"/>
          <w:color w:val="333333"/>
          <w:spacing w:val="-3"/>
          <w:sz w:val="22"/>
          <w:szCs w:val="22"/>
        </w:rPr>
        <w:t>monthly salary earned</w:t>
      </w:r>
      <w:r w:rsidR="006B16DD">
        <w:rPr>
          <w:rFonts w:ascii="Arial" w:hAnsi="Arial" w:cs="Arial"/>
          <w:color w:val="333333"/>
          <w:spacing w:val="-3"/>
          <w:sz w:val="22"/>
          <w:szCs w:val="22"/>
        </w:rPr>
        <w:t xml:space="preserve"> in the company</w:t>
      </w:r>
      <w:r w:rsidR="00332650">
        <w:rPr>
          <w:rFonts w:ascii="Arial" w:hAnsi="Arial" w:cs="Arial"/>
          <w:color w:val="333333"/>
          <w:spacing w:val="-3"/>
          <w:sz w:val="22"/>
          <w:szCs w:val="22"/>
        </w:rPr>
        <w:t xml:space="preserve"> (using the LIMIT </w:t>
      </w:r>
      <w:r w:rsidR="00A8675B">
        <w:rPr>
          <w:rFonts w:ascii="Arial" w:hAnsi="Arial" w:cs="Arial"/>
          <w:color w:val="333333"/>
          <w:spacing w:val="-3"/>
          <w:sz w:val="22"/>
          <w:szCs w:val="22"/>
        </w:rPr>
        <w:t xml:space="preserve">and OFFSET </w:t>
      </w:r>
      <w:r w:rsidR="00332650">
        <w:rPr>
          <w:rFonts w:ascii="Arial" w:hAnsi="Arial" w:cs="Arial"/>
          <w:color w:val="333333"/>
          <w:spacing w:val="-3"/>
          <w:sz w:val="22"/>
          <w:szCs w:val="22"/>
        </w:rPr>
        <w:t>clause)</w:t>
      </w:r>
    </w:p>
    <w:tbl>
      <w:tblPr>
        <w:tblW w:w="2448" w:type="dxa"/>
        <w:tblInd w:w="2972" w:type="dxa"/>
        <w:tblLook w:val="04A0" w:firstRow="1" w:lastRow="0" w:firstColumn="1" w:lastColumn="0" w:noHBand="0" w:noVBand="1"/>
      </w:tblPr>
      <w:tblGrid>
        <w:gridCol w:w="2448"/>
      </w:tblGrid>
      <w:tr w:rsidR="00D1591B" w:rsidRPr="00C039B0" w14:paraId="7D7D3351" w14:textId="77777777" w:rsidTr="008C6C79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4F61FEEA" w14:textId="520C2ACE" w:rsidR="00D1591B" w:rsidRPr="00C039B0" w:rsidRDefault="00D1591B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MONTHLY_SAL</w:t>
            </w:r>
          </w:p>
        </w:tc>
      </w:tr>
      <w:tr w:rsidR="00D1591B" w:rsidRPr="00C039B0" w14:paraId="302AC2B9" w14:textId="77777777" w:rsidTr="008C6C79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26A23C" w14:textId="082CA0D3" w:rsidR="00D1591B" w:rsidRPr="00C039B0" w:rsidRDefault="00D1591B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</w:tbl>
    <w:p w14:paraId="567486BE" w14:textId="77777777" w:rsidR="00D1591B" w:rsidRDefault="00D1591B" w:rsidP="00D1591B">
      <w:pPr>
        <w:pStyle w:val="NormalWeb"/>
        <w:spacing w:before="0" w:beforeAutospacing="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5BFEA941" w14:textId="0C6B44FF" w:rsidR="00716AE0" w:rsidRDefault="00B811F8" w:rsidP="00952546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 xml:space="preserve">6b.     </w:t>
      </w:r>
      <w:r w:rsidR="00A8675B">
        <w:rPr>
          <w:rFonts w:ascii="Arial" w:hAnsi="Arial" w:cs="Arial"/>
          <w:color w:val="333333"/>
          <w:spacing w:val="-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pacing w:val="-3"/>
          <w:sz w:val="22"/>
          <w:szCs w:val="22"/>
        </w:rPr>
        <w:t xml:space="preserve">Using the answer from 6a as </w:t>
      </w:r>
      <w:r w:rsidR="005125BD">
        <w:rPr>
          <w:rFonts w:ascii="Arial" w:hAnsi="Arial" w:cs="Arial"/>
          <w:color w:val="333333"/>
          <w:spacing w:val="-3"/>
          <w:sz w:val="22"/>
          <w:szCs w:val="22"/>
        </w:rPr>
        <w:t>a</w:t>
      </w:r>
      <w:r>
        <w:rPr>
          <w:rFonts w:ascii="Arial" w:hAnsi="Arial" w:cs="Arial"/>
          <w:color w:val="333333"/>
          <w:spacing w:val="-3"/>
          <w:sz w:val="22"/>
          <w:szCs w:val="22"/>
        </w:rPr>
        <w:t xml:space="preserve"> sub-query, show</w:t>
      </w:r>
      <w:r w:rsidR="005125BD">
        <w:rPr>
          <w:rFonts w:ascii="Arial" w:hAnsi="Arial" w:cs="Arial"/>
          <w:color w:val="333333"/>
          <w:spacing w:val="-3"/>
          <w:sz w:val="22"/>
          <w:szCs w:val="22"/>
        </w:rPr>
        <w:t xml:space="preserve"> the employees </w:t>
      </w:r>
      <w:r w:rsidR="00D1591B">
        <w:rPr>
          <w:rFonts w:ascii="Arial" w:hAnsi="Arial" w:cs="Arial"/>
          <w:color w:val="333333"/>
          <w:spacing w:val="-3"/>
          <w:sz w:val="22"/>
          <w:szCs w:val="22"/>
        </w:rPr>
        <w:t xml:space="preserve">in employee name order </w:t>
      </w:r>
      <w:r w:rsidR="005125BD">
        <w:rPr>
          <w:rFonts w:ascii="Arial" w:hAnsi="Arial" w:cs="Arial"/>
          <w:color w:val="333333"/>
          <w:spacing w:val="-3"/>
          <w:sz w:val="22"/>
          <w:szCs w:val="22"/>
        </w:rPr>
        <w:t>who are earning the second highest monthly salary</w:t>
      </w:r>
      <w:r w:rsidR="00A8675B">
        <w:rPr>
          <w:rFonts w:ascii="Arial" w:hAnsi="Arial" w:cs="Arial"/>
          <w:color w:val="333333"/>
          <w:spacing w:val="-3"/>
          <w:sz w:val="22"/>
          <w:szCs w:val="22"/>
        </w:rPr>
        <w:t>.</w:t>
      </w:r>
    </w:p>
    <w:tbl>
      <w:tblPr>
        <w:tblW w:w="2448" w:type="dxa"/>
        <w:tblInd w:w="2972" w:type="dxa"/>
        <w:tblLook w:val="04A0" w:firstRow="1" w:lastRow="0" w:firstColumn="1" w:lastColumn="0" w:noHBand="0" w:noVBand="1"/>
      </w:tblPr>
      <w:tblGrid>
        <w:gridCol w:w="968"/>
        <w:gridCol w:w="1567"/>
      </w:tblGrid>
      <w:tr w:rsidR="00D1591B" w:rsidRPr="00C039B0" w14:paraId="7FA0BE0C" w14:textId="77777777" w:rsidTr="008C6C79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3B8725F7" w14:textId="2EA2DF9A" w:rsidR="00D1591B" w:rsidRPr="00C039B0" w:rsidRDefault="00D1591B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4AC84235" w14:textId="08B0C634" w:rsidR="00D1591B" w:rsidRPr="00C039B0" w:rsidRDefault="00D1591B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MONTHLY_SAL</w:t>
            </w:r>
          </w:p>
        </w:tc>
      </w:tr>
      <w:tr w:rsidR="00D1591B" w:rsidRPr="00C039B0" w14:paraId="4B0E6202" w14:textId="77777777" w:rsidTr="008C6C79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A7C78C" w14:textId="6BA8175C" w:rsidR="00D1591B" w:rsidRPr="00C039B0" w:rsidRDefault="000F12A2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FORD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39F22FF" w14:textId="5B0B9D6D" w:rsidR="00D1591B" w:rsidRPr="00C039B0" w:rsidRDefault="000F12A2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  <w:tr w:rsidR="000F12A2" w:rsidRPr="00C039B0" w14:paraId="54E6D0E7" w14:textId="77777777" w:rsidTr="008C6C79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3DFEDF65" w14:textId="16266E0A" w:rsidR="000F12A2" w:rsidRDefault="000F12A2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</w:t>
            </w:r>
            <w:r w:rsidR="00587028">
              <w:rPr>
                <w:rFonts w:ascii="Calibri" w:eastAsia="Times New Roman" w:hAnsi="Calibri" w:cs="Calibri"/>
                <w:lang w:eastAsia="en-GB"/>
              </w:rPr>
              <w:t>COTT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</w:tcPr>
          <w:p w14:paraId="75CD0286" w14:textId="782C6597" w:rsidR="000F12A2" w:rsidRDefault="000F12A2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</w:tr>
    </w:tbl>
    <w:p w14:paraId="3FB5C659" w14:textId="77777777" w:rsidR="00D1591B" w:rsidRDefault="00D1591B" w:rsidP="00952546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</w:p>
    <w:p w14:paraId="70453F00" w14:textId="0433716B" w:rsidR="001E3AF4" w:rsidRPr="00952546" w:rsidRDefault="001E3AF4" w:rsidP="00952546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7"/>
          <w:sz w:val="23"/>
          <w:szCs w:val="23"/>
        </w:rPr>
      </w:pPr>
      <w:r w:rsidRPr="005E6231">
        <w:rPr>
          <w:rFonts w:ascii="Arial" w:hAnsi="Arial" w:cs="Arial"/>
          <w:color w:val="333333"/>
          <w:spacing w:val="7"/>
          <w:sz w:val="22"/>
          <w:szCs w:val="22"/>
        </w:rPr>
        <w:t>7</w:t>
      </w:r>
      <w:r>
        <w:rPr>
          <w:rFonts w:ascii="Arial" w:hAnsi="Arial" w:cs="Arial"/>
          <w:color w:val="333333"/>
          <w:spacing w:val="7"/>
          <w:sz w:val="23"/>
          <w:szCs w:val="23"/>
        </w:rPr>
        <w:t>.</w:t>
      </w:r>
      <w:r>
        <w:rPr>
          <w:rFonts w:ascii="Arial" w:hAnsi="Arial" w:cs="Arial"/>
          <w:color w:val="333333"/>
          <w:spacing w:val="7"/>
          <w:sz w:val="23"/>
          <w:szCs w:val="23"/>
        </w:rPr>
        <w:tab/>
      </w:r>
      <w:r w:rsidR="00716AE0" w:rsidRPr="00716AE0">
        <w:rPr>
          <w:rFonts w:ascii="Arial" w:hAnsi="Arial" w:cs="Arial"/>
          <w:color w:val="333333"/>
          <w:spacing w:val="7"/>
          <w:sz w:val="22"/>
          <w:szCs w:val="22"/>
        </w:rPr>
        <w:t xml:space="preserve">Show </w:t>
      </w:r>
      <w:r w:rsidR="00587028">
        <w:rPr>
          <w:rFonts w:ascii="Arial" w:hAnsi="Arial" w:cs="Arial"/>
          <w:color w:val="333333"/>
          <w:spacing w:val="7"/>
          <w:sz w:val="22"/>
          <w:szCs w:val="22"/>
        </w:rPr>
        <w:t xml:space="preserve">the </w:t>
      </w:r>
      <w:r w:rsidR="00716AE0" w:rsidRPr="00716AE0">
        <w:rPr>
          <w:rFonts w:ascii="Arial" w:hAnsi="Arial" w:cs="Arial"/>
          <w:color w:val="333333"/>
          <w:spacing w:val="7"/>
          <w:sz w:val="22"/>
          <w:szCs w:val="22"/>
        </w:rPr>
        <w:t>departments without any employees.</w:t>
      </w:r>
    </w:p>
    <w:tbl>
      <w:tblPr>
        <w:tblW w:w="2448" w:type="dxa"/>
        <w:tblInd w:w="2972" w:type="dxa"/>
        <w:tblLook w:val="04A0" w:firstRow="1" w:lastRow="0" w:firstColumn="1" w:lastColumn="0" w:noHBand="0" w:noVBand="1"/>
      </w:tblPr>
      <w:tblGrid>
        <w:gridCol w:w="968"/>
        <w:gridCol w:w="1480"/>
      </w:tblGrid>
      <w:tr w:rsidR="00C039B0" w:rsidRPr="00C039B0" w14:paraId="54B1F9E0" w14:textId="77777777" w:rsidTr="00C039B0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DE" w14:textId="77777777" w:rsidR="00C039B0" w:rsidRPr="00C039B0" w:rsidRDefault="00C039B0" w:rsidP="00C0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C039B0">
              <w:rPr>
                <w:rFonts w:ascii="Calibri" w:eastAsia="Times New Roman" w:hAnsi="Calibri" w:cs="Calibri"/>
                <w:color w:val="0070C0"/>
                <w:lang w:eastAsia="en-GB"/>
              </w:rPr>
              <w:t>DEPTNO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DF" w14:textId="77777777" w:rsidR="00C039B0" w:rsidRPr="00C039B0" w:rsidRDefault="00C039B0" w:rsidP="00C0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C039B0">
              <w:rPr>
                <w:rFonts w:ascii="Calibri" w:eastAsia="Times New Roman" w:hAnsi="Calibri" w:cs="Calibri"/>
                <w:color w:val="0070C0"/>
                <w:lang w:eastAsia="en-GB"/>
              </w:rPr>
              <w:t>DNAME</w:t>
            </w:r>
          </w:p>
        </w:tc>
      </w:tr>
      <w:tr w:rsidR="00C039B0" w:rsidRPr="00C039B0" w14:paraId="54B1F9E3" w14:textId="77777777" w:rsidTr="00C039B0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E1" w14:textId="77777777" w:rsidR="00C039B0" w:rsidRPr="00C039B0" w:rsidRDefault="00C039B0" w:rsidP="00C039B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039B0"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E2" w14:textId="77777777" w:rsidR="00C039B0" w:rsidRPr="00C039B0" w:rsidRDefault="00C039B0" w:rsidP="00C039B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C039B0">
              <w:rPr>
                <w:rFonts w:ascii="Calibri" w:eastAsia="Times New Roman" w:hAnsi="Calibri" w:cs="Calibri"/>
                <w:lang w:eastAsia="en-GB"/>
              </w:rPr>
              <w:t>OPERATIONS</w:t>
            </w:r>
          </w:p>
        </w:tc>
      </w:tr>
    </w:tbl>
    <w:p w14:paraId="54B1F9E4" w14:textId="61A0AF02" w:rsidR="00952546" w:rsidRDefault="00952546" w:rsidP="00952546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18"/>
          <w:szCs w:val="18"/>
          <w:lang w:val="en-US"/>
        </w:rPr>
      </w:pPr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>  </w:t>
      </w:r>
    </w:p>
    <w:p w14:paraId="6C66D908" w14:textId="371957CD" w:rsidR="00D03D59" w:rsidRDefault="00D03D59" w:rsidP="009A3666">
      <w:pPr>
        <w:pStyle w:val="NormalWeb"/>
        <w:spacing w:before="0" w:beforeAutospacing="0"/>
        <w:ind w:left="709" w:hanging="709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8.</w:t>
      </w:r>
      <w:r w:rsidR="00AD04CF">
        <w:rPr>
          <w:rFonts w:ascii="Arial" w:hAnsi="Arial" w:cs="Arial"/>
          <w:color w:val="333333"/>
          <w:spacing w:val="7"/>
          <w:sz w:val="23"/>
          <w:szCs w:val="23"/>
        </w:rPr>
        <w:t xml:space="preserve">       </w:t>
      </w:r>
      <w:r w:rsidR="00620F0F" w:rsidRPr="009A3666">
        <w:rPr>
          <w:rFonts w:ascii="Arial" w:hAnsi="Arial" w:cs="Arial"/>
          <w:color w:val="333333"/>
          <w:spacing w:val="7"/>
          <w:sz w:val="22"/>
          <w:szCs w:val="22"/>
        </w:rPr>
        <w:t xml:space="preserve">Display all the employees who </w:t>
      </w:r>
      <w:r w:rsidR="00565844" w:rsidRPr="009A3666">
        <w:rPr>
          <w:rFonts w:ascii="Arial" w:hAnsi="Arial" w:cs="Arial"/>
          <w:color w:val="333333"/>
          <w:spacing w:val="7"/>
          <w:sz w:val="22"/>
          <w:szCs w:val="22"/>
        </w:rPr>
        <w:t xml:space="preserve">do not have a job=’MANAGER’ who </w:t>
      </w:r>
      <w:r w:rsidR="00BF1588" w:rsidRPr="009A3666">
        <w:rPr>
          <w:rFonts w:ascii="Arial" w:hAnsi="Arial" w:cs="Arial"/>
          <w:color w:val="333333"/>
          <w:spacing w:val="7"/>
          <w:sz w:val="22"/>
          <w:szCs w:val="22"/>
        </w:rPr>
        <w:t>are managing other staff. Sort results by employee name. Hint</w:t>
      </w:r>
      <w:r w:rsidR="009A3666" w:rsidRPr="009A3666">
        <w:rPr>
          <w:rFonts w:ascii="Arial" w:hAnsi="Arial" w:cs="Arial"/>
          <w:color w:val="333333"/>
          <w:spacing w:val="7"/>
          <w:sz w:val="22"/>
          <w:szCs w:val="22"/>
        </w:rPr>
        <w:t>:</w:t>
      </w:r>
      <w:r w:rsidR="00BF1588" w:rsidRPr="009A3666">
        <w:rPr>
          <w:rFonts w:ascii="Arial" w:hAnsi="Arial" w:cs="Arial"/>
          <w:color w:val="333333"/>
          <w:spacing w:val="7"/>
          <w:sz w:val="22"/>
          <w:szCs w:val="22"/>
        </w:rPr>
        <w:t xml:space="preserve"> you will need to use an inline query</w:t>
      </w:r>
      <w:r w:rsidR="0095488E" w:rsidRPr="009A3666">
        <w:rPr>
          <w:rFonts w:ascii="Arial" w:hAnsi="Arial" w:cs="Arial"/>
          <w:color w:val="333333"/>
          <w:spacing w:val="7"/>
          <w:sz w:val="22"/>
          <w:szCs w:val="22"/>
        </w:rPr>
        <w:t xml:space="preserve"> in</w:t>
      </w:r>
      <w:r w:rsidR="009A3666" w:rsidRPr="009A3666">
        <w:rPr>
          <w:rFonts w:ascii="Arial" w:hAnsi="Arial" w:cs="Arial"/>
          <w:color w:val="333333"/>
          <w:spacing w:val="7"/>
          <w:sz w:val="22"/>
          <w:szCs w:val="22"/>
        </w:rPr>
        <w:t xml:space="preserve"> your SELECT clause.</w:t>
      </w:r>
    </w:p>
    <w:tbl>
      <w:tblPr>
        <w:tblW w:w="3388" w:type="dxa"/>
        <w:tblInd w:w="2547" w:type="dxa"/>
        <w:tblLook w:val="04A0" w:firstRow="1" w:lastRow="0" w:firstColumn="1" w:lastColumn="0" w:noHBand="0" w:noVBand="1"/>
      </w:tblPr>
      <w:tblGrid>
        <w:gridCol w:w="968"/>
        <w:gridCol w:w="1206"/>
        <w:gridCol w:w="1460"/>
      </w:tblGrid>
      <w:tr w:rsidR="00BE391A" w:rsidRPr="006508AC" w14:paraId="5FBA3835" w14:textId="77777777" w:rsidTr="008C6C79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3853E8D" w14:textId="49CBF254" w:rsidR="00BE391A" w:rsidRPr="006508AC" w:rsidRDefault="00320349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ENAME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39BD8EED" w14:textId="2F4D4DB9" w:rsidR="00BE391A" w:rsidRPr="006508AC" w:rsidRDefault="00320349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JOB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3820DC8F" w14:textId="6CEC3052" w:rsidR="00BE391A" w:rsidRPr="006508AC" w:rsidRDefault="00320349" w:rsidP="008C6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DIRECT REPORTS</w:t>
            </w:r>
          </w:p>
        </w:tc>
      </w:tr>
      <w:tr w:rsidR="00BE391A" w:rsidRPr="006508AC" w14:paraId="07807F76" w14:textId="77777777" w:rsidTr="008C6C79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60B366E" w14:textId="2EF8CE5E" w:rsidR="00BE391A" w:rsidRPr="006508AC" w:rsidRDefault="00782336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FORD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733C005" w14:textId="0A696B63" w:rsidR="00BE391A" w:rsidRPr="006508AC" w:rsidRDefault="00782336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ANALYST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75A8A83" w14:textId="41843087" w:rsidR="00BE391A" w:rsidRPr="006508AC" w:rsidRDefault="00782336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BE391A" w:rsidRPr="006508AC" w14:paraId="591B93E7" w14:textId="77777777" w:rsidTr="008C6C79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67A68A5C" w14:textId="360FF829" w:rsidR="00BE391A" w:rsidRPr="006508AC" w:rsidRDefault="00782336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7B16E9F9" w14:textId="49E32FE4" w:rsidR="00BE391A" w:rsidRPr="006508AC" w:rsidRDefault="00782336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PRESIDENT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91AEDA5" w14:textId="64F4AC02" w:rsidR="00BE391A" w:rsidRPr="006508AC" w:rsidRDefault="00B2188E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</w:tr>
      <w:tr w:rsidR="00BE391A" w:rsidRPr="006508AC" w14:paraId="26D98779" w14:textId="77777777" w:rsidTr="008C6C79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1205F144" w14:textId="31BF36B3" w:rsidR="00BE391A" w:rsidRPr="006508AC" w:rsidRDefault="00B2188E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SCOTT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09058A35" w14:textId="3B85D14E" w:rsidR="00BE391A" w:rsidRPr="006508AC" w:rsidRDefault="00B2188E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ANALYST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3493D830" w14:textId="4A32187E" w:rsidR="00BE391A" w:rsidRPr="006508AC" w:rsidRDefault="00B2188E" w:rsidP="008C6C79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</w:tbl>
    <w:p w14:paraId="624A32A1" w14:textId="77777777" w:rsidR="00BE391A" w:rsidRPr="009A3666" w:rsidRDefault="00BE391A" w:rsidP="009A3666">
      <w:pPr>
        <w:pStyle w:val="NormalWeb"/>
        <w:spacing w:before="0" w:beforeAutospacing="0"/>
        <w:ind w:left="709" w:hanging="709"/>
        <w:rPr>
          <w:rFonts w:ascii="Arial" w:hAnsi="Arial" w:cs="Arial"/>
          <w:color w:val="333333"/>
          <w:spacing w:val="7"/>
          <w:sz w:val="22"/>
          <w:szCs w:val="22"/>
        </w:rPr>
      </w:pPr>
    </w:p>
    <w:p w14:paraId="54B1F9E5" w14:textId="0DC9C6A9" w:rsidR="00C039B0" w:rsidRPr="00C039B0" w:rsidRDefault="00386B6D" w:rsidP="00C039B0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>9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952546" w:rsidRPr="00952546">
        <w:rPr>
          <w:rFonts w:ascii="Arial" w:hAnsi="Arial" w:cs="Arial"/>
          <w:color w:val="333333"/>
          <w:spacing w:val="-3"/>
          <w:sz w:val="28"/>
          <w:szCs w:val="28"/>
        </w:rPr>
        <w:t xml:space="preserve">       </w:t>
      </w:r>
      <w:r w:rsidR="001E135D">
        <w:rPr>
          <w:rFonts w:ascii="Arial" w:hAnsi="Arial" w:cs="Arial"/>
          <w:color w:val="333333"/>
          <w:spacing w:val="-3"/>
          <w:sz w:val="22"/>
          <w:szCs w:val="22"/>
        </w:rPr>
        <w:t xml:space="preserve">Display the </w:t>
      </w:r>
      <w:r w:rsidR="000A587A">
        <w:rPr>
          <w:rFonts w:ascii="Arial" w:hAnsi="Arial" w:cs="Arial"/>
          <w:color w:val="333333"/>
          <w:spacing w:val="-3"/>
          <w:sz w:val="22"/>
          <w:szCs w:val="22"/>
        </w:rPr>
        <w:t>customer who</w:t>
      </w:r>
      <w:r w:rsidR="0002699A">
        <w:rPr>
          <w:rFonts w:ascii="Arial" w:hAnsi="Arial" w:cs="Arial"/>
          <w:color w:val="333333"/>
          <w:spacing w:val="-3"/>
          <w:sz w:val="22"/>
          <w:szCs w:val="22"/>
        </w:rPr>
        <w:t xml:space="preserve"> ha</w:t>
      </w:r>
      <w:r w:rsidR="00716EB7">
        <w:rPr>
          <w:rFonts w:ascii="Arial" w:hAnsi="Arial" w:cs="Arial"/>
          <w:color w:val="333333"/>
          <w:spacing w:val="-3"/>
          <w:sz w:val="22"/>
          <w:szCs w:val="22"/>
        </w:rPr>
        <w:t>s</w:t>
      </w:r>
      <w:r w:rsidR="0002699A">
        <w:rPr>
          <w:rFonts w:ascii="Arial" w:hAnsi="Arial" w:cs="Arial"/>
          <w:color w:val="333333"/>
          <w:spacing w:val="-3"/>
          <w:sz w:val="22"/>
          <w:szCs w:val="22"/>
        </w:rPr>
        <w:t xml:space="preserve"> placed the highest </w:t>
      </w:r>
      <w:r w:rsidR="00F561A9">
        <w:rPr>
          <w:rFonts w:ascii="Arial" w:hAnsi="Arial" w:cs="Arial"/>
          <w:color w:val="333333"/>
          <w:spacing w:val="-3"/>
          <w:sz w:val="22"/>
          <w:szCs w:val="22"/>
        </w:rPr>
        <w:t>value of orders</w:t>
      </w:r>
      <w:r w:rsidR="00716EB7">
        <w:rPr>
          <w:rFonts w:ascii="Arial" w:hAnsi="Arial" w:cs="Arial"/>
          <w:color w:val="333333"/>
          <w:spacing w:val="-3"/>
          <w:sz w:val="22"/>
          <w:szCs w:val="22"/>
        </w:rPr>
        <w:t>.</w:t>
      </w:r>
      <w:r w:rsidR="00360DC5">
        <w:rPr>
          <w:rFonts w:ascii="Arial" w:hAnsi="Arial" w:cs="Arial"/>
          <w:color w:val="333333"/>
          <w:spacing w:val="-3"/>
          <w:sz w:val="22"/>
          <w:szCs w:val="22"/>
        </w:rPr>
        <w:t xml:space="preserve"> </w:t>
      </w:r>
    </w:p>
    <w:tbl>
      <w:tblPr>
        <w:tblW w:w="4278" w:type="dxa"/>
        <w:tblInd w:w="2380" w:type="dxa"/>
        <w:tblLook w:val="04A0" w:firstRow="1" w:lastRow="0" w:firstColumn="1" w:lastColumn="0" w:noHBand="0" w:noVBand="1"/>
      </w:tblPr>
      <w:tblGrid>
        <w:gridCol w:w="2718"/>
        <w:gridCol w:w="1560"/>
      </w:tblGrid>
      <w:tr w:rsidR="00716EB7" w:rsidRPr="00C039B0" w14:paraId="54B1F9E9" w14:textId="77777777" w:rsidTr="00FC6599">
        <w:trPr>
          <w:trHeight w:val="29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E6" w14:textId="3C1C63EA" w:rsidR="00716EB7" w:rsidRPr="00C039B0" w:rsidRDefault="003244D9" w:rsidP="00C0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NAME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E7" w14:textId="3B0F4102" w:rsidR="00716EB7" w:rsidRPr="00C039B0" w:rsidRDefault="00FC6599" w:rsidP="00C03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 xml:space="preserve">TOTAL </w:t>
            </w:r>
            <w:r w:rsidR="00C6305A">
              <w:rPr>
                <w:rFonts w:ascii="Calibri" w:eastAsia="Times New Roman" w:hAnsi="Calibri" w:cs="Calibri"/>
                <w:color w:val="0070C0"/>
                <w:lang w:eastAsia="en-GB"/>
              </w:rPr>
              <w:t>ORDER VALUE</w:t>
            </w:r>
          </w:p>
        </w:tc>
      </w:tr>
      <w:tr w:rsidR="00716EB7" w:rsidRPr="00C039B0" w14:paraId="54B1F9ED" w14:textId="77777777" w:rsidTr="00FC6599">
        <w:trPr>
          <w:trHeight w:val="29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EA" w14:textId="4CECA6A4" w:rsidR="00716EB7" w:rsidRPr="00C039B0" w:rsidRDefault="00CB293A" w:rsidP="00C039B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K+T SPORTS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9EB" w14:textId="37B3EE05" w:rsidR="00716EB7" w:rsidRPr="00C039B0" w:rsidRDefault="00CB293A" w:rsidP="00C039B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46220</w:t>
            </w:r>
          </w:p>
        </w:tc>
      </w:tr>
    </w:tbl>
    <w:p w14:paraId="54B1F9FA" w14:textId="77777777" w:rsidR="00952546" w:rsidRPr="00952546" w:rsidRDefault="00952546" w:rsidP="00952546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23"/>
          <w:szCs w:val="23"/>
        </w:rPr>
      </w:pPr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> </w:t>
      </w:r>
    </w:p>
    <w:p w14:paraId="54B1F9FB" w14:textId="407B4DA9" w:rsidR="003F39DB" w:rsidRDefault="00386B6D" w:rsidP="006B0904">
      <w:pPr>
        <w:pStyle w:val="NormalWeb"/>
        <w:spacing w:before="0" w:beforeAutospacing="0"/>
        <w:ind w:left="720" w:hanging="720"/>
        <w:jc w:val="both"/>
        <w:rPr>
          <w:rFonts w:ascii="Arial" w:hAnsi="Arial" w:cs="Arial"/>
          <w:color w:val="333333"/>
          <w:spacing w:val="-3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lastRenderedPageBreak/>
        <w:t>10</w:t>
      </w:r>
      <w:r w:rsidR="00952546" w:rsidRPr="00C039B0">
        <w:rPr>
          <w:rFonts w:ascii="Arial" w:hAnsi="Arial" w:cs="Arial"/>
          <w:color w:val="333333"/>
          <w:spacing w:val="-3"/>
          <w:sz w:val="22"/>
          <w:szCs w:val="22"/>
        </w:rPr>
        <w:t>.       Display the following information for the department with</w:t>
      </w:r>
      <w:r w:rsidR="0086148E">
        <w:rPr>
          <w:rFonts w:ascii="Arial" w:hAnsi="Arial" w:cs="Arial"/>
          <w:color w:val="333333"/>
          <w:spacing w:val="-3"/>
          <w:sz w:val="22"/>
          <w:szCs w:val="22"/>
        </w:rPr>
        <w:t xml:space="preserve"> the HIGHEST annual remuneration</w:t>
      </w:r>
      <w:r w:rsidR="003F39DB">
        <w:rPr>
          <w:rFonts w:ascii="Arial" w:hAnsi="Arial" w:cs="Arial"/>
          <w:color w:val="333333"/>
          <w:spacing w:val="-3"/>
          <w:sz w:val="22"/>
          <w:szCs w:val="22"/>
        </w:rPr>
        <w:t xml:space="preserve"> for </w:t>
      </w:r>
      <w:r w:rsidR="003B0560">
        <w:rPr>
          <w:rFonts w:ascii="Arial" w:hAnsi="Arial" w:cs="Arial"/>
          <w:color w:val="333333"/>
          <w:spacing w:val="-3"/>
          <w:sz w:val="22"/>
          <w:szCs w:val="22"/>
        </w:rPr>
        <w:t>its employees where remuneration</w:t>
      </w:r>
      <w:r w:rsidR="003F39DB">
        <w:rPr>
          <w:rFonts w:ascii="Arial" w:hAnsi="Arial" w:cs="Arial"/>
          <w:color w:val="333333"/>
          <w:spacing w:val="-3"/>
          <w:sz w:val="22"/>
          <w:szCs w:val="22"/>
        </w:rPr>
        <w:t xml:space="preserve"> = </w:t>
      </w:r>
      <w:proofErr w:type="spellStart"/>
      <w:r w:rsidR="003F39DB">
        <w:rPr>
          <w:rFonts w:ascii="Arial" w:hAnsi="Arial" w:cs="Arial"/>
          <w:color w:val="333333"/>
          <w:spacing w:val="-3"/>
          <w:sz w:val="22"/>
          <w:szCs w:val="22"/>
        </w:rPr>
        <w:t>monthly_sal</w:t>
      </w:r>
      <w:proofErr w:type="spellEnd"/>
      <w:r w:rsidR="003F39DB">
        <w:rPr>
          <w:rFonts w:ascii="Arial" w:hAnsi="Arial" w:cs="Arial"/>
          <w:color w:val="333333"/>
          <w:spacing w:val="-3"/>
          <w:sz w:val="22"/>
          <w:szCs w:val="22"/>
        </w:rPr>
        <w:t xml:space="preserve">*12 + commission.  </w:t>
      </w:r>
    </w:p>
    <w:p w14:paraId="54B1F9FC" w14:textId="77777777" w:rsidR="006B0904" w:rsidRPr="006B0904" w:rsidRDefault="006B0904" w:rsidP="003F39DB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333333"/>
          <w:spacing w:val="7"/>
          <w:sz w:val="22"/>
          <w:szCs w:val="22"/>
        </w:rPr>
      </w:pPr>
      <w:r>
        <w:rPr>
          <w:rFonts w:ascii="Arial" w:hAnsi="Arial" w:cs="Arial"/>
          <w:color w:val="333333"/>
          <w:spacing w:val="-3"/>
          <w:sz w:val="22"/>
          <w:szCs w:val="22"/>
        </w:rPr>
        <w:t xml:space="preserve">Hint: You’ll need to use an </w:t>
      </w:r>
      <w:r w:rsidR="003F39DB">
        <w:rPr>
          <w:rFonts w:ascii="Arial" w:hAnsi="Arial" w:cs="Arial"/>
          <w:color w:val="333333"/>
          <w:spacing w:val="-3"/>
          <w:sz w:val="22"/>
          <w:szCs w:val="22"/>
        </w:rPr>
        <w:t>inline query within your sub-query.</w:t>
      </w:r>
    </w:p>
    <w:tbl>
      <w:tblPr>
        <w:tblW w:w="2728" w:type="dxa"/>
        <w:tblInd w:w="3114" w:type="dxa"/>
        <w:tblLook w:val="04A0" w:firstRow="1" w:lastRow="0" w:firstColumn="1" w:lastColumn="0" w:noHBand="0" w:noVBand="1"/>
      </w:tblPr>
      <w:tblGrid>
        <w:gridCol w:w="968"/>
        <w:gridCol w:w="1760"/>
      </w:tblGrid>
      <w:tr w:rsidR="006B0904" w:rsidRPr="006B0904" w14:paraId="54B1F9FF" w14:textId="77777777" w:rsidTr="006B0904">
        <w:trPr>
          <w:trHeight w:val="290"/>
        </w:trPr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FD" w14:textId="77777777" w:rsidR="006B0904" w:rsidRPr="006B0904" w:rsidRDefault="006B0904" w:rsidP="006B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 w:rsidRPr="006B0904">
              <w:rPr>
                <w:rFonts w:ascii="Calibri" w:eastAsia="Times New Roman" w:hAnsi="Calibri" w:cs="Calibri"/>
                <w:color w:val="0070C0"/>
                <w:lang w:eastAsia="en-GB"/>
              </w:rPr>
              <w:t>DEPTNO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8CC98"/>
            <w:noWrap/>
            <w:vAlign w:val="center"/>
            <w:hideMark/>
          </w:tcPr>
          <w:p w14:paraId="54B1F9FE" w14:textId="77777777" w:rsidR="006B0904" w:rsidRPr="006B0904" w:rsidRDefault="0086148E" w:rsidP="006B0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n-GB"/>
              </w:rPr>
            </w:pPr>
            <w:r>
              <w:rPr>
                <w:rFonts w:ascii="Calibri" w:eastAsia="Times New Roman" w:hAnsi="Calibri" w:cs="Calibri"/>
                <w:color w:val="0070C0"/>
                <w:lang w:eastAsia="en-GB"/>
              </w:rPr>
              <w:t>REMUNERATION</w:t>
            </w:r>
          </w:p>
        </w:tc>
      </w:tr>
      <w:tr w:rsidR="006B0904" w:rsidRPr="006B0904" w14:paraId="54B1FA02" w14:textId="77777777" w:rsidTr="006B0904">
        <w:trPr>
          <w:trHeight w:val="29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A00" w14:textId="77777777" w:rsidR="006B0904" w:rsidRPr="006B0904" w:rsidRDefault="006B0904" w:rsidP="006B090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B0904"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54B1FA01" w14:textId="77777777" w:rsidR="006B0904" w:rsidRPr="006B0904" w:rsidRDefault="006B0904" w:rsidP="006B090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B0904">
              <w:rPr>
                <w:rFonts w:ascii="Calibri" w:eastAsia="Times New Roman" w:hAnsi="Calibri" w:cs="Calibri"/>
                <w:lang w:eastAsia="en-GB"/>
              </w:rPr>
              <w:t>130500</w:t>
            </w:r>
          </w:p>
        </w:tc>
      </w:tr>
    </w:tbl>
    <w:p w14:paraId="54B1FA03" w14:textId="77777777" w:rsidR="00952546" w:rsidRPr="00952546" w:rsidRDefault="00952546" w:rsidP="006B0904">
      <w:pPr>
        <w:pStyle w:val="NormalWeb"/>
        <w:spacing w:before="0" w:beforeAutospacing="0"/>
        <w:rPr>
          <w:rFonts w:ascii="Arial" w:hAnsi="Arial" w:cs="Arial"/>
          <w:color w:val="333333"/>
          <w:spacing w:val="7"/>
          <w:sz w:val="23"/>
          <w:szCs w:val="23"/>
        </w:rPr>
      </w:pPr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 xml:space="preserve"> </w:t>
      </w:r>
    </w:p>
    <w:p w14:paraId="54B1FA04" w14:textId="77777777" w:rsidR="00D16D69" w:rsidRPr="00952546" w:rsidRDefault="00952546" w:rsidP="00952546">
      <w:pPr>
        <w:pStyle w:val="NormalWeb"/>
        <w:spacing w:before="0" w:beforeAutospacing="0"/>
        <w:ind w:left="1440"/>
        <w:rPr>
          <w:rFonts w:ascii="Arial" w:hAnsi="Arial" w:cs="Arial"/>
          <w:color w:val="333333"/>
          <w:spacing w:val="7"/>
          <w:sz w:val="23"/>
          <w:szCs w:val="23"/>
        </w:rPr>
      </w:pPr>
      <w:r w:rsidRPr="00952546">
        <w:rPr>
          <w:rFonts w:ascii="Arial" w:hAnsi="Arial" w:cs="Arial"/>
          <w:color w:val="333333"/>
          <w:spacing w:val="7"/>
          <w:sz w:val="18"/>
          <w:szCs w:val="18"/>
          <w:lang w:val="en-US"/>
        </w:rPr>
        <w:t> </w:t>
      </w:r>
    </w:p>
    <w:sectPr w:rsidR="00D16D69" w:rsidRPr="0095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46"/>
    <w:rsid w:val="0002699A"/>
    <w:rsid w:val="00032941"/>
    <w:rsid w:val="00033ADD"/>
    <w:rsid w:val="0008488A"/>
    <w:rsid w:val="00091337"/>
    <w:rsid w:val="000A587A"/>
    <w:rsid w:val="000D440E"/>
    <w:rsid w:val="000F12A2"/>
    <w:rsid w:val="00103DEB"/>
    <w:rsid w:val="0010554B"/>
    <w:rsid w:val="00135B36"/>
    <w:rsid w:val="001565B4"/>
    <w:rsid w:val="00164526"/>
    <w:rsid w:val="00167652"/>
    <w:rsid w:val="001E135D"/>
    <w:rsid w:val="001E3AF4"/>
    <w:rsid w:val="00277CA8"/>
    <w:rsid w:val="002973A6"/>
    <w:rsid w:val="002B024A"/>
    <w:rsid w:val="002B65B4"/>
    <w:rsid w:val="00320349"/>
    <w:rsid w:val="003244D9"/>
    <w:rsid w:val="00332650"/>
    <w:rsid w:val="00343565"/>
    <w:rsid w:val="00360DC5"/>
    <w:rsid w:val="0037769D"/>
    <w:rsid w:val="00386B6D"/>
    <w:rsid w:val="00396A31"/>
    <w:rsid w:val="003A5A98"/>
    <w:rsid w:val="003B0560"/>
    <w:rsid w:val="003C2398"/>
    <w:rsid w:val="003E26A9"/>
    <w:rsid w:val="003F39DB"/>
    <w:rsid w:val="00477A5B"/>
    <w:rsid w:val="00490318"/>
    <w:rsid w:val="004C4134"/>
    <w:rsid w:val="004C618F"/>
    <w:rsid w:val="005002A2"/>
    <w:rsid w:val="005125BD"/>
    <w:rsid w:val="00523432"/>
    <w:rsid w:val="00565844"/>
    <w:rsid w:val="005815C0"/>
    <w:rsid w:val="005823AA"/>
    <w:rsid w:val="00587028"/>
    <w:rsid w:val="005E6231"/>
    <w:rsid w:val="00620F0F"/>
    <w:rsid w:val="00646EEE"/>
    <w:rsid w:val="006508AC"/>
    <w:rsid w:val="00685686"/>
    <w:rsid w:val="006A146A"/>
    <w:rsid w:val="006B0904"/>
    <w:rsid w:val="006B16DD"/>
    <w:rsid w:val="00716AE0"/>
    <w:rsid w:val="00716EB7"/>
    <w:rsid w:val="00727833"/>
    <w:rsid w:val="00782336"/>
    <w:rsid w:val="007A1677"/>
    <w:rsid w:val="007D308D"/>
    <w:rsid w:val="007D3DAB"/>
    <w:rsid w:val="00823380"/>
    <w:rsid w:val="0086148E"/>
    <w:rsid w:val="0086477C"/>
    <w:rsid w:val="00894991"/>
    <w:rsid w:val="008B43CB"/>
    <w:rsid w:val="00906BE5"/>
    <w:rsid w:val="00940C67"/>
    <w:rsid w:val="00952546"/>
    <w:rsid w:val="0095488E"/>
    <w:rsid w:val="009A3666"/>
    <w:rsid w:val="00A61E0B"/>
    <w:rsid w:val="00A8675B"/>
    <w:rsid w:val="00A937B9"/>
    <w:rsid w:val="00A93DF1"/>
    <w:rsid w:val="00AD04CF"/>
    <w:rsid w:val="00B2188E"/>
    <w:rsid w:val="00B21E2E"/>
    <w:rsid w:val="00B811F8"/>
    <w:rsid w:val="00BA5925"/>
    <w:rsid w:val="00BC3285"/>
    <w:rsid w:val="00BC67D8"/>
    <w:rsid w:val="00BD5409"/>
    <w:rsid w:val="00BE391A"/>
    <w:rsid w:val="00BF1588"/>
    <w:rsid w:val="00C039B0"/>
    <w:rsid w:val="00C6305A"/>
    <w:rsid w:val="00C906EC"/>
    <w:rsid w:val="00C94805"/>
    <w:rsid w:val="00CB293A"/>
    <w:rsid w:val="00CC2F65"/>
    <w:rsid w:val="00CC755C"/>
    <w:rsid w:val="00CF563D"/>
    <w:rsid w:val="00D03D59"/>
    <w:rsid w:val="00D14074"/>
    <w:rsid w:val="00D1591B"/>
    <w:rsid w:val="00D16D69"/>
    <w:rsid w:val="00D732BF"/>
    <w:rsid w:val="00DB07B9"/>
    <w:rsid w:val="00DF4D0E"/>
    <w:rsid w:val="00E42F4D"/>
    <w:rsid w:val="00E54CCD"/>
    <w:rsid w:val="00E62CE3"/>
    <w:rsid w:val="00E95102"/>
    <w:rsid w:val="00EA69EB"/>
    <w:rsid w:val="00ED799B"/>
    <w:rsid w:val="00F11F63"/>
    <w:rsid w:val="00F561A9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972"/>
  <w15:chartTrackingRefBased/>
  <w15:docId w15:val="{D68942E8-0550-4AB8-91DD-6E551446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2</cp:revision>
  <dcterms:created xsi:type="dcterms:W3CDTF">2020-02-18T16:35:00Z</dcterms:created>
  <dcterms:modified xsi:type="dcterms:W3CDTF">2020-02-18T16:35:00Z</dcterms:modified>
</cp:coreProperties>
</file>