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Лаб.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Emacs</w:t>
      </w:r>
    </w:p>
    <w:p>
      <w:pPr>
        <w:pStyle w:val="Author"/>
      </w:pPr>
      <w:r>
        <w:t xml:space="preserve">Тараканов</w:t>
      </w:r>
      <w:r>
        <w:t xml:space="preserve"> </w:t>
      </w:r>
      <w:r>
        <w:t xml:space="preserve">Борис,</w:t>
      </w:r>
      <w:r>
        <w:t xml:space="preserve"> </w:t>
      </w:r>
      <w:r>
        <w:t xml:space="preserve">студент</w:t>
      </w:r>
      <w:r>
        <w:t xml:space="preserve"> </w:t>
      </w:r>
      <w:r>
        <w:t xml:space="preserve">НПИ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Linux.Получить практические навыки рабо-</w:t>
      </w:r>
      <w:r>
        <w:t xml:space="preserve"> </w:t>
      </w:r>
      <w:r>
        <w:t xml:space="preserve">ты с редактором Emacs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Открыть emacs.</w:t>
      </w:r>
    </w:p>
    <w:p>
      <w:pPr>
        <w:numPr>
          <w:ilvl w:val="0"/>
          <w:numId w:val="1001"/>
        </w:numPr>
        <w:pStyle w:val="Compact"/>
      </w:pPr>
      <w:r>
        <w:t xml:space="preserve">Создать файл lab07.sh Наберfnm текст.</w:t>
      </w:r>
    </w:p>
    <w:p>
      <w:pPr>
        <w:numPr>
          <w:ilvl w:val="0"/>
          <w:numId w:val="1001"/>
        </w:numPr>
        <w:pStyle w:val="Compact"/>
      </w:pPr>
      <w:r>
        <w:t xml:space="preserve">Выполнить команды</w:t>
      </w:r>
    </w:p>
    <w:p>
      <w:pPr>
        <w:numPr>
          <w:ilvl w:val="0"/>
          <w:numId w:val="1001"/>
        </w:numPr>
        <w:pStyle w:val="Compact"/>
      </w:pPr>
      <w:r>
        <w:t xml:space="preserve">Разделить экран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Emacs — семейство многофункциональных расширяемых текстовых редакторов. Оригинальный EMACS был написан в 1976 году Ричардом Столлманом и Гаем Стилом как набор макросов для редактирования для редактора TECO.</w:t>
      </w:r>
    </w:p>
    <w:bookmarkEnd w:id="22"/>
    <w:bookmarkStart w:id="3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Запустим сервер Emacs (рис. 1)</w:t>
      </w:r>
    </w:p>
    <w:p>
      <w:pPr>
        <w:pStyle w:val="CaptionedFigure"/>
      </w:pPr>
      <w:bookmarkStart w:id="26" w:name="fig:001"/>
      <w:r>
        <w:drawing>
          <wp:inline>
            <wp:extent cx="5334000" cy="3283271"/>
            <wp:effectExtent b="0" l="0" r="0" t="0"/>
            <wp:docPr descr="Emacs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3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Emacs</w:t>
      </w:r>
    </w:p>
    <w:p>
      <w:pPr>
        <w:pStyle w:val="BodyText"/>
      </w:pPr>
      <w:r>
        <w:t xml:space="preserve">Введем текст программы и выполним с ним действия, предписанные заданием (рис.2)</w:t>
      </w:r>
    </w:p>
    <w:p>
      <w:pPr>
        <w:pStyle w:val="CaptionedFigure"/>
      </w:pPr>
      <w:bookmarkStart w:id="30" w:name="fig:001"/>
      <w:r>
        <w:drawing>
          <wp:inline>
            <wp:extent cx="5334000" cy="2770545"/>
            <wp:effectExtent b="0" l="0" r="0" t="0"/>
            <wp:docPr descr="Текст программы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0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Текст программы</w:t>
      </w:r>
    </w:p>
    <w:p>
      <w:pPr>
        <w:pStyle w:val="BodyText"/>
      </w:pPr>
      <w:r>
        <w:t xml:space="preserve">Разделим экран на 4 части командами C-x 3 и C-x 2 (рис. 3)</w:t>
      </w:r>
    </w:p>
    <w:p>
      <w:pPr>
        <w:pStyle w:val="CaptionedFigure"/>
      </w:pPr>
      <w:bookmarkStart w:id="34" w:name="fig:001"/>
      <w:r>
        <w:drawing>
          <wp:inline>
            <wp:extent cx="5334000" cy="5294292"/>
            <wp:effectExtent b="0" l="0" r="0" t="0"/>
            <wp:docPr descr="Разделение окн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4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Разделение окна</w:t>
      </w:r>
    </w:p>
    <w:p>
      <w:pPr>
        <w:pStyle w:val="BodyText"/>
      </w:pPr>
      <w:r>
        <w:t xml:space="preserve">Заполним каждое из окон текстом и выполним просттые манипуляции (рис. 4)</w:t>
      </w:r>
    </w:p>
    <w:p>
      <w:pPr>
        <w:pStyle w:val="CaptionedFigure"/>
      </w:pPr>
      <w:bookmarkStart w:id="38" w:name="fig:001"/>
      <w:r>
        <w:drawing>
          <wp:inline>
            <wp:extent cx="5334000" cy="5272028"/>
            <wp:effectExtent b="0" l="0" r="0" t="0"/>
            <wp:docPr descr="Работа с текстом в окнах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2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Работа с текстом в окнах</w:t>
      </w:r>
    </w:p>
    <w:bookmarkEnd w:id="39"/>
    <w:bookmarkStart w:id="4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этапа я познакомиться с операционной системой Linux и получил практические навыки рабо-</w:t>
      </w:r>
      <w:r>
        <w:t xml:space="preserve"> </w:t>
      </w:r>
      <w:r>
        <w:t xml:space="preserve">ты с редактором Emacs.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Лаб. 9</dc:title>
  <dc:creator>Тараканов Борис, студент НПИ</dc:creator>
  <dc:language>ru-RU</dc:language>
  <cp:keywords/>
  <dcterms:created xsi:type="dcterms:W3CDTF">2022-05-19T15:35:33Z</dcterms:created>
  <dcterms:modified xsi:type="dcterms:W3CDTF">2022-05-19T15:35:33Z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of">
    <vt:lpwstr>True</vt:lpwstr>
  </property>
  <property fmtid="{D5CDD505-2E9C-101B-9397-08002B2CF9AE}" pid="16" name="lofTitle">
    <vt:lpwstr>Список иллюстраций</vt:lpwstr>
  </property>
  <property fmtid="{D5CDD505-2E9C-101B-9397-08002B2CF9AE}" pid="17" name="lot">
    <vt:lpwstr>True</vt:lpwstr>
  </property>
  <property fmtid="{D5CDD505-2E9C-101B-9397-08002B2CF9AE}" pid="18" name="mainfont">
    <vt:lpwstr>PT Serif</vt:lpwstr>
  </property>
  <property fmtid="{D5CDD505-2E9C-101B-9397-08002B2CF9AE}" pid="19" name="mainfontoptions">
    <vt:lpwstr>Ligatures=TeX</vt:lpwstr>
  </property>
  <property fmtid="{D5CDD505-2E9C-101B-9397-08002B2CF9AE}" pid="20" name="monofont">
    <vt:lpwstr>PT Mono</vt:lpwstr>
  </property>
  <property fmtid="{D5CDD505-2E9C-101B-9397-08002B2CF9AE}" pid="21" name="monofontoptions">
    <vt:lpwstr>Scale=MatchLowercase,Scale=0.9</vt:lpwstr>
  </property>
  <property fmtid="{D5CDD505-2E9C-101B-9397-08002B2CF9AE}" pid="22" name="papersize">
    <vt:lpwstr>a4</vt:lpwstr>
  </property>
  <property fmtid="{D5CDD505-2E9C-101B-9397-08002B2CF9AE}" pid="23" name="polyglossia-lang">
    <vt:lpwstr/>
  </property>
  <property fmtid="{D5CDD505-2E9C-101B-9397-08002B2CF9AE}" pid="24" name="polyglossia-otherlangs">
    <vt:lpwstr/>
  </property>
  <property fmtid="{D5CDD505-2E9C-101B-9397-08002B2CF9AE}" pid="25" name="romanfont">
    <vt:lpwstr>PT Serif</vt:lpwstr>
  </property>
  <property fmtid="{D5CDD505-2E9C-101B-9397-08002B2CF9AE}" pid="26" name="romanfontoptions">
    <vt:lpwstr>Ligatures=TeX</vt:lpwstr>
  </property>
  <property fmtid="{D5CDD505-2E9C-101B-9397-08002B2CF9AE}" pid="27" name="sansfont">
    <vt:lpwstr>PT Sans</vt:lpwstr>
  </property>
  <property fmtid="{D5CDD505-2E9C-101B-9397-08002B2CF9AE}" pid="28" name="sansfontoptions">
    <vt:lpwstr>Ligatures=TeX,Scale=MatchLowercase</vt:lpwstr>
  </property>
  <property fmtid="{D5CDD505-2E9C-101B-9397-08002B2CF9AE}" pid="29" name="subtitle">
    <vt:lpwstr>Emacs</vt:lpwstr>
  </property>
  <property fmtid="{D5CDD505-2E9C-101B-9397-08002B2CF9AE}" pid="30" name="toc">
    <vt:lpwstr>True</vt:lpwstr>
  </property>
  <property fmtid="{D5CDD505-2E9C-101B-9397-08002B2CF9AE}" pid="31" name="toc-depth">
    <vt:lpwstr>2</vt:lpwstr>
  </property>
  <property fmtid="{D5CDD505-2E9C-101B-9397-08002B2CF9AE}" pid="32" name="toc-title">
    <vt:lpwstr>Содержание</vt:lpwstr>
  </property>
</Properties>
</file>