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35D5FCE9" w:rsidR="007C5141" w:rsidRPr="005C498A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5C498A" w:rsidRPr="005C498A">
        <w:rPr>
          <w:rFonts w:ascii="Times New Roman" w:hAnsi="Times New Roman" w:cs="Times New Roman"/>
          <w:b/>
          <w:sz w:val="32"/>
          <w:szCs w:val="32"/>
        </w:rPr>
        <w:t>2</w:t>
      </w:r>
    </w:p>
    <w:p w14:paraId="62850EFD" w14:textId="2E255F9D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«Аппаратное обеспечение интеллектуальных систем»</w:t>
      </w:r>
    </w:p>
    <w:p w14:paraId="690CD038" w14:textId="77777777" w:rsidR="005C498A" w:rsidRPr="005C498A" w:rsidRDefault="602134F0" w:rsidP="005C498A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5C498A" w:rsidRPr="005C498A">
        <w:rPr>
          <w:rFonts w:ascii="Times New Roman" w:hAnsi="Times New Roman" w:cs="Times New Roman"/>
          <w:sz w:val="32"/>
          <w:szCs w:val="32"/>
        </w:rPr>
        <w:t xml:space="preserve">Линейная искусственная нейронная сеть. </w:t>
      </w:r>
    </w:p>
    <w:p w14:paraId="4CB15B72" w14:textId="3AA726D9" w:rsidR="007C5141" w:rsidRDefault="005C498A" w:rsidP="005C498A">
      <w:pPr>
        <w:jc w:val="center"/>
        <w:rPr>
          <w:rFonts w:ascii="Times New Roman" w:hAnsi="Times New Roman" w:cs="Times New Roman"/>
          <w:sz w:val="28"/>
          <w:szCs w:val="28"/>
        </w:rPr>
      </w:pPr>
      <w:r w:rsidRPr="005C498A">
        <w:rPr>
          <w:rFonts w:ascii="Times New Roman" w:hAnsi="Times New Roman" w:cs="Times New Roman"/>
          <w:sz w:val="32"/>
          <w:szCs w:val="32"/>
        </w:rPr>
        <w:t xml:space="preserve">Правило обучения </w:t>
      </w:r>
      <w:proofErr w:type="spellStart"/>
      <w:r w:rsidRPr="005C498A">
        <w:rPr>
          <w:rFonts w:ascii="Times New Roman" w:hAnsi="Times New Roman" w:cs="Times New Roman"/>
          <w:sz w:val="32"/>
          <w:szCs w:val="32"/>
        </w:rPr>
        <w:t>Видроу-Хоффа</w:t>
      </w:r>
      <w:proofErr w:type="spellEnd"/>
      <w:r w:rsidR="602134F0"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3F9FDAAD" w:rsidR="007C5141" w:rsidRDefault="00B035C8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</w:t>
      </w:r>
      <w:r w:rsidR="00CF09D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77777777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5B98965" w14:textId="47D26DED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5C498A">
        <w:rPr>
          <w:rFonts w:ascii="Times New Roman" w:hAnsi="Times New Roman" w:cs="Times New Roman"/>
          <w:sz w:val="28"/>
          <w:szCs w:val="28"/>
        </w:rPr>
        <w:t>и</w:t>
      </w:r>
      <w:r w:rsidR="005C498A" w:rsidRPr="005C498A">
        <w:rPr>
          <w:rFonts w:ascii="Times New Roman" w:hAnsi="Times New Roman" w:cs="Times New Roman"/>
          <w:sz w:val="28"/>
          <w:szCs w:val="28"/>
        </w:rPr>
        <w:t xml:space="preserve">зучить обучение и функционирование линейной ИНС при </w:t>
      </w:r>
      <w:proofErr w:type="gramStart"/>
      <w:r w:rsidR="005C498A" w:rsidRPr="005C498A">
        <w:rPr>
          <w:rFonts w:ascii="Times New Roman" w:hAnsi="Times New Roman" w:cs="Times New Roman"/>
          <w:sz w:val="28"/>
          <w:szCs w:val="28"/>
        </w:rPr>
        <w:t>решении  задач</w:t>
      </w:r>
      <w:proofErr w:type="gramEnd"/>
      <w:r w:rsidR="005C498A" w:rsidRPr="005C498A">
        <w:rPr>
          <w:rFonts w:ascii="Times New Roman" w:hAnsi="Times New Roman" w:cs="Times New Roman"/>
          <w:sz w:val="28"/>
          <w:szCs w:val="28"/>
        </w:rPr>
        <w:t xml:space="preserve"> прогнозирования</w:t>
      </w:r>
      <w:r w:rsidR="005C498A">
        <w:rPr>
          <w:rFonts w:ascii="Times New Roman" w:hAnsi="Times New Roman" w:cs="Times New Roman"/>
          <w:sz w:val="28"/>
          <w:szCs w:val="28"/>
        </w:rPr>
        <w:t>.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77777777" w:rsidR="008D61BB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8D61B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5C498A" w14:paraId="2C11AA6F" w14:textId="77777777" w:rsidTr="00535333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DEE30C7" w14:textId="77777777" w:rsidR="005C498A" w:rsidRDefault="005C498A" w:rsidP="00535333">
            <w:pPr>
              <w:jc w:val="center"/>
            </w:pPr>
            <w:r>
              <w:t>8</w:t>
            </w:r>
          </w:p>
        </w:tc>
        <w:tc>
          <w:tcPr>
            <w:tcW w:w="1771" w:type="dxa"/>
          </w:tcPr>
          <w:p w14:paraId="55D20B46" w14:textId="77777777" w:rsidR="005C498A" w:rsidRDefault="005C498A" w:rsidP="00535333">
            <w:pPr>
              <w:jc w:val="center"/>
            </w:pPr>
            <w:r>
              <w:t>4</w:t>
            </w:r>
          </w:p>
        </w:tc>
        <w:tc>
          <w:tcPr>
            <w:tcW w:w="1771" w:type="dxa"/>
          </w:tcPr>
          <w:p w14:paraId="7607531E" w14:textId="77777777" w:rsidR="005C498A" w:rsidRDefault="005C498A" w:rsidP="00535333">
            <w:pPr>
              <w:jc w:val="center"/>
            </w:pPr>
            <w:r>
              <w:t>7</w:t>
            </w:r>
          </w:p>
        </w:tc>
        <w:tc>
          <w:tcPr>
            <w:tcW w:w="1771" w:type="dxa"/>
          </w:tcPr>
          <w:p w14:paraId="120CAC2C" w14:textId="77777777" w:rsidR="005C498A" w:rsidRDefault="005C498A" w:rsidP="00535333">
            <w:pPr>
              <w:jc w:val="center"/>
            </w:pPr>
            <w:r>
              <w:t>0.2</w:t>
            </w:r>
          </w:p>
        </w:tc>
        <w:tc>
          <w:tcPr>
            <w:tcW w:w="1771" w:type="dxa"/>
          </w:tcPr>
          <w:p w14:paraId="0B35DAA5" w14:textId="77777777" w:rsidR="005C498A" w:rsidRDefault="005C498A" w:rsidP="00535333">
            <w:pPr>
              <w:jc w:val="center"/>
            </w:pPr>
            <w:r>
              <w:t>4</w:t>
            </w:r>
          </w:p>
        </w:tc>
      </w:tr>
    </w:tbl>
    <w:p w14:paraId="738B24E4" w14:textId="77777777" w:rsidR="005C498A" w:rsidRPr="0098279C" w:rsidRDefault="005C498A" w:rsidP="005C498A">
      <w:pPr>
        <w:pStyle w:val="Normal"/>
        <w:ind w:firstLine="0"/>
        <w:rPr>
          <w:lang w:val="en-US"/>
        </w:rPr>
      </w:pPr>
      <w: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14:paraId="07C0C59E" w14:textId="5F2B04A4" w:rsidR="005C498A" w:rsidRPr="00485A05" w:rsidRDefault="005C498A" w:rsidP="00485A05">
      <w:pPr>
        <w:jc w:val="center"/>
      </w:pPr>
      <w:r>
        <w:rPr>
          <w:i/>
          <w:position w:val="-10"/>
        </w:rPr>
        <w:object w:dxaOrig="1700" w:dyaOrig="320" w14:anchorId="65E3E9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16pt" o:ole="" fillcolor="window">
            <v:imagedata r:id="rId8" o:title=""/>
          </v:shape>
          <o:OLEObject Type="Embed" ProgID="Equation.3" ShapeID="_x0000_i1025" DrawAspect="Content" ObjectID="_1739387337" r:id="rId9"/>
        </w:object>
      </w:r>
      <w:r>
        <w:t xml:space="preserve"> .</w:t>
      </w:r>
    </w:p>
    <w:p w14:paraId="293F85FA" w14:textId="105E017D" w:rsidR="005C498A" w:rsidRDefault="005C498A" w:rsidP="005C498A">
      <w:r>
        <w:rPr>
          <w:rFonts w:ascii="Times New Roman" w:eastAsia="Liberation Mono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360612C4" wp14:editId="7432E405">
            <wp:simplePos x="0" y="0"/>
            <wp:positionH relativeFrom="column">
              <wp:posOffset>3327400</wp:posOffset>
            </wp:positionH>
            <wp:positionV relativeFrom="paragraph">
              <wp:posOffset>1212215</wp:posOffset>
            </wp:positionV>
            <wp:extent cx="305054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447" y="21390"/>
                <wp:lineTo x="2144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2" r="8138"/>
                    <a:stretch/>
                  </pic:blipFill>
                  <pic:spPr bwMode="auto">
                    <a:xfrm>
                      <a:off x="0" y="0"/>
                      <a:ext cx="305054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>
        <w:sym w:font="Symbol" w:char="F061"/>
      </w:r>
      <w: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>
        <w:sym w:font="Symbol" w:char="F061"/>
      </w:r>
      <w:r>
        <w:t xml:space="preserve">.   </w:t>
      </w:r>
    </w:p>
    <w:p w14:paraId="016BE032" w14:textId="39648587" w:rsidR="00485A05" w:rsidRPr="00485A05" w:rsidRDefault="00485A05" w:rsidP="005C49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для 30 точек:</w:t>
      </w:r>
    </w:p>
    <w:p w14:paraId="4512F8F5" w14:textId="6D6610E7" w:rsidR="602134F0" w:rsidRDefault="005C498A" w:rsidP="005C498A">
      <w:pPr>
        <w:ind w:left="-851"/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5C498A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26ED0A8E" wp14:editId="1ABCD76A">
            <wp:extent cx="3562597" cy="184706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569" cy="185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FA02" w14:textId="7FA365E0" w:rsidR="005C498A" w:rsidRDefault="00485A05" w:rsidP="005C498A">
      <w:pPr>
        <w:ind w:left="-851"/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030E59F" wp14:editId="55FFE2D3">
            <wp:simplePos x="0" y="0"/>
            <wp:positionH relativeFrom="column">
              <wp:posOffset>3327400</wp:posOffset>
            </wp:positionH>
            <wp:positionV relativeFrom="paragraph">
              <wp:posOffset>326390</wp:posOffset>
            </wp:positionV>
            <wp:extent cx="2964180" cy="2700020"/>
            <wp:effectExtent l="0" t="0" r="7620" b="5080"/>
            <wp:wrapTight wrapText="bothSides">
              <wp:wrapPolygon edited="0">
                <wp:start x="0" y="0"/>
                <wp:lineTo x="0" y="21488"/>
                <wp:lineTo x="21517" y="21488"/>
                <wp:lineTo x="2151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5" r="9591"/>
                    <a:stretch/>
                  </pic:blipFill>
                  <pic:spPr bwMode="auto">
                    <a:xfrm>
                      <a:off x="0" y="0"/>
                      <a:ext cx="296418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98A" w:rsidRPr="005C498A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1181D485" wp14:editId="66CDCC25">
            <wp:extent cx="3749005" cy="376111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540" cy="37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7EA7" w14:textId="67F98DF4" w:rsidR="00485A05" w:rsidRDefault="00B04247" w:rsidP="005C498A">
      <w:pPr>
        <w:ind w:left="-851"/>
        <w:contextualSpacing/>
        <w:jc w:val="both"/>
        <w:rPr>
          <w:rFonts w:ascii="Times New Roman" w:eastAsia="Liberation Mono" w:hAnsi="Times New Roman" w:cs="Times New Roman"/>
          <w:noProof/>
          <w:sz w:val="28"/>
          <w:szCs w:val="28"/>
        </w:rPr>
      </w:pPr>
      <w:r>
        <w:rPr>
          <w:rFonts w:ascii="Times New Roman" w:eastAsia="Liberation Mono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6F1697A1" wp14:editId="64F2E5F4">
            <wp:simplePos x="0" y="0"/>
            <wp:positionH relativeFrom="column">
              <wp:posOffset>3284220</wp:posOffset>
            </wp:positionH>
            <wp:positionV relativeFrom="paragraph">
              <wp:posOffset>228600</wp:posOffset>
            </wp:positionV>
            <wp:extent cx="3082925" cy="2768600"/>
            <wp:effectExtent l="0" t="0" r="3175" b="0"/>
            <wp:wrapTight wrapText="bothSides">
              <wp:wrapPolygon edited="0">
                <wp:start x="0" y="0"/>
                <wp:lineTo x="0" y="21402"/>
                <wp:lineTo x="21489" y="21402"/>
                <wp:lineTo x="21489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8" r="9739"/>
                    <a:stretch/>
                  </pic:blipFill>
                  <pic:spPr bwMode="auto">
                    <a:xfrm>
                      <a:off x="0" y="0"/>
                      <a:ext cx="308292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A05">
        <w:rPr>
          <w:rFonts w:ascii="Times New Roman" w:eastAsia="Liberation Mono" w:hAnsi="Times New Roman" w:cs="Times New Roman"/>
          <w:noProof/>
          <w:sz w:val="28"/>
          <w:szCs w:val="28"/>
        </w:rPr>
        <w:t>Результат для 15 точек:</w:t>
      </w:r>
    </w:p>
    <w:p w14:paraId="1B820971" w14:textId="2261A7C3" w:rsidR="00485A05" w:rsidRPr="00485A05" w:rsidRDefault="00B04247" w:rsidP="005C498A">
      <w:pPr>
        <w:ind w:left="-851"/>
        <w:contextualSpacing/>
        <w:jc w:val="both"/>
        <w:rPr>
          <w:rFonts w:ascii="Times New Roman" w:eastAsia="Liberation Mono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F367556" wp14:editId="636946FB">
            <wp:simplePos x="0" y="0"/>
            <wp:positionH relativeFrom="column">
              <wp:posOffset>3353435</wp:posOffset>
            </wp:positionH>
            <wp:positionV relativeFrom="paragraph">
              <wp:posOffset>2762885</wp:posOffset>
            </wp:positionV>
            <wp:extent cx="2979420" cy="2708275"/>
            <wp:effectExtent l="0" t="0" r="0" b="0"/>
            <wp:wrapTight wrapText="bothSides">
              <wp:wrapPolygon edited="0">
                <wp:start x="0" y="0"/>
                <wp:lineTo x="0" y="21423"/>
                <wp:lineTo x="21407" y="21423"/>
                <wp:lineTo x="21407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9" r="9733"/>
                    <a:stretch/>
                  </pic:blipFill>
                  <pic:spPr bwMode="auto">
                    <a:xfrm>
                      <a:off x="0" y="0"/>
                      <a:ext cx="297942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A05" w:rsidRPr="00485A05">
        <w:rPr>
          <w:rFonts w:ascii="Times New Roman" w:eastAsia="Liberation Mono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E40AA5" wp14:editId="10AE3A41">
            <wp:extent cx="3700732" cy="39854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3725" cy="39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4D6" w14:textId="2E6D3255" w:rsidR="00485A05" w:rsidRDefault="00485A05" w:rsidP="005C498A">
      <w:pPr>
        <w:ind w:left="-851"/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67BB4F5F" w14:textId="5AF28CF4" w:rsidR="005C498A" w:rsidRDefault="00485A05" w:rsidP="00485A05">
      <w:pPr>
        <w:ind w:left="-851"/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US"/>
        </w:rPr>
      </w:pPr>
      <w:r w:rsidRPr="00485A05">
        <w:rPr>
          <w:rFonts w:ascii="Times New Roman" w:eastAsia="Liberation Mono" w:hAnsi="Times New Roman" w:cs="Times New Roman"/>
          <w:sz w:val="28"/>
          <w:szCs w:val="28"/>
          <w:lang w:val="en-US"/>
        </w:rPr>
        <w:drawing>
          <wp:inline distT="0" distB="0" distL="0" distR="0" wp14:anchorId="3271D87D" wp14:editId="470C4944">
            <wp:extent cx="3716924" cy="2070339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1705" cy="20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C2DA" w14:textId="58D4EBC4" w:rsidR="00B04247" w:rsidRDefault="00B04247" w:rsidP="00485A05">
      <w:pPr>
        <w:ind w:left="-851"/>
        <w:contextualSpacing/>
        <w:jc w:val="both"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4AAB9D04" w14:textId="33147CCB" w:rsidR="00B04247" w:rsidRPr="00B04247" w:rsidRDefault="00B04247" w:rsidP="00B04247">
      <w:pPr>
        <w:ind w:left="-567"/>
        <w:contextualSpacing/>
        <w:jc w:val="both"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B04247">
        <w:rPr>
          <w:rFonts w:ascii="Times New Roman" w:eastAsia="Liberation Mono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в ходе лабораторной работы я научился создавать нейросеть для решения задач прогнозирования.</w:t>
      </w:r>
      <w:r w:rsidRPr="00B04247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 </w:t>
      </w:r>
    </w:p>
    <w:p w14:paraId="2E64F2FD" w14:textId="7FA911F0" w:rsidR="00B04247" w:rsidRPr="00B04247" w:rsidRDefault="00B04247" w:rsidP="00485A05">
      <w:pPr>
        <w:ind w:left="-851"/>
        <w:contextualSpacing/>
        <w:jc w:val="both"/>
        <w:rPr>
          <w:rFonts w:ascii="Times New Roman" w:eastAsia="Liberation Mono" w:hAnsi="Times New Roman" w:cs="Times New Roman"/>
          <w:noProof/>
          <w:sz w:val="28"/>
          <w:szCs w:val="28"/>
        </w:rPr>
      </w:pPr>
    </w:p>
    <w:p w14:paraId="3E7DF471" w14:textId="439AE226" w:rsidR="00B04247" w:rsidRPr="00B04247" w:rsidRDefault="00B04247" w:rsidP="00485A05">
      <w:pPr>
        <w:ind w:left="-851"/>
        <w:contextualSpacing/>
        <w:jc w:val="both"/>
        <w:rPr>
          <w:rFonts w:ascii="Times New Roman" w:eastAsia="Liberation Mono" w:hAnsi="Times New Roman" w:cs="Times New Roman"/>
          <w:noProof/>
          <w:sz w:val="28"/>
          <w:szCs w:val="28"/>
        </w:rPr>
      </w:pPr>
    </w:p>
    <w:p w14:paraId="6386487F" w14:textId="77FFFC23" w:rsidR="00B04247" w:rsidRPr="00B04247" w:rsidRDefault="00B04247" w:rsidP="00485A05">
      <w:pPr>
        <w:ind w:left="-851"/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p w14:paraId="324D5BC7" w14:textId="22584182" w:rsidR="00B04247" w:rsidRPr="00B04247" w:rsidRDefault="00B04247" w:rsidP="00485A05">
      <w:pPr>
        <w:ind w:left="-851"/>
        <w:contextualSpacing/>
        <w:jc w:val="both"/>
        <w:rPr>
          <w:rFonts w:ascii="Times New Roman" w:eastAsia="Liberation Mono" w:hAnsi="Times New Roman" w:cs="Times New Roman"/>
          <w:sz w:val="28"/>
          <w:szCs w:val="28"/>
        </w:rPr>
      </w:pPr>
    </w:p>
    <w:sectPr w:rsidR="00B04247" w:rsidRPr="00B04247">
      <w:headerReference w:type="default" r:id="rId18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D460" w14:textId="77777777" w:rsidR="00262915" w:rsidRDefault="00262915">
      <w:pPr>
        <w:spacing w:after="0" w:line="240" w:lineRule="auto"/>
      </w:pPr>
      <w:r>
        <w:separator/>
      </w:r>
    </w:p>
  </w:endnote>
  <w:endnote w:type="continuationSeparator" w:id="0">
    <w:p w14:paraId="4602FEAB" w14:textId="77777777" w:rsidR="00262915" w:rsidRDefault="00262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FF51" w14:textId="77777777" w:rsidR="00262915" w:rsidRDefault="00262915">
      <w:pPr>
        <w:spacing w:after="0" w:line="240" w:lineRule="auto"/>
      </w:pPr>
      <w:r>
        <w:separator/>
      </w:r>
    </w:p>
  </w:footnote>
  <w:footnote w:type="continuationSeparator" w:id="0">
    <w:p w14:paraId="204F3C3E" w14:textId="77777777" w:rsidR="00262915" w:rsidRDefault="00262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262915"/>
    <w:rsid w:val="003417C3"/>
    <w:rsid w:val="00485A05"/>
    <w:rsid w:val="005C498A"/>
    <w:rsid w:val="00714F75"/>
    <w:rsid w:val="007C5141"/>
    <w:rsid w:val="007F5AB9"/>
    <w:rsid w:val="008D61BB"/>
    <w:rsid w:val="008E6562"/>
    <w:rsid w:val="0098279C"/>
    <w:rsid w:val="00B035C8"/>
    <w:rsid w:val="00B04247"/>
    <w:rsid w:val="00C27EAF"/>
    <w:rsid w:val="00CF09D7"/>
    <w:rsid w:val="00D215E4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  <w:style w:type="paragraph" w:customStyle="1" w:styleId="Normal">
    <w:name w:val="Normal"/>
    <w:rsid w:val="005C498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4</cp:revision>
  <cp:lastPrinted>2023-03-03T19:22:00Z</cp:lastPrinted>
  <dcterms:created xsi:type="dcterms:W3CDTF">2023-03-03T18:58:00Z</dcterms:created>
  <dcterms:modified xsi:type="dcterms:W3CDTF">2023-03-03T19:23:00Z</dcterms:modified>
</cp:coreProperties>
</file>