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826" w14:textId="27134D0A" w:rsidR="00D81437" w:rsidRPr="00D81437" w:rsidRDefault="00D81437">
      <w:pPr>
        <w:rPr>
          <w:b/>
          <w:bCs/>
          <w:sz w:val="32"/>
          <w:szCs w:val="32"/>
        </w:rPr>
      </w:pPr>
      <w:r w:rsidRPr="00D81437">
        <w:rPr>
          <w:b/>
          <w:bCs/>
          <w:sz w:val="32"/>
          <w:szCs w:val="32"/>
        </w:rPr>
        <w:t>Коммерческая тайна</w:t>
      </w:r>
      <w:r>
        <w:rPr>
          <w:b/>
          <w:bCs/>
          <w:sz w:val="32"/>
          <w:szCs w:val="32"/>
        </w:rPr>
        <w:t xml:space="preserve"> и ее защита</w:t>
      </w:r>
    </w:p>
    <w:tbl>
      <w:tblPr>
        <w:tblStyle w:val="a3"/>
        <w:tblpPr w:leftFromText="180" w:rightFromText="180" w:vertAnchor="text" w:horzAnchor="margin" w:tblpY="529"/>
        <w:tblW w:w="10627" w:type="dxa"/>
        <w:tblLook w:val="04A0" w:firstRow="1" w:lastRow="0" w:firstColumn="1" w:lastColumn="0" w:noHBand="0" w:noVBand="1"/>
      </w:tblPr>
      <w:tblGrid>
        <w:gridCol w:w="4106"/>
        <w:gridCol w:w="2977"/>
        <w:gridCol w:w="3544"/>
      </w:tblGrid>
      <w:tr w:rsidR="00FB5FAB" w:rsidRPr="003E47E4" w14:paraId="04F109AA" w14:textId="77777777" w:rsidTr="00FB5FAB">
        <w:tc>
          <w:tcPr>
            <w:tcW w:w="4106" w:type="dxa"/>
            <w:vAlign w:val="center"/>
          </w:tcPr>
          <w:p w14:paraId="7D03B484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Основные принципы обеспечения ИБ</w:t>
            </w:r>
          </w:p>
        </w:tc>
        <w:tc>
          <w:tcPr>
            <w:tcW w:w="2977" w:type="dxa"/>
            <w:vAlign w:val="center"/>
          </w:tcPr>
          <w:p w14:paraId="123116A7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Основные документы в области обеспечения ИБ</w:t>
            </w:r>
          </w:p>
        </w:tc>
        <w:tc>
          <w:tcPr>
            <w:tcW w:w="3544" w:type="dxa"/>
            <w:vAlign w:val="center"/>
          </w:tcPr>
          <w:p w14:paraId="003ED153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Структура государственных органов обеспечения национальной ИБ</w:t>
            </w:r>
          </w:p>
        </w:tc>
      </w:tr>
      <w:tr w:rsidR="00FB5FAB" w:rsidRPr="003E47E4" w14:paraId="5B2774FB" w14:textId="77777777" w:rsidTr="00FB5FAB">
        <w:tc>
          <w:tcPr>
            <w:tcW w:w="4106" w:type="dxa"/>
            <w:vAlign w:val="center"/>
          </w:tcPr>
          <w:p w14:paraId="2E0C6E31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1. Законность: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Обеспечение ИБ осуществляется в соответствии с законодательством РБ.</w:t>
            </w:r>
          </w:p>
        </w:tc>
        <w:tc>
          <w:tcPr>
            <w:tcW w:w="2977" w:type="dxa"/>
            <w:vAlign w:val="center"/>
          </w:tcPr>
          <w:p w14:paraId="2DEC0ED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1. Закон Республики Беларусь "Об информации, информатизации и защите информации"</w:t>
            </w:r>
          </w:p>
        </w:tc>
        <w:tc>
          <w:tcPr>
            <w:tcW w:w="3544" w:type="dxa"/>
            <w:vAlign w:val="center"/>
          </w:tcPr>
          <w:p w14:paraId="5401911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1. Совет Безопасности Республики Беларусь</w:t>
            </w:r>
          </w:p>
        </w:tc>
      </w:tr>
      <w:tr w:rsidR="00FB5FAB" w:rsidRPr="003E47E4" w14:paraId="22839407" w14:textId="77777777" w:rsidTr="00FB5FAB">
        <w:tc>
          <w:tcPr>
            <w:tcW w:w="4106" w:type="dxa"/>
            <w:vAlign w:val="center"/>
          </w:tcPr>
          <w:p w14:paraId="13BFB912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2. Защита информации: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Информация должна быть защищена от несанкционированного доступа, использования, изменения, уничтожения, распространения.</w:t>
            </w:r>
          </w:p>
        </w:tc>
        <w:tc>
          <w:tcPr>
            <w:tcW w:w="2977" w:type="dxa"/>
            <w:vAlign w:val="center"/>
          </w:tcPr>
          <w:p w14:paraId="3D2BB2FE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2. Концепция информационной безопасности Республики Беларусь</w:t>
            </w:r>
          </w:p>
        </w:tc>
        <w:tc>
          <w:tcPr>
            <w:tcW w:w="3544" w:type="dxa"/>
            <w:vAlign w:val="center"/>
          </w:tcPr>
          <w:p w14:paraId="507E90BD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2. Государственный секретариат Совета Безопасности Республики Беларусь</w:t>
            </w:r>
          </w:p>
        </w:tc>
      </w:tr>
      <w:tr w:rsidR="00FB5FAB" w:rsidRPr="003E47E4" w14:paraId="260C9D10" w14:textId="77777777" w:rsidTr="00FB5FAB">
        <w:tc>
          <w:tcPr>
            <w:tcW w:w="4106" w:type="dxa"/>
            <w:vAlign w:val="center"/>
          </w:tcPr>
          <w:p w14:paraId="2CD2A391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3. Превентивность: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Принимаются меры по предупреждению угроз ИБ.</w:t>
            </w:r>
          </w:p>
        </w:tc>
        <w:tc>
          <w:tcPr>
            <w:tcW w:w="2977" w:type="dxa"/>
            <w:vAlign w:val="center"/>
          </w:tcPr>
          <w:p w14:paraId="27D9AF0B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3. Стратегия развития информационного общества в Республике Беларусь на 2021-2025 годы</w:t>
            </w:r>
          </w:p>
        </w:tc>
        <w:tc>
          <w:tcPr>
            <w:tcW w:w="3544" w:type="dxa"/>
            <w:vAlign w:val="center"/>
          </w:tcPr>
          <w:p w14:paraId="651D09C4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3. Оперативно-аналитический центр при Президенте Республики Беларусь</w:t>
            </w:r>
          </w:p>
        </w:tc>
      </w:tr>
      <w:tr w:rsidR="00FB5FAB" w:rsidRPr="003E47E4" w14:paraId="3E39ED71" w14:textId="77777777" w:rsidTr="00FB5FAB">
        <w:tc>
          <w:tcPr>
            <w:tcW w:w="4106" w:type="dxa"/>
            <w:vAlign w:val="center"/>
          </w:tcPr>
          <w:p w14:paraId="4CF24820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4. Соответствие: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Системы защиты информации должны соответствовать требованиям законодательства и нормативным правовым актам.</w:t>
            </w:r>
          </w:p>
        </w:tc>
        <w:tc>
          <w:tcPr>
            <w:tcW w:w="2977" w:type="dxa"/>
            <w:vAlign w:val="center"/>
          </w:tcPr>
          <w:p w14:paraId="05C5E140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4. Положение о системе защиты информации в Республике Беларусь</w:t>
            </w:r>
          </w:p>
        </w:tc>
        <w:tc>
          <w:tcPr>
            <w:tcW w:w="3544" w:type="dxa"/>
            <w:vAlign w:val="center"/>
          </w:tcPr>
          <w:p w14:paraId="135EFDC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4. Комитет государственной безопасности Республики Беларусь</w:t>
            </w:r>
          </w:p>
        </w:tc>
      </w:tr>
    </w:tbl>
    <w:p w14:paraId="36360C33" w14:textId="527ECD07" w:rsidR="00EA31F1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2. Заполните таблицу.</w:t>
      </w:r>
    </w:p>
    <w:p w14:paraId="6BFC3ED6" w14:textId="25AB2B58" w:rsidR="00FB5FAB" w:rsidRPr="003E47E4" w:rsidRDefault="00EA31F1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</w:r>
      <w:r w:rsidR="00C14853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Задание 3. Присвойте номер </w:t>
      </w:r>
      <w:r w:rsidR="00AD74FB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определениям в порядке приоритета.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40"/>
        <w:gridCol w:w="4832"/>
        <w:gridCol w:w="328"/>
        <w:gridCol w:w="5027"/>
      </w:tblGrid>
      <w:tr w:rsidR="00FB5FAB" w:rsidRPr="003E47E4" w14:paraId="6732C38D" w14:textId="77777777" w:rsidTr="00C14853">
        <w:tc>
          <w:tcPr>
            <w:tcW w:w="440" w:type="dxa"/>
          </w:tcPr>
          <w:p w14:paraId="47D95B5A" w14:textId="77777777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dxa"/>
          </w:tcPr>
          <w:p w14:paraId="7892556C" w14:textId="75E07603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Уровень модели</w:t>
            </w:r>
          </w:p>
        </w:tc>
        <w:tc>
          <w:tcPr>
            <w:tcW w:w="328" w:type="dxa"/>
          </w:tcPr>
          <w:p w14:paraId="20E40640" w14:textId="77777777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66D07C05" w14:textId="52E3F45B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Механизмы безопасности</w:t>
            </w:r>
          </w:p>
        </w:tc>
      </w:tr>
      <w:tr w:rsidR="00FB5FAB" w:rsidRPr="003E47E4" w14:paraId="307904BF" w14:textId="77777777" w:rsidTr="00C14853">
        <w:tc>
          <w:tcPr>
            <w:tcW w:w="440" w:type="dxa"/>
          </w:tcPr>
          <w:p w14:paraId="2184DC1B" w14:textId="12D9171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32" w:type="dxa"/>
          </w:tcPr>
          <w:p w14:paraId="00FCB029" w14:textId="5C859CA9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Аутентификация </w:t>
            </w:r>
          </w:p>
        </w:tc>
        <w:tc>
          <w:tcPr>
            <w:tcW w:w="328" w:type="dxa"/>
          </w:tcPr>
          <w:p w14:paraId="78FEB8C8" w14:textId="199CA96D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7" w:type="dxa"/>
          </w:tcPr>
          <w:p w14:paraId="5F03D115" w14:textId="3B549E35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Шифрование</w:t>
            </w:r>
          </w:p>
        </w:tc>
      </w:tr>
      <w:tr w:rsidR="00FB5FAB" w:rsidRPr="003E47E4" w14:paraId="5DF3C4C9" w14:textId="77777777" w:rsidTr="00C14853">
        <w:tc>
          <w:tcPr>
            <w:tcW w:w="440" w:type="dxa"/>
          </w:tcPr>
          <w:p w14:paraId="2DB7DF5E" w14:textId="2D57FEA3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2" w:type="dxa"/>
          </w:tcPr>
          <w:p w14:paraId="0200D3AC" w14:textId="6984670D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Управление доступом</w:t>
            </w:r>
          </w:p>
        </w:tc>
        <w:tc>
          <w:tcPr>
            <w:tcW w:w="328" w:type="dxa"/>
          </w:tcPr>
          <w:p w14:paraId="74C51BA3" w14:textId="6AEEFFB8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7" w:type="dxa"/>
          </w:tcPr>
          <w:p w14:paraId="48C23839" w14:textId="7DF4899B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Электронная (цифровая) подпись</w:t>
            </w:r>
          </w:p>
        </w:tc>
      </w:tr>
      <w:tr w:rsidR="00FB5FAB" w:rsidRPr="003E47E4" w14:paraId="13D77C5E" w14:textId="77777777" w:rsidTr="00C14853">
        <w:tc>
          <w:tcPr>
            <w:tcW w:w="440" w:type="dxa"/>
          </w:tcPr>
          <w:p w14:paraId="6BD14A4E" w14:textId="23D083E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32" w:type="dxa"/>
          </w:tcPr>
          <w:p w14:paraId="571C72C4" w14:textId="6910CF91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соединения</w:t>
            </w:r>
          </w:p>
        </w:tc>
        <w:tc>
          <w:tcPr>
            <w:tcW w:w="328" w:type="dxa"/>
          </w:tcPr>
          <w:p w14:paraId="796BC0B6" w14:textId="23947417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7" w:type="dxa"/>
          </w:tcPr>
          <w:p w14:paraId="35CCFB75" w14:textId="33193858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управления доступом</w:t>
            </w:r>
          </w:p>
        </w:tc>
      </w:tr>
      <w:tr w:rsidR="00FB5FAB" w:rsidRPr="003E47E4" w14:paraId="7CA0F5BE" w14:textId="77777777" w:rsidTr="00C14853">
        <w:tc>
          <w:tcPr>
            <w:tcW w:w="440" w:type="dxa"/>
          </w:tcPr>
          <w:p w14:paraId="4CCAD2DA" w14:textId="1161738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32" w:type="dxa"/>
          </w:tcPr>
          <w:p w14:paraId="1C07D196" w14:textId="0A3F55AE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вне соединения</w:t>
            </w:r>
          </w:p>
        </w:tc>
        <w:tc>
          <w:tcPr>
            <w:tcW w:w="328" w:type="dxa"/>
          </w:tcPr>
          <w:p w14:paraId="7300198B" w14:textId="11364B2F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7" w:type="dxa"/>
          </w:tcPr>
          <w:p w14:paraId="65E0D039" w14:textId="2D5615D2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контроля целостности данных </w:t>
            </w:r>
          </w:p>
        </w:tc>
      </w:tr>
      <w:tr w:rsidR="00FB5FAB" w:rsidRPr="003E47E4" w14:paraId="4219F986" w14:textId="77777777" w:rsidTr="00C14853">
        <w:tc>
          <w:tcPr>
            <w:tcW w:w="440" w:type="dxa"/>
          </w:tcPr>
          <w:p w14:paraId="46006E76" w14:textId="16E904D5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32" w:type="dxa"/>
          </w:tcPr>
          <w:p w14:paraId="199A8933" w14:textId="18232288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Выборочная конфиденциальность</w:t>
            </w:r>
          </w:p>
        </w:tc>
        <w:tc>
          <w:tcPr>
            <w:tcW w:w="328" w:type="dxa"/>
          </w:tcPr>
          <w:p w14:paraId="588E2552" w14:textId="2A1C87DA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7" w:type="dxa"/>
          </w:tcPr>
          <w:p w14:paraId="603A92AE" w14:textId="7FECF851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аутентификации</w:t>
            </w:r>
          </w:p>
        </w:tc>
      </w:tr>
      <w:tr w:rsidR="00FB5FAB" w:rsidRPr="003E47E4" w14:paraId="0A64ABBD" w14:textId="77777777" w:rsidTr="00C14853">
        <w:tc>
          <w:tcPr>
            <w:tcW w:w="440" w:type="dxa"/>
          </w:tcPr>
          <w:p w14:paraId="79865B20" w14:textId="600E1283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32" w:type="dxa"/>
          </w:tcPr>
          <w:p w14:paraId="3262C579" w14:textId="27AAF457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трафика</w:t>
            </w:r>
          </w:p>
        </w:tc>
        <w:tc>
          <w:tcPr>
            <w:tcW w:w="328" w:type="dxa"/>
          </w:tcPr>
          <w:p w14:paraId="123E8DB3" w14:textId="27D7B87D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7" w:type="dxa"/>
          </w:tcPr>
          <w:p w14:paraId="04CEBE3C" w14:textId="50FDA247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дополнения трафика </w:t>
            </w:r>
          </w:p>
        </w:tc>
      </w:tr>
      <w:tr w:rsidR="00FB5FAB" w:rsidRPr="003E47E4" w14:paraId="3D40C938" w14:textId="77777777" w:rsidTr="00C14853">
        <w:tc>
          <w:tcPr>
            <w:tcW w:w="440" w:type="dxa"/>
          </w:tcPr>
          <w:p w14:paraId="531D1E04" w14:textId="251AA8F0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32" w:type="dxa"/>
          </w:tcPr>
          <w:p w14:paraId="1F156DAD" w14:textId="7219007D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Целостность с восстановлением</w:t>
            </w:r>
          </w:p>
        </w:tc>
        <w:tc>
          <w:tcPr>
            <w:tcW w:w="328" w:type="dxa"/>
          </w:tcPr>
          <w:p w14:paraId="141D40BF" w14:textId="19CD4D2F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27" w:type="dxa"/>
          </w:tcPr>
          <w:p w14:paraId="41498A05" w14:textId="44226010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управления маршрутизацией </w:t>
            </w:r>
          </w:p>
        </w:tc>
      </w:tr>
      <w:tr w:rsidR="00FB5FAB" w:rsidRPr="003E47E4" w14:paraId="342BD0A1" w14:textId="77777777" w:rsidTr="00C14853">
        <w:tc>
          <w:tcPr>
            <w:tcW w:w="440" w:type="dxa"/>
          </w:tcPr>
          <w:p w14:paraId="758EB09B" w14:textId="0ACFC6E6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32" w:type="dxa"/>
          </w:tcPr>
          <w:p w14:paraId="7E1A1261" w14:textId="1B767B64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Целостность без восстановления </w:t>
            </w:r>
          </w:p>
        </w:tc>
        <w:tc>
          <w:tcPr>
            <w:tcW w:w="328" w:type="dxa"/>
          </w:tcPr>
          <w:p w14:paraId="49401EFB" w14:textId="6DD53824" w:rsidR="00FB5FAB" w:rsidRPr="000D22A3" w:rsidRDefault="00CC662D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7" w:type="dxa"/>
          </w:tcPr>
          <w:p w14:paraId="3BF153E2" w14:textId="66D8B09F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подтверждения подлинности</w:t>
            </w:r>
          </w:p>
        </w:tc>
      </w:tr>
      <w:tr w:rsidR="00FB5FAB" w:rsidRPr="003E47E4" w14:paraId="16374ADC" w14:textId="77777777" w:rsidTr="00C14853">
        <w:tc>
          <w:tcPr>
            <w:tcW w:w="440" w:type="dxa"/>
          </w:tcPr>
          <w:p w14:paraId="0FEF8DED" w14:textId="1CAAB71E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32" w:type="dxa"/>
          </w:tcPr>
          <w:p w14:paraId="742483FA" w14:textId="54F85372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Избирательная целостность</w:t>
            </w:r>
          </w:p>
        </w:tc>
        <w:tc>
          <w:tcPr>
            <w:tcW w:w="328" w:type="dxa"/>
          </w:tcPr>
          <w:p w14:paraId="37E80794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5B77990C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FB5FAB" w:rsidRPr="003E47E4" w14:paraId="491DD6AA" w14:textId="77777777" w:rsidTr="00C14853">
        <w:tc>
          <w:tcPr>
            <w:tcW w:w="440" w:type="dxa"/>
          </w:tcPr>
          <w:p w14:paraId="623FAA2B" w14:textId="157A448E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832" w:type="dxa"/>
          </w:tcPr>
          <w:p w14:paraId="3F702211" w14:textId="2E4EFAFB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Целостность вне соединения </w:t>
            </w:r>
          </w:p>
        </w:tc>
        <w:tc>
          <w:tcPr>
            <w:tcW w:w="328" w:type="dxa"/>
          </w:tcPr>
          <w:p w14:paraId="4BD7B5F9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2D6CFC75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FB5FAB" w:rsidRPr="003E47E4" w14:paraId="02AFA60B" w14:textId="77777777" w:rsidTr="00C14853">
        <w:tc>
          <w:tcPr>
            <w:tcW w:w="440" w:type="dxa"/>
          </w:tcPr>
          <w:p w14:paraId="18C12083" w14:textId="629A2C34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32" w:type="dxa"/>
          </w:tcPr>
          <w:p w14:paraId="4408F285" w14:textId="34D11C7A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Безотказность </w:t>
            </w:r>
          </w:p>
        </w:tc>
        <w:tc>
          <w:tcPr>
            <w:tcW w:w="328" w:type="dxa"/>
          </w:tcPr>
          <w:p w14:paraId="264CA33F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651F73F0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</w:tbl>
    <w:p w14:paraId="7E389038" w14:textId="47637D0B" w:rsidR="00C14853" w:rsidRPr="003E47E4" w:rsidRDefault="00C14853" w:rsidP="003E47E4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4. Заполните таблицу. Укажите 1) основные функции, 2) достоинства 3) недостатки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14853" w:rsidRPr="003E47E4" w14:paraId="7E4FB755" w14:textId="77777777" w:rsidTr="00C87FAA">
        <w:tc>
          <w:tcPr>
            <w:tcW w:w="2614" w:type="dxa"/>
            <w:vAlign w:val="center"/>
          </w:tcPr>
          <w:p w14:paraId="243A7A7F" w14:textId="5AE8C2D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Утилита</w:t>
            </w:r>
          </w:p>
        </w:tc>
        <w:tc>
          <w:tcPr>
            <w:tcW w:w="2614" w:type="dxa"/>
            <w:vAlign w:val="center"/>
          </w:tcPr>
          <w:p w14:paraId="727A0D89" w14:textId="2E87800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Основные функции</w:t>
            </w:r>
          </w:p>
        </w:tc>
        <w:tc>
          <w:tcPr>
            <w:tcW w:w="2614" w:type="dxa"/>
            <w:vAlign w:val="center"/>
          </w:tcPr>
          <w:p w14:paraId="4F6631D6" w14:textId="1F47892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Достоинства</w:t>
            </w:r>
          </w:p>
        </w:tc>
        <w:tc>
          <w:tcPr>
            <w:tcW w:w="2614" w:type="dxa"/>
            <w:vAlign w:val="center"/>
          </w:tcPr>
          <w:p w14:paraId="1E92BC54" w14:textId="16655345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Недостатки</w:t>
            </w:r>
          </w:p>
        </w:tc>
      </w:tr>
      <w:tr w:rsidR="00C14853" w:rsidRPr="003E47E4" w14:paraId="0CE2F6BA" w14:textId="77777777" w:rsidTr="00C87FAA">
        <w:tc>
          <w:tcPr>
            <w:tcW w:w="2614" w:type="dxa"/>
            <w:vAlign w:val="center"/>
          </w:tcPr>
          <w:p w14:paraId="53392965" w14:textId="2FA62999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Антивирус Касперского</w:t>
            </w:r>
          </w:p>
        </w:tc>
        <w:tc>
          <w:tcPr>
            <w:tcW w:w="2614" w:type="dxa"/>
            <w:vAlign w:val="center"/>
          </w:tcPr>
          <w:p w14:paraId="52F5E8B9" w14:textId="1496ADEC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шифровальщиков, фишинга, спама.</w:t>
            </w:r>
          </w:p>
        </w:tc>
        <w:tc>
          <w:tcPr>
            <w:tcW w:w="2614" w:type="dxa"/>
            <w:vAlign w:val="center"/>
          </w:tcPr>
          <w:p w14:paraId="3EEDE3AA" w14:textId="739AFA51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регулярные обновления,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4743BE29" w14:textId="1B81EF7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70A35B53" w14:textId="77777777" w:rsidTr="00C87FAA">
        <w:tc>
          <w:tcPr>
            <w:tcW w:w="2614" w:type="dxa"/>
            <w:vAlign w:val="center"/>
          </w:tcPr>
          <w:p w14:paraId="7A1FEA26" w14:textId="76CA3A1E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Антивирус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Dr.Web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для Windows</w:t>
            </w:r>
          </w:p>
        </w:tc>
        <w:tc>
          <w:tcPr>
            <w:tcW w:w="2614" w:type="dxa"/>
            <w:vAlign w:val="center"/>
          </w:tcPr>
          <w:p w14:paraId="3566B6EE" w14:textId="4724890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троянов, руткитов, шпионов.</w:t>
            </w:r>
          </w:p>
        </w:tc>
        <w:tc>
          <w:tcPr>
            <w:tcW w:w="2614" w:type="dxa"/>
            <w:vAlign w:val="center"/>
          </w:tcPr>
          <w:p w14:paraId="40849D81" w14:textId="5FA8F22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Эффективная защита, не влияет на производительность, есть бесплатная версия.</w:t>
            </w:r>
          </w:p>
        </w:tc>
        <w:tc>
          <w:tcPr>
            <w:tcW w:w="2614" w:type="dxa"/>
            <w:vAlign w:val="center"/>
          </w:tcPr>
          <w:p w14:paraId="3A9B3DEC" w14:textId="6F5EDFF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версия дороже аналогов.</w:t>
            </w:r>
          </w:p>
        </w:tc>
      </w:tr>
      <w:tr w:rsidR="00C14853" w:rsidRPr="003E47E4" w14:paraId="4A7C05A5" w14:textId="77777777" w:rsidTr="00C87FAA">
        <w:tc>
          <w:tcPr>
            <w:tcW w:w="2614" w:type="dxa"/>
            <w:vAlign w:val="center"/>
          </w:tcPr>
          <w:p w14:paraId="45F38221" w14:textId="4341AF5A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Panda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29D3F2F2" w14:textId="49F0DF6B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онлайн-мошенничества.</w:t>
            </w:r>
          </w:p>
        </w:tc>
        <w:tc>
          <w:tcPr>
            <w:tcW w:w="2614" w:type="dxa"/>
            <w:vAlign w:val="center"/>
          </w:tcPr>
          <w:p w14:paraId="431C0847" w14:textId="38B7EFE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Легкий и простой в использовании, есть бесплатная версия.</w:t>
            </w:r>
          </w:p>
        </w:tc>
        <w:tc>
          <w:tcPr>
            <w:tcW w:w="2614" w:type="dxa"/>
            <w:vAlign w:val="center"/>
          </w:tcPr>
          <w:p w14:paraId="257667E2" w14:textId="037B373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такой эффективный, как другие антивирусы.</w:t>
            </w:r>
          </w:p>
        </w:tc>
      </w:tr>
      <w:tr w:rsidR="00C14853" w:rsidRPr="003E47E4" w14:paraId="588F19B3" w14:textId="77777777" w:rsidTr="00C87FAA">
        <w:tc>
          <w:tcPr>
            <w:tcW w:w="2614" w:type="dxa"/>
            <w:vAlign w:val="center"/>
          </w:tcPr>
          <w:p w14:paraId="12F15BCB" w14:textId="3AC783BB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ESET NOD32 Антивирус</w:t>
            </w:r>
          </w:p>
        </w:tc>
        <w:tc>
          <w:tcPr>
            <w:tcW w:w="2614" w:type="dxa"/>
            <w:vAlign w:val="center"/>
          </w:tcPr>
          <w:p w14:paraId="505B2DD9" w14:textId="13157C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троянов, руткитов, фишинга.</w:t>
            </w:r>
          </w:p>
        </w:tc>
        <w:tc>
          <w:tcPr>
            <w:tcW w:w="2614" w:type="dxa"/>
            <w:vAlign w:val="center"/>
          </w:tcPr>
          <w:p w14:paraId="54FAB306" w14:textId="3A54D1C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влияет на производительность, есть бесплатная версия.</w:t>
            </w:r>
          </w:p>
        </w:tc>
        <w:tc>
          <w:tcPr>
            <w:tcW w:w="2614" w:type="dxa"/>
            <w:vAlign w:val="center"/>
          </w:tcPr>
          <w:p w14:paraId="30B2DB2D" w14:textId="63006C0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версия дороже аналогов.</w:t>
            </w:r>
          </w:p>
        </w:tc>
      </w:tr>
      <w:tr w:rsidR="00C14853" w:rsidRPr="003E47E4" w14:paraId="65637148" w14:textId="77777777" w:rsidTr="00C87FAA">
        <w:tc>
          <w:tcPr>
            <w:tcW w:w="2614" w:type="dxa"/>
            <w:vAlign w:val="center"/>
          </w:tcPr>
          <w:p w14:paraId="04D9C564" w14:textId="1B23E06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Avast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! Free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31764D3E" w14:textId="4A642F3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спама.</w:t>
            </w:r>
          </w:p>
        </w:tc>
        <w:tc>
          <w:tcPr>
            <w:tcW w:w="2614" w:type="dxa"/>
            <w:vAlign w:val="center"/>
          </w:tcPr>
          <w:p w14:paraId="227E1B0B" w14:textId="00738D5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Бесплатная, эффективная защита.</w:t>
            </w:r>
          </w:p>
        </w:tc>
        <w:tc>
          <w:tcPr>
            <w:tcW w:w="2614" w:type="dxa"/>
            <w:vAlign w:val="center"/>
          </w:tcPr>
          <w:p w14:paraId="5AE02E77" w14:textId="6C015BC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Показывает рекламу, может влиять на производительность.</w:t>
            </w:r>
          </w:p>
        </w:tc>
      </w:tr>
      <w:tr w:rsidR="00C14853" w:rsidRPr="003E47E4" w14:paraId="15F2586C" w14:textId="77777777" w:rsidTr="00C87FAA">
        <w:tc>
          <w:tcPr>
            <w:tcW w:w="2614" w:type="dxa"/>
            <w:vAlign w:val="center"/>
          </w:tcPr>
          <w:p w14:paraId="32FDC022" w14:textId="2861A31A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lastRenderedPageBreak/>
              <w:t>Avirs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Personal</w:t>
            </w:r>
          </w:p>
        </w:tc>
        <w:tc>
          <w:tcPr>
            <w:tcW w:w="2614" w:type="dxa"/>
            <w:vAlign w:val="center"/>
          </w:tcPr>
          <w:p w14:paraId="4BC09E2F" w14:textId="44BAEC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троянов, руткитов.</w:t>
            </w:r>
          </w:p>
        </w:tc>
        <w:tc>
          <w:tcPr>
            <w:tcW w:w="2614" w:type="dxa"/>
            <w:vAlign w:val="center"/>
          </w:tcPr>
          <w:p w14:paraId="37815601" w14:textId="520E912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Бесплатная, простая в использовании.</w:t>
            </w:r>
          </w:p>
        </w:tc>
        <w:tc>
          <w:tcPr>
            <w:tcW w:w="2614" w:type="dxa"/>
            <w:vAlign w:val="center"/>
          </w:tcPr>
          <w:p w14:paraId="77CD3189" w14:textId="13E2A18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такая эффективная, как другие антивирусы.</w:t>
            </w:r>
          </w:p>
        </w:tc>
      </w:tr>
      <w:tr w:rsidR="00C14853" w:rsidRPr="003E47E4" w14:paraId="11327E41" w14:textId="77777777" w:rsidTr="00C87FAA">
        <w:tc>
          <w:tcPr>
            <w:tcW w:w="2614" w:type="dxa"/>
            <w:vAlign w:val="center"/>
          </w:tcPr>
          <w:p w14:paraId="4F32C363" w14:textId="576089F5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Norton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697E8CF2" w14:textId="2D9955D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онлайн-мошенничества.</w:t>
            </w:r>
          </w:p>
        </w:tc>
        <w:tc>
          <w:tcPr>
            <w:tcW w:w="2614" w:type="dxa"/>
            <w:vAlign w:val="center"/>
          </w:tcPr>
          <w:p w14:paraId="36F213E7" w14:textId="6E7F112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7FF265A6" w14:textId="1BC16B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491F86C2" w14:textId="77777777" w:rsidTr="00C87FAA">
        <w:tc>
          <w:tcPr>
            <w:tcW w:w="2614" w:type="dxa"/>
            <w:vAlign w:val="center"/>
          </w:tcPr>
          <w:p w14:paraId="38F31197" w14:textId="73102BE9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Trend Micro Internet Security</w:t>
            </w:r>
          </w:p>
        </w:tc>
        <w:tc>
          <w:tcPr>
            <w:tcW w:w="2614" w:type="dxa"/>
            <w:vAlign w:val="center"/>
          </w:tcPr>
          <w:p w14:paraId="5FF6AF56" w14:textId="4E7177D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спама, родительский контроль.</w:t>
            </w:r>
          </w:p>
        </w:tc>
        <w:tc>
          <w:tcPr>
            <w:tcW w:w="2614" w:type="dxa"/>
            <w:vAlign w:val="center"/>
          </w:tcPr>
          <w:p w14:paraId="15B15C26" w14:textId="72103A9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5028D27B" w14:textId="73A5975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3C610258" w14:textId="77777777" w:rsidTr="00C87FAA">
        <w:tc>
          <w:tcPr>
            <w:tcW w:w="2614" w:type="dxa"/>
            <w:vAlign w:val="center"/>
          </w:tcPr>
          <w:p w14:paraId="2587A797" w14:textId="25A44F5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Microsoft Security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Essentials</w:t>
            </w:r>
            <w:proofErr w:type="spellEnd"/>
          </w:p>
        </w:tc>
        <w:tc>
          <w:tcPr>
            <w:tcW w:w="2614" w:type="dxa"/>
            <w:vAlign w:val="center"/>
          </w:tcPr>
          <w:p w14:paraId="603511D6" w14:textId="2B83C060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шпионских программ, других угроз.</w:t>
            </w:r>
          </w:p>
        </w:tc>
        <w:tc>
          <w:tcPr>
            <w:tcW w:w="2614" w:type="dxa"/>
            <w:vAlign w:val="center"/>
          </w:tcPr>
          <w:p w14:paraId="6EFA319B" w14:textId="7877F691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Бесплатная, интегрирована с Windows.</w:t>
            </w:r>
          </w:p>
        </w:tc>
        <w:tc>
          <w:tcPr>
            <w:tcW w:w="2614" w:type="dxa"/>
            <w:vAlign w:val="center"/>
          </w:tcPr>
          <w:p w14:paraId="0F4DF29C" w14:textId="2D3B14C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такая эффективная, как другие антивирусы.</w:t>
            </w:r>
          </w:p>
        </w:tc>
      </w:tr>
    </w:tbl>
    <w:p w14:paraId="4D332F78" w14:textId="3B506764" w:rsidR="00AD74FB" w:rsidRPr="00AD74FB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5. Приведите характеристику (особенности) в области внедрения и</w:t>
      </w:r>
      <w:r w:rsidR="003E47E4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AD74F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распространения вирусов.</w:t>
      </w:r>
    </w:p>
    <w:p w14:paraId="3FB0FCAA" w14:textId="1584E280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Среда обитания вирусов: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E1068" w:rsidRPr="003E47E4" w14:paraId="4FC7533E" w14:textId="77777777" w:rsidTr="00CE1068">
        <w:tc>
          <w:tcPr>
            <w:tcW w:w="1555" w:type="dxa"/>
          </w:tcPr>
          <w:p w14:paraId="2CFEB051" w14:textId="5D16BE7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8901" w:type="dxa"/>
          </w:tcPr>
          <w:p w14:paraId="41BECCE5" w14:textId="4C968538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19BEEFCF" w14:textId="77777777" w:rsidTr="00CE1068">
        <w:tc>
          <w:tcPr>
            <w:tcW w:w="1555" w:type="dxa"/>
          </w:tcPr>
          <w:p w14:paraId="2CD15A80" w14:textId="45819DF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Сетевые</w:t>
            </w:r>
          </w:p>
        </w:tc>
        <w:tc>
          <w:tcPr>
            <w:tcW w:w="8901" w:type="dxa"/>
          </w:tcPr>
          <w:p w14:paraId="7689A655" w14:textId="1895164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Распространяются по сети, заражая компьютеры, подключенные к ней.</w:t>
            </w:r>
          </w:p>
        </w:tc>
      </w:tr>
      <w:tr w:rsidR="00CE1068" w:rsidRPr="003E47E4" w14:paraId="73A43B17" w14:textId="77777777" w:rsidTr="00CE1068">
        <w:tc>
          <w:tcPr>
            <w:tcW w:w="1555" w:type="dxa"/>
          </w:tcPr>
          <w:p w14:paraId="4D02A573" w14:textId="2A84283D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Файловые</w:t>
            </w:r>
          </w:p>
        </w:tc>
        <w:tc>
          <w:tcPr>
            <w:tcW w:w="8901" w:type="dxa"/>
          </w:tcPr>
          <w:p w14:paraId="79921107" w14:textId="2B087777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Заражают файлы, делая их непригодными для использования.</w:t>
            </w:r>
          </w:p>
        </w:tc>
      </w:tr>
      <w:tr w:rsidR="00CE1068" w:rsidRPr="003E47E4" w14:paraId="1B9381D2" w14:textId="77777777" w:rsidTr="003E47E4">
        <w:trPr>
          <w:trHeight w:val="216"/>
        </w:trPr>
        <w:tc>
          <w:tcPr>
            <w:tcW w:w="1555" w:type="dxa"/>
          </w:tcPr>
          <w:p w14:paraId="7E7BE3CD" w14:textId="7EDBD8C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Загрузочные</w:t>
            </w:r>
          </w:p>
        </w:tc>
        <w:tc>
          <w:tcPr>
            <w:tcW w:w="8901" w:type="dxa"/>
          </w:tcPr>
          <w:p w14:paraId="71DF38D0" w14:textId="5317841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Заражают загрузочный сектор диска, что приводит к заражению компьютера при загрузке.</w:t>
            </w:r>
          </w:p>
        </w:tc>
      </w:tr>
    </w:tbl>
    <w:p w14:paraId="48A4C3B7" w14:textId="41C0DA06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Способы заражения: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E1068" w:rsidRPr="003E47E4" w14:paraId="2772C814" w14:textId="77777777" w:rsidTr="00CE1068">
        <w:tc>
          <w:tcPr>
            <w:tcW w:w="1838" w:type="dxa"/>
            <w:vAlign w:val="center"/>
          </w:tcPr>
          <w:p w14:paraId="74A5A724" w14:textId="6FC66F4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8618" w:type="dxa"/>
            <w:vAlign w:val="center"/>
          </w:tcPr>
          <w:p w14:paraId="120A1275" w14:textId="2AA7BFDA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1450F742" w14:textId="77777777" w:rsidTr="00CE1068">
        <w:tc>
          <w:tcPr>
            <w:tcW w:w="1838" w:type="dxa"/>
            <w:vAlign w:val="center"/>
          </w:tcPr>
          <w:p w14:paraId="79727C3B" w14:textId="0077C59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Резидентные</w:t>
            </w:r>
          </w:p>
        </w:tc>
        <w:tc>
          <w:tcPr>
            <w:tcW w:w="8618" w:type="dxa"/>
            <w:vAlign w:val="center"/>
          </w:tcPr>
          <w:p w14:paraId="3814E2E3" w14:textId="0DE32E6F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Постоянно находятся в памяти компьютера, что позволяет им заражать другие файлы.</w:t>
            </w:r>
          </w:p>
        </w:tc>
      </w:tr>
      <w:tr w:rsidR="00CE1068" w:rsidRPr="003E47E4" w14:paraId="1FDCA24A" w14:textId="77777777" w:rsidTr="00CE1068">
        <w:tc>
          <w:tcPr>
            <w:tcW w:w="1838" w:type="dxa"/>
            <w:vAlign w:val="center"/>
          </w:tcPr>
          <w:p w14:paraId="012A5BD3" w14:textId="5F791B3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Нерезидентные</w:t>
            </w:r>
          </w:p>
        </w:tc>
        <w:tc>
          <w:tcPr>
            <w:tcW w:w="8618" w:type="dxa"/>
            <w:vAlign w:val="center"/>
          </w:tcPr>
          <w:p w14:paraId="51114DA5" w14:textId="4416BA01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Загружаются в память компьютера только при выполнении зараженного файла.</w:t>
            </w:r>
          </w:p>
        </w:tc>
      </w:tr>
    </w:tbl>
    <w:p w14:paraId="7DCAE176" w14:textId="0353808D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Другие особенности: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CE1068" w:rsidRPr="003E47E4" w14:paraId="0B3C43FE" w14:textId="77777777" w:rsidTr="00CE1068">
        <w:tc>
          <w:tcPr>
            <w:tcW w:w="1413" w:type="dxa"/>
            <w:vAlign w:val="center"/>
          </w:tcPr>
          <w:p w14:paraId="7FF1C3EA" w14:textId="5C66635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043" w:type="dxa"/>
            <w:vAlign w:val="center"/>
          </w:tcPr>
          <w:p w14:paraId="78F5DD6B" w14:textId="5EFD2AB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3A5E31BE" w14:textId="77777777" w:rsidTr="00CE1068">
        <w:tc>
          <w:tcPr>
            <w:tcW w:w="1413" w:type="dxa"/>
            <w:vAlign w:val="center"/>
          </w:tcPr>
          <w:p w14:paraId="22090CF7" w14:textId="315D685B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Безвредные</w:t>
            </w:r>
          </w:p>
        </w:tc>
        <w:tc>
          <w:tcPr>
            <w:tcW w:w="9043" w:type="dxa"/>
            <w:vAlign w:val="center"/>
          </w:tcPr>
          <w:p w14:paraId="50432138" w14:textId="677940C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причиняют вреда компьютеру.</w:t>
            </w:r>
          </w:p>
        </w:tc>
      </w:tr>
      <w:tr w:rsidR="00CE1068" w:rsidRPr="003E47E4" w14:paraId="746EA1F7" w14:textId="77777777" w:rsidTr="00CE1068">
        <w:tc>
          <w:tcPr>
            <w:tcW w:w="1413" w:type="dxa"/>
            <w:vAlign w:val="center"/>
          </w:tcPr>
          <w:p w14:paraId="4AA71C0A" w14:textId="31B6E457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Опасные</w:t>
            </w:r>
          </w:p>
        </w:tc>
        <w:tc>
          <w:tcPr>
            <w:tcW w:w="9043" w:type="dxa"/>
            <w:vAlign w:val="center"/>
          </w:tcPr>
          <w:p w14:paraId="07EB998E" w14:textId="5062B379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Могут привести к потере данных, краже информации, другим серьезным последствиям.</w:t>
            </w:r>
          </w:p>
        </w:tc>
      </w:tr>
    </w:tbl>
    <w:p w14:paraId="5A120378" w14:textId="35B2E54F" w:rsidR="003E47E4" w:rsidRPr="000A4FD4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Вирусы-спутники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з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>аражают другие файлы, но не могут самостоятельно размножаться.</w:t>
      </w:r>
      <w:r w:rsidR="000A4FD4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Вирусы-невидимки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>спользуют методы стелс-технологий, чтобы скрыться от антивирусных программ.</w:t>
      </w:r>
      <w:r w:rsidR="000A4FD4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Макровирусы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з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>аражают макросы в документах, например, в Microsoft Word.</w:t>
      </w:r>
    </w:p>
    <w:p w14:paraId="55474EA1" w14:textId="77777777" w:rsidR="003E47E4" w:rsidRPr="003E47E4" w:rsidRDefault="003E47E4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6. Присвойте номер признакам воздействия вирусов на компьютерную систему в порядке приоритета.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1"/>
        <w:gridCol w:w="328"/>
      </w:tblGrid>
      <w:tr w:rsidR="003E47E4" w:rsidRPr="003E47E4" w14:paraId="09C9E3C0" w14:textId="77777777" w:rsidTr="000D22A3">
        <w:tc>
          <w:tcPr>
            <w:tcW w:w="5991" w:type="dxa"/>
            <w:vAlign w:val="center"/>
          </w:tcPr>
          <w:p w14:paraId="38146391" w14:textId="78286BC9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328" w:type="dxa"/>
            <w:vAlign w:val="center"/>
          </w:tcPr>
          <w:p w14:paraId="013C8513" w14:textId="6D70A472" w:rsidR="003E47E4" w:rsidRPr="00800675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3E47E4" w:rsidRPr="003E47E4" w14:paraId="591533E1" w14:textId="77777777" w:rsidTr="000D22A3">
        <w:tc>
          <w:tcPr>
            <w:tcW w:w="5991" w:type="dxa"/>
            <w:vAlign w:val="center"/>
          </w:tcPr>
          <w:p w14:paraId="2132F8EC" w14:textId="62DE306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Самопроизвольная перезагрузка</w:t>
            </w:r>
          </w:p>
        </w:tc>
        <w:tc>
          <w:tcPr>
            <w:tcW w:w="328" w:type="dxa"/>
            <w:vAlign w:val="center"/>
          </w:tcPr>
          <w:p w14:paraId="3B842F3E" w14:textId="00F47050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3E47E4" w:rsidRPr="003E47E4" w14:paraId="02459BF0" w14:textId="77777777" w:rsidTr="000D22A3">
        <w:tc>
          <w:tcPr>
            <w:tcW w:w="5991" w:type="dxa"/>
            <w:vAlign w:val="center"/>
          </w:tcPr>
          <w:p w14:paraId="1D741283" w14:textId="3C854EB5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«Зависание» компьютера</w:t>
            </w:r>
          </w:p>
        </w:tc>
        <w:tc>
          <w:tcPr>
            <w:tcW w:w="328" w:type="dxa"/>
            <w:vAlign w:val="center"/>
          </w:tcPr>
          <w:p w14:paraId="08F6E1EB" w14:textId="61293E9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3E47E4" w:rsidRPr="003E47E4" w14:paraId="4420519A" w14:textId="77777777" w:rsidTr="000D22A3">
        <w:tc>
          <w:tcPr>
            <w:tcW w:w="5991" w:type="dxa"/>
            <w:vAlign w:val="center"/>
          </w:tcPr>
          <w:p w14:paraId="437BF611" w14:textId="0652D4B7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Появление неожиданных графических и звуковых эффектов</w:t>
            </w:r>
          </w:p>
        </w:tc>
        <w:tc>
          <w:tcPr>
            <w:tcW w:w="328" w:type="dxa"/>
            <w:vAlign w:val="center"/>
          </w:tcPr>
          <w:p w14:paraId="059BC6A5" w14:textId="32B72A40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3E47E4" w:rsidRPr="003E47E4" w14:paraId="1F5E9221" w14:textId="77777777" w:rsidTr="000D22A3">
        <w:tc>
          <w:tcPr>
            <w:tcW w:w="5991" w:type="dxa"/>
            <w:vAlign w:val="center"/>
          </w:tcPr>
          <w:p w14:paraId="26E75A7D" w14:textId="37DCB4D0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Замедление работы процессора</w:t>
            </w:r>
          </w:p>
        </w:tc>
        <w:tc>
          <w:tcPr>
            <w:tcW w:w="328" w:type="dxa"/>
            <w:vAlign w:val="center"/>
          </w:tcPr>
          <w:p w14:paraId="14872336" w14:textId="2911680E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3E47E4" w:rsidRPr="003E47E4" w14:paraId="643B9176" w14:textId="77777777" w:rsidTr="000D22A3">
        <w:tc>
          <w:tcPr>
            <w:tcW w:w="5991" w:type="dxa"/>
            <w:vAlign w:val="center"/>
          </w:tcPr>
          <w:p w14:paraId="0A18C8B8" w14:textId="1BD1A86C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Слишком частые обращения к диску</w:t>
            </w:r>
          </w:p>
        </w:tc>
        <w:tc>
          <w:tcPr>
            <w:tcW w:w="328" w:type="dxa"/>
            <w:vAlign w:val="center"/>
          </w:tcPr>
          <w:p w14:paraId="73D8EE51" w14:textId="5536E7B6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</w:t>
            </w:r>
          </w:p>
        </w:tc>
      </w:tr>
      <w:tr w:rsidR="003E47E4" w:rsidRPr="003E47E4" w14:paraId="7C1EB16C" w14:textId="77777777" w:rsidTr="000D22A3">
        <w:tc>
          <w:tcPr>
            <w:tcW w:w="5991" w:type="dxa"/>
            <w:vAlign w:val="center"/>
          </w:tcPr>
          <w:p w14:paraId="5C483568" w14:textId="36641EF7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Непонятные ошибки</w:t>
            </w:r>
          </w:p>
        </w:tc>
        <w:tc>
          <w:tcPr>
            <w:tcW w:w="328" w:type="dxa"/>
            <w:vAlign w:val="center"/>
          </w:tcPr>
          <w:p w14:paraId="5935B2F1" w14:textId="3A04A82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3E47E4" w:rsidRPr="003E47E4" w14:paraId="28138DF2" w14:textId="77777777" w:rsidTr="000D22A3">
        <w:tc>
          <w:tcPr>
            <w:tcW w:w="5991" w:type="dxa"/>
            <w:vAlign w:val="center"/>
          </w:tcPr>
          <w:p w14:paraId="40896F53" w14:textId="5FB3790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Пропажа файла</w:t>
            </w:r>
          </w:p>
        </w:tc>
        <w:tc>
          <w:tcPr>
            <w:tcW w:w="328" w:type="dxa"/>
            <w:vAlign w:val="center"/>
          </w:tcPr>
          <w:p w14:paraId="73809CFD" w14:textId="03378087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3E47E4" w:rsidRPr="003E47E4" w14:paraId="6DCD98C5" w14:textId="77777777" w:rsidTr="000D22A3">
        <w:tc>
          <w:tcPr>
            <w:tcW w:w="5991" w:type="dxa"/>
            <w:vAlign w:val="center"/>
          </w:tcPr>
          <w:p w14:paraId="647C9AEC" w14:textId="794B95B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Изменение даты создания и длины файла</w:t>
            </w:r>
          </w:p>
        </w:tc>
        <w:tc>
          <w:tcPr>
            <w:tcW w:w="328" w:type="dxa"/>
            <w:vAlign w:val="center"/>
          </w:tcPr>
          <w:p w14:paraId="1B502CA6" w14:textId="63BC0DF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</w:t>
            </w:r>
          </w:p>
        </w:tc>
      </w:tr>
      <w:tr w:rsidR="003E47E4" w:rsidRPr="003E47E4" w14:paraId="790A81A8" w14:textId="77777777" w:rsidTr="000D22A3">
        <w:tc>
          <w:tcPr>
            <w:tcW w:w="5991" w:type="dxa"/>
            <w:vAlign w:val="center"/>
          </w:tcPr>
          <w:p w14:paraId="72B8EE56" w14:textId="407066EA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Сообщения антивирусных программ</w:t>
            </w:r>
          </w:p>
        </w:tc>
        <w:tc>
          <w:tcPr>
            <w:tcW w:w="328" w:type="dxa"/>
            <w:vAlign w:val="center"/>
          </w:tcPr>
          <w:p w14:paraId="3B9C5F8D" w14:textId="332902F7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9</w:t>
            </w:r>
          </w:p>
        </w:tc>
      </w:tr>
    </w:tbl>
    <w:p w14:paraId="4B7AE24A" w14:textId="0D007B80" w:rsidR="003E47E4" w:rsidRPr="000A4FD4" w:rsidRDefault="000A4FD4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0A4FD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Задание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7</w:t>
      </w:r>
    </w:p>
    <w:p w14:paraId="335978E4" w14:textId="77777777" w:rsidR="000A4FD4" w:rsidRDefault="000A4FD4" w:rsidP="000A4FD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A4FD4">
        <w:rPr>
          <w:rStyle w:val="a4"/>
          <w:rFonts w:ascii="Arial" w:hAnsi="Arial" w:cs="Arial"/>
          <w:sz w:val="20"/>
          <w:szCs w:val="20"/>
        </w:rPr>
        <w:t>Аутентификация:</w:t>
      </w:r>
      <w:r w:rsidRPr="000A4FD4">
        <w:rPr>
          <w:rFonts w:ascii="Arial" w:hAnsi="Arial" w:cs="Arial"/>
          <w:sz w:val="20"/>
          <w:szCs w:val="20"/>
        </w:rPr>
        <w:t xml:space="preserve"> Доступ к системе возможен только после ввода логина и пароля.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Изоляция:</w:t>
      </w:r>
      <w:r w:rsidRPr="000A4FD4">
        <w:rPr>
          <w:rFonts w:ascii="Arial" w:hAnsi="Arial" w:cs="Arial"/>
          <w:sz w:val="20"/>
          <w:szCs w:val="20"/>
        </w:rPr>
        <w:t xml:space="preserve"> Система не имеет доступа к Интернету, что ограничивает возможность проникновения вредоносных программ через скачанные файлы.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 xml:space="preserve">Контроль доступа к </w:t>
      </w:r>
      <w:proofErr w:type="spellStart"/>
      <w:r w:rsidRPr="000A4FD4">
        <w:rPr>
          <w:rStyle w:val="a4"/>
          <w:rFonts w:ascii="Arial" w:hAnsi="Arial" w:cs="Arial"/>
          <w:sz w:val="20"/>
          <w:szCs w:val="20"/>
        </w:rPr>
        <w:t>Wi</w:t>
      </w:r>
      <w:proofErr w:type="spellEnd"/>
      <w:r w:rsidRPr="000A4FD4">
        <w:rPr>
          <w:rStyle w:val="a4"/>
          <w:rFonts w:ascii="Arial" w:hAnsi="Arial" w:cs="Arial"/>
          <w:sz w:val="20"/>
          <w:szCs w:val="20"/>
        </w:rPr>
        <w:t>-Fi:</w:t>
      </w:r>
      <w:r w:rsidRPr="000A4FD4">
        <w:rPr>
          <w:rFonts w:ascii="Arial" w:hAnsi="Arial" w:cs="Arial"/>
          <w:sz w:val="20"/>
          <w:szCs w:val="20"/>
        </w:rPr>
        <w:t xml:space="preserve"> Ограничение круга пользователей, имеющих доступ к беспроводной сети.</w:t>
      </w:r>
    </w:p>
    <w:p w14:paraId="659A7DFE" w14:textId="7283248A" w:rsidR="005605D2" w:rsidRPr="005605D2" w:rsidRDefault="000A4FD4" w:rsidP="000A4FD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lastRenderedPageBreak/>
        <w:t>Однако, для комплексной защиты информационной безопасности в учебном заведении рекомендуется: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1). Расширить меры защиты системы для учащихся:</w:t>
      </w:r>
      <w:r w:rsidRPr="000A4FD4">
        <w:rPr>
          <w:rStyle w:val="a4"/>
          <w:rFonts w:ascii="Arial" w:hAnsi="Arial" w:cs="Arial"/>
          <w:sz w:val="20"/>
          <w:szCs w:val="20"/>
        </w:rPr>
        <w:br/>
        <w:t>Установить антивирусное ПО:</w:t>
      </w:r>
      <w:r w:rsidRPr="000A4FD4">
        <w:rPr>
          <w:rFonts w:ascii="Arial" w:hAnsi="Arial" w:cs="Arial"/>
          <w:sz w:val="20"/>
          <w:szCs w:val="20"/>
        </w:rPr>
        <w:t xml:space="preserve"> Защита от вредоносных программ, которые могут попасть на компьютеры учащихся через другие носители (например, USB-накопители).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 xml:space="preserve">2). Усилить безопасность университетской сети </w:t>
      </w:r>
      <w:proofErr w:type="spellStart"/>
      <w:r w:rsidRPr="000A4FD4">
        <w:rPr>
          <w:rStyle w:val="a4"/>
          <w:rFonts w:ascii="Arial" w:hAnsi="Arial" w:cs="Arial"/>
          <w:sz w:val="20"/>
          <w:szCs w:val="20"/>
        </w:rPr>
        <w:t>Wi</w:t>
      </w:r>
      <w:proofErr w:type="spellEnd"/>
      <w:r w:rsidRPr="000A4FD4">
        <w:rPr>
          <w:rStyle w:val="a4"/>
          <w:rFonts w:ascii="Arial" w:hAnsi="Arial" w:cs="Arial"/>
          <w:sz w:val="20"/>
          <w:szCs w:val="20"/>
        </w:rPr>
        <w:t>-Fi:</w:t>
      </w:r>
      <w:r w:rsidRPr="000A4FD4">
        <w:rPr>
          <w:rStyle w:val="a4"/>
          <w:rFonts w:ascii="Arial" w:hAnsi="Arial" w:cs="Arial"/>
          <w:sz w:val="20"/>
          <w:szCs w:val="20"/>
        </w:rPr>
        <w:br/>
        <w:t>Использовать шифрование данных:</w:t>
      </w:r>
      <w:r w:rsidRPr="000A4FD4">
        <w:rPr>
          <w:rFonts w:ascii="Arial" w:hAnsi="Arial" w:cs="Arial"/>
          <w:sz w:val="20"/>
          <w:szCs w:val="20"/>
        </w:rPr>
        <w:t xml:space="preserve"> Защитить передаваемые по </w:t>
      </w:r>
      <w:proofErr w:type="spellStart"/>
      <w:r w:rsidRPr="000A4FD4">
        <w:rPr>
          <w:rFonts w:ascii="Arial" w:hAnsi="Arial" w:cs="Arial"/>
          <w:sz w:val="20"/>
          <w:szCs w:val="20"/>
        </w:rPr>
        <w:t>Wi</w:t>
      </w:r>
      <w:proofErr w:type="spellEnd"/>
      <w:r w:rsidRPr="000A4FD4">
        <w:rPr>
          <w:rFonts w:ascii="Arial" w:hAnsi="Arial" w:cs="Arial"/>
          <w:sz w:val="20"/>
          <w:szCs w:val="20"/>
        </w:rPr>
        <w:t>-Fi данные от перехвата и несанкционированного доступа.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Ограничить доступ к конфиденциальным ресурсам:</w:t>
      </w:r>
      <w:r w:rsidRPr="000A4FD4">
        <w:rPr>
          <w:rFonts w:ascii="Arial" w:hAnsi="Arial" w:cs="Arial"/>
          <w:sz w:val="20"/>
          <w:szCs w:val="20"/>
        </w:rPr>
        <w:t xml:space="preserve"> Запретить доступ к веб-сайтам и другим ресурсам, содержащим конфиденциальную информацию</w:t>
      </w:r>
    </w:p>
    <w:p w14:paraId="20BAE3D9" w14:textId="77777777" w:rsidR="005605D2" w:rsidRPr="005605D2" w:rsidRDefault="005605D2" w:rsidP="00560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5D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8:</w:t>
      </w:r>
    </w:p>
    <w:p w14:paraId="790BFA42" w14:textId="77777777" w:rsid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1. Дайте определение понятию информационная безопасность.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Информационная безопасность – это состояние защищенности информации от несанкционированного доступа, использования, раскрытия, изменения, уничтожения, а также от случайных или непреднамеренных действий, которые могут привести к ущербу.</w:t>
      </w:r>
    </w:p>
    <w:p w14:paraId="35F4E0B2" w14:textId="1673C758" w:rsidR="005605D2" w:rsidRP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2. Охарактеризуйте основные составляющие национальных интересов Беларуси в информационной сфере.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составляющие: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Защита суверенитета и территориальной целостности Беларуси в информационной сфере.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Обеспечение информационной безопасности государственных органов, организаций и граждан.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информационного общества и обеспечение доступа к информации.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Противодействие информационным угрозам.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Сотрудничество с другими государствами в области информационной безопасности.</w:t>
      </w:r>
    </w:p>
    <w:p w14:paraId="37F63DCE" w14:textId="6AFE7116" w:rsidR="005605D2" w:rsidRP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3. Охарактеризуйте угрозы информационной безопасности Беларуси.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угрозы: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 xml:space="preserve">Кибератаки: хакерские атаки, </w:t>
      </w:r>
      <w:proofErr w:type="spellStart"/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DDoS</w:t>
      </w:r>
      <w:proofErr w:type="spellEnd"/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-атаки, распространение вредоносных программ.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Информационные войны: распространение дезинформации, пропаганды, фейковых новостей.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Кибершпионаж: кража конфиденциальной информации.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Киберпреступность: использование информационных технологий для совершения преступлений.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  <w:t>Технические угрозы: сбои в работе информационных систем, стихийные бедствия.</w:t>
      </w:r>
    </w:p>
    <w:p w14:paraId="46EA4567" w14:textId="53A38C1B" w:rsid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4. Охарактеризуйте комплекс мер по совершенствованию информационной безопасности Беларуси.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меры: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Совершенствование законодательства в области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системы защиты информации государственных органов, организаций и граждан.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Повышение осведомленности населения о вопросах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Подготовка кадров в области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международного сотрудничества в области информационной безопасности.</w:t>
      </w:r>
    </w:p>
    <w:p w14:paraId="4442D222" w14:textId="7CA6C8D8" w:rsidR="00F22AC7" w:rsidRPr="005605D2" w:rsidRDefault="00F22AC7" w:rsidP="005605D2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F22AC7">
        <w:rPr>
          <w:rFonts w:eastAsia="Times New Roman"/>
          <w:b/>
          <w:bCs/>
          <w:sz w:val="24"/>
          <w:szCs w:val="24"/>
          <w:lang w:eastAsia="ru-RU"/>
        </w:rPr>
        <w:t>Задание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519"/>
        <w:gridCol w:w="519"/>
      </w:tblGrid>
      <w:tr w:rsidR="0076753A" w14:paraId="69AA4700" w14:textId="2B6A9485" w:rsidTr="00F22AC7">
        <w:tc>
          <w:tcPr>
            <w:tcW w:w="417" w:type="dxa"/>
          </w:tcPr>
          <w:p w14:paraId="5E3C9EB4" w14:textId="33636B87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56A151CE" w14:textId="0820D9F6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05CC33B1" w14:textId="6F566385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5E7B757" w14:textId="6034C526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4</w:t>
            </w:r>
          </w:p>
        </w:tc>
        <w:tc>
          <w:tcPr>
            <w:tcW w:w="417" w:type="dxa"/>
          </w:tcPr>
          <w:p w14:paraId="25713443" w14:textId="637C28EE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5</w:t>
            </w:r>
          </w:p>
        </w:tc>
        <w:tc>
          <w:tcPr>
            <w:tcW w:w="417" w:type="dxa"/>
          </w:tcPr>
          <w:p w14:paraId="02EEB5E7" w14:textId="2D3B2268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6</w:t>
            </w:r>
          </w:p>
        </w:tc>
        <w:tc>
          <w:tcPr>
            <w:tcW w:w="417" w:type="dxa"/>
          </w:tcPr>
          <w:p w14:paraId="1AC4FDF1" w14:textId="50A3B17E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7</w:t>
            </w:r>
          </w:p>
        </w:tc>
        <w:tc>
          <w:tcPr>
            <w:tcW w:w="417" w:type="dxa"/>
          </w:tcPr>
          <w:p w14:paraId="124EC1AD" w14:textId="32DD1414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8</w:t>
            </w:r>
          </w:p>
        </w:tc>
        <w:tc>
          <w:tcPr>
            <w:tcW w:w="417" w:type="dxa"/>
          </w:tcPr>
          <w:p w14:paraId="7268BA06" w14:textId="66580CEB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9</w:t>
            </w:r>
          </w:p>
        </w:tc>
        <w:tc>
          <w:tcPr>
            <w:tcW w:w="519" w:type="dxa"/>
          </w:tcPr>
          <w:p w14:paraId="36B57084" w14:textId="4324370A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32D07800" w14:textId="509EBEEA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11</w:t>
            </w:r>
          </w:p>
        </w:tc>
      </w:tr>
      <w:tr w:rsidR="0076753A" w14:paraId="71505F42" w14:textId="61E787E1" w:rsidTr="00F22AC7">
        <w:tc>
          <w:tcPr>
            <w:tcW w:w="417" w:type="dxa"/>
          </w:tcPr>
          <w:p w14:paraId="4472BD0A" w14:textId="03BBC4B0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0CB1402" w14:textId="557535A7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9CB4F5F" w14:textId="67FA309D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417" w:type="dxa"/>
          </w:tcPr>
          <w:p w14:paraId="57B09D4B" w14:textId="0427DFCA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417" w:type="dxa"/>
          </w:tcPr>
          <w:p w14:paraId="2D8F2AEA" w14:textId="08C0F951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417" w:type="dxa"/>
          </w:tcPr>
          <w:p w14:paraId="686E1AF0" w14:textId="6E293CFD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630C5169" w14:textId="3F15A853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417" w:type="dxa"/>
          </w:tcPr>
          <w:p w14:paraId="6A9C1C62" w14:textId="3CE76014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1F9C362" w14:textId="135DB6A3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519" w:type="dxa"/>
          </w:tcPr>
          <w:p w14:paraId="65C929AB" w14:textId="0D3436C0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519" w:type="dxa"/>
          </w:tcPr>
          <w:p w14:paraId="0A54A413" w14:textId="07BA46CA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</w:tr>
    </w:tbl>
    <w:p w14:paraId="07A852EF" w14:textId="77777777" w:rsidR="000A4FD4" w:rsidRPr="00AD74FB" w:rsidRDefault="000A4FD4" w:rsidP="003E47E4">
      <w:pPr>
        <w:spacing w:before="100" w:beforeAutospacing="1" w:after="100" w:afterAutospacing="1" w:line="240" w:lineRule="auto"/>
        <w:rPr>
          <w:rStyle w:val="a4"/>
          <w:sz w:val="20"/>
          <w:szCs w:val="20"/>
        </w:rPr>
      </w:pPr>
    </w:p>
    <w:p w14:paraId="144352B3" w14:textId="77777777" w:rsidR="00AD74FB" w:rsidRPr="005605D2" w:rsidRDefault="00AD74FB" w:rsidP="00C14853">
      <w:pPr>
        <w:rPr>
          <w:rStyle w:val="a4"/>
          <w:sz w:val="20"/>
          <w:szCs w:val="20"/>
        </w:rPr>
      </w:pPr>
    </w:p>
    <w:sectPr w:rsidR="00AD74FB" w:rsidRPr="005605D2" w:rsidSect="004C5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0B2"/>
    <w:multiLevelType w:val="multilevel"/>
    <w:tmpl w:val="F3B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C71"/>
    <w:multiLevelType w:val="multilevel"/>
    <w:tmpl w:val="6D7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2CBB"/>
    <w:multiLevelType w:val="multilevel"/>
    <w:tmpl w:val="6A3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5D63"/>
    <w:multiLevelType w:val="multilevel"/>
    <w:tmpl w:val="B6F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F7D6B"/>
    <w:multiLevelType w:val="multilevel"/>
    <w:tmpl w:val="800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2C58"/>
    <w:multiLevelType w:val="multilevel"/>
    <w:tmpl w:val="E74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0E6C"/>
    <w:multiLevelType w:val="multilevel"/>
    <w:tmpl w:val="103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D6733"/>
    <w:multiLevelType w:val="multilevel"/>
    <w:tmpl w:val="CD2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5348"/>
    <w:multiLevelType w:val="multilevel"/>
    <w:tmpl w:val="955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5155"/>
    <w:multiLevelType w:val="multilevel"/>
    <w:tmpl w:val="F14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7561F"/>
    <w:multiLevelType w:val="multilevel"/>
    <w:tmpl w:val="5BB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F2AE8"/>
    <w:multiLevelType w:val="multilevel"/>
    <w:tmpl w:val="75F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60385">
    <w:abstractNumId w:val="9"/>
  </w:num>
  <w:num w:numId="2" w16cid:durableId="1739984140">
    <w:abstractNumId w:val="4"/>
  </w:num>
  <w:num w:numId="3" w16cid:durableId="1431925168">
    <w:abstractNumId w:val="8"/>
  </w:num>
  <w:num w:numId="4" w16cid:durableId="339546217">
    <w:abstractNumId w:val="11"/>
  </w:num>
  <w:num w:numId="5" w16cid:durableId="1603490549">
    <w:abstractNumId w:val="6"/>
  </w:num>
  <w:num w:numId="6" w16cid:durableId="2037920252">
    <w:abstractNumId w:val="7"/>
  </w:num>
  <w:num w:numId="7" w16cid:durableId="1750345468">
    <w:abstractNumId w:val="10"/>
  </w:num>
  <w:num w:numId="8" w16cid:durableId="858079452">
    <w:abstractNumId w:val="1"/>
  </w:num>
  <w:num w:numId="9" w16cid:durableId="1270506108">
    <w:abstractNumId w:val="3"/>
  </w:num>
  <w:num w:numId="10" w16cid:durableId="1784878261">
    <w:abstractNumId w:val="2"/>
  </w:num>
  <w:num w:numId="11" w16cid:durableId="929853653">
    <w:abstractNumId w:val="0"/>
  </w:num>
  <w:num w:numId="12" w16cid:durableId="1642802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7"/>
    <w:rsid w:val="000A4FD4"/>
    <w:rsid w:val="000D22A3"/>
    <w:rsid w:val="000D4EA7"/>
    <w:rsid w:val="0015130C"/>
    <w:rsid w:val="003D466C"/>
    <w:rsid w:val="003E47E4"/>
    <w:rsid w:val="004C5546"/>
    <w:rsid w:val="005605D2"/>
    <w:rsid w:val="0076753A"/>
    <w:rsid w:val="00800675"/>
    <w:rsid w:val="00821293"/>
    <w:rsid w:val="008A4547"/>
    <w:rsid w:val="00AD74FB"/>
    <w:rsid w:val="00B30B19"/>
    <w:rsid w:val="00BA78FC"/>
    <w:rsid w:val="00C14853"/>
    <w:rsid w:val="00CC662D"/>
    <w:rsid w:val="00CE1068"/>
    <w:rsid w:val="00D71DDE"/>
    <w:rsid w:val="00D81437"/>
    <w:rsid w:val="00EA31F1"/>
    <w:rsid w:val="00F22AC7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E83B"/>
  <w15:chartTrackingRefBased/>
  <w15:docId w15:val="{45C6868C-EF5A-4C3A-8979-83D8193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7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4EA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D7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AD7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Тимофей Литвинюк</cp:lastModifiedBy>
  <cp:revision>17</cp:revision>
  <dcterms:created xsi:type="dcterms:W3CDTF">2024-02-23T11:01:00Z</dcterms:created>
  <dcterms:modified xsi:type="dcterms:W3CDTF">2024-03-22T06:22:00Z</dcterms:modified>
</cp:coreProperties>
</file>