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2DF1C3A4" w:rsidR="0083141F" w:rsidRPr="00655739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87F66">
        <w:rPr>
          <w:rFonts w:ascii="Times New Roman" w:hAnsi="Times New Roman"/>
          <w:sz w:val="24"/>
          <w:szCs w:val="24"/>
        </w:rPr>
        <w:t>4</w:t>
      </w:r>
      <w:r w:rsidR="00575EBC" w:rsidRPr="00655739">
        <w:rPr>
          <w:rFonts w:ascii="Times New Roman" w:hAnsi="Times New Roman"/>
          <w:sz w:val="24"/>
          <w:szCs w:val="24"/>
        </w:rPr>
        <w:t>-6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B31A42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87F66" w:rsidRPr="00887F66">
        <w:rPr>
          <w:b w:val="0"/>
          <w:bCs/>
        </w:rPr>
        <w:t>Разработка автоматизированной системы 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Ливтинюк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86DD13A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575EBC">
        <w:rPr>
          <w:rFonts w:ascii="Arial" w:hAnsi="Arial" w:cs="Arial"/>
          <w:sz w:val="25"/>
          <w:szCs w:val="25"/>
          <w:shd w:val="clear" w:color="auto" w:fill="FFFFFF"/>
        </w:rPr>
        <w:t>выявить и изучить фонетические, просодические и компиляционные</w:t>
      </w:r>
      <w:r w:rsidR="00575EBC">
        <w:rPr>
          <w:rFonts w:ascii="Arial" w:hAnsi="Arial" w:cs="Arial"/>
        </w:rPr>
        <w:br/>
      </w:r>
      <w:r w:rsidR="00575EBC">
        <w:rPr>
          <w:rFonts w:ascii="Arial" w:hAnsi="Arial" w:cs="Arial"/>
          <w:sz w:val="25"/>
          <w:szCs w:val="25"/>
          <w:shd w:val="clear" w:color="auto" w:fill="FFFFFF"/>
        </w:rPr>
        <w:t>закономерности речевого сигнала.</w:t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457033D" w14:textId="37301ED2" w:rsidR="00575EBC" w:rsidRPr="006C7732" w:rsidRDefault="00575EBC" w:rsidP="00575EBC">
      <w:pPr>
        <w:pStyle w:val="a3"/>
        <w:numPr>
          <w:ilvl w:val="0"/>
          <w:numId w:val="9"/>
        </w:numPr>
        <w:spacing w:after="0"/>
        <w:rPr>
          <w:rStyle w:val="markedcontent"/>
          <w:rFonts w:ascii="Times New Roman" w:hAnsi="Times New Roman" w:cs="Times New Roman"/>
          <w:bCs/>
          <w:sz w:val="24"/>
          <w:szCs w:val="24"/>
        </w:rPr>
      </w:pP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Установленное  значение  частоты  дискретизации  (</w:t>
      </w:r>
      <w:r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Sample  rate</w:t>
      </w: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)  16  000  Гц  обеспечивает  среднее  качество  записи  речевого  сигнала,  типичное  для  микрофона. Запишите  произвольную  фразу,  прослушайте  и  оцените  разборчивость  и  качество звучания. Уменьшите значение  частоты дискретизации до 4  000 Гц, произнесите ту же фразу  и  запишите  новый  речевой  сигнал.  Прослушайте  речевой  сигнал  и  отметьте заметное ухудшение качества и разборчивости речи.  Установите значение частоты дискретизации  8 000 Гц, что соответствует  телефонному качеству и разборчивости звучания. Запишите речевой сигнал при этом значении частоты дискретизации,  прослушайте  его  и  оцените  качество  звучания.  Увеличьте  значение частоты  дискретизации  до  32  000  Гц.  Запишите  и  прослушайте  речевой  сигнал.  Такая </w:t>
      </w:r>
      <w:r w:rsidRPr="006C7732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частота дискретизации обеспечивает высокое качество записи и звучания, но в то же время требуется значительно больший объем памяти для преобразования  речевого сигнала.    Установленное значение разрядности  речевого  сигнала  </w:t>
      </w:r>
      <w:r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Bit-Depth</w:t>
      </w: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16  бит соответствует  высокому  качеству  звучания.  Установите  низкую  разрядность  8  бит. Запишите  в  том  же  порядке  фразы  при  разной  частоте  дискретизации,  прослушайте речевой  сигнал  и  сделайте  выводы  об  изменении  качества  звучания  и  разборчивости речи.</w:t>
      </w:r>
    </w:p>
    <w:p w14:paraId="0F143821" w14:textId="47217994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1943A6AB" w14:textId="26814134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Частота дискретизации, также как и разрядность сигнала, значительно влияют на восприятие звука, разборчивость речи.</w:t>
      </w:r>
    </w:p>
    <w:p w14:paraId="09080CC3" w14:textId="14DE4D90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2F52540C" w14:textId="75172249" w:rsidR="00575EBC" w:rsidRPr="006C7732" w:rsidRDefault="006C7732" w:rsidP="00575EB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773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581132" wp14:editId="44E5F929">
            <wp:simplePos x="0" y="0"/>
            <wp:positionH relativeFrom="margin">
              <wp:posOffset>3900170</wp:posOffset>
            </wp:positionH>
            <wp:positionV relativeFrom="paragraph">
              <wp:posOffset>643255</wp:posOffset>
            </wp:positionV>
            <wp:extent cx="263271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12" y="21442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732">
        <w:rPr>
          <w:rFonts w:ascii="Times New Roman" w:hAnsi="Times New Roman" w:cs="Times New Roman"/>
          <w:bCs/>
          <w:sz w:val="24"/>
          <w:szCs w:val="24"/>
        </w:rPr>
        <w:t>Откройте окно Record. В этом окне нажмите кнопку Record и отчетливо произнесите в микрофон гласные звуки: [а],   [о],   [у],   [э],   [ы],   [и]. Исследуйте осциллограмму фонемы  [а].</w:t>
      </w:r>
    </w:p>
    <w:p w14:paraId="5B6F51BC" w14:textId="18F7CA43" w:rsidR="006C7732" w:rsidRPr="006C7732" w:rsidRDefault="006C7732" w:rsidP="006C773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773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C158E4" wp14:editId="12DF40D9">
            <wp:simplePos x="0" y="0"/>
            <wp:positionH relativeFrom="column">
              <wp:posOffset>-548005</wp:posOffset>
            </wp:positionH>
            <wp:positionV relativeFrom="paragraph">
              <wp:posOffset>86995</wp:posOffset>
            </wp:positionV>
            <wp:extent cx="43815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1A81" w14:textId="459476E1" w:rsidR="00575EBC" w:rsidRDefault="00575EBC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17F89" w14:textId="019E8E2B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C0AC09" w14:textId="0C94B9C1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A6CFF2" w14:textId="5A843E8B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604D37" w14:textId="6F7EEDFA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7C7618" w14:textId="7F2E8A18" w:rsidR="006C7732" w:rsidRPr="006C7732" w:rsidRDefault="006C7732" w:rsidP="006C773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</w:t>
      </w:r>
      <w:r w:rsidRPr="006C7732">
        <w:rPr>
          <w:rFonts w:ascii="Times New Roman" w:hAnsi="Times New Roman" w:cs="Times New Roman"/>
          <w:bCs/>
          <w:sz w:val="24"/>
          <w:szCs w:val="24"/>
        </w:rPr>
        <w:t>ласные фонемы речи могут  разборчиво  звучать  отдельно  от  других  фонем,  и  более  того,  даже  один повторяющийся период сигнала этих фонем звучит вполне приемлемо.</w:t>
      </w:r>
    </w:p>
    <w:p w14:paraId="0047D15D" w14:textId="5E379F52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E7F205" w14:textId="3774A8DD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7F00BA" w14:textId="504B9C43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E68C5D" w14:textId="7EF480DD" w:rsidR="006C7732" w:rsidRPr="006C7732" w:rsidRDefault="006C7732" w:rsidP="006C773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7732">
        <w:rPr>
          <w:rStyle w:val="markedcontent"/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1312" behindDoc="1" locked="0" layoutInCell="1" allowOverlap="1" wp14:anchorId="7C4ADFF7" wp14:editId="010F92B7">
            <wp:simplePos x="0" y="0"/>
            <wp:positionH relativeFrom="margin">
              <wp:posOffset>3138805</wp:posOffset>
            </wp:positionH>
            <wp:positionV relativeFrom="paragraph">
              <wp:posOffset>1355090</wp:posOffset>
            </wp:positionV>
            <wp:extent cx="3105150" cy="1366520"/>
            <wp:effectExtent l="0" t="0" r="0" b="5080"/>
            <wp:wrapTight wrapText="bothSides">
              <wp:wrapPolygon edited="0">
                <wp:start x="0" y="0"/>
                <wp:lineTo x="0" y="21379"/>
                <wp:lineTo x="21467" y="21379"/>
                <wp:lineTo x="214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Запишите с помощью программы Sound Forge  следующие фонемы: [ф], [с],  [ш],  [х]. Сохраните этот речевой сигнал в файле  sample2.wav.  На  полученной  осциллограмме  речевого  сигнала  найдите  участки,  соответствующие каждой фонеме. Выделите с помощью мыши и отдельно прослушайте каждую фонему.  Выделите  и  отдельно  прослушайте  участки  шипящих  согласных  фонем.  В  результате сделайте  вывод  о  том,  что  шипящие  согласные  можно  выделять  и  прослушивать отдельно.</w:t>
      </w:r>
      <w:r w:rsidRPr="006C7732">
        <w:rPr>
          <w:noProof/>
        </w:rPr>
        <w:t xml:space="preserve"> </w:t>
      </w:r>
    </w:p>
    <w:p w14:paraId="7FB6951F" w14:textId="5FDA0515" w:rsidR="006C7732" w:rsidRPr="006C7732" w:rsidRDefault="006C7732" w:rsidP="006C77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7732">
        <w:rPr>
          <w:noProof/>
        </w:rPr>
        <w:drawing>
          <wp:anchor distT="0" distB="0" distL="114300" distR="114300" simplePos="0" relativeHeight="251660288" behindDoc="1" locked="0" layoutInCell="1" allowOverlap="1" wp14:anchorId="2798E8E6" wp14:editId="1C32413C">
            <wp:simplePos x="0" y="0"/>
            <wp:positionH relativeFrom="column">
              <wp:posOffset>-519430</wp:posOffset>
            </wp:positionH>
            <wp:positionV relativeFrom="paragraph">
              <wp:posOffset>57785</wp:posOffset>
            </wp:positionV>
            <wp:extent cx="3481833" cy="1847850"/>
            <wp:effectExtent l="0" t="0" r="4445" b="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3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72134" w14:textId="77777777" w:rsidR="006C7732" w:rsidRDefault="006C7732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C09F1" w14:textId="47854CDE" w:rsidR="006C7732" w:rsidRPr="006C7732" w:rsidRDefault="00003B04" w:rsidP="006C7732">
      <w:pPr>
        <w:pStyle w:val="a3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93BAC8D" wp14:editId="15D75914">
            <wp:simplePos x="0" y="0"/>
            <wp:positionH relativeFrom="column">
              <wp:posOffset>3289935</wp:posOffset>
            </wp:positionH>
            <wp:positionV relativeFrom="paragraph">
              <wp:posOffset>875030</wp:posOffset>
            </wp:positionV>
            <wp:extent cx="319532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506" y="21451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Запишите с помощью программы Sound Forge  следующие слоги: «фа», «са»,  «ша»,  «ха». Сохраните этот речевой сигнал в файле sample3.wav. На полученной  осциллограмме  речевого  сигнала  найдите  участки,  соответствующие </w:t>
      </w:r>
      <w:r w:rsidR="006C7732" w:rsidRPr="006C773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каждому слогу. Выделите и отдельно прослушайте слоги с шипящими согласными</w:t>
      </w:r>
    </w:p>
    <w:p w14:paraId="12B4EB1A" w14:textId="1DDABB9F" w:rsidR="006C7732" w:rsidRPr="006C7732" w:rsidRDefault="00003B04" w:rsidP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3F34403" wp14:editId="591C06B2">
            <wp:simplePos x="0" y="0"/>
            <wp:positionH relativeFrom="column">
              <wp:posOffset>-548005</wp:posOffset>
            </wp:positionH>
            <wp:positionV relativeFrom="paragraph">
              <wp:posOffset>22225</wp:posOffset>
            </wp:positionV>
            <wp:extent cx="3705225" cy="1688073"/>
            <wp:effectExtent l="0" t="0" r="0" b="7620"/>
            <wp:wrapTight wrapText="bothSides">
              <wp:wrapPolygon edited="0">
                <wp:start x="0" y="0"/>
                <wp:lineTo x="0" y="21454"/>
                <wp:lineTo x="21433" y="21454"/>
                <wp:lineTo x="214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8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F131E" w14:textId="238AD15A" w:rsidR="00003B04" w:rsidRDefault="00003B04" w:rsidP="00003B04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003B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шипящих согласных не звучат отдельные периоды сигнала в циклическом режиме</w:t>
      </w:r>
    </w:p>
    <w:p w14:paraId="76D008B1" w14:textId="700ACFA6" w:rsidR="00003B04" w:rsidRDefault="00003B04" w:rsidP="00003B04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EC1011" w14:textId="2D91171D" w:rsidR="00003B04" w:rsidRDefault="00003B04" w:rsidP="00003B0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DD22F5E" wp14:editId="04D47350">
            <wp:simplePos x="0" y="0"/>
            <wp:positionH relativeFrom="page">
              <wp:posOffset>4259580</wp:posOffset>
            </wp:positionH>
            <wp:positionV relativeFrom="paragraph">
              <wp:posOffset>275590</wp:posOffset>
            </wp:positionV>
            <wp:extent cx="31242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468" y="21278"/>
                <wp:lineTo x="2146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2BD050" wp14:editId="1DFDE7A4">
            <wp:simplePos x="0" y="0"/>
            <wp:positionH relativeFrom="column">
              <wp:posOffset>-500380</wp:posOffset>
            </wp:positionH>
            <wp:positionV relativeFrom="paragraph">
              <wp:posOffset>273050</wp:posOffset>
            </wp:positionV>
            <wp:extent cx="37719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04">
        <w:rPr>
          <w:rFonts w:ascii="Times New Roman" w:hAnsi="Times New Roman" w:cs="Times New Roman"/>
          <w:sz w:val="24"/>
          <w:szCs w:val="24"/>
        </w:rPr>
        <w:t>Запишите с помощью программы Sound Forge  следующие фонемы: [б], [д], [м], [н]</w:t>
      </w:r>
    </w:p>
    <w:p w14:paraId="6455638A" w14:textId="38D3B9F1" w:rsidR="00003B04" w:rsidRPr="00003B04" w:rsidRDefault="00003B04" w:rsidP="00003B04">
      <w:pPr>
        <w:rPr>
          <w:rFonts w:ascii="Times New Roman" w:hAnsi="Times New Roman" w:cs="Times New Roman"/>
          <w:sz w:val="24"/>
          <w:szCs w:val="24"/>
        </w:rPr>
      </w:pPr>
    </w:p>
    <w:p w14:paraId="4A72EC60" w14:textId="2CE58A25" w:rsidR="00003B04" w:rsidRDefault="00003B04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189C0" w14:textId="593E828F" w:rsidR="00655739" w:rsidRDefault="00655739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392DF" w14:textId="7E1B651B" w:rsidR="00655739" w:rsidRDefault="00B92A09" w:rsidP="00F528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2A09">
        <w:rPr>
          <w:rFonts w:ascii="Times New Roman" w:hAnsi="Times New Roman" w:cs="Times New Roman"/>
          <w:sz w:val="24"/>
          <w:szCs w:val="24"/>
        </w:rPr>
        <w:lastRenderedPageBreak/>
        <w:t>Создайте  новый  файл  и  перенесите  в  него  записанные  ранее  слова  в  следующих</w:t>
      </w:r>
      <w:r w:rsidRPr="00B92A09">
        <w:rPr>
          <w:rFonts w:ascii="Times New Roman" w:hAnsi="Times New Roman" w:cs="Times New Roman"/>
          <w:sz w:val="24"/>
          <w:szCs w:val="24"/>
        </w:rPr>
        <w:t xml:space="preserve"> </w:t>
      </w:r>
      <w:r w:rsidRPr="00B92A09">
        <w:rPr>
          <w:rFonts w:ascii="Times New Roman" w:hAnsi="Times New Roman" w:cs="Times New Roman"/>
          <w:sz w:val="24"/>
          <w:szCs w:val="24"/>
        </w:rPr>
        <w:t>последовательностях  (для  этого  каждое  слово  нужно  вначале    выделить  и  вырезать  с</w:t>
      </w:r>
      <w:r w:rsidRPr="00B92A09">
        <w:rPr>
          <w:rFonts w:ascii="Times New Roman" w:hAnsi="Times New Roman" w:cs="Times New Roman"/>
          <w:sz w:val="24"/>
          <w:szCs w:val="24"/>
        </w:rPr>
        <w:t xml:space="preserve"> </w:t>
      </w:r>
      <w:r w:rsidRPr="00B92A09">
        <w:rPr>
          <w:rFonts w:ascii="Times New Roman" w:hAnsi="Times New Roman" w:cs="Times New Roman"/>
          <w:sz w:val="24"/>
          <w:szCs w:val="24"/>
        </w:rPr>
        <w:t>помощью  кнопки  Cut на  панели  инструментов,  а  затем  вставить  в  нужном  месте осциллограммы нажатием кнопки Paste)</w:t>
      </w:r>
      <w:r w:rsidRPr="00B92A09">
        <w:rPr>
          <w:rFonts w:ascii="Times New Roman" w:hAnsi="Times New Roman" w:cs="Times New Roman"/>
          <w:sz w:val="24"/>
          <w:szCs w:val="24"/>
        </w:rPr>
        <w:t xml:space="preserve">. </w:t>
      </w:r>
      <w:r w:rsidRPr="00B92A09">
        <w:rPr>
          <w:rFonts w:ascii="Times New Roman" w:hAnsi="Times New Roman" w:cs="Times New Roman"/>
          <w:sz w:val="24"/>
          <w:szCs w:val="24"/>
        </w:rPr>
        <w:t>Прослушайте  фразу  –  она  звучит  как  утверждение.  Теперь  рассматриваемая  фраза состоит из одной акцентной группы вида ( + - - ).</w:t>
      </w:r>
    </w:p>
    <w:p w14:paraId="52A3132E" w14:textId="3CCADD6C" w:rsidR="00B92A09" w:rsidRDefault="00B92A09" w:rsidP="00B92A09">
      <w:pPr>
        <w:jc w:val="both"/>
        <w:rPr>
          <w:rFonts w:ascii="Times New Roman" w:hAnsi="Times New Roman" w:cs="Times New Roman"/>
          <w:sz w:val="24"/>
          <w:szCs w:val="24"/>
        </w:rPr>
      </w:pPr>
      <w:r w:rsidRPr="00B92A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1E0E18" wp14:editId="7212549A">
            <wp:extent cx="6120130" cy="1524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0023" w14:textId="231ED3A0" w:rsidR="00B92A09" w:rsidRDefault="00B92A09" w:rsidP="00B9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B92A09">
        <w:rPr>
          <w:rFonts w:ascii="Times New Roman" w:hAnsi="Times New Roman" w:cs="Times New Roman"/>
          <w:sz w:val="24"/>
          <w:szCs w:val="24"/>
        </w:rPr>
        <w:t>азны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92A09">
        <w:rPr>
          <w:rFonts w:ascii="Times New Roman" w:hAnsi="Times New Roman" w:cs="Times New Roman"/>
          <w:sz w:val="24"/>
          <w:szCs w:val="24"/>
        </w:rPr>
        <w:t xml:space="preserve"> интонаци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92A09">
        <w:rPr>
          <w:rFonts w:ascii="Times New Roman" w:hAnsi="Times New Roman" w:cs="Times New Roman"/>
          <w:sz w:val="24"/>
          <w:szCs w:val="24"/>
        </w:rPr>
        <w:t xml:space="preserve"> и акцентны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B92A09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92A09">
        <w:rPr>
          <w:rFonts w:ascii="Times New Roman" w:hAnsi="Times New Roman" w:cs="Times New Roman"/>
          <w:sz w:val="24"/>
          <w:szCs w:val="24"/>
        </w:rPr>
        <w:t xml:space="preserve"> позволил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92A09">
        <w:rPr>
          <w:rFonts w:ascii="Times New Roman" w:hAnsi="Times New Roman" w:cs="Times New Roman"/>
          <w:sz w:val="24"/>
          <w:szCs w:val="24"/>
        </w:rPr>
        <w:t xml:space="preserve"> выявить интонационные различия в зависимости от перестановки слов и их ударений, подтвердив, что структура фразы влияет на восприятие её смысла и интонации.</w:t>
      </w:r>
    </w:p>
    <w:p w14:paraId="6E1A3F4A" w14:textId="52AD67DA" w:rsidR="00B92A09" w:rsidRDefault="00B92A09" w:rsidP="005457E5">
      <w:pPr>
        <w:pStyle w:val="a3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2A09">
        <w:rPr>
          <w:rFonts w:ascii="Times New Roman" w:hAnsi="Times New Roman" w:cs="Times New Roman"/>
          <w:sz w:val="24"/>
          <w:szCs w:val="24"/>
        </w:rPr>
        <w:t>Запишите  с  помощью  программы  Sound  Forge  фразу  «Саша  кушал  кашу»  с различными видами интонации:  • простая завершенность (которая обозначается на письме с помощью точки (.));  • незавершенность  ((,)  и  (-))  –  для  этого  попробуйте  продолжить  фразу,  например, словами «сегодня на обед»;  • вопрос ((?)); • восклицание ((!)).  Сохраните записанные фразы либо в один файл, либо в разные файлы с расширением *.wav.</w:t>
      </w:r>
    </w:p>
    <w:p w14:paraId="0B0F1339" w14:textId="77777777" w:rsidR="00B92A09" w:rsidRDefault="00B92A09" w:rsidP="00B92A09">
      <w:pPr>
        <w:jc w:val="both"/>
        <w:rPr>
          <w:rFonts w:ascii="Times New Roman" w:hAnsi="Times New Roman" w:cs="Times New Roman"/>
          <w:sz w:val="24"/>
          <w:szCs w:val="24"/>
        </w:rPr>
      </w:pPr>
      <w:r w:rsidRPr="00B92A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1E62D" wp14:editId="18D248FD">
            <wp:extent cx="3795361" cy="1908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715" cy="19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00F65" w14:textId="460CC984" w:rsidR="00B92A09" w:rsidRDefault="00B92A09" w:rsidP="00B9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виды интонации влияют на получаемую осциллограмму. </w:t>
      </w:r>
    </w:p>
    <w:p w14:paraId="1E778921" w14:textId="08BFEFE6" w:rsidR="00B92A09" w:rsidRPr="00055BCB" w:rsidRDefault="00055BCB" w:rsidP="00055BCB">
      <w:pPr>
        <w:pStyle w:val="a3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Выберите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в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программе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 </w:t>
      </w:r>
      <w:r w:rsidRPr="00055BCB">
        <w:rPr>
          <w:rStyle w:val="markedcontent"/>
          <w:rFonts w:ascii="Courier New" w:hAnsi="Courier New" w:cs="Courier New"/>
          <w:shd w:val="clear" w:color="auto" w:fill="FFFFFF"/>
          <w:lang w:val="en-US"/>
        </w:rPr>
        <w:t>Sound  Forge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режим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   </w:t>
      </w:r>
      <w:r w:rsidRPr="00055BCB">
        <w:rPr>
          <w:rStyle w:val="markedcontent"/>
          <w:rFonts w:ascii="Courier New" w:hAnsi="Courier New" w:cs="Courier New"/>
          <w:shd w:val="clear" w:color="auto" w:fill="FFFFFF"/>
          <w:lang w:val="en-US"/>
        </w:rPr>
        <w:t>Effect  -&gt;  Pitch  -&gt;  Bend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Pr="00055BCB">
        <w:rPr>
          <w:rFonts w:ascii="Arial" w:hAnsi="Arial" w:cs="Arial"/>
          <w:shd w:val="clear" w:color="auto" w:fill="FFFFFF"/>
          <w:lang w:val="en-US"/>
        </w:rPr>
        <w:br/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Подбирая  мелодический  контур  изменения  F</w:t>
      </w:r>
      <w:r>
        <w:rPr>
          <w:rStyle w:val="markedcontent"/>
          <w:rFonts w:ascii="Arial" w:hAnsi="Arial" w:cs="Arial"/>
          <w:sz w:val="12"/>
          <w:szCs w:val="12"/>
          <w:shd w:val="clear" w:color="auto" w:fill="FFFFFF"/>
        </w:rPr>
        <w:t>0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,  добейтесь  звучания  интонации завершённости для первой записи, соответствующей фразовому ударению: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4"/>
          <w:szCs w:val="14"/>
          <w:shd w:val="clear" w:color="auto" w:fill="FFFFFF"/>
        </w:rPr>
        <w:t xml:space="preserve">•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на первое слово (ответ на вопрос «Кто писал реферат?»);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4"/>
          <w:szCs w:val="14"/>
          <w:shd w:val="clear" w:color="auto" w:fill="FFFFFF"/>
        </w:rPr>
        <w:t xml:space="preserve">•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на второе слово (ответ на вопрос «Что делал студент?»);  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4"/>
          <w:szCs w:val="14"/>
          <w:shd w:val="clear" w:color="auto" w:fill="FFFFFF"/>
        </w:rPr>
        <w:t xml:space="preserve">• 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на третье слово (ответ на вопрос «Что писал студент?»).  3. Запишите  полученные  звуковые  файлы.  Зарисуйте  общий  вид  полученных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интонационных контуров F</w:t>
      </w:r>
      <w:r>
        <w:rPr>
          <w:rStyle w:val="markedcontent"/>
          <w:rFonts w:ascii="Arial" w:hAnsi="Arial" w:cs="Arial"/>
          <w:sz w:val="12"/>
          <w:szCs w:val="12"/>
          <w:shd w:val="clear" w:color="auto" w:fill="FFFFFF"/>
        </w:rPr>
        <w:t>0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.   4. Подбирая  контур  изменения  F</w:t>
      </w:r>
      <w:r>
        <w:rPr>
          <w:rStyle w:val="markedcontent"/>
          <w:rFonts w:ascii="Arial" w:hAnsi="Arial" w:cs="Arial"/>
          <w:sz w:val="12"/>
          <w:szCs w:val="12"/>
          <w:shd w:val="clear" w:color="auto" w:fill="FFFFFF"/>
        </w:rPr>
        <w:t>0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,  добейтесь  звучания  интонации  вопроса  во  фразе «Студент писал реферат» с ударениями на первое, второе и третье слово.</w:t>
      </w:r>
    </w:p>
    <w:p w14:paraId="05A6B6F6" w14:textId="1784DAD0" w:rsidR="00055BCB" w:rsidRPr="00055BCB" w:rsidRDefault="00055BCB" w:rsidP="00055BCB">
      <w:pPr>
        <w:jc w:val="both"/>
        <w:rPr>
          <w:rFonts w:ascii="Times New Roman" w:hAnsi="Times New Roman" w:cs="Times New Roman"/>
          <w:sz w:val="24"/>
          <w:szCs w:val="24"/>
        </w:rPr>
      </w:pPr>
      <w:r w:rsidRPr="00055BC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CE3BFD8" wp14:editId="6426B3A5">
            <wp:simplePos x="0" y="0"/>
            <wp:positionH relativeFrom="column">
              <wp:posOffset>-169849</wp:posOffset>
            </wp:positionH>
            <wp:positionV relativeFrom="paragraph">
              <wp:posOffset>-146216</wp:posOffset>
            </wp:positionV>
            <wp:extent cx="985520" cy="1138555"/>
            <wp:effectExtent l="0" t="0" r="5080" b="4445"/>
            <wp:wrapTight wrapText="bothSides">
              <wp:wrapPolygon edited="0">
                <wp:start x="0" y="0"/>
                <wp:lineTo x="0" y="21323"/>
                <wp:lineTo x="21294" y="21323"/>
                <wp:lineTo x="2129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Удалось понизить тональность а также изменить ударение на другое слово.</w:t>
      </w:r>
    </w:p>
    <w:p w14:paraId="32654CD1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A4A5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41BB5" w14:textId="3D43B240" w:rsidR="00055BCB" w:rsidRPr="00055BCB" w:rsidRDefault="00055BCB" w:rsidP="00055BCB">
      <w:pPr>
        <w:pStyle w:val="a3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lastRenderedPageBreak/>
        <w:t xml:space="preserve">Используя в программе </w:t>
      </w:r>
      <w:r w:rsidRPr="00055BCB">
        <w:rPr>
          <w:rStyle w:val="markedcontent"/>
          <w:rFonts w:ascii="Courier New" w:hAnsi="Courier New" w:cs="Courier New"/>
          <w:shd w:val="clear" w:color="auto" w:fill="FFFFFF"/>
        </w:rPr>
        <w:t>Sound Forge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 режим </w:t>
      </w:r>
      <w:r w:rsidRPr="00055BCB">
        <w:rPr>
          <w:rStyle w:val="markedcontent"/>
          <w:rFonts w:ascii="Courier New" w:hAnsi="Courier New" w:cs="Courier New"/>
          <w:shd w:val="clear" w:color="auto" w:fill="FFFFFF"/>
        </w:rPr>
        <w:t>Process -&gt; Fade -&gt; Graphic</w:t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Pr="00055BCB">
        <w:rPr>
          <w:rFonts w:ascii="Arial" w:hAnsi="Arial" w:cs="Arial"/>
          <w:shd w:val="clear" w:color="auto" w:fill="FFFFFF"/>
        </w:rPr>
        <w:br/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увеличьте силу  звука (амплитуду) ударных слов в записанных файлах. Добейтесь более отчётливо выраженного фразового ударения.   7. Запишите  полученные  звуковые  файлы.  Зарисуйте  общий  вид  полученных  контуров </w:t>
      </w:r>
      <w:r w:rsidRPr="00055BCB">
        <w:rPr>
          <w:rFonts w:ascii="Arial" w:hAnsi="Arial" w:cs="Arial"/>
          <w:shd w:val="clear" w:color="auto" w:fill="FFFFFF"/>
        </w:rPr>
        <w:br/>
      </w:r>
      <w:r w:rsidRPr="00055BCB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амплитуды A.</w:t>
      </w:r>
    </w:p>
    <w:p w14:paraId="691A1DC9" w14:textId="7B4455DF" w:rsidR="00055BCB" w:rsidRPr="00055BCB" w:rsidRDefault="00055BCB" w:rsidP="00055B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B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079F4F84" wp14:editId="3CE39F04">
            <wp:simplePos x="0" y="0"/>
            <wp:positionH relativeFrom="column">
              <wp:posOffset>-1933</wp:posOffset>
            </wp:positionH>
            <wp:positionV relativeFrom="paragraph">
              <wp:posOffset>2733</wp:posOffset>
            </wp:positionV>
            <wp:extent cx="1479580" cy="1852654"/>
            <wp:effectExtent l="0" t="0" r="6350" b="0"/>
            <wp:wrapTight wrapText="bothSides">
              <wp:wrapPolygon edited="0">
                <wp:start x="0" y="0"/>
                <wp:lineTo x="0" y="21326"/>
                <wp:lineTo x="21415" y="21326"/>
                <wp:lineTo x="2141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80" cy="185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6B41" w14:textId="0EE98029" w:rsidR="00055BCB" w:rsidRPr="00055BCB" w:rsidRDefault="00055BCB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55BCB">
        <w:rPr>
          <w:rFonts w:ascii="Times New Roman" w:hAnsi="Times New Roman" w:cs="Times New Roman"/>
          <w:sz w:val="24"/>
          <w:szCs w:val="24"/>
        </w:rPr>
        <w:t>С помощью обработки удалось увеличить амплитуду волн.</w:t>
      </w:r>
    </w:p>
    <w:p w14:paraId="69951383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DE8B9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FF836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1335B" w14:textId="77777777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8F341" w14:textId="2EE66C74" w:rsidR="00055BCB" w:rsidRDefault="00055BCB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B6386" w14:textId="5515A517" w:rsidR="00055BCB" w:rsidRDefault="00FA2A93" w:rsidP="00055BC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A93">
        <w:rPr>
          <w:rFonts w:ascii="Times New Roman" w:hAnsi="Times New Roman" w:cs="Times New Roman"/>
          <w:sz w:val="24"/>
          <w:szCs w:val="24"/>
        </w:rPr>
        <w:t xml:space="preserve">Возьмите </w:t>
      </w:r>
      <w:r>
        <w:rPr>
          <w:rFonts w:ascii="Times New Roman" w:hAnsi="Times New Roman" w:cs="Times New Roman"/>
          <w:sz w:val="24"/>
          <w:szCs w:val="24"/>
        </w:rPr>
        <w:t>записанные звуки от задания 1 и составьте слова…</w:t>
      </w:r>
    </w:p>
    <w:p w14:paraId="16A73412" w14:textId="3A6B3A33" w:rsidR="00FA2A93" w:rsidRDefault="00FA2A93" w:rsidP="00FA2A93">
      <w:pPr>
        <w:jc w:val="both"/>
        <w:rPr>
          <w:rFonts w:ascii="Times New Roman" w:hAnsi="Times New Roman" w:cs="Times New Roman"/>
          <w:sz w:val="24"/>
          <w:szCs w:val="24"/>
        </w:rPr>
      </w:pPr>
      <w:r w:rsidRPr="00FA2A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18022" wp14:editId="52871BD0">
            <wp:extent cx="6120130" cy="14465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7E02" w14:textId="77777777" w:rsidR="00FA2A93" w:rsidRPr="00FA2A93" w:rsidRDefault="00FA2A93" w:rsidP="00FA2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C2212" w14:textId="7E1D692D" w:rsidR="00A31E83" w:rsidRPr="00FA2A93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3341AB">
        <w:rPr>
          <w:rFonts w:ascii="Times New Roman" w:hAnsi="Times New Roman" w:cs="Times New Roman"/>
          <w:sz w:val="24"/>
          <w:szCs w:val="24"/>
        </w:rPr>
        <w:t>о</w:t>
      </w:r>
      <w:r w:rsidR="003341AB" w:rsidRPr="00887F66">
        <w:rPr>
          <w:rFonts w:ascii="Times New Roman" w:hAnsi="Times New Roman" w:cs="Times New Roman"/>
          <w:sz w:val="24"/>
          <w:szCs w:val="24"/>
        </w:rPr>
        <w:t>свои</w:t>
      </w:r>
      <w:r w:rsidR="003341AB">
        <w:rPr>
          <w:rFonts w:ascii="Times New Roman" w:hAnsi="Times New Roman" w:cs="Times New Roman"/>
          <w:sz w:val="24"/>
          <w:szCs w:val="24"/>
        </w:rPr>
        <w:t>л</w:t>
      </w:r>
      <w:r w:rsidR="003341AB" w:rsidRPr="00887F66">
        <w:rPr>
          <w:rFonts w:ascii="Times New Roman" w:hAnsi="Times New Roman" w:cs="Times New Roman"/>
          <w:sz w:val="24"/>
          <w:szCs w:val="24"/>
        </w:rPr>
        <w:t xml:space="preserve"> </w:t>
      </w:r>
      <w:r w:rsidR="00FA2A93"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="00FA2A93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FA2A93" w:rsidRPr="00FA2A93">
        <w:rPr>
          <w:rFonts w:ascii="Times New Roman" w:hAnsi="Times New Roman" w:cs="Times New Roman"/>
          <w:sz w:val="24"/>
          <w:szCs w:val="24"/>
        </w:rPr>
        <w:t xml:space="preserve"> </w:t>
      </w:r>
      <w:r w:rsidR="00FA2A93">
        <w:rPr>
          <w:rFonts w:ascii="Times New Roman" w:hAnsi="Times New Roman" w:cs="Times New Roman"/>
          <w:sz w:val="24"/>
          <w:szCs w:val="24"/>
          <w:lang w:val="en-US"/>
        </w:rPr>
        <w:t>FORGE</w:t>
      </w:r>
      <w:r w:rsidR="00FA2A93">
        <w:rPr>
          <w:rFonts w:ascii="Times New Roman" w:hAnsi="Times New Roman" w:cs="Times New Roman"/>
          <w:sz w:val="24"/>
          <w:szCs w:val="24"/>
        </w:rPr>
        <w:t>, изучил фонетические, просодические и компиляционные закономерности речевого сигнала.</w:t>
      </w:r>
    </w:p>
    <w:sectPr w:rsidR="00A31E83" w:rsidRPr="00FA2A93" w:rsidSect="009D2C8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2B58B7"/>
    <w:rsid w:val="002C02EA"/>
    <w:rsid w:val="002E56CD"/>
    <w:rsid w:val="003341AB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D379B"/>
    <w:rsid w:val="00DF370F"/>
    <w:rsid w:val="00E36B0D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13</cp:revision>
  <cp:lastPrinted>2024-03-26T14:12:00Z</cp:lastPrinted>
  <dcterms:created xsi:type="dcterms:W3CDTF">2024-03-06T23:06:00Z</dcterms:created>
  <dcterms:modified xsi:type="dcterms:W3CDTF">2024-09-20T07:00:00Z</dcterms:modified>
</cp:coreProperties>
</file>