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-457835</wp:posOffset>
                </wp:positionH>
                <wp:positionV relativeFrom="paragraph">
                  <wp:posOffset>1081405</wp:posOffset>
                </wp:positionV>
                <wp:extent cx="1851660" cy="1699260"/>
                <wp:effectExtent l="0" t="0" r="0" b="0"/>
                <wp:wrapNone/>
                <wp:docPr id="1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51660" cy="169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ind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Ekin Ataş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Görsel İletişim Tasarımı Öğrencisi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/>
                            </w:pPr>
                            <w:r/>
                            <w:hyperlink r:id="rId9" w:tooltip="mailto:isimsoysim@gmail.com" w:history="1">
                              <w:r>
                                <w:rPr>
                                  <w:rStyle w:val="913"/>
                                  <w:color w:val="auto"/>
                                  <w:u w:val="none"/>
                                </w:rPr>
                                <w:t xml:space="preserve">4exnnn@gmail.com</w:t>
                              </w:r>
                            </w:hyperlink>
                            <w:r/>
                            <w:r/>
                          </w:p>
                          <w:p>
                            <w:pPr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60288;o:allowoverlap:true;o:allowincell:true;mso-position-horizontal-relative:text;margin-left:-36.05pt;mso-position-horizontal:absolute;mso-position-vertical-relative:text;margin-top:85.15pt;mso-position-vertical:absolute;width:145.80pt;height:133.80pt;mso-width-percent:0;mso-width-relative:margin;mso-height-percent:0;mso-height-relative:margin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spacing/>
                        <w:ind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Ekin Ataş</w:t>
                      </w:r>
                      <w:r>
                        <w:rPr>
                          <w:b/>
                          <w:sz w:val="32"/>
                          <w:szCs w:val="32"/>
                        </w:rPr>
                      </w:r>
                      <w:r>
                        <w:rPr>
                          <w:b/>
                          <w:sz w:val="32"/>
                          <w:szCs w:val="32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Görsel İletişim Tasarımı Öğrencisi</w:t>
                      </w:r>
                      <w:r>
                        <w:rPr>
                          <w:b/>
                          <w:sz w:val="24"/>
                          <w:szCs w:val="24"/>
                        </w:rPr>
                      </w:r>
                      <w:r>
                        <w:rPr>
                          <w:b/>
                          <w:sz w:val="24"/>
                          <w:szCs w:val="24"/>
                        </w:rPr>
                      </w:r>
                    </w:p>
                    <w:p>
                      <w:pPr>
                        <w:spacing/>
                        <w:ind/>
                        <w:rPr/>
                      </w:pPr>
                      <w:r/>
                      <w:hyperlink r:id="rId9" w:tooltip="mailto:isimsoysim@gmail.com" w:history="1">
                        <w:r>
                          <w:rPr>
                            <w:rStyle w:val="913"/>
                            <w:color w:val="auto"/>
                            <w:u w:val="none"/>
                          </w:rPr>
                          <w:t xml:space="preserve">4exnnn@gmail.com</w:t>
                        </w:r>
                      </w:hyperlink>
                      <w:r/>
                      <w:r/>
                    </w:p>
                    <w:p>
                      <w:pPr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-473075</wp:posOffset>
                </wp:positionV>
                <wp:extent cx="4587240" cy="10187940"/>
                <wp:effectExtent l="0" t="0" r="3810" b="3810"/>
                <wp:wrapNone/>
                <wp:docPr id="2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587240" cy="1018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ind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Özgeçmiş Özeti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  <w:t xml:space="preserve">E</w:t>
                            </w:r>
                            <w:r>
                              <w:rPr>
                                <w:lang w:val="en-US"/>
                              </w:rPr>
                              <w:t xml:space="preserve">ge Üniversitesi Görsel İletişim Tasarımı lisans öğrencisiyim. Farklı disiplinlerde bağımsız araştırma, sistematik inceleme ve uygulamalı problem çözme becerileri geliştiriyorum. Kültürel, bilimsel ve teknolojik alanlarda bilgi edinir; kavramları ve bakış a</w:t>
                            </w:r>
                            <w:r>
                              <w:rPr>
                                <w:lang w:val="en-US"/>
                              </w:rPr>
                              <w:t xml:space="preserve">ç</w:t>
                            </w:r>
                            <w:r>
                              <w:rPr>
                                <w:lang w:val="en-US"/>
                              </w:rPr>
                              <w:t xml:space="preserve">ılarını karşılaştırarak bağlantılar kurarım. Analitik düşünme ve sistematik sorun giderme yaklaşımıyla karmaşık konuları ayrıştırır, neden-sonuç ilişkilerini inceler, yeni araçları bağımsız öğrenir ve sistemleri iyileştirmeye yönelik çözümler geliştiririm.</w:t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highlight w:val="none"/>
                                <w:lang w:val="en-US"/>
                              </w:rPr>
                            </w:r>
                          </w:p>
                          <w:p w14:paraId="32FFECEC">
                            <w:pPr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highlight w:val="none"/>
                                <w:lang w:val="en-US" w:bidi="en-US"/>
                              </w:rPr>
                            </w:r>
                            <w:r>
                              <w:rPr>
                                <w:highlight w:val="none"/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Eğitim Bilgileri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 xml:space="preserve">Ege </w:t>
                            </w:r>
                            <w:r>
                              <w:rPr>
                                <w:lang w:val="en-US"/>
                              </w:rPr>
                              <w:t xml:space="preserve">Üniversitesi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·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tr-TR"/>
                              </w:rPr>
                              <w:t xml:space="preserve">Görsel İletişim Tasarımı </w:t>
                            </w:r>
                            <w:r>
                              <w:rPr>
                                <w:lang w:val="en-US"/>
                              </w:rPr>
                              <w:t xml:space="preserve">(</w:t>
                            </w:r>
                            <w:r>
                              <w:rPr>
                                <w:lang w:val="en-US"/>
                              </w:rPr>
                              <w:t xml:space="preserve">Eylül</w:t>
                            </w:r>
                            <w:r>
                              <w:rPr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lang w:val="tr-TR"/>
                              </w:rPr>
                              <w:t xml:space="preserve">2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>
                              <w:rPr>
                                <w:lang w:val="en-US"/>
                              </w:rPr>
                              <w:t xml:space="preserve">Devam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ediyor</w:t>
                            </w:r>
                            <w:r>
                              <w:rPr>
                                <w:lang w:val="en-US"/>
                              </w:rPr>
                              <w:t xml:space="preserve">)</w:t>
                            </w:r>
                            <w:r>
                              <w:br/>
                            </w:r>
                            <w:r>
                              <w:t xml:space="preserve">Lisans</w:t>
                            </w:r>
                            <w:r>
                              <w:t xml:space="preserve"> Derecesi</w:t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 w14:paraId="40F4DE96">
                            <w:pPr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highlight w:val="none"/>
                                <w:lang w:val="en-US" w:bidi="en-US"/>
                              </w:rPr>
                            </w:r>
                            <w:r>
                              <w:rPr>
                                <w:highlight w:val="none"/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tr-TR"/>
                              </w:rPr>
                              <w:t xml:space="preserve">Akademik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tr-TR"/>
                              </w:rPr>
                              <w:t xml:space="preserve">Çalışmalar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V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tr-TR"/>
                              </w:rPr>
                              <w:t xml:space="preserve">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tr-TR"/>
                              </w:rPr>
                              <w:t xml:space="preserve">Proje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tr-TR"/>
                              </w:rPr>
                              <w:t xml:space="preserve">Deneyimi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915"/>
                              <w:numPr>
                                <w:ilvl w:val="0"/>
                                <w:numId w:val="12"/>
                              </w:numPr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  <w:t xml:space="preserve">Görsel iletişim, dijital tasarım ve araştırma alanlarında çalıştım. Görsel kimlik, yayın düzeni, ambalaj, afiş, sembol ve bilgi tasarımında tipografi, renk, kompozisyon ve mesaj aktarımını ele aldım. </w:t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  <w:p w14:paraId="46923104">
                            <w:pPr>
                              <w:spacing/>
                              <w:ind w:firstLine="0" w:left="720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  <w:r>
                              <w:rPr>
                                <w:highlight w:val="none"/>
                                <w:lang w:val="en-US" w:bidi="en-US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  <w:lang w:val="en-US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  <w:lang w:val="en-US"/>
                              </w:rPr>
                            </w:r>
                          </w:p>
                          <w:p w14:paraId="2F8D3234">
                            <w:pPr>
                              <w:pStyle w:val="915"/>
                              <w:numPr>
                                <w:ilvl w:val="0"/>
                                <w:numId w:val="12"/>
                              </w:numPr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Teknoloji, görsel temsil, tarih, etik ve toplumsal mesele</w:t>
                            </w:r>
                            <w:r>
                              <w:rPr>
                                <w:lang w:val="en-US"/>
                              </w:rPr>
                              <w:t xml:space="preserve">leri araştırarak kaynak değerlendirme, problem tanımlama ve yaklaşımları karşılaştırma deneyimi edindim. Dijital arayüz çalışmalarında kullanıcı ihtiyaçları, bilgi organizasyonu, etkileşim ve kullanıcı deneyimine odaklandım.</w:t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Teknik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Beceriler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</w:p>
                          <w:p w14:paraId="19489587">
                            <w:pPr>
                              <w:pStyle w:val="915"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Araştırma: Bağımsız bilgi edinme, kaynak değerlendirme, sistematik inceleme, kavramsal çözümleme ve bilgiyi yapılandırma.</w:t>
                            </w:r>
                            <w:r/>
                          </w:p>
                          <w:p w14:paraId="570EC511">
                            <w:pPr>
                              <w:pStyle w:val="915"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en-US"/>
                              </w:rPr>
                            </w:r>
                            <w:r/>
                          </w:p>
                          <w:p w14:paraId="79FABE6F">
                            <w:pPr>
                              <w:pStyle w:val="915"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Teknik: İşletim sistemi kurulumu ve yapılandırması; yazılım, sistem ve ağ sorunlarını inceleme; sürücü, BIOS/UEFI ve cihaz güvenlik ayarları; temel donanım bilgisi.</w:t>
                            </w:r>
                            <w:r/>
                          </w:p>
                          <w:p w14:paraId="4D473AC7">
                            <w:pPr>
                              <w:pStyle w:val="915"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en-US"/>
                              </w:rPr>
                            </w:r>
                            <w:r/>
                          </w:p>
                          <w:p w14:paraId="53009FCF">
                            <w:pPr>
                              <w:pStyle w:val="915"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Dijital: HTML/CSS ile temel web sayfaları; yapay zekâ araçları; dosya düzenleme, oyun modlama ve dijital içeriklerle çalışma.</w:t>
                            </w:r>
                            <w:r/>
                          </w:p>
                          <w:p w14:paraId="739669DB">
                            <w:pPr>
                              <w:pStyle w:val="915"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en-US"/>
                              </w:rPr>
                            </w:r>
                            <w:r/>
                          </w:p>
                          <w:p w14:paraId="0654394D">
                            <w:pPr>
                              <w:pStyle w:val="915"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Yazılımlar: Photoshop (</w:t>
                            </w:r>
                            <w:r>
                              <w:rPr>
                                <w:lang w:val="tr-TR"/>
                              </w:rPr>
                              <w:t xml:space="preserve">orta-</w:t>
                            </w:r>
                            <w:r>
                              <w:rPr>
                                <w:lang w:val="en-US"/>
                              </w:rPr>
                              <w:t xml:space="preserve">ileri); Canva ve Word (orta</w:t>
                            </w:r>
                            <w:r>
                              <w:rPr>
                                <w:lang w:val="tr-TR"/>
                              </w:rPr>
                              <w:t xml:space="preserve">-ileri</w:t>
                            </w:r>
                            <w:r>
                              <w:rPr>
                                <w:lang w:val="en-US"/>
                              </w:rPr>
                              <w:t xml:space="preserve">); Illustrator, InDesign ve Excel (temel).</w:t>
                            </w:r>
                            <w:r/>
                          </w:p>
                          <w:p w14:paraId="6FA8AC34">
                            <w:pPr>
                              <w:pStyle w:val="915"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en-US"/>
                              </w:rPr>
                            </w:r>
                            <w:r/>
                          </w:p>
                          <w:p>
                            <w:pPr>
                              <w:pStyle w:val="915"/>
                              <w:numPr>
                                <w:ilvl w:val="0"/>
                                <w:numId w:val="10"/>
                              </w:numPr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Çalışma: Bağımsız öğrenme, disiplinler arası düşünme, bilgi sentezi, süreçleri değerlendirme ve iyileştirme.</w:t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Diller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15"/>
                              <w:numPr>
                                <w:ilvl w:val="0"/>
                                <w:numId w:val="4"/>
                              </w:numPr>
                              <w:spacing/>
                              <w:ind/>
                              <w:rPr/>
                            </w:pPr>
                            <w:r>
                              <w:t xml:space="preserve">İngilizce: B2; ileri düzey okuduğunu anlama. </w:t>
                            </w:r>
                            <w:r/>
                          </w:p>
                          <w:p w14:paraId="09BBB5EA">
                            <w:pPr>
                              <w:pStyle w:val="915"/>
                              <w:numPr>
                                <w:ilvl w:val="0"/>
                                <w:numId w:val="4"/>
                              </w:numPr>
                              <w:spacing/>
                              <w:ind/>
                              <w:rPr/>
                            </w:pPr>
                            <w:r>
                              <w:t xml:space="preserve">Uygurca, Özbekçe ve Azerice: orta-iyi seviye konuşma. </w:t>
                            </w:r>
                            <w:r/>
                          </w:p>
                          <w:p w14:paraId="7DB02345">
                            <w:pPr>
                              <w:pStyle w:val="915"/>
                              <w:numPr>
                                <w:ilvl w:val="0"/>
                                <w:numId w:val="4"/>
                              </w:numPr>
                              <w:spacing/>
                              <w:ind/>
                              <w:rPr/>
                            </w:pPr>
                            <w:r>
                              <w:t xml:space="preserve">Arapça: Arap harfli metinleri kısmi olarak okuma ve anlama. </w:t>
                            </w:r>
                            <w:r/>
                          </w:p>
                          <w:p w14:paraId="3915E09A">
                            <w:pPr>
                              <w:pStyle w:val="915"/>
                              <w:numPr>
                                <w:ilvl w:val="0"/>
                                <w:numId w:val="4"/>
                              </w:numPr>
                              <w:spacing/>
                              <w:ind/>
                              <w:rPr/>
                            </w:pPr>
                            <w:r>
                              <w:t xml:space="preserve">Kiril, modern Yunan ve Uygur yazılarını okuyabilme.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5408;o:allowoverlap:true;o:allowincell:true;mso-position-horizontal-relative:text;margin-left:124.15pt;mso-position-horizontal:absolute;mso-position-vertical-relative:text;margin-top:-37.25pt;mso-position-vertical:absolute;width:361.20pt;height:802.20pt;mso-height-percent:0;mso-height-relative:margin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spacing/>
                        <w:ind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Özgeçmiş Özeti</w:t>
                      </w:r>
                      <w:r>
                        <w:rPr>
                          <w:b/>
                          <w:sz w:val="28"/>
                          <w:szCs w:val="28"/>
                        </w:rPr>
                      </w:r>
                      <w:r>
                        <w:rPr>
                          <w:b/>
                          <w:sz w:val="28"/>
                          <w:szCs w:val="28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highlight w:val="none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  <w:t xml:space="preserve">E</w:t>
                      </w:r>
                      <w:r>
                        <w:rPr>
                          <w:lang w:val="en-US"/>
                        </w:rPr>
                        <w:t xml:space="preserve">ge Üniversitesi Görsel İletişim Tasarımı lisans öğrencisiyim. Farklı disiplinlerde bağımsız araştırma, sistematik inceleme ve uygulamalı problem çözme becerileri geliştiriyorum. Kültürel, bilimsel ve teknolojik alanlarda bilgi edinir; kavramları ve bakış a</w:t>
                      </w:r>
                      <w:r>
                        <w:rPr>
                          <w:lang w:val="en-US"/>
                        </w:rPr>
                        <w:t xml:space="preserve">ç</w:t>
                      </w:r>
                      <w:r>
                        <w:rPr>
                          <w:lang w:val="en-US"/>
                        </w:rPr>
                        <w:t xml:space="preserve">ılarını karşılaştırarak bağlantılar kurarım. Analitik düşünme ve sistematik sorun giderme yaklaşımıyla karmaşık konuları ayrıştırır, neden-sonuç ilişkilerini inceler, yeni araçları bağımsız öğrenir ve sistemleri iyileştirmeye yönelik çözümler geliştiririm.</w:t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highlight w:val="none"/>
                          <w:lang w:val="en-US"/>
                        </w:rPr>
                      </w:r>
                    </w:p>
                    <w:p w14:paraId="32FFECEC">
                      <w:pPr>
                        <w:spacing/>
                        <w:ind/>
                        <w:rPr>
                          <w:lang w:val="en-US"/>
                        </w:rPr>
                      </w:pPr>
                      <w:r>
                        <w:rPr>
                          <w:highlight w:val="none"/>
                          <w:lang w:val="en-US" w:bidi="en-US"/>
                        </w:rPr>
                      </w:r>
                      <w:r>
                        <w:rPr>
                          <w:highlight w:val="none"/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Eğitim Bilgileri</w:t>
                      </w:r>
                      <w:r>
                        <w:rPr>
                          <w:b/>
                          <w:sz w:val="28"/>
                          <w:szCs w:val="28"/>
                        </w:rPr>
                      </w:r>
                      <w:r>
                        <w:rPr>
                          <w:b/>
                          <w:sz w:val="28"/>
                          <w:szCs w:val="28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highlight w:val="none"/>
                        </w:rPr>
                      </w:pPr>
                      <w:r>
                        <w:rPr>
                          <w:lang w:val="tr-TR"/>
                        </w:rPr>
                        <w:t xml:space="preserve">Ege </w:t>
                      </w:r>
                      <w:r>
                        <w:rPr>
                          <w:lang w:val="en-US"/>
                        </w:rPr>
                        <w:t xml:space="preserve">Üniversitesi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·</w:t>
                      </w:r>
                      <w:r>
                        <w:t xml:space="preserve"> </w:t>
                      </w:r>
                      <w:r>
                        <w:rPr>
                          <w:lang w:val="tr-TR"/>
                        </w:rPr>
                        <w:t xml:space="preserve">Görsel İletişim Tasarımı </w:t>
                      </w:r>
                      <w:r>
                        <w:rPr>
                          <w:lang w:val="en-US"/>
                        </w:rPr>
                        <w:t xml:space="preserve">(</w:t>
                      </w:r>
                      <w:r>
                        <w:rPr>
                          <w:lang w:val="en-US"/>
                        </w:rPr>
                        <w:t xml:space="preserve">Eylül</w:t>
                      </w:r>
                      <w:r>
                        <w:rPr>
                          <w:lang w:val="en-US"/>
                        </w:rPr>
                        <w:t xml:space="preserve"> 202</w:t>
                      </w:r>
                      <w:r>
                        <w:rPr>
                          <w:lang w:val="tr-TR"/>
                        </w:rPr>
                        <w:t xml:space="preserve">2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r>
                        <w:rPr>
                          <w:lang w:val="en-US"/>
                        </w:rPr>
                        <w:t xml:space="preserve">Devam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ediyor</w:t>
                      </w:r>
                      <w:r>
                        <w:rPr>
                          <w:lang w:val="en-US"/>
                        </w:rPr>
                        <w:t xml:space="preserve">)</w:t>
                      </w:r>
                      <w:r>
                        <w:br/>
                      </w:r>
                      <w:r>
                        <w:t xml:space="preserve">Lisans</w:t>
                      </w:r>
                      <w:r>
                        <w:t xml:space="preserve"> Derecesi</w:t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 w14:paraId="40F4DE96">
                      <w:pPr>
                        <w:spacing/>
                        <w:ind/>
                        <w:rPr>
                          <w:lang w:val="en-US"/>
                        </w:rPr>
                      </w:pPr>
                      <w:r>
                        <w:rPr>
                          <w:highlight w:val="none"/>
                          <w:lang w:val="en-US" w:bidi="en-US"/>
                        </w:rPr>
                      </w:r>
                      <w:r>
                        <w:rPr>
                          <w:highlight w:val="none"/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</w:r>
                      <w:r>
                        <w:rPr>
                          <w:b/>
                          <w:sz w:val="28"/>
                          <w:szCs w:val="28"/>
                          <w:lang w:val="tr-TR"/>
                        </w:rPr>
                        <w:t xml:space="preserve">Akademik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lang w:val="tr-TR"/>
                        </w:rPr>
                        <w:t xml:space="preserve">Çalışmalar 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V</w:t>
                      </w:r>
                      <w:r>
                        <w:rPr>
                          <w:b/>
                          <w:sz w:val="28"/>
                          <w:szCs w:val="28"/>
                          <w:lang w:val="tr-TR"/>
                        </w:rPr>
                        <w:t xml:space="preserve">e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lang w:val="tr-TR"/>
                        </w:rPr>
                        <w:t xml:space="preserve">Proje </w:t>
                      </w:r>
                      <w:r>
                        <w:rPr>
                          <w:b/>
                          <w:sz w:val="28"/>
                          <w:szCs w:val="28"/>
                          <w:lang w:val="tr-TR"/>
                        </w:rPr>
                        <w:t xml:space="preserve">Deneyimi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</w:r>
                    </w:p>
                    <w:p>
                      <w:pPr>
                        <w:pStyle w:val="915"/>
                        <w:numPr>
                          <w:ilvl w:val="0"/>
                          <w:numId w:val="12"/>
                        </w:numPr>
                        <w:spacing/>
                        <w:ind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  <w:t xml:space="preserve">Görsel iletişim, dijital tasarım ve araştırma alanlarında çalıştım. Görsel kimlik, yayın düzeni, ambalaj, afiş, sembol ve bilgi tasarımında tipografi, renk, kompozisyon ve mesaj aktarımını ele aldım. </w:t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  <w:p w14:paraId="46923104">
                      <w:pPr>
                        <w:spacing/>
                        <w:ind w:firstLine="0" w:left="720"/>
                        <w:rPr>
                          <w:sz w:val="2"/>
                          <w:szCs w:val="2"/>
                          <w:lang w:val="en-US"/>
                        </w:rPr>
                      </w:pPr>
                      <w:r>
                        <w:rPr>
                          <w:highlight w:val="none"/>
                          <w:lang w:val="en-US" w:bidi="en-US"/>
                        </w:rPr>
                      </w:r>
                      <w:r>
                        <w:rPr>
                          <w:sz w:val="2"/>
                          <w:szCs w:val="2"/>
                          <w:lang w:val="en-US"/>
                        </w:rPr>
                      </w:r>
                      <w:r>
                        <w:rPr>
                          <w:sz w:val="2"/>
                          <w:szCs w:val="2"/>
                          <w:lang w:val="en-US"/>
                        </w:rPr>
                      </w:r>
                    </w:p>
                    <w:p w14:paraId="2F8D3234">
                      <w:pPr>
                        <w:pStyle w:val="915"/>
                        <w:numPr>
                          <w:ilvl w:val="0"/>
                          <w:numId w:val="12"/>
                        </w:numPr>
                        <w:spacing/>
                        <w:ind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Teknoloji, görsel temsil, tarih, etik ve toplumsal mesele</w:t>
                      </w:r>
                      <w:r>
                        <w:rPr>
                          <w:lang w:val="en-US"/>
                        </w:rPr>
                        <w:t xml:space="preserve">leri araştırarak kaynak değerlendirme, problem tanımlama ve yaklaşımları karşılaştırma deneyimi edindim. Dijital arayüz çalışmalarında kullanıcı ihtiyaçları, bilgi organizasyonu, etkileşim ve kullanıcı deneyimine odaklandım.</w:t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Teknik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Beceriler</w:t>
                      </w:r>
                      <w:r>
                        <w:rPr>
                          <w:b/>
                          <w:sz w:val="28"/>
                          <w:szCs w:val="28"/>
                        </w:rPr>
                      </w:r>
                      <w:r>
                        <w:rPr>
                          <w:b/>
                          <w:sz w:val="28"/>
                          <w:szCs w:val="28"/>
                        </w:rPr>
                      </w:r>
                    </w:p>
                    <w:p w14:paraId="19489587">
                      <w:pPr>
                        <w:pStyle w:val="915"/>
                        <w:spacing/>
                        <w:ind/>
                        <w:rPr/>
                      </w:pPr>
                      <w:r>
                        <w:rPr>
                          <w:lang w:val="en-US"/>
                        </w:rPr>
                        <w:t xml:space="preserve">Araştırma: Bağımsız bilgi edinme, kaynak değerlendirme, sistematik inceleme, kavramsal çözümleme ve bilgiyi yapılandırma.</w:t>
                      </w:r>
                      <w:r/>
                    </w:p>
                    <w:p w14:paraId="570EC511">
                      <w:pPr>
                        <w:pStyle w:val="915"/>
                        <w:spacing/>
                        <w:ind/>
                        <w:rPr/>
                      </w:pPr>
                      <w:r>
                        <w:rPr>
                          <w:lang w:val="en-US"/>
                        </w:rPr>
                      </w:r>
                      <w:r/>
                    </w:p>
                    <w:p w14:paraId="79FABE6F">
                      <w:pPr>
                        <w:pStyle w:val="915"/>
                        <w:spacing/>
                        <w:ind/>
                        <w:rPr/>
                      </w:pPr>
                      <w:r>
                        <w:rPr>
                          <w:lang w:val="en-US"/>
                        </w:rPr>
                        <w:t xml:space="preserve">Teknik: İşletim sistemi kurulumu ve yapılandırması; yazılım, sistem ve ağ sorunlarını inceleme; sürücü, BIOS/UEFI ve cihaz güvenlik ayarları; temel donanım bilgisi.</w:t>
                      </w:r>
                      <w:r/>
                    </w:p>
                    <w:p w14:paraId="4D473AC7">
                      <w:pPr>
                        <w:pStyle w:val="915"/>
                        <w:spacing/>
                        <w:ind/>
                        <w:rPr/>
                      </w:pPr>
                      <w:r>
                        <w:rPr>
                          <w:lang w:val="en-US"/>
                        </w:rPr>
                      </w:r>
                      <w:r/>
                    </w:p>
                    <w:p w14:paraId="53009FCF">
                      <w:pPr>
                        <w:pStyle w:val="915"/>
                        <w:spacing/>
                        <w:ind/>
                        <w:rPr/>
                      </w:pPr>
                      <w:r>
                        <w:rPr>
                          <w:lang w:val="en-US"/>
                        </w:rPr>
                        <w:t xml:space="preserve">Dijital: HTML/CSS ile temel web sayfaları; yapay zekâ araçları; dosya düzenleme, oyun modlama ve dijital içeriklerle çalışma.</w:t>
                      </w:r>
                      <w:r/>
                    </w:p>
                    <w:p w14:paraId="739669DB">
                      <w:pPr>
                        <w:pStyle w:val="915"/>
                        <w:spacing/>
                        <w:ind/>
                        <w:rPr/>
                      </w:pPr>
                      <w:r>
                        <w:rPr>
                          <w:lang w:val="en-US"/>
                        </w:rPr>
                      </w:r>
                      <w:r/>
                    </w:p>
                    <w:p w14:paraId="0654394D">
                      <w:pPr>
                        <w:pStyle w:val="915"/>
                        <w:spacing/>
                        <w:ind/>
                        <w:rPr/>
                      </w:pPr>
                      <w:r>
                        <w:rPr>
                          <w:lang w:val="en-US"/>
                        </w:rPr>
                        <w:t xml:space="preserve">Yazılımlar: Photoshop (</w:t>
                      </w:r>
                      <w:r>
                        <w:rPr>
                          <w:lang w:val="tr-TR"/>
                        </w:rPr>
                        <w:t xml:space="preserve">orta-</w:t>
                      </w:r>
                      <w:r>
                        <w:rPr>
                          <w:lang w:val="en-US"/>
                        </w:rPr>
                        <w:t xml:space="preserve">ileri); Canva ve Word (orta</w:t>
                      </w:r>
                      <w:r>
                        <w:rPr>
                          <w:lang w:val="tr-TR"/>
                        </w:rPr>
                        <w:t xml:space="preserve">-ileri</w:t>
                      </w:r>
                      <w:r>
                        <w:rPr>
                          <w:lang w:val="en-US"/>
                        </w:rPr>
                        <w:t xml:space="preserve">); Illustrator, InDesign ve Excel (temel).</w:t>
                      </w:r>
                      <w:r/>
                    </w:p>
                    <w:p w14:paraId="6FA8AC34">
                      <w:pPr>
                        <w:pStyle w:val="915"/>
                        <w:spacing/>
                        <w:ind/>
                        <w:rPr/>
                      </w:pPr>
                      <w:r>
                        <w:rPr>
                          <w:lang w:val="en-US"/>
                        </w:rPr>
                      </w:r>
                      <w:r/>
                    </w:p>
                    <w:p>
                      <w:pPr>
                        <w:pStyle w:val="915"/>
                        <w:numPr>
                          <w:ilvl w:val="0"/>
                          <w:numId w:val="10"/>
                        </w:numPr>
                        <w:spacing/>
                        <w:ind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Çalışma: Bağımsız öğrenme, disiplinler arası düşünme, bilgi sentezi, süreçleri değerlendirme ve iyileştirme.</w:t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Diller</w:t>
                      </w:r>
                      <w:r>
                        <w:rPr>
                          <w:b/>
                          <w:sz w:val="28"/>
                          <w:szCs w:val="28"/>
                        </w:rPr>
                      </w:r>
                      <w:r>
                        <w:rPr>
                          <w:b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915"/>
                        <w:numPr>
                          <w:ilvl w:val="0"/>
                          <w:numId w:val="4"/>
                        </w:numPr>
                        <w:spacing/>
                        <w:ind/>
                        <w:rPr/>
                      </w:pPr>
                      <w:r>
                        <w:t xml:space="preserve">İngilizce: B2; ileri düzey okuduğunu anlama. </w:t>
                      </w:r>
                      <w:r/>
                    </w:p>
                    <w:p w14:paraId="09BBB5EA">
                      <w:pPr>
                        <w:pStyle w:val="915"/>
                        <w:numPr>
                          <w:ilvl w:val="0"/>
                          <w:numId w:val="4"/>
                        </w:numPr>
                        <w:spacing/>
                        <w:ind/>
                        <w:rPr/>
                      </w:pPr>
                      <w:r>
                        <w:t xml:space="preserve">Uygurca, Özbekçe ve Azerice: orta-iyi seviye konuşma. </w:t>
                      </w:r>
                      <w:r/>
                    </w:p>
                    <w:p w14:paraId="7DB02345">
                      <w:pPr>
                        <w:pStyle w:val="915"/>
                        <w:numPr>
                          <w:ilvl w:val="0"/>
                          <w:numId w:val="4"/>
                        </w:numPr>
                        <w:spacing/>
                        <w:ind/>
                        <w:rPr/>
                      </w:pPr>
                      <w:r>
                        <w:t xml:space="preserve">Arapça: Arap harfli metinleri kısmi olarak okuma ve anlama. </w:t>
                      </w:r>
                      <w:r/>
                    </w:p>
                    <w:p w14:paraId="3915E09A">
                      <w:pPr>
                        <w:pStyle w:val="915"/>
                        <w:numPr>
                          <w:ilvl w:val="0"/>
                          <w:numId w:val="4"/>
                        </w:numPr>
                        <w:spacing/>
                        <w:ind/>
                        <w:rPr/>
                      </w:pPr>
                      <w:r>
                        <w:t xml:space="preserve">Kiril, modern Yunan ve Uygur yazılarını okuyabilme.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-495935</wp:posOffset>
                </wp:positionV>
                <wp:extent cx="1592580" cy="1501140"/>
                <wp:effectExtent l="0" t="0" r="0" b="3810"/>
                <wp:wrapNone/>
                <wp:docPr id="3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592580" cy="150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ind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403350" cy="1403350"/>
                                      <wp:effectExtent l="0" t="0" r="6350" b="6350"/>
                                      <wp:docPr id="4" name="Resim 3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85282803" name="Resim 3"/>
                                              <pic:cNvPicPr/>
                                              <pic:nvPr/>
                                            </pic:nvPicPr>
                                            <pic:blipFill rotWithShape="1">
                                              <a:blip r:embed="rId10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03348" cy="1403348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2" o:spid="_x0000_s2" type="#_x0000_t75" style="width:110.50pt;height:110.50pt;mso-wrap-distance-left:0.00pt;mso-wrap-distance-top:0.00pt;mso-wrap-distance-right:0.00pt;mso-wrap-distance-bottom:0.00pt;z-index:1;" stroked="false">
                                      <v:imagedata r:id="rId10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7456;o:allowoverlap:true;o:allowincell:true;mso-position-horizontal-relative:text;margin-left:-38.45pt;mso-position-horizontal:absolute;mso-position-vertical-relative:text;margin-top:-39.05pt;mso-position-vertical:absolute;width:125.40pt;height:118.20pt;mso-width-percent:0;mso-width-relative:margin;mso-height-percent:0;mso-height-relative:margin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spacing/>
                        <w:ind/>
                        <w:rPr>
                          <w:b/>
                          <w:sz w:val="32"/>
                          <w:szCs w:val="32"/>
                        </w:rPr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1403350" cy="1403350"/>
                                <wp:effectExtent l="0" t="0" r="6350" b="6350"/>
                                <wp:docPr id="4" name="Resim 3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5282803" name="Resim 3"/>
                                        <pic:cNvPicPr/>
                                        <pic:nvPr/>
                                      </pic:nvPicPr>
                                      <pic:blipFill rotWithShape="1">
                                        <a:blip r:embed="rId1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03348" cy="1403348"/>
                                        </a:xfrm>
                                        <a:prstGeom prst="ellipse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2" o:spid="_x0000_s2" type="#_x0000_t75" style="width:110.50pt;height:110.50pt;mso-wrap-distance-left:0.00pt;mso-wrap-distance-top:0.00pt;mso-wrap-distance-right:0.00pt;mso-wrap-distance-bottom:0.00pt;z-index:1;" stroked="false">
                                <v:imagedata r:id="rId10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b/>
                          <w:sz w:val="32"/>
                          <w:szCs w:val="32"/>
                        </w:rPr>
                      </w:r>
                      <w:r>
                        <w:rPr>
                          <w:b/>
                          <w:sz w:val="32"/>
                          <w:szCs w:val="32"/>
                        </w:rPr>
                      </w:r>
                    </w:p>
                    <w:p>
                      <w:pPr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24100" cy="10683240"/>
                <wp:effectExtent l="0" t="0" r="0" b="3810"/>
                <wp:wrapNone/>
                <wp:docPr id="5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24100" cy="10683240"/>
                        </a:xfrm>
                        <a:prstGeom prst="rect">
                          <a:avLst/>
                        </a:prstGeom>
                        <a:solidFill>
                          <a:srgbClr val="E8EF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59264;o:allowoverlap:true;o:allowincell:true;mso-position-horizontal-relative:page;margin-left:0.00pt;mso-position-horizontal:absolute;mso-position-vertical-relative:page;margin-top:0.00pt;mso-position-vertical:absolute;width:183.00pt;height:841.20pt;mso-width-percent:0;mso-width-relative:margin;mso-height-percent:0;mso-height-relative:margin;mso-wrap-distance-left:9.00pt;mso-wrap-distance-top:0.00pt;mso-wrap-distance-right:9.00pt;mso-wrap-distance-bottom:0.00pt;visibility:visible;" fillcolor="#E8EFF0" stroked="f" strokeweight="1.00pt">
                <v:stroke dashstyle="solid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GoBack"/>
      <w:r/>
      <w:bookmarkEnd w:id="0"/>
      <w:r>
        <w:t xml:space="preserve">                           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219D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98F6DE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F4D23B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A13050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1CF3CC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7C37C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2D772C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69A81D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B707AB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743F6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71E058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7F0A6B5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6"/>
  </w:num>
  <w:num w:numId="7">
    <w:abstractNumId w:val="10"/>
  </w:num>
  <w:num w:numId="8">
    <w:abstractNumId w:val="8"/>
  </w:num>
  <w:num w:numId="9">
    <w:abstractNumId w:val="4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09"/>
    <w:next w:val="909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1 Char"/>
    <w:basedOn w:val="91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basedOn w:val="91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2">
    <w:name w:val="Heading 3 Char"/>
    <w:basedOn w:val="91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91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91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91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91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91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91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910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910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910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9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910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9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9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880">
    <w:name w:val="Subtle Emphasis"/>
    <w:basedOn w:val="9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91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91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9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9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09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910"/>
    <w:link w:val="885"/>
    <w:uiPriority w:val="99"/>
    <w:pPr>
      <w:pBdr/>
      <w:spacing/>
      <w:ind/>
    </w:pPr>
  </w:style>
  <w:style w:type="paragraph" w:styleId="887">
    <w:name w:val="Footer"/>
    <w:basedOn w:val="909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910"/>
    <w:link w:val="887"/>
    <w:uiPriority w:val="99"/>
    <w:pPr>
      <w:pBdr/>
      <w:spacing/>
      <w:ind/>
    </w:pPr>
  </w:style>
  <w:style w:type="paragraph" w:styleId="889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09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91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09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91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FollowedHyperlink"/>
    <w:basedOn w:val="9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910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character" w:styleId="910" w:default="1">
    <w:name w:val="Default Paragraph Font"/>
    <w:uiPriority w:val="1"/>
    <w:semiHidden/>
    <w:unhideWhenUsed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character" w:styleId="913">
    <w:name w:val="Hyperlink"/>
    <w:basedOn w:val="9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4">
    <w:name w:val="Unresolved Mention"/>
    <w:basedOn w:val="91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15">
    <w:name w:val="List Paragraph"/>
    <w:basedOn w:val="90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isimsoysim@gmail.com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Feyza Tanrıverdi</dc:creator>
  <cp:keywords/>
  <dc:description/>
  <cp:revision>6</cp:revision>
  <dcterms:created xsi:type="dcterms:W3CDTF">2024-12-16T09:01:00Z</dcterms:created>
  <dcterms:modified xsi:type="dcterms:W3CDTF">2026-10-30T03:25:46Z</dcterms:modified>
</cp:coreProperties>
</file>