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A759" w14:textId="5BC8CE33" w:rsidR="00E75BE9" w:rsidRDefault="00ED4AE1" w:rsidP="00ED4AE1">
      <w:pPr>
        <w:pStyle w:val="Title"/>
      </w:pPr>
      <w:r>
        <w:t>The ULTIMATE Guide to Spring Boot: Spring Boot for Beginners</w:t>
      </w:r>
    </w:p>
    <w:p w14:paraId="419B6C92" w14:textId="0CC7355F" w:rsidR="00ED4AE1" w:rsidRDefault="00E216C5" w:rsidP="00E216C5">
      <w:pPr>
        <w:pStyle w:val="Heading1"/>
      </w:pPr>
      <w:r>
        <w:t>Initiating the SpringBoot</w:t>
      </w:r>
    </w:p>
    <w:p w14:paraId="515731A9" w14:textId="055E8097" w:rsidR="00E216C5" w:rsidRDefault="00E216C5" w:rsidP="00E216C5">
      <w:r>
        <w:t>We can visit start.spring.io to get skeleton of the Spring boot.</w:t>
      </w:r>
    </w:p>
    <w:p w14:paraId="1577C1E7" w14:textId="26E3FD3B" w:rsidR="00F86683" w:rsidRDefault="00F86683" w:rsidP="00E216C5">
      <w:r w:rsidRPr="00F86683">
        <w:drawing>
          <wp:inline distT="0" distB="0" distL="0" distR="0" wp14:anchorId="13768931" wp14:editId="50BA9BB7">
            <wp:extent cx="5943600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14CA" w14:textId="581138D7" w:rsidR="00E216C5" w:rsidRDefault="00E216C5" w:rsidP="00E216C5">
      <w:r>
        <w:t xml:space="preserve">We are faced with options like </w:t>
      </w:r>
      <w:r>
        <w:rPr>
          <w:b/>
          <w:bCs/>
        </w:rPr>
        <w:t xml:space="preserve">gradle-Groovy, Gradle-Kotlin, and Maven. </w:t>
      </w:r>
    </w:p>
    <w:p w14:paraId="27BE7350" w14:textId="59D8C190" w:rsidR="00E216C5" w:rsidRDefault="00E216C5" w:rsidP="00E216C5">
      <w:r>
        <w:t xml:space="preserve">Gradle is built and dependency management tool. </w:t>
      </w:r>
      <w:r w:rsidRPr="00502765">
        <w:rPr>
          <w:b/>
          <w:bCs/>
        </w:rPr>
        <w:t>Groovy</w:t>
      </w:r>
      <w:r>
        <w:t xml:space="preserve"> and </w:t>
      </w:r>
      <w:r w:rsidRPr="00502765">
        <w:rPr>
          <w:b/>
          <w:bCs/>
        </w:rPr>
        <w:t>Kotlin</w:t>
      </w:r>
      <w:r>
        <w:t xml:space="preserve"> are different programming languages.</w:t>
      </w:r>
    </w:p>
    <w:p w14:paraId="6B86A287" w14:textId="433E84EE" w:rsidR="00E216C5" w:rsidRDefault="00E216C5" w:rsidP="00E216C5">
      <w:r w:rsidRPr="00C45C33">
        <w:rPr>
          <w:b/>
          <w:bCs/>
        </w:rPr>
        <w:t>Maven</w:t>
      </w:r>
      <w:r>
        <w:t xml:space="preserve"> i</w:t>
      </w:r>
      <w:r w:rsidRPr="00E216C5">
        <w:t>s a build tool that compiles Java code, runs tests, and packages applications (e.g., .jar or .war files).</w:t>
      </w:r>
    </w:p>
    <w:p w14:paraId="507E7F0C" w14:textId="79DC16AE" w:rsidR="00C45C33" w:rsidRDefault="00C45C33" w:rsidP="004503E5">
      <w:pPr>
        <w:pStyle w:val="Heading2"/>
      </w:pPr>
      <w:r>
        <w:t>Maven Role:</w:t>
      </w:r>
    </w:p>
    <w:p w14:paraId="1B513560" w14:textId="44BDD87F" w:rsidR="00C45C33" w:rsidRDefault="00C45C33" w:rsidP="00C45C33">
      <w:pPr>
        <w:ind w:left="720"/>
      </w:pPr>
      <w:r w:rsidRPr="004503E5">
        <w:rPr>
          <w:rStyle w:val="Heading3Char"/>
        </w:rPr>
        <w:t>Dependency Management:</w:t>
      </w:r>
      <w:r w:rsidRPr="00C45C33">
        <w:t xml:space="preserve"> Maven uses a configuration file (pom.xml) to manage dependencies.</w:t>
      </w:r>
      <w:r>
        <w:t xml:space="preserve"> </w:t>
      </w:r>
      <w:r w:rsidRPr="00C45C33">
        <w:t>You declare the libraries or frameworks your project needs, and Maven automatically downloads them and their transitive dependencies from repositories like Maven Central.</w:t>
      </w:r>
    </w:p>
    <w:p w14:paraId="422746B8" w14:textId="4DB1EEEB" w:rsidR="00C45C33" w:rsidRDefault="00C45C33" w:rsidP="00C45C33">
      <w:pPr>
        <w:ind w:left="720"/>
        <w:rPr>
          <w:rFonts w:ascii="Consolas" w:hAnsi="Consolas"/>
        </w:rPr>
      </w:pPr>
      <w:r w:rsidRPr="004503E5">
        <w:rPr>
          <w:rStyle w:val="Heading3Char"/>
        </w:rPr>
        <w:t>Project Structure and Convention:</w:t>
      </w:r>
      <w:r w:rsidRPr="00C45C33">
        <w:t xml:space="preserve"> Maven enforces a standard project structure, which is compatible with Spring Boot.</w:t>
      </w:r>
      <w:r>
        <w:t xml:space="preserve"> For example: </w:t>
      </w:r>
      <w:r w:rsidRPr="00C45C33">
        <w:rPr>
          <w:rFonts w:ascii="Consolas" w:hAnsi="Consolas"/>
        </w:rPr>
        <w:t>src/main/java -&gt; Your application source code</w:t>
      </w:r>
      <w:r>
        <w:rPr>
          <w:rFonts w:ascii="Consolas" w:hAnsi="Consolas"/>
        </w:rPr>
        <w:t xml:space="preserve">, </w:t>
      </w:r>
      <w:r w:rsidRPr="00C45C33">
        <w:rPr>
          <w:rFonts w:ascii="Consolas" w:hAnsi="Consolas"/>
        </w:rPr>
        <w:t>src/main/resources -&gt; Configuration files (like application.properties)</w:t>
      </w:r>
    </w:p>
    <w:p w14:paraId="1FE49400" w14:textId="0776173C" w:rsidR="00C45C33" w:rsidRDefault="00C45C33" w:rsidP="00C45C33">
      <w:pPr>
        <w:ind w:left="720"/>
      </w:pPr>
      <w:r w:rsidRPr="004503E5">
        <w:rPr>
          <w:rStyle w:val="Heading3Char"/>
        </w:rPr>
        <w:t>Build and Packaging:</w:t>
      </w:r>
      <w:r w:rsidRPr="00C45C33">
        <w:t xml:space="preserve"> Maven automates tasks like compiling code, running tests, and packaging the application into a .jar or .war file. In Spring Boot, Maven can package the application as a standalone executable .jar file that includes an embedded web server like Tomcat.</w:t>
      </w:r>
    </w:p>
    <w:p w14:paraId="58661D0E" w14:textId="2110CD5A" w:rsidR="004503E5" w:rsidRDefault="004503E5" w:rsidP="00C45C33">
      <w:pPr>
        <w:ind w:left="720"/>
      </w:pPr>
      <w:r w:rsidRPr="004503E5">
        <w:rPr>
          <w:rStyle w:val="Heading3Char"/>
        </w:rPr>
        <w:t>Plugins:</w:t>
      </w:r>
      <w:r w:rsidRPr="004503E5">
        <w:t xml:space="preserve"> Maven provides plugins to extend its functionality. Spring Boot projects often use the Spring Boot Maven Plugin, which simplifies running and deploying the application.</w:t>
      </w:r>
    </w:p>
    <w:p w14:paraId="1CA2A6ED" w14:textId="7E470010" w:rsidR="004503E5" w:rsidRDefault="004503E5" w:rsidP="00C45C33">
      <w:pPr>
        <w:ind w:left="720"/>
      </w:pPr>
      <w:r w:rsidRPr="004503E5">
        <w:rPr>
          <w:rStyle w:val="Heading3Char"/>
        </w:rPr>
        <w:t>Profiles and Configuration: Maven</w:t>
      </w:r>
      <w:r w:rsidRPr="004503E5">
        <w:t xml:space="preserve"> supports profiles for environment-specific configurations, which can be useful for Spring Boot applications needing different settings for development, testing, and production environments.</w:t>
      </w:r>
    </w:p>
    <w:p w14:paraId="04DA6EB6" w14:textId="14FF9362" w:rsidR="004503E5" w:rsidRDefault="004503E5" w:rsidP="00C45C33">
      <w:pPr>
        <w:ind w:left="720"/>
      </w:pPr>
      <w:r w:rsidRPr="004503E5">
        <w:rPr>
          <w:rStyle w:val="Heading3Char"/>
        </w:rPr>
        <w:t>Integration with IDEs:</w:t>
      </w:r>
      <w:r w:rsidRPr="004503E5">
        <w:t xml:space="preserve"> Maven makes it easy to import and configure Spring Boot projects in IDEs like IntelliJ IDEA or Eclipse, thanks to its standard conventions and dependency management.</w:t>
      </w:r>
    </w:p>
    <w:p w14:paraId="2BC5DFBC" w14:textId="370C1E05" w:rsidR="00766220" w:rsidRDefault="00766220" w:rsidP="00766220">
      <w:pPr>
        <w:pStyle w:val="Heading2"/>
      </w:pPr>
      <w:r>
        <w:t>Spring Boot Version</w:t>
      </w:r>
    </w:p>
    <w:p w14:paraId="66E868F3" w14:textId="7637CB85" w:rsidR="00766220" w:rsidRPr="00766220" w:rsidRDefault="00766220" w:rsidP="00766220">
      <w:r>
        <w:t xml:space="preserve">Snapshot versions are the latest versions but they are unstable. For example in the following </w:t>
      </w:r>
      <w:r w:rsidR="006643FD">
        <w:t>picture</w:t>
      </w:r>
      <w:r>
        <w:t xml:space="preserve"> 3.1.1 is the general release version and it is stable and hence we should choose it.</w:t>
      </w:r>
    </w:p>
    <w:p w14:paraId="45EF8C1F" w14:textId="11DF6C7D" w:rsidR="00766220" w:rsidRPr="00766220" w:rsidRDefault="00766220" w:rsidP="00766220">
      <w:r w:rsidRPr="00F86683">
        <w:drawing>
          <wp:inline distT="0" distB="0" distL="0" distR="0" wp14:anchorId="4351A81D" wp14:editId="59CD60EC">
            <wp:extent cx="5943463" cy="4987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672" b="50754"/>
                    <a:stretch/>
                  </pic:blipFill>
                  <pic:spPr bwMode="auto">
                    <a:xfrm>
                      <a:off x="0" y="0"/>
                      <a:ext cx="5943600" cy="498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A7BC7" w14:textId="0B21ABEA" w:rsidR="005B4BEB" w:rsidRDefault="00FB7D06" w:rsidP="005B4BEB">
      <w:pPr>
        <w:pStyle w:val="Heading2"/>
      </w:pPr>
      <w:r>
        <w:t>Project Metadata</w:t>
      </w:r>
    </w:p>
    <w:p w14:paraId="6EEA300F" w14:textId="78BE75B1" w:rsidR="00FB7D06" w:rsidRDefault="00FB7D06" w:rsidP="005B4BEB">
      <w:pPr>
        <w:pStyle w:val="Heading3"/>
      </w:pPr>
      <w:r w:rsidRPr="00F86683">
        <w:drawing>
          <wp:anchor distT="0" distB="0" distL="114300" distR="114300" simplePos="0" relativeHeight="251658240" behindDoc="0" locked="0" layoutInCell="1" allowOverlap="1" wp14:anchorId="7AECB2EE" wp14:editId="262BE527">
            <wp:simplePos x="0" y="0"/>
            <wp:positionH relativeFrom="margin">
              <wp:align>right</wp:align>
            </wp:positionH>
            <wp:positionV relativeFrom="paragraph">
              <wp:posOffset>83762</wp:posOffset>
            </wp:positionV>
            <wp:extent cx="3740727" cy="2047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72" r="37059"/>
                    <a:stretch/>
                  </pic:blipFill>
                  <pic:spPr bwMode="auto">
                    <a:xfrm>
                      <a:off x="0" y="0"/>
                      <a:ext cx="3740727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4BEB">
        <w:t>Group</w:t>
      </w:r>
    </w:p>
    <w:p w14:paraId="1B69EC30" w14:textId="355703C6" w:rsidR="005B4BEB" w:rsidRDefault="005B4BEB" w:rsidP="005B4BEB">
      <w:r>
        <w:t>T</w:t>
      </w:r>
      <w:r>
        <w:t>he Group is a unique identifier for your project, often following a reverse domain name pattern (e.g., com.example).</w:t>
      </w:r>
    </w:p>
    <w:p w14:paraId="619612C3" w14:textId="73DED83E" w:rsidR="00747C7E" w:rsidRDefault="005B4BEB" w:rsidP="00747C7E">
      <w:r>
        <w:t>It is conceptually similar to a Java package name and is used to avoid naming conflicts between projects.</w:t>
      </w:r>
      <w:r w:rsidR="00747C7E">
        <w:t xml:space="preserve"> </w:t>
      </w:r>
      <w:r w:rsidR="00747C7E">
        <w:t>Common Practice</w:t>
      </w:r>
      <w:r w:rsidR="00747C7E">
        <w:t xml:space="preserve"> is to u</w:t>
      </w:r>
      <w:r w:rsidR="00747C7E">
        <w:t>se your organization's domain name in reverse (e.g., com.mycompany, org.myorg)</w:t>
      </w:r>
      <w:r w:rsidR="00747C7E">
        <w:t xml:space="preserve"> and f</w:t>
      </w:r>
      <w:r w:rsidR="00747C7E">
        <w:t>or personal projects, you might use something like com.yourname.</w:t>
      </w:r>
    </w:p>
    <w:p w14:paraId="471ABB88" w14:textId="2439922E" w:rsidR="00F06420" w:rsidRDefault="00F06420" w:rsidP="00F06420">
      <w:pPr>
        <w:pStyle w:val="Heading3"/>
      </w:pPr>
      <w:r>
        <w:t>Artifact</w:t>
      </w:r>
    </w:p>
    <w:p w14:paraId="4FA9C374" w14:textId="7C6EE4EF" w:rsidR="00F06420" w:rsidRDefault="00F06420" w:rsidP="00F06420">
      <w:r>
        <w:t>The Artifact is the name of your project or application (e.g., my-app).</w:t>
      </w:r>
      <w:r>
        <w:t xml:space="preserve"> </w:t>
      </w:r>
      <w:r>
        <w:t>It represents the output artifact, such as a .jar or .war file.</w:t>
      </w:r>
      <w:r w:rsidR="001F13AD">
        <w:t xml:space="preserve"> I</w:t>
      </w:r>
      <w:r w:rsidR="001F13AD" w:rsidRPr="001F13AD">
        <w:t>n Maven/Gradle</w:t>
      </w:r>
      <w:r w:rsidR="001F13AD">
        <w:t>,</w:t>
      </w:r>
      <w:r w:rsidR="001F13AD" w:rsidRPr="001F13AD">
        <w:t xml:space="preserve"> </w:t>
      </w:r>
      <w:r w:rsidR="001F13AD">
        <w:t>t</w:t>
      </w:r>
      <w:r w:rsidR="001F13AD" w:rsidRPr="001F13AD">
        <w:t>he artifactId is the name of the packaged build output, usually combined with the groupId to create a unique identifier for your project.</w:t>
      </w:r>
      <w:r w:rsidR="00552D88">
        <w:t xml:space="preserve"> </w:t>
      </w:r>
    </w:p>
    <w:p w14:paraId="4551A04E" w14:textId="05A34215" w:rsidR="00552D88" w:rsidRDefault="00552D88" w:rsidP="00552D88">
      <w:r>
        <w:t xml:space="preserve">Common </w:t>
      </w:r>
      <w:r>
        <w:t>p</w:t>
      </w:r>
      <w:r>
        <w:t>ractice</w:t>
      </w:r>
      <w:r>
        <w:t xml:space="preserve"> is to u</w:t>
      </w:r>
      <w:r>
        <w:t>se lowercase with hyphens (-) as separators, e.g., my-app.</w:t>
      </w:r>
      <w:r w:rsidR="00F10D63">
        <w:t xml:space="preserve"> </w:t>
      </w:r>
      <w:r>
        <w:t>Keep it short and descriptive of the application's purpose.</w:t>
      </w:r>
    </w:p>
    <w:p w14:paraId="632AC0BF" w14:textId="3B5CE3EC" w:rsidR="00071043" w:rsidRDefault="00071043" w:rsidP="00071043">
      <w:pPr>
        <w:pStyle w:val="Heading3"/>
      </w:pPr>
      <w:r>
        <w:t>Jar</w:t>
      </w:r>
      <w:r w:rsidR="001A4844">
        <w:t xml:space="preserve"> vs War</w:t>
      </w:r>
    </w:p>
    <w:p w14:paraId="75A0A521" w14:textId="08A2F65F" w:rsidR="001A4844" w:rsidRDefault="001A4844" w:rsidP="001A4844">
      <w:r w:rsidRPr="001A4844">
        <w:t>In Spring Initializr, when choosing between JAR and WAR for the project packaging, you're deciding how your application will be packaged and deployed.</w:t>
      </w:r>
    </w:p>
    <w:p w14:paraId="46FC8D5F" w14:textId="77777777" w:rsidR="00AE13F3" w:rsidRDefault="001A4844" w:rsidP="002822EA">
      <w:pPr>
        <w:pStyle w:val="Heading4"/>
        <w:ind w:left="720"/>
      </w:pPr>
      <w:r>
        <w:t xml:space="preserve">JAR (Java Archive): </w:t>
      </w:r>
    </w:p>
    <w:p w14:paraId="6ED25314" w14:textId="4EB9BFB6" w:rsidR="001A4844" w:rsidRDefault="001A4844" w:rsidP="001A4844">
      <w:pPr>
        <w:ind w:left="720"/>
      </w:pPr>
      <w:r>
        <w:t>A JAR file is a standard packaging format for Java applications.</w:t>
      </w:r>
      <w:r>
        <w:t xml:space="preserve"> </w:t>
      </w:r>
      <w:r>
        <w:t>It bundles the application code, resources, and dependencies into a single executable file.</w:t>
      </w:r>
    </w:p>
    <w:p w14:paraId="1D89E8EE" w14:textId="15A9D013" w:rsidR="00AE13F3" w:rsidRDefault="00AE13F3" w:rsidP="00AE13F3">
      <w:pPr>
        <w:ind w:left="720"/>
      </w:pPr>
      <w:r>
        <w:t>Used for standalone applications with an embedded server (like Tomcat, Jetty, or Undertow) in Spring Boot.</w:t>
      </w:r>
      <w:r>
        <w:t xml:space="preserve"> </w:t>
      </w:r>
      <w:r>
        <w:t>Suitable for microservices and modern cloud-native applications where you run the application as a self-contained process.</w:t>
      </w:r>
    </w:p>
    <w:p w14:paraId="15CE5791" w14:textId="647749E5" w:rsidR="002822EA" w:rsidRDefault="002822EA" w:rsidP="002822EA">
      <w:pPr>
        <w:ind w:left="720"/>
        <w:rPr>
          <w:rFonts w:ascii="Consolas" w:hAnsi="Consolas"/>
        </w:rPr>
      </w:pPr>
      <w:r w:rsidRPr="002822EA">
        <w:t>When you choose JAR in Spring Initializr, Spring Boot includes an embedded server (e.g., Tomcat) in the application.</w:t>
      </w:r>
      <w:r>
        <w:t xml:space="preserve"> You can run JAR directly using: </w:t>
      </w:r>
      <w:r w:rsidRPr="002822EA">
        <w:rPr>
          <w:rFonts w:ascii="Consolas" w:hAnsi="Consolas"/>
        </w:rPr>
        <w:t>java -jar my-app.jar</w:t>
      </w:r>
    </w:p>
    <w:p w14:paraId="4F5AD379" w14:textId="77612B6D" w:rsidR="002822EA" w:rsidRDefault="002822EA" w:rsidP="002822EA">
      <w:pPr>
        <w:pStyle w:val="Heading4"/>
        <w:ind w:left="720"/>
      </w:pPr>
      <w:r w:rsidRPr="002822EA">
        <w:t>WAR (Web Application Archive)</w:t>
      </w:r>
      <w:r>
        <w:t>:</w:t>
      </w:r>
    </w:p>
    <w:p w14:paraId="65CBEEF4" w14:textId="36B4D8A9" w:rsidR="002822EA" w:rsidRDefault="002822EA" w:rsidP="002822EA">
      <w:pPr>
        <w:ind w:left="720"/>
      </w:pPr>
      <w:r w:rsidRPr="002822EA">
        <w:t>A WAR file is a packaging format for Java web applications designed to be deployed on an external application server (like Apache Tomcat, JBoss, or WildFly).</w:t>
      </w:r>
    </w:p>
    <w:p w14:paraId="52E8ABFA" w14:textId="662E460F" w:rsidR="002822EA" w:rsidRPr="002822EA" w:rsidRDefault="002822EA" w:rsidP="002822EA">
      <w:pPr>
        <w:ind w:left="720"/>
      </w:pPr>
      <w:r>
        <w:t>Used for traditional server-side web applications where an external servlet container is already set up.</w:t>
      </w:r>
      <w:r>
        <w:t xml:space="preserve"> </w:t>
      </w:r>
      <w:r>
        <w:t>Suitable for legacy environments or scenarios where you must deploy to a shared server.</w:t>
      </w:r>
    </w:p>
    <w:p w14:paraId="60062133" w14:textId="2ACFFF80" w:rsidR="002822EA" w:rsidRDefault="00D16A91" w:rsidP="00D16A91">
      <w:pPr>
        <w:ind w:left="720"/>
      </w:pPr>
      <w:r>
        <w:t>When you choose WAR in Spring Initializr, Spring Boot doesn't include an embedded server by default.</w:t>
      </w:r>
      <w:r>
        <w:t xml:space="preserve"> </w:t>
      </w:r>
      <w:r>
        <w:t>Instead, the application is designed to be deployed to an external server that manages the application lifecycle.</w:t>
      </w:r>
    </w:p>
    <w:p w14:paraId="0883462B" w14:textId="273B80CB" w:rsidR="00F71071" w:rsidRDefault="00F71071" w:rsidP="00F71071">
      <w:pPr>
        <w:pStyle w:val="Heading2"/>
      </w:pPr>
      <w:r>
        <w:t>Dependencies</w:t>
      </w:r>
    </w:p>
    <w:p w14:paraId="30C8B913" w14:textId="17C2A083" w:rsidR="00F71071" w:rsidRDefault="00F71071" w:rsidP="00F71071">
      <w:r>
        <w:t xml:space="preserve">For the time being, we will just choose </w:t>
      </w:r>
      <w:r>
        <w:rPr>
          <w:b/>
          <w:bCs/>
        </w:rPr>
        <w:t>Spring Web</w:t>
      </w:r>
      <w:r>
        <w:t>.</w:t>
      </w:r>
    </w:p>
    <w:p w14:paraId="209484BB" w14:textId="65FF11F2" w:rsidR="00F71071" w:rsidRDefault="00F71071" w:rsidP="00F71071">
      <w:pPr>
        <w:pStyle w:val="Heading1"/>
      </w:pPr>
      <w:r>
        <w:t>What is Apache Maven</w:t>
      </w:r>
    </w:p>
    <w:p w14:paraId="05604BF5" w14:textId="7EE5D4FF" w:rsidR="00F71071" w:rsidRPr="00F71071" w:rsidRDefault="00F71071" w:rsidP="00F71071">
      <w:r>
        <w:t>11:17</w:t>
      </w:r>
    </w:p>
    <w:sectPr w:rsidR="00F71071" w:rsidRPr="00F7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8A"/>
    <w:rsid w:val="00071043"/>
    <w:rsid w:val="001A4844"/>
    <w:rsid w:val="001B21CF"/>
    <w:rsid w:val="001F13AD"/>
    <w:rsid w:val="002822EA"/>
    <w:rsid w:val="004503E5"/>
    <w:rsid w:val="004B5D8A"/>
    <w:rsid w:val="00502765"/>
    <w:rsid w:val="00552D88"/>
    <w:rsid w:val="00556FEC"/>
    <w:rsid w:val="005B4BEB"/>
    <w:rsid w:val="006643FD"/>
    <w:rsid w:val="00747C7E"/>
    <w:rsid w:val="00766220"/>
    <w:rsid w:val="00AE13F3"/>
    <w:rsid w:val="00B500A1"/>
    <w:rsid w:val="00C45C33"/>
    <w:rsid w:val="00D16A91"/>
    <w:rsid w:val="00E216C5"/>
    <w:rsid w:val="00E75BE9"/>
    <w:rsid w:val="00ED4AE1"/>
    <w:rsid w:val="00F06420"/>
    <w:rsid w:val="00F10D63"/>
    <w:rsid w:val="00F71071"/>
    <w:rsid w:val="00F86683"/>
    <w:rsid w:val="00F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0119"/>
  <w15:chartTrackingRefBased/>
  <w15:docId w15:val="{1E893256-8F72-45B3-A30A-3C1C8212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00A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00A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D4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1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</dc:creator>
  <cp:keywords/>
  <dc:description/>
  <cp:lastModifiedBy>aftab</cp:lastModifiedBy>
  <cp:revision>21</cp:revision>
  <dcterms:created xsi:type="dcterms:W3CDTF">2024-12-04T12:02:00Z</dcterms:created>
  <dcterms:modified xsi:type="dcterms:W3CDTF">2024-12-04T13:14:00Z</dcterms:modified>
</cp:coreProperties>
</file>