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E63F" w14:textId="388FB156" w:rsidR="00125865" w:rsidRPr="00D042E7" w:rsidRDefault="00D042E7">
      <w:pPr>
        <w:rPr>
          <w:b/>
          <w:sz w:val="32"/>
        </w:rPr>
      </w:pPr>
      <w:bookmarkStart w:id="0" w:name="_GoBack"/>
      <w:bookmarkEnd w:id="0"/>
      <w:r w:rsidRPr="00D042E7">
        <w:rPr>
          <w:b/>
          <w:sz w:val="32"/>
        </w:rPr>
        <w:t>LEDBAT for Windows Validation Guide</w:t>
      </w:r>
    </w:p>
    <w:p w14:paraId="2A432D8B" w14:textId="77777777" w:rsidR="00F3530C" w:rsidRPr="00F3530C" w:rsidRDefault="00D042E7" w:rsidP="00F3530C">
      <w:pPr>
        <w:pStyle w:val="NoSpacing"/>
        <w:rPr>
          <w:b/>
        </w:rPr>
      </w:pPr>
      <w:r w:rsidRPr="00F3530C">
        <w:rPr>
          <w:b/>
        </w:rPr>
        <w:t>Requirements:</w:t>
      </w:r>
      <w:r w:rsidR="0010609A" w:rsidRPr="00F3530C">
        <w:rPr>
          <w:b/>
        </w:rPr>
        <w:t xml:space="preserve"> </w:t>
      </w:r>
    </w:p>
    <w:p w14:paraId="7B92F94B" w14:textId="2066EAF0" w:rsidR="00D042E7" w:rsidRDefault="006B60F4" w:rsidP="00F3530C">
      <w:pPr>
        <w:pStyle w:val="NoSpacing"/>
      </w:pPr>
      <w:r>
        <w:t>2</w:t>
      </w:r>
      <w:r w:rsidR="00D042E7">
        <w:t xml:space="preserve"> -- WS201</w:t>
      </w:r>
      <w:r w:rsidR="00147F22">
        <w:t>6</w:t>
      </w:r>
      <w:r w:rsidR="00D042E7">
        <w:t xml:space="preserve"> server SKU </w:t>
      </w:r>
      <w:r w:rsidR="00896706">
        <w:t xml:space="preserve">Azure </w:t>
      </w:r>
      <w:r w:rsidR="00D042E7">
        <w:t>VM</w:t>
      </w:r>
      <w:r>
        <w:t>s</w:t>
      </w:r>
    </w:p>
    <w:p w14:paraId="4DB45BD9" w14:textId="77777777" w:rsidR="00F3530C" w:rsidRDefault="00F3530C" w:rsidP="00F3530C">
      <w:pPr>
        <w:pStyle w:val="NoSpacing"/>
      </w:pPr>
    </w:p>
    <w:p w14:paraId="140C0B81" w14:textId="292B5596" w:rsidR="00D042E7" w:rsidRPr="00F3530C" w:rsidRDefault="00D042E7" w:rsidP="00F3530C">
      <w:pPr>
        <w:pStyle w:val="NoSpacing"/>
        <w:rPr>
          <w:b/>
        </w:rPr>
      </w:pPr>
      <w:r w:rsidRPr="00F3530C">
        <w:rPr>
          <w:b/>
        </w:rPr>
        <w:t>Steps:</w:t>
      </w:r>
    </w:p>
    <w:p w14:paraId="214308A6" w14:textId="77777777" w:rsidR="00022069" w:rsidRDefault="00D042E7" w:rsidP="00022069">
      <w:pPr>
        <w:pStyle w:val="NoSpacing"/>
        <w:numPr>
          <w:ilvl w:val="0"/>
          <w:numId w:val="2"/>
        </w:numPr>
      </w:pPr>
      <w:r>
        <w:t>Bring both servers up to date using WU</w:t>
      </w:r>
      <w:r w:rsidR="008427B6">
        <w:t xml:space="preserve"> and install</w:t>
      </w:r>
    </w:p>
    <w:p w14:paraId="0F57A6CA" w14:textId="673CAEB8" w:rsidR="00022069" w:rsidRDefault="00DF0412" w:rsidP="00022069">
      <w:pPr>
        <w:pStyle w:val="NoSpacing"/>
        <w:ind w:left="360"/>
      </w:pPr>
      <w:hyperlink r:id="rId5" w:history="1">
        <w:r w:rsidR="00022069" w:rsidRPr="009616CC">
          <w:rPr>
            <w:rStyle w:val="Hyperlink"/>
          </w:rPr>
          <w:t>https://www.catalog.update.microsoft.com/Search.aspx?q=KB4132216</w:t>
        </w:r>
      </w:hyperlink>
    </w:p>
    <w:p w14:paraId="494C1275" w14:textId="76B6B6C8" w:rsidR="00022069" w:rsidRDefault="00DF0412" w:rsidP="00022069">
      <w:pPr>
        <w:pStyle w:val="NoSpacing"/>
        <w:ind w:left="360"/>
      </w:pPr>
      <w:hyperlink r:id="rId6" w:history="1">
        <w:r w:rsidR="00022069" w:rsidRPr="009616CC">
          <w:rPr>
            <w:rStyle w:val="Hyperlink"/>
          </w:rPr>
          <w:t>https://www.catalog.update.microsoft.com/Search.aspx?q=KB4284833</w:t>
        </w:r>
      </w:hyperlink>
    </w:p>
    <w:p w14:paraId="792B399D" w14:textId="46B92941" w:rsidR="001F198F" w:rsidRDefault="001F198F" w:rsidP="00F3530C">
      <w:pPr>
        <w:pStyle w:val="NoSpacing"/>
        <w:numPr>
          <w:ilvl w:val="0"/>
          <w:numId w:val="2"/>
        </w:numPr>
      </w:pPr>
      <w:r>
        <w:t xml:space="preserve">Install IIS </w:t>
      </w:r>
      <w:r w:rsidR="00547B0C">
        <w:t>on one of the VMs</w:t>
      </w:r>
      <w:r w:rsidR="00645B43">
        <w:t>.</w:t>
      </w:r>
    </w:p>
    <w:p w14:paraId="48708405" w14:textId="4209C8AA" w:rsidR="00645B43" w:rsidRDefault="00645B43" w:rsidP="00F3530C">
      <w:pPr>
        <w:pStyle w:val="NoSpacing"/>
        <w:numPr>
          <w:ilvl w:val="0"/>
          <w:numId w:val="2"/>
        </w:numPr>
      </w:pPr>
      <w:r>
        <w:t xml:space="preserve">Use ipconfig to obtain the </w:t>
      </w:r>
      <w:r w:rsidR="003936DB" w:rsidRPr="003936DB">
        <w:rPr>
          <w:b/>
          <w:sz w:val="24"/>
        </w:rPr>
        <w:t>private</w:t>
      </w:r>
      <w:r w:rsidR="003936DB">
        <w:t xml:space="preserve"> </w:t>
      </w:r>
      <w:proofErr w:type="spellStart"/>
      <w:r w:rsidR="003936DB">
        <w:t>ip</w:t>
      </w:r>
      <w:proofErr w:type="spellEnd"/>
      <w:r w:rsidR="003936DB">
        <w:t xml:space="preserve"> address</w:t>
      </w:r>
      <w:r w:rsidR="009908CF">
        <w:t xml:space="preserve"> of the IIS VM.</w:t>
      </w:r>
    </w:p>
    <w:p w14:paraId="2A504506" w14:textId="07C5C8A1" w:rsidR="009908CF" w:rsidRDefault="009908CF" w:rsidP="00F3530C">
      <w:pPr>
        <w:pStyle w:val="NoSpacing"/>
        <w:numPr>
          <w:ilvl w:val="0"/>
          <w:numId w:val="2"/>
        </w:numPr>
      </w:pPr>
      <w:r>
        <w:t>Open a browser on the other VM and navigate to the default page on the IIS server.</w:t>
      </w:r>
    </w:p>
    <w:p w14:paraId="2467EEE2" w14:textId="6474C1BB" w:rsidR="00020041" w:rsidRDefault="00020041" w:rsidP="00020041">
      <w:pPr>
        <w:pStyle w:val="ListParagraph"/>
        <w:numPr>
          <w:ilvl w:val="0"/>
          <w:numId w:val="2"/>
        </w:numPr>
      </w:pPr>
      <w:r w:rsidRPr="003F0947">
        <w:t>Dow</w:t>
      </w:r>
      <w:r>
        <w:t xml:space="preserve">nload the </w:t>
      </w:r>
      <w:hyperlink r:id="rId7" w:history="1">
        <w:proofErr w:type="spellStart"/>
        <w:r w:rsidRPr="00486199">
          <w:rPr>
            <w:rStyle w:val="Hyperlink"/>
          </w:rPr>
          <w:t>CtsTraffic</w:t>
        </w:r>
        <w:proofErr w:type="spellEnd"/>
      </w:hyperlink>
      <w:r>
        <w:t xml:space="preserve"> tool to a directory on each server.  </w:t>
      </w:r>
      <w:proofErr w:type="spellStart"/>
      <w:r>
        <w:t>CtsTraffic</w:t>
      </w:r>
      <w:proofErr w:type="spellEnd"/>
      <w:r>
        <w:t xml:space="preserve"> is an open source, Microsoft written, high performance tool for generating all kinds of test traffic.</w:t>
      </w:r>
    </w:p>
    <w:p w14:paraId="0D8D141E" w14:textId="7F05E496" w:rsidR="00E77186" w:rsidRDefault="000F1351" w:rsidP="00F3530C">
      <w:pPr>
        <w:pStyle w:val="NoSpacing"/>
        <w:numPr>
          <w:ilvl w:val="0"/>
          <w:numId w:val="2"/>
        </w:numPr>
      </w:pPr>
      <w:r>
        <w:t xml:space="preserve">Open two </w:t>
      </w:r>
      <w:proofErr w:type="spellStart"/>
      <w:r>
        <w:t>powershell</w:t>
      </w:r>
      <w:proofErr w:type="spellEnd"/>
      <w:r>
        <w:t xml:space="preserve"> windows on each VM.</w:t>
      </w:r>
    </w:p>
    <w:p w14:paraId="0E60ECF0" w14:textId="651D86DD" w:rsidR="000F1351" w:rsidRDefault="00E56232" w:rsidP="003551C5">
      <w:pPr>
        <w:pStyle w:val="NoSpacing"/>
        <w:numPr>
          <w:ilvl w:val="0"/>
          <w:numId w:val="2"/>
        </w:numPr>
      </w:pPr>
      <w:r>
        <w:t>Run a ping command on each VM</w:t>
      </w:r>
      <w:r w:rsidR="00414168">
        <w:t>.  This will provide an RTT sample giving us a good estimate of the</w:t>
      </w:r>
      <w:r w:rsidR="00534D36">
        <w:t xml:space="preserve"> latency.</w:t>
      </w:r>
    </w:p>
    <w:p w14:paraId="2C27D524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2404B220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63322A86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169639AA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1C2EE037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time=2ms TTL=128</w:t>
      </w:r>
    </w:p>
    <w:p w14:paraId="436A19AD" w14:textId="22E70A73" w:rsidR="00547B0C" w:rsidRDefault="00547B0C" w:rsidP="00547B0C">
      <w:pPr>
        <w:pStyle w:val="ListParagraph"/>
        <w:numPr>
          <w:ilvl w:val="0"/>
          <w:numId w:val="2"/>
        </w:numPr>
      </w:pPr>
      <w:r>
        <w:t>On the VM with the IIS</w:t>
      </w:r>
      <w:r w:rsidR="00645B43">
        <w:t xml:space="preserve"> </w:t>
      </w:r>
      <w:r>
        <w:t xml:space="preserve">start </w:t>
      </w:r>
      <w:proofErr w:type="spellStart"/>
      <w:r>
        <w:t>CtsTraffic</w:t>
      </w:r>
      <w:proofErr w:type="spellEnd"/>
      <w:r>
        <w:t xml:space="preserve"> in server mode:</w:t>
      </w:r>
    </w:p>
    <w:p w14:paraId="5867EABF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 C:\Users\dahavey\Documents\Tools\CtsTraffic&gt; .\ctsTraffic.exe -listen:0.0.0.0 -transfer:1000000000000</w:t>
      </w:r>
    </w:p>
    <w:p w14:paraId="25A5869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5A2A1E15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CD0FECC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18CB928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</w:p>
    <w:p w14:paraId="54C21F23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36315B7B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E8F4864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8DB7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0F68A52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3C955855" w14:textId="77777777" w:rsidR="00547B0C" w:rsidRPr="00371B6C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71B6C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Port: 4444</w:t>
      </w:r>
    </w:p>
    <w:p w14:paraId="486A9C6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3D0002D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447A2556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connections on addresses:</w:t>
      </w:r>
    </w:p>
    <w:p w14:paraId="1CF71A4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0.0.0.0:4444</w:t>
      </w:r>
    </w:p>
    <w:p w14:paraId="4EB8CF71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AcceptEx</w:t>
      </w:r>
      <w:proofErr w:type="spellEnd"/>
    </w:p>
    <w:p w14:paraId="22FB093B" w14:textId="77777777" w:rsidR="00547B0C" w:rsidRPr="0010609A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Server-accepted connections before </w:t>
      </w:r>
      <w:proofErr w:type="gram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exit :</w:t>
      </w:r>
      <w:proofErr w:type="gram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60B0B787" w14:textId="2A4FD272" w:rsidR="00D76E8D" w:rsidRDefault="00560F17" w:rsidP="00D76E8D">
      <w:pPr>
        <w:pStyle w:val="ListParagraph"/>
        <w:numPr>
          <w:ilvl w:val="0"/>
          <w:numId w:val="2"/>
        </w:numPr>
      </w:pPr>
      <w:r>
        <w:lastRenderedPageBreak/>
        <w:t xml:space="preserve">On the VM with the browser run </w:t>
      </w:r>
      <w:proofErr w:type="spellStart"/>
      <w:r>
        <w:t>CtsTraffic</w:t>
      </w:r>
      <w:proofErr w:type="spellEnd"/>
      <w:r>
        <w:t xml:space="preserve"> in client mode</w:t>
      </w:r>
    </w:p>
    <w:p w14:paraId="767D9978" w14:textId="391C4D10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PS&gt;.\ctstraffic.exe -target:</w:t>
      </w:r>
      <w:r w:rsidR="000A1C64" w:rsidRPr="000A1C64">
        <w:t xml:space="preserve"> </w:t>
      </w:r>
      <w:r w:rsidR="000A1C64" w:rsidRPr="000A1C6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10.3.1.7</w:t>
      </w: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-transfer:1000000000000 -connections:1000 -consoleverbosity:1 -statusupdate:1000 -Port:4444 -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Pattern:Push</w:t>
      </w:r>
      <w:proofErr w:type="spellEnd"/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congestionalg:default</w:t>
      </w:r>
      <w:proofErr w:type="spellEnd"/>
    </w:p>
    <w:p w14:paraId="4B75923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7877517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47D74B6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2BF3375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TCP_CONGESTION_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ALGORITHM(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0)</w:t>
      </w:r>
    </w:p>
    <w:p w14:paraId="2C9FF567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0F964B9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3DF555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906B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15E3E28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6276A15F" w14:textId="77777777" w:rsidR="00D76E8D" w:rsidRPr="008249D8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8249D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Port: 4444</w:t>
      </w:r>
    </w:p>
    <w:p w14:paraId="7C19A02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7E223F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02E16BE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Connecting out to addresses:</w:t>
      </w:r>
    </w:p>
    <w:p w14:paraId="1CF5DEF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13.66.216.239:4444</w:t>
      </w:r>
    </w:p>
    <w:p w14:paraId="1F77F7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Binding to local addresses for outgoing connections:</w:t>
      </w:r>
    </w:p>
    <w:p w14:paraId="584CF9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</w:t>
      </w:r>
    </w:p>
    <w:p w14:paraId="1C09865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ConnectEx</w:t>
      </w:r>
      <w:proofErr w:type="spellEnd"/>
    </w:p>
    <w:p w14:paraId="3472A25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limit (maximum established connections): 1000 [0x3e8]</w:t>
      </w:r>
    </w:p>
    <w:p w14:paraId="2CCB10C4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throttling rate (maximum pended connection attempts): 1000 [0x3e8]</w:t>
      </w:r>
    </w:p>
    <w:p w14:paraId="054F004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outgoing connections before exit (iterations * concurrent connections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) :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42CA6BC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96604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Legend:</w:t>
      </w:r>
    </w:p>
    <w:p w14:paraId="25F9591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 (seconds) cumulative runtime</w:t>
      </w:r>
    </w:p>
    <w:p w14:paraId="69DBAF8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Send &amp;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Rates - bytes/sec that were transferred within the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period</w:t>
      </w:r>
    </w:p>
    <w:p w14:paraId="2BE8D42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In-Flight - count of established connections transmitting IO pattern data</w:t>
      </w:r>
    </w:p>
    <w:p w14:paraId="1E1F08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Completed - cumulative count of successfully completed IO patterns</w:t>
      </w:r>
    </w:p>
    <w:p w14:paraId="278C484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Network Errors - cumulative count of failed IO patterns due to Winsock errors</w:t>
      </w:r>
    </w:p>
    <w:p w14:paraId="4BBEB5F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Data Errors - cumulative count of failed IO patterns due to data errors</w:t>
      </w:r>
    </w:p>
    <w:p w14:paraId="6E58D3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0B3C3A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r w:rsidRPr="001F34B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SendBps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In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-Flight  Completed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NetError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DataError</w:t>
      </w:r>
      <w:proofErr w:type="spellEnd"/>
    </w:p>
    <w:p w14:paraId="6B64D8D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16DEC8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0.036            0            0          0          0         0          0</w:t>
      </w:r>
    </w:p>
    <w:p w14:paraId="7BB549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1.042    250092151        29423        970          0         0          0</w:t>
      </w:r>
    </w:p>
    <w:p w14:paraId="74C006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2.047    196542790        22089        970          0         0          0</w:t>
      </w:r>
    </w:p>
    <w:p w14:paraId="05BCF51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3.052    164329074        19880        970          0         0          0</w:t>
      </w:r>
    </w:p>
    <w:p w14:paraId="3D13F2A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4.043    140594890            0        970          0         0          0</w:t>
      </w:r>
    </w:p>
    <w:p w14:paraId="3B9961B7" w14:textId="77777777" w:rsidR="00D76E8D" w:rsidRDefault="00D76E8D" w:rsidP="00D76E8D"/>
    <w:p w14:paraId="14C2C088" w14:textId="4BA2231A" w:rsidR="000F1351" w:rsidRDefault="00852B97" w:rsidP="00F3530C">
      <w:pPr>
        <w:pStyle w:val="NoSpacing"/>
        <w:numPr>
          <w:ilvl w:val="0"/>
          <w:numId w:val="2"/>
        </w:numPr>
      </w:pPr>
      <w:r>
        <w:lastRenderedPageBreak/>
        <w:t xml:space="preserve">Make sure that the </w:t>
      </w:r>
      <w:proofErr w:type="spellStart"/>
      <w:r w:rsidR="00457100">
        <w:t>sendBps</w:t>
      </w:r>
      <w:proofErr w:type="spellEnd"/>
      <w:r w:rsidR="00457100">
        <w:t xml:space="preserve"> rate has settled at its maximu</w:t>
      </w:r>
      <w:r w:rsidR="00B726C3">
        <w:t>m.</w:t>
      </w:r>
    </w:p>
    <w:p w14:paraId="75564365" w14:textId="26A3D271" w:rsidR="00852B97" w:rsidRDefault="00F328D2" w:rsidP="0056025F">
      <w:pPr>
        <w:pStyle w:val="NoSpacing"/>
        <w:numPr>
          <w:ilvl w:val="0"/>
          <w:numId w:val="2"/>
        </w:numPr>
      </w:pPr>
      <w:r>
        <w:t xml:space="preserve">On the VM with the IIS observe the </w:t>
      </w:r>
      <w:r w:rsidR="006955BA">
        <w:t>ping time.  It should look something like this:</w:t>
      </w:r>
      <w:r w:rsidR="00105FC7">
        <w:t xml:space="preserve"> </w:t>
      </w:r>
    </w:p>
    <w:p w14:paraId="12EEA797" w14:textId="77777777" w:rsidR="00183F4F" w:rsidRDefault="00183F4F" w:rsidP="00052B1D">
      <w:pPr>
        <w:pStyle w:val="NoSpacing"/>
        <w:ind w:left="360"/>
      </w:pPr>
    </w:p>
    <w:p w14:paraId="2E59B209" w14:textId="77777777" w:rsidR="00052B1D" w:rsidRDefault="00052B1D" w:rsidP="00052B1D">
      <w:pPr>
        <w:pStyle w:val="NoSpacing"/>
      </w:pPr>
    </w:p>
    <w:p w14:paraId="420FDA9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7540913D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4910C39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32BC6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1645BE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225BEF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5D1D2AE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4304D4B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B6030D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43D8357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6E46A0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3C4B56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time=30ms TTL=128</w:t>
      </w:r>
    </w:p>
    <w:p w14:paraId="0C7044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time=88ms TTL=128</w:t>
      </w:r>
    </w:p>
    <w:p w14:paraId="49FA136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time=173ms TTL=128</w:t>
      </w:r>
    </w:p>
    <w:p w14:paraId="19C7E5F6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time=297ms TTL=128</w:t>
      </w:r>
    </w:p>
    <w:p w14:paraId="24CDCC0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time=320ms TTL=128</w:t>
      </w:r>
    </w:p>
    <w:p w14:paraId="06193B8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time=363ms TTL=128</w:t>
      </w:r>
    </w:p>
    <w:p w14:paraId="110E789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time=598ms TTL=128</w:t>
      </w:r>
    </w:p>
    <w:p w14:paraId="7335606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time=747ms TTL=128</w:t>
      </w:r>
    </w:p>
    <w:p w14:paraId="61BFE23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time=574ms TTL=128</w:t>
      </w:r>
    </w:p>
    <w:p w14:paraId="195695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time=365ms TTL=128</w:t>
      </w:r>
    </w:p>
    <w:p w14:paraId="29AB6B3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time=448ms TTL=128</w:t>
      </w:r>
    </w:p>
    <w:p w14:paraId="303D038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time=722ms TTL=128</w:t>
      </w:r>
    </w:p>
    <w:p w14:paraId="2FBE51F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time=842ms TTL=128</w:t>
      </w:r>
    </w:p>
    <w:p w14:paraId="335BB3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time=830ms TTL=128</w:t>
      </w:r>
    </w:p>
    <w:p w14:paraId="5FF560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time=828ms TTL=128</w:t>
      </w:r>
    </w:p>
    <w:p w14:paraId="637752D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time=899ms TTL=128</w:t>
      </w:r>
    </w:p>
    <w:p w14:paraId="73B31B8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time=837ms TTL=128</w:t>
      </w:r>
    </w:p>
    <w:p w14:paraId="39335D0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time=787ms TTL=128</w:t>
      </w:r>
    </w:p>
    <w:p w14:paraId="02840FA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1F58A800" w14:textId="77777777" w:rsidR="00052B1D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2731BBEE" w14:textId="77777777" w:rsidR="00052B1D" w:rsidRDefault="00052B1D" w:rsidP="00052B1D">
      <w:pPr>
        <w:pStyle w:val="NoSpacing"/>
      </w:pPr>
    </w:p>
    <w:p w14:paraId="4EDFF706" w14:textId="33C67B70" w:rsidR="00183F4F" w:rsidRDefault="00052B1D" w:rsidP="0056025F">
      <w:pPr>
        <w:pStyle w:val="NoSpacing"/>
        <w:numPr>
          <w:ilvl w:val="0"/>
          <w:numId w:val="2"/>
        </w:numPr>
      </w:pPr>
      <w:r>
        <w:t>Wait until the latency reaches its highest level</w:t>
      </w:r>
      <w:r w:rsidR="001C6F33">
        <w:t xml:space="preserve">s and on the other VM use the browser </w:t>
      </w:r>
      <w:r w:rsidR="00FA347D">
        <w:t>to navigate to the IIS server default page</w:t>
      </w:r>
      <w:r w:rsidR="004E0977">
        <w:t xml:space="preserve">.  (On my system it didn’t work at all.  In fact, the VM was completely </w:t>
      </w:r>
      <w:r w:rsidR="00516E47">
        <w:t>im</w:t>
      </w:r>
      <w:r w:rsidR="004E0977">
        <w:t>mobilized</w:t>
      </w:r>
      <w:r w:rsidR="00516E47">
        <w:t>.)</w:t>
      </w:r>
    </w:p>
    <w:p w14:paraId="0D2CF90C" w14:textId="5C0AD3DA" w:rsidR="00500052" w:rsidRDefault="00516E47" w:rsidP="0056025F">
      <w:pPr>
        <w:pStyle w:val="NoSpacing"/>
        <w:numPr>
          <w:ilvl w:val="0"/>
          <w:numId w:val="2"/>
        </w:numPr>
      </w:pPr>
      <w:r>
        <w:t xml:space="preserve">Use control-C to kill the </w:t>
      </w:r>
      <w:proofErr w:type="spellStart"/>
      <w:r>
        <w:t>CtsTraffic</w:t>
      </w:r>
      <w:proofErr w:type="spellEnd"/>
      <w:r>
        <w:t xml:space="preserve"> </w:t>
      </w:r>
      <w:r w:rsidR="004B638B">
        <w:t xml:space="preserve">server (the one on the IIS VM), wait for the queues to drain and </w:t>
      </w:r>
      <w:r w:rsidR="00500052">
        <w:t>the latency to return to normal (typically &lt;1ms)</w:t>
      </w:r>
    </w:p>
    <w:p w14:paraId="266E3A0C" w14:textId="77777777" w:rsidR="00500052" w:rsidRDefault="00500052">
      <w:r>
        <w:br w:type="page"/>
      </w:r>
    </w:p>
    <w:p w14:paraId="0E7DA0EF" w14:textId="0634140E" w:rsidR="00A30073" w:rsidRDefault="00E4091B" w:rsidP="002615F7">
      <w:pPr>
        <w:pStyle w:val="NoSpacing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powershell</w:t>
      </w:r>
      <w:proofErr w:type="spellEnd"/>
      <w:r w:rsidR="00855689">
        <w:t xml:space="preserve"> to configure </w:t>
      </w:r>
      <w:proofErr w:type="spellStart"/>
      <w:r w:rsidR="00855689">
        <w:t>LEDBaT</w:t>
      </w:r>
      <w:proofErr w:type="spellEnd"/>
      <w:r w:rsidR="00855689">
        <w:t xml:space="preserve"> on the VM with the browser (not the one with the IIS)</w:t>
      </w:r>
      <w:r w:rsidR="00A30073">
        <w:t>.</w:t>
      </w:r>
    </w:p>
    <w:p w14:paraId="0F7363A9" w14:textId="5FC5923B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</w:t>
      </w:r>
    </w:p>
    <w:p w14:paraId="58C300F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PS&gt;Get-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4C08006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03797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22584145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2ECCC8E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MinRto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: 20</w:t>
      </w:r>
    </w:p>
    <w:p w14:paraId="0143779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InitialCongestionWindow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MSS)    : 10</w:t>
      </w:r>
    </w:p>
    <w:p w14:paraId="1450C95C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LEDBAT</w:t>
      </w:r>
    </w:p>
    <w:p w14:paraId="7A49838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CwndRestart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True</w:t>
      </w:r>
    </w:p>
    <w:p w14:paraId="71486EE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DelayedAckTimeout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: 10</w:t>
      </w:r>
    </w:p>
    <w:p w14:paraId="02D2AE3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DelayedAckFrequency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677347C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MemoryPressureProtection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4C95938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AutoTuningLevelLocal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Normal</w:t>
      </w:r>
    </w:p>
    <w:p w14:paraId="2149AB04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AutoTuningLevelGroupPolicy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NotConfigured</w:t>
      </w:r>
      <w:proofErr w:type="spellEnd"/>
    </w:p>
    <w:p w14:paraId="22326D6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AutoTuningLevelEffective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Local</w:t>
      </w:r>
    </w:p>
    <w:p w14:paraId="039CD88D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EcnCapability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332C468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Timestamps 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449B8B4E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InitialRto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: 3000</w:t>
      </w:r>
    </w:p>
    <w:p w14:paraId="1E3C016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ScalingHeuristics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F0DE27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DynamicPortRangeStartPort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49152</w:t>
      </w:r>
    </w:p>
    <w:p w14:paraId="52B5F593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DynamicPortRangeNumberOfPorts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16384</w:t>
      </w:r>
    </w:p>
    <w:p w14:paraId="299AFC7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AutomaticUseCustom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39D448EF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NonSackRttResiliency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1FFEBB4A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ForceWS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A63BDC8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MaxSynRetransmissions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2F746877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AutoReusePortRangeStartPort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1D23B212" w14:textId="4C5A365C" w:rsidR="00A30073" w:rsidRPr="00A30073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AutoReusePortRangeNumberOfPorts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71F160ED" w14:textId="22A5D874" w:rsidR="00222ABB" w:rsidRDefault="003F0947" w:rsidP="00222AB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powershell</w:t>
      </w:r>
      <w:proofErr w:type="spellEnd"/>
      <w:r>
        <w:t xml:space="preserve"> to configure LEDBAT on port 4444 (</w:t>
      </w:r>
      <w:proofErr w:type="spellStart"/>
      <w:r>
        <w:t>CtsTraffic</w:t>
      </w:r>
      <w:proofErr w:type="spellEnd"/>
      <w:r>
        <w:t xml:space="preserve"> default)</w:t>
      </w:r>
      <w:r w:rsidR="00F80DC2">
        <w:t>:</w:t>
      </w:r>
    </w:p>
    <w:p w14:paraId="54206A85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### Next configure TCP to use the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template for all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connectons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with a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of 4444</w:t>
      </w:r>
    </w:p>
    <w:p w14:paraId="7AA35072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652275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PS&gt;New-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NetTransportFilter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-Protocol TCP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8BC0D3E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DatacenterCustom</w:t>
      </w:r>
      <w:proofErr w:type="spellEnd"/>
    </w:p>
    <w:p w14:paraId="6154FF27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Protocol   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</w:t>
      </w:r>
    </w:p>
    <w:p w14:paraId="14CD7049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2859505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</w:p>
    <w:p w14:paraId="056B55A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01C17E7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71CBDA4" w14:textId="77777777" w:rsidR="00222ABB" w:rsidRPr="0010609A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DestinationPrefix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*</w:t>
      </w:r>
    </w:p>
    <w:p w14:paraId="6186E635" w14:textId="77777777" w:rsidR="00222ABB" w:rsidRDefault="00222ABB" w:rsidP="00222ABB"/>
    <w:p w14:paraId="0EA0C49E" w14:textId="63ED2FBF" w:rsidR="001508A4" w:rsidRDefault="001508A4" w:rsidP="001508A4">
      <w:pPr>
        <w:pStyle w:val="ListParagraph"/>
        <w:numPr>
          <w:ilvl w:val="0"/>
          <w:numId w:val="2"/>
        </w:numPr>
      </w:pPr>
      <w:r>
        <w:t>Observe the latency.  It should be much lower.  Something like this:</w:t>
      </w:r>
    </w:p>
    <w:p w14:paraId="0B5B50A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time=1ms TTL=128</w:t>
      </w:r>
    </w:p>
    <w:p w14:paraId="49328251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31BE413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AD94C2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D4C28B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time=10ms TTL=128</w:t>
      </w:r>
    </w:p>
    <w:p w14:paraId="5DC31B0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time=18ms TTL=128</w:t>
      </w:r>
    </w:p>
    <w:p w14:paraId="20F16D0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time=26ms TTL=128</w:t>
      </w:r>
    </w:p>
    <w:p w14:paraId="68F0A54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time=32ms TTL=128</w:t>
      </w:r>
    </w:p>
    <w:p w14:paraId="730222D5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time=47ms TTL=128</w:t>
      </w:r>
    </w:p>
    <w:p w14:paraId="33FF377F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time=50ms TTL=128</w:t>
      </w:r>
    </w:p>
    <w:p w14:paraId="6100CF30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time=49ms TTL=128</w:t>
      </w:r>
    </w:p>
    <w:p w14:paraId="77194C4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time=57ms TTL=128</w:t>
      </w:r>
    </w:p>
    <w:p w14:paraId="7B3C94B8" w14:textId="20908348" w:rsidR="0078112F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time=54ms TTL=128</w:t>
      </w:r>
    </w:p>
    <w:p w14:paraId="0941E19E" w14:textId="77777777" w:rsidR="00222ABB" w:rsidRDefault="00222ABB" w:rsidP="001508A4"/>
    <w:p w14:paraId="1CD9EF25" w14:textId="39F1D3A1" w:rsidR="00022069" w:rsidRDefault="00A6552A" w:rsidP="00022069">
      <w:pPr>
        <w:pStyle w:val="ListParagraph"/>
        <w:numPr>
          <w:ilvl w:val="0"/>
          <w:numId w:val="2"/>
        </w:numPr>
      </w:pPr>
      <w:r>
        <w:t xml:space="preserve">Now use the browser to navigate to the </w:t>
      </w:r>
      <w:r w:rsidR="001B0438">
        <w:t xml:space="preserve">IIS default page.  It should appear quickly.  That is the power of </w:t>
      </w:r>
      <w:proofErr w:type="spellStart"/>
      <w:r w:rsidR="001B0438">
        <w:t>LEDBaT</w:t>
      </w:r>
      <w:proofErr w:type="spellEnd"/>
      <w:r w:rsidR="001B0438">
        <w:t xml:space="preserve"> to</w:t>
      </w:r>
      <w:r w:rsidR="006049A1">
        <w:t xml:space="preserve"> alleviate user frustration.</w:t>
      </w:r>
    </w:p>
    <w:p w14:paraId="0D5089A7" w14:textId="4ED0B896" w:rsidR="00022069" w:rsidRDefault="00022069" w:rsidP="00022069"/>
    <w:p w14:paraId="38462B5C" w14:textId="76FA2C3B" w:rsidR="00022069" w:rsidRDefault="00022069" w:rsidP="00022069"/>
    <w:p w14:paraId="767FBC08" w14:textId="404786F5" w:rsidR="00022069" w:rsidRDefault="00022069" w:rsidP="00022069">
      <w:r>
        <w:t xml:space="preserve">Thank you for evaluating </w:t>
      </w:r>
      <w:proofErr w:type="spellStart"/>
      <w:r>
        <w:t>LEDBaT</w:t>
      </w:r>
      <w:proofErr w:type="spellEnd"/>
      <w:r w:rsidR="00BE66FE">
        <w:t>.  Daniel ‘low-latency’ Havey.</w:t>
      </w:r>
    </w:p>
    <w:sectPr w:rsidR="0002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84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E6F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625B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D5C"/>
    <w:multiLevelType w:val="hybridMultilevel"/>
    <w:tmpl w:val="723E5268"/>
    <w:lvl w:ilvl="0" w:tplc="E1868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E22"/>
    <w:multiLevelType w:val="hybridMultilevel"/>
    <w:tmpl w:val="C51C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7"/>
    <w:rsid w:val="00001787"/>
    <w:rsid w:val="00020041"/>
    <w:rsid w:val="00022069"/>
    <w:rsid w:val="00052B1D"/>
    <w:rsid w:val="000A1C64"/>
    <w:rsid w:val="000B2B2F"/>
    <w:rsid w:val="000C537A"/>
    <w:rsid w:val="000D3B3A"/>
    <w:rsid w:val="000F1351"/>
    <w:rsid w:val="000F31B2"/>
    <w:rsid w:val="00105FC7"/>
    <w:rsid w:val="0010609A"/>
    <w:rsid w:val="00147F22"/>
    <w:rsid w:val="001508A4"/>
    <w:rsid w:val="00183F4F"/>
    <w:rsid w:val="001959A6"/>
    <w:rsid w:val="001A7436"/>
    <w:rsid w:val="001B0438"/>
    <w:rsid w:val="001C6F33"/>
    <w:rsid w:val="001F198F"/>
    <w:rsid w:val="001F34B8"/>
    <w:rsid w:val="00222ABB"/>
    <w:rsid w:val="00244FC7"/>
    <w:rsid w:val="002615F7"/>
    <w:rsid w:val="002E139F"/>
    <w:rsid w:val="002F4E4E"/>
    <w:rsid w:val="002F7D06"/>
    <w:rsid w:val="00347A2D"/>
    <w:rsid w:val="00371B6C"/>
    <w:rsid w:val="003936DB"/>
    <w:rsid w:val="003C11A2"/>
    <w:rsid w:val="003D7142"/>
    <w:rsid w:val="003F0947"/>
    <w:rsid w:val="003F279D"/>
    <w:rsid w:val="0040664F"/>
    <w:rsid w:val="00412D67"/>
    <w:rsid w:val="00414168"/>
    <w:rsid w:val="00425B90"/>
    <w:rsid w:val="00457100"/>
    <w:rsid w:val="00475B39"/>
    <w:rsid w:val="004820D6"/>
    <w:rsid w:val="00486199"/>
    <w:rsid w:val="004A1651"/>
    <w:rsid w:val="004B638B"/>
    <w:rsid w:val="004E0977"/>
    <w:rsid w:val="004F0356"/>
    <w:rsid w:val="004F5FE9"/>
    <w:rsid w:val="00500052"/>
    <w:rsid w:val="00516E47"/>
    <w:rsid w:val="00534D36"/>
    <w:rsid w:val="00547958"/>
    <w:rsid w:val="00547B0C"/>
    <w:rsid w:val="0056025F"/>
    <w:rsid w:val="00560F17"/>
    <w:rsid w:val="00575BA6"/>
    <w:rsid w:val="0057756B"/>
    <w:rsid w:val="005A746B"/>
    <w:rsid w:val="005B0A67"/>
    <w:rsid w:val="005B2FBC"/>
    <w:rsid w:val="005B7E18"/>
    <w:rsid w:val="005E5351"/>
    <w:rsid w:val="006049A1"/>
    <w:rsid w:val="00625EF0"/>
    <w:rsid w:val="0063160E"/>
    <w:rsid w:val="006351C6"/>
    <w:rsid w:val="00645B43"/>
    <w:rsid w:val="00654895"/>
    <w:rsid w:val="0065664A"/>
    <w:rsid w:val="00691BA4"/>
    <w:rsid w:val="006955BA"/>
    <w:rsid w:val="006B60F4"/>
    <w:rsid w:val="006C6D3C"/>
    <w:rsid w:val="006D021B"/>
    <w:rsid w:val="00754724"/>
    <w:rsid w:val="00763C6F"/>
    <w:rsid w:val="0078112F"/>
    <w:rsid w:val="007D6D22"/>
    <w:rsid w:val="007E694E"/>
    <w:rsid w:val="0081177D"/>
    <w:rsid w:val="008249D8"/>
    <w:rsid w:val="00830B9D"/>
    <w:rsid w:val="008427B6"/>
    <w:rsid w:val="00852B97"/>
    <w:rsid w:val="00855689"/>
    <w:rsid w:val="00856D88"/>
    <w:rsid w:val="00896706"/>
    <w:rsid w:val="008A0863"/>
    <w:rsid w:val="008A1581"/>
    <w:rsid w:val="008B17EA"/>
    <w:rsid w:val="008C3E7C"/>
    <w:rsid w:val="00915A9C"/>
    <w:rsid w:val="0098557E"/>
    <w:rsid w:val="009908CF"/>
    <w:rsid w:val="009A7972"/>
    <w:rsid w:val="009B0B88"/>
    <w:rsid w:val="009D47FF"/>
    <w:rsid w:val="009D7FC9"/>
    <w:rsid w:val="00A12D48"/>
    <w:rsid w:val="00A30073"/>
    <w:rsid w:val="00A37552"/>
    <w:rsid w:val="00A6552A"/>
    <w:rsid w:val="00A7517F"/>
    <w:rsid w:val="00A81051"/>
    <w:rsid w:val="00A90424"/>
    <w:rsid w:val="00A91556"/>
    <w:rsid w:val="00AC5C15"/>
    <w:rsid w:val="00B33DDA"/>
    <w:rsid w:val="00B472D3"/>
    <w:rsid w:val="00B57CE2"/>
    <w:rsid w:val="00B726C3"/>
    <w:rsid w:val="00BD2B1B"/>
    <w:rsid w:val="00BE66FE"/>
    <w:rsid w:val="00C12746"/>
    <w:rsid w:val="00C272F3"/>
    <w:rsid w:val="00C361CB"/>
    <w:rsid w:val="00C40435"/>
    <w:rsid w:val="00C73D84"/>
    <w:rsid w:val="00CE5747"/>
    <w:rsid w:val="00CE660A"/>
    <w:rsid w:val="00D0187B"/>
    <w:rsid w:val="00D042E7"/>
    <w:rsid w:val="00D31A88"/>
    <w:rsid w:val="00D47F7A"/>
    <w:rsid w:val="00D56513"/>
    <w:rsid w:val="00D76E8D"/>
    <w:rsid w:val="00DF0412"/>
    <w:rsid w:val="00E4091B"/>
    <w:rsid w:val="00E5052F"/>
    <w:rsid w:val="00E56232"/>
    <w:rsid w:val="00E75760"/>
    <w:rsid w:val="00E77186"/>
    <w:rsid w:val="00E805FE"/>
    <w:rsid w:val="00F0386B"/>
    <w:rsid w:val="00F11287"/>
    <w:rsid w:val="00F328D2"/>
    <w:rsid w:val="00F3530C"/>
    <w:rsid w:val="00F80DC2"/>
    <w:rsid w:val="00FA2AED"/>
    <w:rsid w:val="00FA347D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A3B"/>
  <w15:chartTrackingRefBased/>
  <w15:docId w15:val="{E4DBC412-9FEF-4D95-8F42-D2DE7C5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42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5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tsTraffic/tree/master/Releases/2.0.1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alog.update.microsoft.com/Search.aspx?q=KB4284833" TargetMode="External"/><Relationship Id="rId5" Type="http://schemas.openxmlformats.org/officeDocument/2006/relationships/hyperlink" Target="https://www.catalog.update.microsoft.com/Search.aspx?q=KB41322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Havey</dc:creator>
  <cp:keywords/>
  <dc:description/>
  <cp:lastModifiedBy>Daniel Havey</cp:lastModifiedBy>
  <cp:revision>2</cp:revision>
  <dcterms:created xsi:type="dcterms:W3CDTF">2018-07-24T18:51:00Z</dcterms:created>
  <dcterms:modified xsi:type="dcterms:W3CDTF">2018-07-24T18:51:00Z</dcterms:modified>
</cp:coreProperties>
</file>