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FD54" w14:textId="6784EBAC" w:rsidR="00203985" w:rsidRDefault="00203985" w:rsidP="00203985">
      <w:pPr>
        <w:pStyle w:val="berschrift1"/>
      </w:pPr>
      <w:r>
        <w:t>HTTP</w:t>
      </w:r>
    </w:p>
    <w:p w14:paraId="40E1B638" w14:textId="77777777" w:rsidR="00203985" w:rsidRDefault="00203985" w:rsidP="00203985">
      <w:pPr>
        <w:pStyle w:val="berschrift2"/>
      </w:pPr>
    </w:p>
    <w:p w14:paraId="2BC07554" w14:textId="7EEC0DFE" w:rsidR="00203985" w:rsidRDefault="00203985" w:rsidP="00203985">
      <w:pPr>
        <w:pStyle w:val="berschrift2"/>
      </w:pPr>
      <w:r>
        <w:t>Bedeutung</w:t>
      </w:r>
    </w:p>
    <w:p w14:paraId="7152101B" w14:textId="72BF30CF" w:rsidR="00203985" w:rsidRPr="00203985" w:rsidRDefault="00203985" w:rsidP="00203985">
      <w:r>
        <w:t>HTTP steht für Hypertext Transfer Protocol und ist ein Protokoll, welcher der Browser benutzt, um Websites aufzurufen.</w:t>
      </w:r>
    </w:p>
    <w:p w14:paraId="3F8C281F" w14:textId="77777777" w:rsidR="00203985" w:rsidRDefault="00203985" w:rsidP="00203985">
      <w:pPr>
        <w:pStyle w:val="berschrift2"/>
      </w:pPr>
    </w:p>
    <w:p w14:paraId="4B86B937" w14:textId="72764D9B" w:rsidR="00203985" w:rsidRDefault="00300A7A" w:rsidP="00203985">
      <w:pPr>
        <w:pStyle w:val="berschrift2"/>
      </w:pPr>
      <w:r>
        <w:t>Zweck</w:t>
      </w:r>
    </w:p>
    <w:p w14:paraId="37427AAB" w14:textId="22046885" w:rsidR="00300A7A" w:rsidRDefault="00D802AD">
      <w:r>
        <w:t>Der Client</w:t>
      </w:r>
      <w:r w:rsidR="00203985">
        <w:t xml:space="preserve"> </w:t>
      </w:r>
      <w:r>
        <w:t xml:space="preserve">(Browser) schickt eine </w:t>
      </w:r>
      <w:r w:rsidR="00203985">
        <w:t>HTTP</w:t>
      </w:r>
      <w:r>
        <w:t>-Anfrage an den Server, welche dann eine Antwort zurückschickt. In dieser Antwort sind Statusinformationen über die Anfrage und evtl. auch der angeforderte</w:t>
      </w:r>
      <w:r w:rsidR="00203985">
        <w:t>r</w:t>
      </w:r>
      <w:r>
        <w:t xml:space="preserve"> Inhalt erhalten. Es ist die Sprache, womit der Browser mit dem Webserver spricht, um ihm mitzuteilen, </w:t>
      </w:r>
      <w:r w:rsidR="00203985">
        <w:t>was verlangt wird</w:t>
      </w:r>
      <w:r>
        <w:t xml:space="preserve">. </w:t>
      </w:r>
    </w:p>
    <w:p w14:paraId="6D9E4064" w14:textId="67F66464" w:rsidR="00D802AD" w:rsidRDefault="00D802AD">
      <w:r w:rsidRPr="00203985">
        <w:rPr>
          <w:rStyle w:val="berschrift2Zchn"/>
        </w:rPr>
        <w:t>Funktionsweise</w:t>
      </w:r>
    </w:p>
    <w:p w14:paraId="74748019" w14:textId="5E68488D" w:rsidR="00D802AD" w:rsidRDefault="00D802AD" w:rsidP="00D802AD">
      <w:pPr>
        <w:pStyle w:val="Listenabsatz"/>
        <w:numPr>
          <w:ilvl w:val="0"/>
          <w:numId w:val="1"/>
        </w:numPr>
      </w:pPr>
      <w:r>
        <w:t xml:space="preserve">Nutzer gibt im Webbrowser </w:t>
      </w:r>
      <w:r w:rsidR="001159CC">
        <w:t>die Adresse</w:t>
      </w:r>
      <w:r w:rsidR="00203985">
        <w:t>n</w:t>
      </w:r>
      <w:r w:rsidR="001159CC">
        <w:t>zeile ein, z.B. wikipedia.org</w:t>
      </w:r>
      <w:r w:rsidR="00203985">
        <w:t>.</w:t>
      </w:r>
    </w:p>
    <w:p w14:paraId="7DBF85A7" w14:textId="76996BF5" w:rsidR="001159CC" w:rsidRDefault="001159CC" w:rsidP="001159CC">
      <w:pPr>
        <w:pStyle w:val="Listenabsatz"/>
        <w:numPr>
          <w:ilvl w:val="0"/>
          <w:numId w:val="1"/>
        </w:numPr>
      </w:pPr>
      <w:r>
        <w:t xml:space="preserve">Der Browser sendet dann an den zuständigen Webserver, der die Domäne verwaltet, eine Anfrage, genannt </w:t>
      </w:r>
      <w:r w:rsidR="00203985">
        <w:t>HTTP</w:t>
      </w:r>
      <w:r>
        <w:t>-Request. Meistens wird in dem Request angefragt, ob der Webserver die Datei schicken kann, es ist aber auch möglich, dass der Client fragt, ob der Webserver die Datei auch einfach hat.</w:t>
      </w:r>
    </w:p>
    <w:p w14:paraId="381905AA" w14:textId="665585D0" w:rsidR="001159CC" w:rsidRDefault="00991BCA" w:rsidP="001159CC">
      <w:pPr>
        <w:pStyle w:val="Listenabsatz"/>
        <w:numPr>
          <w:ilvl w:val="0"/>
          <w:numId w:val="1"/>
        </w:numPr>
      </w:pPr>
      <w:r>
        <w:t>Nachdem der Webserver die Datei bekommen hat, sucht er nach der gewünschten Datei (z.B. die Startseite von Wikipedia, also die Datei index.html) und sendet dann den Header. Der Header beinhaltet Status-Codes, welche das Resultat seiner Suche nach der Datei mitteilt. Wenn die Datei gefunden wurde</w:t>
      </w:r>
      <w:r w:rsidR="00110D4A">
        <w:t xml:space="preserve"> (und der Client die Datei auch wirklich will und nicht nur nach der Existenz der Datei fragt)</w:t>
      </w:r>
      <w:r>
        <w:t>, sendet der Server nach dem Header den Message Body. Dies ist der eigentliche Inhalt der Webseite. Hier wäre es die Datei index.html.</w:t>
      </w:r>
    </w:p>
    <w:p w14:paraId="1169FB65" w14:textId="4C059CA3" w:rsidR="00991BCA" w:rsidRDefault="007769A7" w:rsidP="007769A7">
      <w:pPr>
        <w:pStyle w:val="Listenabsatz"/>
        <w:numPr>
          <w:ilvl w:val="0"/>
          <w:numId w:val="1"/>
        </w:numPr>
      </w:pPr>
      <w:r w:rsidRPr="00ED2EBD">
        <w:rPr>
          <w:sz w:val="20"/>
          <w:szCs w:val="20"/>
        </w:rPr>
        <w:drawing>
          <wp:anchor distT="0" distB="0" distL="114300" distR="114300" simplePos="0" relativeHeight="251658240" behindDoc="1" locked="0" layoutInCell="1" allowOverlap="1" wp14:anchorId="4C422492" wp14:editId="0E56F11C">
            <wp:simplePos x="0" y="0"/>
            <wp:positionH relativeFrom="margin">
              <wp:align>right</wp:align>
            </wp:positionH>
            <wp:positionV relativeFrom="paragraph">
              <wp:posOffset>238760</wp:posOffset>
            </wp:positionV>
            <wp:extent cx="5760720" cy="2173605"/>
            <wp:effectExtent l="0" t="0" r="0" b="0"/>
            <wp:wrapTight wrapText="bothSides">
              <wp:wrapPolygon edited="0">
                <wp:start x="0" y="0"/>
                <wp:lineTo x="0" y="21392"/>
                <wp:lineTo x="21500" y="21392"/>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173605"/>
                    </a:xfrm>
                    <a:prstGeom prst="rect">
                      <a:avLst/>
                    </a:prstGeom>
                  </pic:spPr>
                </pic:pic>
              </a:graphicData>
            </a:graphic>
          </wp:anchor>
        </w:drawing>
      </w:r>
      <w:r w:rsidR="00991BCA">
        <w:t>Der Browser empfängt die Datei und stellt sie als Webseite dar.</w:t>
      </w:r>
      <w:r w:rsidRPr="007769A7">
        <w:rPr>
          <w:sz w:val="20"/>
          <w:szCs w:val="20"/>
        </w:rPr>
        <w:t xml:space="preserve"> </w:t>
      </w:r>
    </w:p>
    <w:p w14:paraId="7C887930" w14:textId="0D25BF68" w:rsidR="00110D4A" w:rsidRDefault="00110D4A" w:rsidP="007769A7">
      <w:pPr>
        <w:pStyle w:val="berschrift2"/>
      </w:pPr>
      <w:r>
        <w:t>Verwendung</w:t>
      </w:r>
    </w:p>
    <w:p w14:paraId="24284BB6" w14:textId="5130A1A9" w:rsidR="00110D4A" w:rsidRDefault="00110D4A" w:rsidP="00110D4A">
      <w:r>
        <w:t>Ursprünglich wurde es benutzt, um HTML-Dokumente von Webservern anzufordern. Heute hat es aber mehrere Zwecke:</w:t>
      </w:r>
    </w:p>
    <w:p w14:paraId="51B6C25C" w14:textId="6FC61FA0" w:rsidR="00110D4A" w:rsidRDefault="00110D4A" w:rsidP="00110D4A">
      <w:pPr>
        <w:pStyle w:val="Listenabsatz"/>
        <w:numPr>
          <w:ilvl w:val="0"/>
          <w:numId w:val="2"/>
        </w:numPr>
      </w:pPr>
      <w:r>
        <w:t>Browser fordern nun auch andere Medien an, z.B. Text, Bilder, Programmcode usw.</w:t>
      </w:r>
    </w:p>
    <w:p w14:paraId="1EB83C21" w14:textId="083C197D" w:rsidR="00110D4A" w:rsidRDefault="00110D4A" w:rsidP="00110D4A">
      <w:pPr>
        <w:pStyle w:val="Listenabsatz"/>
        <w:numPr>
          <w:ilvl w:val="0"/>
          <w:numId w:val="2"/>
        </w:numPr>
      </w:pPr>
      <w:r>
        <w:t xml:space="preserve">Anwendungsprogramme nutzen </w:t>
      </w:r>
      <w:r w:rsidR="007769A7">
        <w:t>HTTP</w:t>
      </w:r>
      <w:r>
        <w:t>, um Dateien und Updates von entfernten Servern zu laden</w:t>
      </w:r>
    </w:p>
    <w:p w14:paraId="34D99E06" w14:textId="1FA52E65" w:rsidR="00110D4A" w:rsidRDefault="00110D4A" w:rsidP="00110D4A">
      <w:pPr>
        <w:pStyle w:val="Listenabsatz"/>
        <w:numPr>
          <w:ilvl w:val="0"/>
          <w:numId w:val="2"/>
        </w:numPr>
      </w:pPr>
      <w:r>
        <w:t xml:space="preserve">Bei </w:t>
      </w:r>
      <w:proofErr w:type="spellStart"/>
      <w:r>
        <w:t>Machine</w:t>
      </w:r>
      <w:proofErr w:type="spellEnd"/>
      <w:r>
        <w:t>-</w:t>
      </w:r>
      <w:proofErr w:type="spellStart"/>
      <w:r>
        <w:t>to</w:t>
      </w:r>
      <w:proofErr w:type="spellEnd"/>
      <w:r>
        <w:t>-</w:t>
      </w:r>
      <w:proofErr w:type="spellStart"/>
      <w:r>
        <w:t>Machine</w:t>
      </w:r>
      <w:proofErr w:type="spellEnd"/>
      <w:r>
        <w:t xml:space="preserve">-Kommunikation wird http als Protokoll für die Kommunikation </w:t>
      </w:r>
      <w:r w:rsidR="00ED2EBD">
        <w:t>zwischen Webservices verwendet</w:t>
      </w:r>
    </w:p>
    <w:p w14:paraId="1EF19EFA" w14:textId="06CFA8BE" w:rsidR="00ED2EBD" w:rsidRDefault="00ED2EBD" w:rsidP="00110D4A">
      <w:pPr>
        <w:pStyle w:val="Listenabsatz"/>
        <w:numPr>
          <w:ilvl w:val="0"/>
          <w:numId w:val="2"/>
        </w:numPr>
      </w:pPr>
      <w:r>
        <w:t xml:space="preserve">Medienplayer nutzen </w:t>
      </w:r>
      <w:r w:rsidR="007769A7">
        <w:t>HTTP</w:t>
      </w:r>
    </w:p>
    <w:p w14:paraId="2BEA31B8" w14:textId="4437DB11" w:rsidR="00ED2EBD" w:rsidRDefault="00ED2EBD" w:rsidP="00110D4A">
      <w:pPr>
        <w:pStyle w:val="Listenabsatz"/>
        <w:numPr>
          <w:ilvl w:val="0"/>
          <w:numId w:val="2"/>
        </w:numPr>
      </w:pPr>
      <w:r>
        <w:t xml:space="preserve">Zugriffe auf eine Datenbank im Web können über </w:t>
      </w:r>
      <w:r w:rsidR="007769A7">
        <w:t>HTTP</w:t>
      </w:r>
      <w:r>
        <w:t xml:space="preserve"> erfolgen</w:t>
      </w:r>
    </w:p>
    <w:p w14:paraId="328CC59A" w14:textId="77777777" w:rsidR="007769A7" w:rsidRDefault="007769A7" w:rsidP="00ED2EBD">
      <w:pPr>
        <w:rPr>
          <w:sz w:val="20"/>
          <w:szCs w:val="20"/>
        </w:rPr>
      </w:pPr>
    </w:p>
    <w:p w14:paraId="22848422" w14:textId="33D5F7B6" w:rsidR="00ED2EBD" w:rsidRDefault="00ED2EBD" w:rsidP="00ED2EBD">
      <w:pPr>
        <w:rPr>
          <w:sz w:val="20"/>
          <w:szCs w:val="20"/>
        </w:rPr>
      </w:pPr>
      <w:r w:rsidRPr="00203985">
        <w:rPr>
          <w:rStyle w:val="berschrift1Zchn"/>
        </w:rPr>
        <w:t xml:space="preserve">GET </w:t>
      </w:r>
      <w:r w:rsidR="00C312BF" w:rsidRPr="00203985">
        <w:rPr>
          <w:rStyle w:val="berschrift1Zchn"/>
        </w:rPr>
        <w:t>vs.</w:t>
      </w:r>
      <w:r w:rsidRPr="00203985">
        <w:rPr>
          <w:rStyle w:val="berschrift1Zchn"/>
        </w:rPr>
        <w:t xml:space="preserve"> POST</w:t>
      </w:r>
    </w:p>
    <w:p w14:paraId="3F442DB7" w14:textId="2699965B" w:rsidR="00C312BF" w:rsidRDefault="00C312BF" w:rsidP="00ED2EBD">
      <w:pPr>
        <w:rPr>
          <w:sz w:val="20"/>
          <w:szCs w:val="20"/>
        </w:rPr>
      </w:pPr>
      <w:r>
        <w:rPr>
          <w:sz w:val="20"/>
          <w:szCs w:val="20"/>
        </w:rPr>
        <w:t>GET wird benutzt, um Daten von einer spezifischen Ressource anzufragen. Es ist Teil der URL.</w:t>
      </w:r>
    </w:p>
    <w:p w14:paraId="6D29EA69" w14:textId="481DAAE2" w:rsidR="00C312BF" w:rsidRDefault="00C312BF" w:rsidP="00ED2EBD">
      <w:pPr>
        <w:rPr>
          <w:sz w:val="20"/>
          <w:szCs w:val="20"/>
        </w:rPr>
      </w:pPr>
      <w:r>
        <w:rPr>
          <w:sz w:val="20"/>
          <w:szCs w:val="20"/>
        </w:rPr>
        <w:t>POST wird hingegen benutzt, um Daten zu einem Server zu senden um eine Ressource zu erzeugen/updaten. Die Daten, welche zum Server gesendet werden, sind i</w:t>
      </w:r>
      <w:r w:rsidR="00246A31">
        <w:rPr>
          <w:sz w:val="20"/>
          <w:szCs w:val="20"/>
        </w:rPr>
        <w:t>m Body des http-Request gespeichert.</w:t>
      </w:r>
    </w:p>
    <w:tbl>
      <w:tblPr>
        <w:tblStyle w:val="Tabellenraster"/>
        <w:tblW w:w="0" w:type="auto"/>
        <w:tblLook w:val="04A0" w:firstRow="1" w:lastRow="0" w:firstColumn="1" w:lastColumn="0" w:noHBand="0" w:noVBand="1"/>
      </w:tblPr>
      <w:tblGrid>
        <w:gridCol w:w="3020"/>
        <w:gridCol w:w="3021"/>
        <w:gridCol w:w="3021"/>
      </w:tblGrid>
      <w:tr w:rsidR="002A2F25" w14:paraId="1568F818" w14:textId="77777777" w:rsidTr="002A2F25">
        <w:tc>
          <w:tcPr>
            <w:tcW w:w="3020" w:type="dxa"/>
          </w:tcPr>
          <w:p w14:paraId="0B6BE55D" w14:textId="2C92A9FA" w:rsidR="002A2F25" w:rsidRDefault="002A2F25" w:rsidP="00ED2EBD">
            <w:pPr>
              <w:rPr>
                <w:sz w:val="20"/>
                <w:szCs w:val="20"/>
              </w:rPr>
            </w:pPr>
          </w:p>
        </w:tc>
        <w:tc>
          <w:tcPr>
            <w:tcW w:w="3021" w:type="dxa"/>
          </w:tcPr>
          <w:p w14:paraId="454ADB61" w14:textId="5E616DF0" w:rsidR="002A2F25" w:rsidRPr="002A2F25" w:rsidRDefault="007A01FE" w:rsidP="002A2F25">
            <w:pPr>
              <w:rPr>
                <w:sz w:val="20"/>
                <w:szCs w:val="20"/>
              </w:rPr>
            </w:pPr>
            <w:r>
              <w:rPr>
                <w:sz w:val="20"/>
                <w:szCs w:val="20"/>
              </w:rPr>
              <w:t>GET</w:t>
            </w:r>
          </w:p>
        </w:tc>
        <w:tc>
          <w:tcPr>
            <w:tcW w:w="3021" w:type="dxa"/>
          </w:tcPr>
          <w:p w14:paraId="63CEF3B9" w14:textId="31B752ED" w:rsidR="002A2F25" w:rsidRDefault="007A01FE" w:rsidP="00ED2EBD">
            <w:pPr>
              <w:rPr>
                <w:sz w:val="20"/>
                <w:szCs w:val="20"/>
              </w:rPr>
            </w:pPr>
            <w:r>
              <w:rPr>
                <w:sz w:val="20"/>
                <w:szCs w:val="20"/>
              </w:rPr>
              <w:t>POST</w:t>
            </w:r>
          </w:p>
        </w:tc>
      </w:tr>
      <w:tr w:rsidR="002A2F25" w14:paraId="14204135" w14:textId="77777777" w:rsidTr="002A2F25">
        <w:tc>
          <w:tcPr>
            <w:tcW w:w="3020" w:type="dxa"/>
          </w:tcPr>
          <w:p w14:paraId="77027C2B" w14:textId="2C4E142B" w:rsidR="002A2F25" w:rsidRDefault="0049492C" w:rsidP="00ED2EBD">
            <w:pPr>
              <w:rPr>
                <w:sz w:val="20"/>
                <w:szCs w:val="20"/>
              </w:rPr>
            </w:pPr>
            <w:r>
              <w:rPr>
                <w:sz w:val="20"/>
                <w:szCs w:val="20"/>
              </w:rPr>
              <w:t>Beschränkungen auf Daten</w:t>
            </w:r>
          </w:p>
        </w:tc>
        <w:tc>
          <w:tcPr>
            <w:tcW w:w="3021" w:type="dxa"/>
          </w:tcPr>
          <w:p w14:paraId="35627A74" w14:textId="36C447AF" w:rsidR="002A2F25" w:rsidRDefault="0049492C" w:rsidP="00ED2EBD">
            <w:pPr>
              <w:rPr>
                <w:sz w:val="20"/>
                <w:szCs w:val="20"/>
              </w:rPr>
            </w:pPr>
            <w:r>
              <w:rPr>
                <w:sz w:val="20"/>
                <w:szCs w:val="20"/>
              </w:rPr>
              <w:t xml:space="preserve">Es ist Teil vom URL, deswegen hat es eine Limite (max. Länge </w:t>
            </w:r>
            <w:r w:rsidRPr="0049492C">
              <w:rPr>
                <w:sz w:val="20"/>
                <w:szCs w:val="20"/>
              </w:rPr>
              <w:t>URL:</w:t>
            </w:r>
            <w:r>
              <w:rPr>
                <w:sz w:val="20"/>
                <w:szCs w:val="20"/>
              </w:rPr>
              <w:t xml:space="preserve"> </w:t>
            </w:r>
            <w:r w:rsidRPr="0049492C">
              <w:rPr>
                <w:sz w:val="20"/>
                <w:szCs w:val="20"/>
              </w:rPr>
              <w:t>2048</w:t>
            </w:r>
            <w:r>
              <w:rPr>
                <w:sz w:val="20"/>
                <w:szCs w:val="20"/>
              </w:rPr>
              <w:t xml:space="preserve"> Zeichen) und es dürfen nur ASCII-Zeichen verwendet werden</w:t>
            </w:r>
          </w:p>
        </w:tc>
        <w:tc>
          <w:tcPr>
            <w:tcW w:w="3021" w:type="dxa"/>
          </w:tcPr>
          <w:p w14:paraId="1E007F4C" w14:textId="661919DC" w:rsidR="002A2F25" w:rsidRDefault="0049492C" w:rsidP="00ED2EBD">
            <w:pPr>
              <w:rPr>
                <w:sz w:val="20"/>
                <w:szCs w:val="20"/>
              </w:rPr>
            </w:pPr>
            <w:r>
              <w:rPr>
                <w:sz w:val="20"/>
                <w:szCs w:val="20"/>
              </w:rPr>
              <w:t>Hat keine Beschränkungen auf die Länge oder Datentype der Daten</w:t>
            </w:r>
          </w:p>
        </w:tc>
      </w:tr>
      <w:tr w:rsidR="002A2F25" w14:paraId="597280B6" w14:textId="77777777" w:rsidTr="002A2F25">
        <w:tc>
          <w:tcPr>
            <w:tcW w:w="3020" w:type="dxa"/>
          </w:tcPr>
          <w:p w14:paraId="34724361" w14:textId="5EB3C837" w:rsidR="002A2F25" w:rsidRDefault="0049492C" w:rsidP="00ED2EBD">
            <w:pPr>
              <w:rPr>
                <w:sz w:val="20"/>
                <w:szCs w:val="20"/>
              </w:rPr>
            </w:pPr>
            <w:r>
              <w:rPr>
                <w:sz w:val="20"/>
                <w:szCs w:val="20"/>
              </w:rPr>
              <w:t xml:space="preserve">BACK-button / </w:t>
            </w:r>
            <w:proofErr w:type="spellStart"/>
            <w:r>
              <w:rPr>
                <w:sz w:val="20"/>
                <w:szCs w:val="20"/>
              </w:rPr>
              <w:t>Reload</w:t>
            </w:r>
            <w:proofErr w:type="spellEnd"/>
          </w:p>
        </w:tc>
        <w:tc>
          <w:tcPr>
            <w:tcW w:w="3021" w:type="dxa"/>
          </w:tcPr>
          <w:p w14:paraId="1E8FB1C3" w14:textId="744E644B" w:rsidR="002A2F25" w:rsidRDefault="0049492C" w:rsidP="00ED2EBD">
            <w:pPr>
              <w:rPr>
                <w:sz w:val="20"/>
                <w:szCs w:val="20"/>
              </w:rPr>
            </w:pPr>
            <w:r>
              <w:rPr>
                <w:sz w:val="20"/>
                <w:szCs w:val="20"/>
              </w:rPr>
              <w:t>Keine Gefahr</w:t>
            </w:r>
          </w:p>
        </w:tc>
        <w:tc>
          <w:tcPr>
            <w:tcW w:w="3021" w:type="dxa"/>
          </w:tcPr>
          <w:p w14:paraId="09A3514C" w14:textId="6EBC7236" w:rsidR="002A2F25" w:rsidRDefault="007A01FE" w:rsidP="00ED2EBD">
            <w:pPr>
              <w:rPr>
                <w:sz w:val="20"/>
                <w:szCs w:val="20"/>
              </w:rPr>
            </w:pPr>
            <w:r>
              <w:rPr>
                <w:sz w:val="20"/>
                <w:szCs w:val="20"/>
              </w:rPr>
              <w:t>Daten werden neu eingereicht und der Browser sollte eine Warnmeldung geben</w:t>
            </w:r>
          </w:p>
        </w:tc>
      </w:tr>
      <w:tr w:rsidR="002A2F25" w14:paraId="2D71230E" w14:textId="77777777" w:rsidTr="002A2F25">
        <w:tc>
          <w:tcPr>
            <w:tcW w:w="3020" w:type="dxa"/>
          </w:tcPr>
          <w:p w14:paraId="18C0B77D" w14:textId="4E769285" w:rsidR="002A2F25" w:rsidRDefault="007A01FE" w:rsidP="00ED2EBD">
            <w:pPr>
              <w:rPr>
                <w:sz w:val="20"/>
                <w:szCs w:val="20"/>
              </w:rPr>
            </w:pPr>
            <w:r>
              <w:rPr>
                <w:sz w:val="20"/>
                <w:szCs w:val="20"/>
              </w:rPr>
              <w:t>Sicherheit</w:t>
            </w:r>
          </w:p>
        </w:tc>
        <w:tc>
          <w:tcPr>
            <w:tcW w:w="3021" w:type="dxa"/>
          </w:tcPr>
          <w:p w14:paraId="344BE312" w14:textId="58593818" w:rsidR="002A2F25" w:rsidRDefault="007A01FE" w:rsidP="00ED2EBD">
            <w:pPr>
              <w:rPr>
                <w:sz w:val="20"/>
                <w:szCs w:val="20"/>
              </w:rPr>
            </w:pPr>
            <w:r>
              <w:rPr>
                <w:sz w:val="20"/>
                <w:szCs w:val="20"/>
              </w:rPr>
              <w:t>Weniger sicher als POST, da die Daten Teil der URL (für jeder sichtbar) sind und im Suchverlauf stehen</w:t>
            </w:r>
          </w:p>
        </w:tc>
        <w:tc>
          <w:tcPr>
            <w:tcW w:w="3021" w:type="dxa"/>
          </w:tcPr>
          <w:p w14:paraId="5E52E6E7" w14:textId="03EF139B" w:rsidR="002A2F25" w:rsidRDefault="007A01FE" w:rsidP="00ED2EBD">
            <w:pPr>
              <w:rPr>
                <w:sz w:val="20"/>
                <w:szCs w:val="20"/>
              </w:rPr>
            </w:pPr>
            <w:r>
              <w:rPr>
                <w:sz w:val="20"/>
                <w:szCs w:val="20"/>
              </w:rPr>
              <w:t>Ein bisschen sicherer als GET, weil Daten nicht im Verlauf oder auf Webserver Logs stehen</w:t>
            </w:r>
          </w:p>
        </w:tc>
      </w:tr>
    </w:tbl>
    <w:p w14:paraId="7F06FACF" w14:textId="688144C3" w:rsidR="00ED2EBD" w:rsidRDefault="00ED2EBD" w:rsidP="00ED2EBD">
      <w:pPr>
        <w:rPr>
          <w:sz w:val="20"/>
          <w:szCs w:val="20"/>
        </w:rPr>
      </w:pPr>
    </w:p>
    <w:p w14:paraId="4237C8DA" w14:textId="6AB5A540" w:rsidR="00C312BF" w:rsidRDefault="00C312BF" w:rsidP="00203985">
      <w:pPr>
        <w:pStyle w:val="berschrift1"/>
      </w:pPr>
      <w:r>
        <w:t>PUT vs. POST</w:t>
      </w:r>
    </w:p>
    <w:p w14:paraId="55917A11" w14:textId="5BA8FFD3" w:rsidR="00C312BF" w:rsidRPr="00ED2EBD" w:rsidRDefault="00C312BF" w:rsidP="00ED2EBD">
      <w:pPr>
        <w:rPr>
          <w:sz w:val="20"/>
          <w:szCs w:val="20"/>
        </w:rPr>
      </w:pPr>
      <w:r>
        <w:rPr>
          <w:sz w:val="20"/>
          <w:szCs w:val="20"/>
        </w:rPr>
        <w:t xml:space="preserve">Wie die POST Methode wird auch die PUT Methode verwendet, um Daten zu </w:t>
      </w:r>
      <w:r w:rsidR="00246A31">
        <w:rPr>
          <w:sz w:val="20"/>
          <w:szCs w:val="20"/>
        </w:rPr>
        <w:t>einem Server zu schicken eine Ressource zu erzeugen/updaten. Der Unterschied der beiden Methoden liegt darin, dass die PUT Methode idempotent ist. D.h. falls man mehrmals die gleiche PUT Anfrage schickt, wird das Resultat immer gleich bleiben. Falls man jedoch das gleiche mit einer POST Anfrage macht, kann das Neben</w:t>
      </w:r>
      <w:r w:rsidR="00203985">
        <w:rPr>
          <w:sz w:val="20"/>
          <w:szCs w:val="20"/>
        </w:rPr>
        <w:t>wirkungen geben, da dieselbe Ressource mehrmals erstellt wird.</w:t>
      </w:r>
      <w:r w:rsidR="00246A31">
        <w:rPr>
          <w:sz w:val="20"/>
          <w:szCs w:val="20"/>
        </w:rPr>
        <w:t xml:space="preserve"> </w:t>
      </w:r>
    </w:p>
    <w:sectPr w:rsidR="00C312BF" w:rsidRPr="00ED2E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258C"/>
    <w:multiLevelType w:val="hybridMultilevel"/>
    <w:tmpl w:val="2D98A3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FC20BC5"/>
    <w:multiLevelType w:val="hybridMultilevel"/>
    <w:tmpl w:val="80FA53A0"/>
    <w:lvl w:ilvl="0" w:tplc="0ADCD3F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59223839">
    <w:abstractNumId w:val="1"/>
  </w:num>
  <w:num w:numId="2" w16cid:durableId="176456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A"/>
    <w:rsid w:val="00110D4A"/>
    <w:rsid w:val="001159CC"/>
    <w:rsid w:val="00203985"/>
    <w:rsid w:val="00246A31"/>
    <w:rsid w:val="002A2F25"/>
    <w:rsid w:val="00300A7A"/>
    <w:rsid w:val="0049492C"/>
    <w:rsid w:val="006142B1"/>
    <w:rsid w:val="007769A7"/>
    <w:rsid w:val="007A01FE"/>
    <w:rsid w:val="00991BCA"/>
    <w:rsid w:val="00C312BF"/>
    <w:rsid w:val="00D802AD"/>
    <w:rsid w:val="00ED2E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682C"/>
  <w15:chartTrackingRefBased/>
  <w15:docId w15:val="{1AAFB647-AD1A-40EA-9F6C-87E66662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02AD"/>
    <w:pPr>
      <w:ind w:left="720"/>
      <w:contextualSpacing/>
    </w:pPr>
  </w:style>
  <w:style w:type="table" w:styleId="Tabellenraster">
    <w:name w:val="Table Grid"/>
    <w:basedOn w:val="NormaleTabelle"/>
    <w:uiPriority w:val="39"/>
    <w:rsid w:val="002A2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2A2F25"/>
    <w:pPr>
      <w:spacing w:after="0" w:line="240" w:lineRule="auto"/>
    </w:pPr>
  </w:style>
  <w:style w:type="character" w:styleId="Hyperlink">
    <w:name w:val="Hyperlink"/>
    <w:basedOn w:val="Absatz-Standardschriftart"/>
    <w:uiPriority w:val="99"/>
    <w:unhideWhenUsed/>
    <w:rsid w:val="0049492C"/>
    <w:rPr>
      <w:color w:val="0563C1" w:themeColor="hyperlink"/>
      <w:u w:val="single"/>
    </w:rPr>
  </w:style>
  <w:style w:type="character" w:styleId="NichtaufgelsteErwhnung">
    <w:name w:val="Unresolved Mention"/>
    <w:basedOn w:val="Absatz-Standardschriftart"/>
    <w:uiPriority w:val="99"/>
    <w:semiHidden/>
    <w:unhideWhenUsed/>
    <w:rsid w:val="0049492C"/>
    <w:rPr>
      <w:color w:val="605E5C"/>
      <w:shd w:val="clear" w:color="auto" w:fill="E1DFDD"/>
    </w:rPr>
  </w:style>
  <w:style w:type="character" w:customStyle="1" w:styleId="berschrift1Zchn">
    <w:name w:val="Überschrift 1 Zchn"/>
    <w:basedOn w:val="Absatz-Standardschriftart"/>
    <w:link w:val="berschrift1"/>
    <w:uiPriority w:val="9"/>
    <w:rsid w:val="0020398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039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56C3-8EBE-42F2-B096-04934905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2783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 Shahin</dc:creator>
  <cp:keywords/>
  <dc:description/>
  <cp:lastModifiedBy>Amon Shahin</cp:lastModifiedBy>
  <cp:revision>1</cp:revision>
  <cp:lastPrinted>2022-06-09T08:45:00Z</cp:lastPrinted>
  <dcterms:created xsi:type="dcterms:W3CDTF">2022-06-09T07:41:00Z</dcterms:created>
  <dcterms:modified xsi:type="dcterms:W3CDTF">2022-06-09T08:46:00Z</dcterms:modified>
</cp:coreProperties>
</file>