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Taggy</w:t>
      </w:r>
    </w:p>
    <w:p>
      <w:pPr>
        <w:pStyle w:val="Author"/>
      </w:pPr>
      <w:r>
        <w:t xml:space="preserve">Aleksander Okrasa</w:t>
      </w:r>
    </w:p>
    <w:p>
      <w:pPr>
        <w:pStyle w:val="Date"/>
      </w:pPr>
      <w:r>
        <w:t xml:space="preserve">18 sty 2025</w:t>
      </w:r>
    </w:p>
    <w:p>
      <w:pPr>
        <w:pStyle w:val="FirstParagraph"/>
      </w:pPr>
      <w:r>
        <w:t xml:space="preserve">‘̄=</w:t>
      </w:r>
      <w:r>
        <w:t xml:space="preserve"> </w:t>
      </w:r>
      <w:r>
        <w:t xml:space="preserve">‘=̈</w:t>
      </w:r>
    </w:p>
    <w:p>
      <w:pPr>
        <w:pStyle w:val="BodyText"/>
      </w:pPr>
      <w:bookmarkStart w:id="20" w:name="X36dec61fed987c15ee72b68f8e9463465ed213c"/>
      <w:bookmarkEnd w:id="20"/>
    </w:p>
    <w:bookmarkStart w:id="114" w:name="X920be2bd606025ad547c010c8a9bc06111d9aa5"/>
    <w:p>
      <w:pPr>
        <w:pStyle w:val="Heading1"/>
      </w:pPr>
      <w:r>
        <w:t xml:space="preserve">Dependencies</w:t>
      </w:r>
    </w:p>
    <w:p>
      <w:pPr>
        <w:pStyle w:val="FirstParagraph"/>
      </w:pPr>
      <w:r>
        <w:t xml:space="preserve">Your project requires the following Python packages to function:</w:t>
      </w:r>
    </w:p>
    <w:p>
      <w:pPr>
        <w:numPr>
          <w:ilvl w:val="0"/>
          <w:numId w:val="1001"/>
        </w:numPr>
      </w:pPr>
      <w:r>
        <w:t xml:space="preserve">: Used for loading models from .</w:t>
      </w:r>
    </w:p>
    <w:p>
      <w:pPr>
        <w:numPr>
          <w:ilvl w:val="0"/>
          <w:numId w:val="1001"/>
        </w:numPr>
      </w:pPr>
      <w:r>
        <w:t xml:space="preserve">: Provides pretrained models.</w:t>
      </w:r>
    </w:p>
    <w:p>
      <w:pPr>
        <w:numPr>
          <w:ilvl w:val="0"/>
          <w:numId w:val="1001"/>
        </w:numPr>
      </w:pPr>
      <w:r>
        <w:t xml:space="preserve">: Commandline interface support.</w:t>
      </w:r>
    </w:p>
    <w:p>
      <w:pPr>
        <w:numPr>
          <w:ilvl w:val="0"/>
          <w:numId w:val="1001"/>
        </w:numPr>
      </w:pPr>
      <w:r>
        <w:t xml:space="preserve">: For enhanced logging.</w:t>
      </w:r>
    </w:p>
    <w:p>
      <w:pPr>
        <w:numPr>
          <w:ilvl w:val="0"/>
          <w:numId w:val="1001"/>
        </w:numPr>
      </w:pPr>
      <w:r>
        <w:t xml:space="preserve">and : For loading and handling images.</w:t>
      </w:r>
    </w:p>
    <w:p>
      <w:pPr>
        <w:numPr>
          <w:ilvl w:val="0"/>
          <w:numId w:val="1001"/>
        </w:numPr>
      </w:pPr>
      <w:r>
        <w:t xml:space="preserve">: For simple image analysis, such as sharpness or face detection.</w:t>
      </w:r>
    </w:p>
    <w:p>
      <w:pPr>
        <w:pStyle w:val="FirstParagraph"/>
      </w:pPr>
      <w:r>
        <w:t xml:space="preserve">Additional tools for documentation and translations:</w:t>
      </w:r>
    </w:p>
    <w:p>
      <w:pPr>
        <w:numPr>
          <w:ilvl w:val="0"/>
          <w:numId w:val="1002"/>
        </w:numPr>
      </w:pPr>
      <w:r>
        <w:t xml:space="preserve">and its extensions: , , .</w:t>
      </w:r>
    </w:p>
    <w:p>
      <w:pPr>
        <w:numPr>
          <w:ilvl w:val="0"/>
          <w:numId w:val="1002"/>
        </w:numPr>
      </w:pPr>
      <w:r>
        <w:t xml:space="preserve">: Modern documentation theme.</w:t>
      </w:r>
    </w:p>
    <w:p>
      <w:pPr>
        <w:numPr>
          <w:ilvl w:val="0"/>
          <w:numId w:val="1002"/>
        </w:numPr>
      </w:pPr>
      <w:r>
        <w:t xml:space="preserve">: For exporting documentation to DOCX.</w:t>
      </w:r>
    </w:p>
    <w:p>
      <w:pPr>
        <w:pStyle w:val="FirstParagraph"/>
      </w:pPr>
      <w:r>
        <w:t xml:space="preserve">Special models and utilities:</w:t>
      </w:r>
    </w:p>
    <w:p>
      <w:pPr>
        <w:numPr>
          <w:ilvl w:val="0"/>
          <w:numId w:val="1003"/>
        </w:numPr>
      </w:pPr>
      <w:r>
        <w:t xml:space="preserve">: Main model for image analysis (from OpenAI).</w:t>
      </w:r>
    </w:p>
    <w:p>
      <w:pPr>
        <w:numPr>
          <w:ilvl w:val="0"/>
          <w:numId w:val="1003"/>
        </w:numPr>
      </w:pPr>
      <w:r>
        <w:t xml:space="preserve">Optional: and for additional model support.</w:t>
      </w:r>
    </w:p>
    <w:bookmarkStart w:id="71" w:name="Xc193dd12126c02a3e08ddce1c9b72311bf11f14"/>
    <w:p>
      <w:pPr>
        <w:pStyle w:val="Heading2"/>
      </w:pPr>
      <w:r>
        <w:t xml:space="preserve">CLI Taggy</w:t>
      </w:r>
    </w:p>
    <w:p>
      <w:pPr>
        <w:pStyle w:val="FirstParagraph"/>
      </w:pPr>
      <w:bookmarkStart w:id="21" w:name="X0c5c28131a29c45481846bc9f724cbc4176e64f"/>
      <w:bookmarkEnd w:id="21"/>
    </w:p>
    <w:p>
      <w:pPr>
        <w:numPr>
          <w:ilvl w:val="0"/>
          <w:numId w:val="1004"/>
        </w:numPr>
      </w:pPr>
      <w:r>
        <w:t xml:space="preserve">Oznaczanie obrazów za pomocą CLIP</w:t>
      </w:r>
    </w:p>
    <w:p>
      <w:pPr>
        <w:numPr>
          <w:ilvl w:val="0"/>
          <w:numId w:val="1004"/>
        </w:numPr>
      </w:pPr>
      <w:r>
        <w:t xml:space="preserve">Wyszukiwanie obrazów na podstawie podobieństwa do zapytania tekstowego</w:t>
      </w:r>
    </w:p>
    <w:p>
      <w:pPr>
        <w:numPr>
          <w:ilvl w:val="0"/>
          <w:numId w:val="1004"/>
        </w:numPr>
      </w:pPr>
      <w:r>
        <w:t xml:space="preserve">Znajdowanie i grupowanie zduplikowanych obrazów poprzez osadzanie podobieństwa</w:t>
      </w:r>
    </w:p>
    <w:p>
      <w:pPr>
        <w:numPr>
          <w:ilvl w:val="1"/>
          <w:numId w:val="1005"/>
        </w:numPr>
      </w:pPr>
      <w:r>
        <w:t xml:space="preserve">Naiwna „ostrość” dzięki Laplacianowi</w:t>
      </w:r>
    </w:p>
    <w:p>
      <w:pPr>
        <w:numPr>
          <w:ilvl w:val="1"/>
          <w:numId w:val="1005"/>
        </w:numPr>
      </w:pPr>
      <w:r>
        <w:t xml:space="preserve">Ostrość oparta na wykrywaniu twarzy</w:t>
      </w:r>
    </w:p>
    <w:p>
      <w:pPr>
        <w:numPr>
          <w:ilvl w:val="0"/>
          <w:numId w:val="1004"/>
        </w:numPr>
      </w:pPr>
      <w:r>
        <w:t xml:space="preserve">Opcjonalne umieszczenie nieduplikatów w folderze „non_duplicates”.</w:t>
      </w:r>
    </w:p>
    <w:p>
      <w:pPr>
        <w:numPr>
          <w:ilvl w:val="0"/>
          <w:numId w:val="1004"/>
        </w:numPr>
      </w:pPr>
      <w:r>
        <w:t xml:space="preserve">Zapisywanie wyników grupowania w formacie JSON</w:t>
      </w:r>
    </w:p>
    <w:bookmarkStart w:id="70" w:name="Xfe1f8c5fda566245bc19c7564455a80a3dbd7c6"/>
    <w:p>
      <w:pPr>
        <w:pStyle w:val="Heading3"/>
      </w:pPr>
      <w:r>
        <w:t xml:space="preserve">taggy_cli</w:t>
      </w:r>
    </w:p>
    <w:p>
      <w:pPr>
        <w:pStyle w:val="FirstParagraph"/>
      </w:pPr>
      <w:r>
        <w:t xml:space="preserve">Główny punkt wejścia dla Taggy CLI.</w:t>
      </w:r>
    </w:p>
    <w:p>
      <w:pPr>
        <w:pStyle w:val="BodyText"/>
      </w:pPr>
      <w:r>
        <w:t xml:space="preserve">taggycliOPTIONSCOMMANDARGS...</w:t>
      </w:r>
    </w:p>
    <w:bookmarkStart w:id="24" w:name="opcje"/>
    <w:p>
      <w:pPr>
        <w:pStyle w:val="Heading4"/>
      </w:pPr>
      <w:r>
        <w:t xml:space="preserve">Opcje</w:t>
      </w:r>
    </w:p>
    <w:p>
      <w:pPr>
        <w:pStyle w:val="FirstParagraph"/>
      </w:pPr>
      <w:bookmarkStart w:id="22" w:name="Xe234d3388b88f52218ce6a169c936507c35a940"/>
      <w:bookmarkEnd w:id="22"/>
      <w:bookmarkStart w:id="23" w:name="X594516a222d61e3f25152167aef1e4b49fa70d8"/>
      <w:bookmarkEnd w:id="23"/>
      <w:r>
        <w:t xml:space="preserve"> </w:t>
      </w:r>
      <w:r>
        <w:t xml:space="preserve">Ścieżka do pliku konfiguracyjnego.</w:t>
      </w:r>
    </w:p>
    <w:bookmarkEnd w:id="24"/>
    <w:bookmarkStart w:id="25" w:name="Xaf78b670574fd439b24d71082f35a691d00f545"/>
    <w:p>
      <w:pPr>
        <w:pStyle w:val="Heading4"/>
      </w:pPr>
      <w:r>
        <w:t xml:space="preserve">duplicates</w:t>
      </w:r>
    </w:p>
    <w:p>
      <w:pPr>
        <w:pStyle w:val="FirstParagraph"/>
      </w:pPr>
      <w:r>
        <w:t xml:space="preserve">Znajduje i grupuje zduplikowane obrazy na podstawie ich podobieństwa osadzenia. Następnie organizuje je w podfoldery, wybierając w razie potrzeby „najlepsze obrazy”.</w:t>
      </w:r>
    </w:p>
    <w:p>
      <w:pPr>
        <w:pStyle w:val="BodyText"/>
      </w:pPr>
      <w:r>
        <w:t xml:space="preserve">taggycliduplicatesOPTIONS</w:t>
      </w:r>
    </w:p>
    <w:bookmarkEnd w:id="25"/>
    <w:bookmarkStart w:id="40" w:name="opcje-1"/>
    <w:p>
      <w:pPr>
        <w:pStyle w:val="Heading4"/>
      </w:pPr>
      <w:r>
        <w:t xml:space="preserve">Opcje</w:t>
      </w:r>
    </w:p>
    <w:p>
      <w:pPr>
        <w:pStyle w:val="FirstParagraph"/>
      </w:pPr>
      <w:bookmarkStart w:id="26" w:name="Xa3632e16e18d776e82df228d6316313c025e435"/>
      <w:bookmarkEnd w:id="26"/>
      <w:bookmarkStart w:id="27" w:name="X78108e762105155534a25b6a925a958d83aa62d"/>
      <w:bookmarkEnd w:id="27"/>
      <w:r>
        <w:t xml:space="preserve"> </w:t>
      </w:r>
      <w:r>
        <w:t xml:space="preserve">Ścieżka do folderu zawierającego obrazy.</w:t>
      </w:r>
    </w:p>
    <w:p>
      <w:pPr>
        <w:pStyle w:val="BodyText"/>
      </w:pPr>
      <w:bookmarkStart w:id="28" w:name="Xa3b6dba88547374770809e8bef2ff558d66a3e5"/>
      <w:bookmarkEnd w:id="28"/>
      <w:bookmarkStart w:id="29" w:name="X1205c625d5abfcee359d87e3715cd8566562933"/>
      <w:bookmarkEnd w:id="29"/>
      <w:r>
        <w:t xml:space="preserve"> </w:t>
      </w:r>
      <w:r>
        <w:t xml:space="preserve">Folder do umieszczania zgrupowanych duplikatów.</w:t>
      </w:r>
    </w:p>
    <w:p>
      <w:pPr>
        <w:pStyle w:val="BodyText"/>
      </w:pPr>
      <w:bookmarkStart w:id="30" w:name="Xb67e204b2d37df5300d5ed88779cc2e07640582"/>
      <w:bookmarkEnd w:id="30"/>
      <w:bookmarkStart w:id="31" w:name="X7bee8f4c374a875930c7dbd6de0508dda06f0fc"/>
      <w:bookmarkEnd w:id="31"/>
      <w:r>
        <w:t xml:space="preserve"> </w:t>
      </w:r>
      <w:r>
        <w:t xml:space="preserve">Lista etykiet używanych do grupowania nazw duplikatów (jeśli nie podano, używana jest wartość domyślna).</w:t>
      </w:r>
    </w:p>
    <w:p>
      <w:pPr>
        <w:pStyle w:val="BodyText"/>
      </w:pPr>
      <w:bookmarkStart w:id="32" w:name="X1ee26199c663e305c062b3a14cc1d4733774dc2"/>
      <w:bookmarkEnd w:id="32"/>
      <w:bookmarkStart w:id="33" w:name="Xeeb4332e1cc8eb22c56effdc4b71db0d0ad347d"/>
      <w:bookmarkEnd w:id="33"/>
      <w:r>
        <w:t xml:space="preserve"> </w:t>
      </w:r>
      <w:r>
        <w:t xml:space="preserve">Operacje na plikach do wykonania podczas grupowania duplikatów.</w:t>
      </w:r>
    </w:p>
    <w:p>
      <w:pPr>
        <w:pStyle w:val="BlockText"/>
      </w:pPr>
      <w:r>
        <w:t xml:space="preserve">copy | symlink | move</w:t>
      </w:r>
    </w:p>
    <w:p>
      <w:pPr>
        <w:pStyle w:val="FirstParagraph"/>
      </w:pPr>
      <w:bookmarkStart w:id="34" w:name="X54a03c9f2c9775208bed044799eabdc41879c2d"/>
      <w:bookmarkEnd w:id="34"/>
      <w:bookmarkStart w:id="35" w:name="X715771c18421be865a73c99a05e93e410770bd4"/>
      <w:bookmarkEnd w:id="35"/>
      <w:r>
        <w:t xml:space="preserve"> </w:t>
      </w:r>
      <w:r>
        <w:t xml:space="preserve">Próg (0..1) dla uznania obrazów za duplikaty.</w:t>
      </w:r>
    </w:p>
    <w:p>
      <w:pPr>
        <w:pStyle w:val="BodyText"/>
      </w:pPr>
      <w:bookmarkStart w:id="36" w:name="Xfeed2093203a1cc09c1a379afbb78c611f1bcd5"/>
      <w:bookmarkEnd w:id="36"/>
      <w:r>
        <w:t xml:space="preserve"> </w:t>
      </w:r>
      <w:r>
        <w:t xml:space="preserve">Ścieżka do pliku XML kaskady Haara do wykrywania twarzy.</w:t>
      </w:r>
    </w:p>
    <w:p>
      <w:pPr>
        <w:pStyle w:val="BodyText"/>
      </w:pPr>
      <w:bookmarkStart w:id="37" w:name="Xc69cc7c1544ac7baaa95011d7f71c08fe08fae3"/>
      <w:bookmarkEnd w:id="37"/>
      <w:bookmarkStart w:id="38" w:name="X50009bf99d8c75ba21b4866886d92aace851dd1"/>
      <w:bookmarkEnd w:id="38"/>
      <w:r>
        <w:t xml:space="preserve"> </w:t>
      </w:r>
      <w:r>
        <w:t xml:space="preserve">Jeśli to możliwe, proponuje „najlepsze” obrazy do zachowania w każdej grupie.</w:t>
      </w:r>
    </w:p>
    <w:p>
      <w:pPr>
        <w:pStyle w:val="BodyText"/>
      </w:pPr>
      <w:bookmarkStart w:id="39" w:name="Xbb57068441e429da2f210adbac1ca2893f5876d"/>
      <w:bookmarkEnd w:id="39"/>
      <w:r>
        <w:t xml:space="preserve"> </w:t>
      </w:r>
      <w:r>
        <w:t xml:space="preserve">Jak oceniać „najlepsze” obrazy.</w:t>
      </w:r>
    </w:p>
    <w:p>
      <w:pPr>
        <w:pStyle w:val="BlockText"/>
      </w:pPr>
      <w:r>
        <w:t xml:space="preserve">zaawansowany laplacian</w:t>
      </w:r>
    </w:p>
    <w:bookmarkEnd w:id="40"/>
    <w:bookmarkStart w:id="41" w:name="X0f81bcc38c0de4f52d71b3614a80c1ba6050970"/>
    <w:p>
      <w:pPr>
        <w:pStyle w:val="Heading4"/>
      </w:pPr>
      <w:r>
        <w:t xml:space="preserve">search</w:t>
      </w:r>
    </w:p>
    <w:p>
      <w:pPr>
        <w:pStyle w:val="FirstParagraph"/>
      </w:pPr>
      <w:r>
        <w:t xml:space="preserve">Wyszukuje obrazy najbardziej podobne do podanego zapytania tekstowego przy użyciu osadzania CLIP.</w:t>
      </w:r>
    </w:p>
    <w:p>
      <w:pPr>
        <w:pStyle w:val="BodyText"/>
      </w:pPr>
      <w:r>
        <w:t xml:space="preserve">taggyclisearchOPTIONS</w:t>
      </w:r>
    </w:p>
    <w:bookmarkEnd w:id="41"/>
    <w:bookmarkStart w:id="52" w:name="opcje-2"/>
    <w:p>
      <w:pPr>
        <w:pStyle w:val="Heading4"/>
      </w:pPr>
      <w:r>
        <w:t xml:space="preserve">Opcje</w:t>
      </w:r>
    </w:p>
    <w:p>
      <w:pPr>
        <w:pStyle w:val="FirstParagraph"/>
      </w:pPr>
      <w:bookmarkStart w:id="42" w:name="Xad2622269bb59a6618a1a61c28ffd1a83ef8d5d"/>
      <w:bookmarkEnd w:id="42"/>
      <w:bookmarkStart w:id="43" w:name="X6fce13cec0c0716796042d911293c4fddc9b1e5"/>
      <w:bookmarkEnd w:id="43"/>
      <w:r>
        <w:t xml:space="preserve"> </w:t>
      </w:r>
      <w:r>
        <w:t xml:space="preserve">Ścieżka do folderu zawierającego obrazy.</w:t>
      </w:r>
    </w:p>
    <w:p>
      <w:pPr>
        <w:pStyle w:val="BodyText"/>
      </w:pPr>
      <w:bookmarkStart w:id="44" w:name="Xfccbf3bc77dadfbf01bdceaff4f4994d53d370a"/>
      <w:bookmarkEnd w:id="44"/>
      <w:bookmarkStart w:id="45" w:name="Xed9f549e01d554912f8477ebfc365e9ed67325a"/>
      <w:bookmarkEnd w:id="45"/>
      <w:r>
        <w:t xml:space="preserve"> </w:t>
      </w:r>
      <w:r>
        <w:t xml:space="preserve">Zapytanie tekstowe do wyszukiwania podobnych obrazów.</w:t>
      </w:r>
    </w:p>
    <w:p>
      <w:pPr>
        <w:pStyle w:val="BodyText"/>
      </w:pPr>
      <w:bookmarkStart w:id="46" w:name="X53253740fdf7cce0ac11df672f67180d7d8b0c4"/>
      <w:bookmarkEnd w:id="46"/>
      <w:bookmarkStart w:id="47" w:name="X3f99afb4173a35329fd0af3c0f450b06c758617"/>
      <w:bookmarkEnd w:id="47"/>
      <w:r>
        <w:t xml:space="preserve"> </w:t>
      </w:r>
      <w:r>
        <w:t xml:space="preserve">Folder do umieszczenia wyników wyszukiwania. Użyj, jeśli chcesz wykonać jakąś operację na znalezionych plikach.</w:t>
      </w:r>
    </w:p>
    <w:p>
      <w:pPr>
        <w:pStyle w:val="BodyText"/>
      </w:pPr>
      <w:bookmarkStart w:id="48" w:name="X8cd4cfcadffde22af6b2e75f1a74116e434557a"/>
      <w:bookmarkEnd w:id="48"/>
      <w:bookmarkStart w:id="49" w:name="X8815b9c988f303f03b8b9d22ff75c2fc49208b0"/>
      <w:bookmarkEnd w:id="49"/>
      <w:r>
        <w:t xml:space="preserve"> </w:t>
      </w:r>
      <w:r>
        <w:t xml:space="preserve">Operacja na pliku do wykonania podczas wyszukiwania obrazów. Domyślnie jest to „kopiuj</w:t>
      </w:r>
    </w:p>
    <w:p>
      <w:pPr>
        <w:pStyle w:val="BlockText"/>
      </w:pPr>
      <w:r>
        <w:t xml:space="preserve">copy | symlink | move</w:t>
      </w:r>
    </w:p>
    <w:p>
      <w:pPr>
        <w:pStyle w:val="FirstParagraph"/>
      </w:pPr>
      <w:bookmarkStart w:id="50" w:name="X89917b7b64052382984f473a0a87e28bb82afcf"/>
      <w:bookmarkEnd w:id="50"/>
      <w:bookmarkStart w:id="51" w:name="Xd6889bad5983d81b188175a55779f6dbabc8a29"/>
      <w:bookmarkEnd w:id="51"/>
      <w:r>
        <w:t xml:space="preserve"> </w:t>
      </w:r>
      <w:r>
        <w:t xml:space="preserve">Liczba najlepszych wyników do zwrócenia.</w:t>
      </w:r>
    </w:p>
    <w:bookmarkEnd w:id="52"/>
    <w:bookmarkStart w:id="53" w:name="X732d609c2ff29e22f5c762ba8540a67d34d0d58"/>
    <w:p>
      <w:pPr>
        <w:pStyle w:val="Heading4"/>
      </w:pPr>
      <w:r>
        <w:t xml:space="preserve">tag</w:t>
      </w:r>
    </w:p>
    <w:p>
      <w:pPr>
        <w:pStyle w:val="FirstParagraph"/>
      </w:pPr>
      <w:r>
        <w:t xml:space="preserve">Przypisuje etykiety do każdego obrazu w images_path przy użyciu modelu CLIP.</w:t>
      </w:r>
    </w:p>
    <w:p>
      <w:pPr>
        <w:pStyle w:val="BodyText"/>
      </w:pPr>
      <w:r>
        <w:t xml:space="preserve">taggyclitagOPTIONS</w:t>
      </w:r>
    </w:p>
    <w:bookmarkEnd w:id="53"/>
    <w:bookmarkStart w:id="69" w:name="opcje-3"/>
    <w:p>
      <w:pPr>
        <w:pStyle w:val="Heading4"/>
      </w:pPr>
      <w:r>
        <w:t xml:space="preserve">Opcje</w:t>
      </w:r>
    </w:p>
    <w:p>
      <w:pPr>
        <w:pStyle w:val="FirstParagraph"/>
      </w:pPr>
      <w:bookmarkStart w:id="54" w:name="X08fef7d050b7c9e23362be7ec2fc647994b3fb1"/>
      <w:bookmarkEnd w:id="54"/>
      <w:bookmarkStart w:id="55" w:name="X4b766576962831144cb97b94bb7a3f557931f53"/>
      <w:bookmarkEnd w:id="55"/>
      <w:r>
        <w:t xml:space="preserve"> </w:t>
      </w:r>
      <w:r>
        <w:t xml:space="preserve">Ścieżka do folderu zawierającego obrazy.</w:t>
      </w:r>
    </w:p>
    <w:p>
      <w:pPr>
        <w:pStyle w:val="BodyText"/>
      </w:pPr>
      <w:bookmarkStart w:id="56" w:name="X12a98367143f63a269d44e6fc79b426f6f15902"/>
      <w:bookmarkEnd w:id="56"/>
      <w:bookmarkStart w:id="57" w:name="X8cb528cbf2d32bed3c8a389582ee13fff1c2178"/>
      <w:bookmarkEnd w:id="57"/>
      <w:r>
        <w:t xml:space="preserve"> </w:t>
      </w:r>
      <w:r>
        <w:t xml:space="preserve">Minimalny próg prawdopodobieństwa przypisania etykiety.</w:t>
      </w:r>
    </w:p>
    <w:p>
      <w:pPr>
        <w:pStyle w:val="BodyText"/>
      </w:pPr>
      <w:bookmarkStart w:id="58" w:name="X2e412b348e226d03f53842cd8d29aad55b36f5c"/>
      <w:bookmarkEnd w:id="58"/>
      <w:bookmarkStart w:id="59" w:name="Xa5a0026ed3bdc452f83b4838206e1ed866e8c83"/>
      <w:bookmarkEnd w:id="59"/>
      <w:r>
        <w:t xml:space="preserve"> </w:t>
      </w:r>
      <w:r>
        <w:t xml:space="preserve">Liczba najlepszych tagów do zwrócenia.</w:t>
      </w:r>
    </w:p>
    <w:p>
      <w:pPr>
        <w:pStyle w:val="BodyText"/>
      </w:pPr>
      <w:bookmarkStart w:id="60" w:name="X280e83880fdf8bf5a647e45a308be98b009ea56"/>
      <w:bookmarkEnd w:id="60"/>
      <w:bookmarkStart w:id="61" w:name="Xc11950a94ba9ffa432c9db4e23314ad84259f14"/>
      <w:bookmarkEnd w:id="61"/>
      <w:r>
        <w:t xml:space="preserve"> </w:t>
      </w:r>
      <w:r>
        <w:t xml:space="preserve">Lista etykiet używanych do tagowania (jeśli nie podano, używana jest wartość domyślna).</w:t>
      </w:r>
    </w:p>
    <w:p>
      <w:pPr>
        <w:pStyle w:val="BodyText"/>
      </w:pPr>
      <w:bookmarkStart w:id="62" w:name="Xc1fddb1fb7695f71fc2c7674eb6c0c5970be758"/>
      <w:bookmarkEnd w:id="62"/>
      <w:r>
        <w:t xml:space="preserve"> </w:t>
      </w:r>
      <w:r>
        <w:t xml:space="preserve">Jeśli podano, zapisuje tagi dla każdego pliku w jednym podanym pliku JSON.</w:t>
      </w:r>
    </w:p>
    <w:p>
      <w:pPr>
        <w:pStyle w:val="BodyText"/>
      </w:pPr>
      <w:bookmarkStart w:id="63" w:name="X36e834418985e8266804660c433a8803eb820c6"/>
      <w:bookmarkEnd w:id="63"/>
      <w:bookmarkStart w:id="64" w:name="X300ee7eb06909be027918e04fc783d73b738da9"/>
      <w:bookmarkEnd w:id="64"/>
      <w:r>
        <w:t xml:space="preserve"> </w:t>
      </w:r>
      <w:r>
        <w:t xml:space="preserve">Operacja na pliku do wykonania. Pogrupowane według wykrytych etykiet, działające z parametrem outputfolder. Domyślnie „symlink”.</w:t>
      </w:r>
    </w:p>
    <w:p>
      <w:pPr>
        <w:pStyle w:val="BlockText"/>
      </w:pPr>
      <w:r>
        <w:t xml:space="preserve">copy | symlink</w:t>
      </w:r>
    </w:p>
    <w:p>
      <w:pPr>
        <w:pStyle w:val="FirstParagraph"/>
      </w:pPr>
      <w:bookmarkStart w:id="65" w:name="X8cad906bd9316a4c7a25f61a7a4f1017840d6b6"/>
      <w:bookmarkEnd w:id="65"/>
      <w:bookmarkStart w:id="66" w:name="Xb27724faf1091163afb84d228a12992407e747b"/>
      <w:bookmarkEnd w:id="66"/>
      <w:r>
        <w:t xml:space="preserve"> </w:t>
      </w:r>
      <w:r>
        <w:t xml:space="preserve">Folder do umieszczania oznaczonych obrazów. Gdy chcesz wykonać jakąś operację na plikach, które zostały znalezione, grafika może się powtarzać (jeden obraz może znajdować się w wielu folderach).</w:t>
      </w:r>
    </w:p>
    <w:p>
      <w:pPr>
        <w:pStyle w:val="BodyText"/>
      </w:pPr>
      <w:bookmarkStart w:id="67" w:name="X0536904eff2ed482fcc0da0ec28ddf111a692fb"/>
      <w:bookmarkEnd w:id="67"/>
      <w:bookmarkStart w:id="68" w:name="X5fd87ed15f25a044b738b2f266460e2c6f9eaa1"/>
      <w:bookmarkEnd w:id="68"/>
      <w:r>
        <w:t xml:space="preserve"> </w:t>
      </w:r>
      <w:r>
        <w:t xml:space="preserve">Jeśli podano, zapisuje tagi dla każdego pliku w oddzielnych plikach JSON.</w:t>
      </w:r>
    </w:p>
    <w:bookmarkEnd w:id="69"/>
    <w:bookmarkEnd w:id="70"/>
    <w:bookmarkEnd w:id="71"/>
    <w:bookmarkStart w:id="94" w:name="Xfb8151941148615a4d89f51917d3cc71329dfce"/>
    <w:p>
      <w:pPr>
        <w:pStyle w:val="Heading2"/>
      </w:pPr>
      <w:r>
        <w:t xml:space="preserve">Tagger obrazów Taggy</w:t>
      </w:r>
    </w:p>
    <w:p>
      <w:pPr>
        <w:pStyle w:val="FirstParagraph"/>
      </w:pPr>
      <w:bookmarkStart w:id="72" w:name="Xbec6e801f24dd76dfe1f50123f1085cc65004c9"/>
      <w:bookmarkEnd w:id="72"/>
    </w:p>
    <w:p>
      <w:pPr>
        <w:numPr>
          <w:ilvl w:val="0"/>
          <w:numId w:val="1006"/>
        </w:numPr>
      </w:pPr>
      <w:r>
        <w:t xml:space="preserve">Oznaczanie obrazów za pomocą CLIP</w:t>
      </w:r>
    </w:p>
    <w:p>
      <w:pPr>
        <w:numPr>
          <w:ilvl w:val="0"/>
          <w:numId w:val="1006"/>
        </w:numPr>
      </w:pPr>
      <w:r>
        <w:t xml:space="preserve">Wyszukiwanie obrazów na podstawie podobieństwa do zapytania tekstowego</w:t>
      </w:r>
    </w:p>
    <w:p>
      <w:pPr>
        <w:numPr>
          <w:ilvl w:val="0"/>
          <w:numId w:val="1006"/>
        </w:numPr>
      </w:pPr>
      <w:r>
        <w:t xml:space="preserve">Znajdowanie i grupowanie zduplikowanych obrazów poprzez osadzanie podobieństwa</w:t>
      </w:r>
    </w:p>
    <w:p>
      <w:pPr>
        <w:numPr>
          <w:ilvl w:val="1"/>
          <w:numId w:val="1007"/>
        </w:numPr>
      </w:pPr>
      <w:r>
        <w:t xml:space="preserve">Naiwna „ostrość” dzięki Laplacianowi</w:t>
      </w:r>
    </w:p>
    <w:p>
      <w:pPr>
        <w:numPr>
          <w:ilvl w:val="1"/>
          <w:numId w:val="1007"/>
        </w:numPr>
      </w:pPr>
      <w:r>
        <w:t xml:space="preserve">Ostrość oparta na wykrywaniu twarzy</w:t>
      </w:r>
    </w:p>
    <w:p>
      <w:pPr>
        <w:numPr>
          <w:ilvl w:val="0"/>
          <w:numId w:val="1006"/>
        </w:numPr>
      </w:pPr>
      <w:r>
        <w:t xml:space="preserve">Opcjonalne umieszczenie nieduplikatów w folderze „non_duplicates”.</w:t>
      </w:r>
    </w:p>
    <w:p>
      <w:pPr>
        <w:numPr>
          <w:ilvl w:val="0"/>
          <w:numId w:val="1006"/>
        </w:numPr>
      </w:pPr>
      <w:r>
        <w:t xml:space="preserve">Zapisywanie wyników grupowania w formacie JSON</w:t>
      </w:r>
    </w:p>
    <w:p>
      <w:pPr>
        <w:pStyle w:val="FirstParagraph"/>
      </w:pPr>
      <w:bookmarkStart w:id="73" w:name="X5c26ee9bb6182468852a460b961b16847c18a34"/>
      <w:bookmarkEnd w:id="73"/>
      <w:r>
        <w:t xml:space="preserve"> </w:t>
      </w:r>
      <w:r>
        <w:t xml:space="preserve">Klasa używana do tagowania obrazów, wyszukiwania obrazów według podobieństwa, znajdowania i grupowania zduplikowanych obrazów oraz proponowania najlepszych obrazów w każdej grupie na podstawie wielu wskaźników.</w:t>
      </w:r>
    </w:p>
    <w:p>
      <w:pPr>
        <w:pStyle w:val="BodyText"/>
      </w:pPr>
      <w:bookmarkStart w:id="74" w:name="X4d9a457e8da22ede9e8efdf60fb4399efb035a5"/>
      <w:bookmarkEnd w:id="74"/>
      <w:r>
        <w:t xml:space="preserve"> </w:t>
      </w:r>
      <w:r>
        <w:t xml:space="preserve">Nazwa modelu do załadowania.</w:t>
      </w:r>
    </w:p>
    <w:p>
      <w:pPr>
        <w:pStyle w:val="FirstParagraph"/>
      </w:pPr>
      <w:bookmarkStart w:id="75" w:name="X6795f54f56e5a9c01f636c92460c6f79b352bba"/>
      <w:bookmarkEnd w:id="75"/>
      <w:r>
        <w:t xml:space="preserve"> </w:t>
      </w:r>
      <w:r>
        <w:t xml:space="preserve">Lista możliwych tagów.</w:t>
      </w:r>
    </w:p>
    <w:p>
      <w:pPr>
        <w:pStyle w:val="FirstParagraph"/>
      </w:pPr>
      <w:bookmarkStart w:id="76" w:name="X546ef66ea8de6e8fc687e7677fdb00bac440e33"/>
      <w:bookmarkEnd w:id="76"/>
      <w:r>
        <w:t xml:space="preserve"> </w:t>
      </w:r>
      <w:r>
        <w:t xml:space="preserve">Ścieżka do pliku kaskady Haara do wykrywania twarzy.</w:t>
      </w:r>
    </w:p>
    <w:p>
      <w:pPr>
        <w:pStyle w:val="FirstParagraph"/>
      </w:pPr>
      <w:bookmarkStart w:id="77" w:name="Xd11e2bcf27ab644fa5e450a21c510bdc5823d57"/>
      <w:bookmarkEnd w:id="77"/>
      <w:r>
        <w:t xml:space="preserve"> </w:t>
      </w:r>
      <w:r>
        <w:t xml:space="preserve">Urządzenie, na którym ma zostać uruchomiony model (CPU lub GPU).</w:t>
      </w:r>
    </w:p>
    <w:p>
      <w:pPr>
        <w:pStyle w:val="FirstParagraph"/>
      </w:pPr>
      <w:bookmarkStart w:id="78" w:name="X3f38187242579fd001df38f9641d9d3ccb554aa"/>
      <w:bookmarkEnd w:id="78"/>
      <w:r>
        <w:t xml:space="preserve"> </w:t>
      </w:r>
      <w:r>
        <w:t xml:space="preserve">Załadowany model CLIP.</w:t>
      </w:r>
    </w:p>
    <w:p>
      <w:pPr>
        <w:pStyle w:val="FirstParagraph"/>
      </w:pPr>
      <w:bookmarkStart w:id="79" w:name="Xebb7d0488f38190def754be7f95ad1856083438"/>
      <w:bookmarkEnd w:id="79"/>
      <w:r>
        <w:t xml:space="preserve"> </w:t>
      </w:r>
      <w:r>
        <w:t xml:space="preserve">Funkcja przetwarzania wstępnego dla modelu CLIP.</w:t>
      </w:r>
    </w:p>
    <w:p>
      <w:pPr>
        <w:pStyle w:val="BlockText"/>
      </w:pPr>
      <w:r>
        <w:t xml:space="preserve">wywoływalny</w:t>
      </w:r>
    </w:p>
    <w:p>
      <w:pPr>
        <w:pStyle w:val="FirstParagraph"/>
      </w:pPr>
      <w:bookmarkStart w:id="80" w:name="X4ba51f611017df46b8725badc32c27aa0e5ed02"/>
      <w:bookmarkEnd w:id="80"/>
      <w:r>
        <w:t xml:space="preserve"> </w:t>
      </w:r>
      <w:r>
        <w:t xml:space="preserve">Initializes the ImageTagger instance.</w:t>
      </w:r>
    </w:p>
    <w:p>
      <w:pPr>
        <w:pStyle w:val="BlockText"/>
        <w:numPr>
          <w:ilvl w:val="0"/>
          <w:numId w:val="1008"/>
        </w:numPr>
      </w:pPr>
      <w:r>
        <w:t xml:space="preserve">() Name of the model to load. Defaults to „CLIP”.</w:t>
      </w:r>
    </w:p>
    <w:p>
      <w:pPr>
        <w:pStyle w:val="BlockText"/>
        <w:numPr>
          <w:ilvl w:val="0"/>
          <w:numId w:val="1008"/>
        </w:numPr>
      </w:pPr>
      <w:r>
        <w:t xml:space="preserve">() List of possible tags. Defaults to None.</w:t>
      </w:r>
    </w:p>
    <w:p>
      <w:pPr>
        <w:pStyle w:val="BlockText"/>
        <w:numPr>
          <w:ilvl w:val="0"/>
          <w:numId w:val="1008"/>
        </w:numPr>
      </w:pPr>
      <w:r>
        <w:t xml:space="preserve">() Path to the Haar cascade file for face detection. Defaults to None.</w:t>
      </w:r>
    </w:p>
    <w:p>
      <w:pPr>
        <w:pStyle w:val="FirstParagraph"/>
      </w:pPr>
      <w:bookmarkStart w:id="81" w:name="X215b77fecbe4c6efe2d7026e76312b3979e5071"/>
      <w:bookmarkEnd w:id="81"/>
      <w:r>
        <w:t xml:space="preserve"> </w:t>
      </w:r>
      <w:r>
        <w:t xml:space="preserve">Oblicza łączny wynik jakości obrazu na podstawie ostrości i wykrywania twarzy.</w:t>
      </w:r>
    </w:p>
    <w:p>
      <w:pPr>
        <w:pStyle w:val="BodyText"/>
      </w:pPr>
      <w:r>
        <w:t xml:space="preserve">Metoda ta oblicza ostrość całego obrazu przy użyciu wariancji Laplaciana. Jeśli dostępny jest plik kaskady Haara do wykrywania twarzy, oblicza on również ostrość wykrytych twarzy i łączy te wyniki, aby uzyskać ostateczny wynik jakości.</w:t>
      </w:r>
    </w:p>
    <w:p>
      <w:pPr>
        <w:pStyle w:val="BlockText"/>
      </w:pPr>
      <w:r>
        <w:t xml:space="preserve">() Tablica obrazów w skali szarości.</w:t>
      </w:r>
    </w:p>
    <w:p>
      <w:pPr>
        <w:pStyle w:val="BlockText"/>
      </w:pPr>
      <w:r>
        <w:t xml:space="preserve">Łączny wynik jakości obrazu.</w:t>
      </w:r>
    </w:p>
    <w:p>
      <w:pPr>
        <w:pStyle w:val="FirstParagraph"/>
      </w:pPr>
      <w:bookmarkStart w:id="82" w:name="X33d4ba68265354fed8e0a21570092cc2a56c972"/>
      <w:bookmarkEnd w:id="82"/>
      <w:r>
        <w:t xml:space="preserve"> </w:t>
      </w:r>
      <w:r>
        <w:t xml:space="preserve">Generuje listę nazw tagów dla danego obrazu.</w:t>
      </w:r>
    </w:p>
    <w:p>
      <w:pPr>
        <w:pStyle w:val="BlockText"/>
        <w:numPr>
          <w:ilvl w:val="0"/>
          <w:numId w:val="1009"/>
        </w:numPr>
      </w:pPr>
      <w:r>
        <w:t xml:space="preserve">() Ścieżka do obrazu.</w:t>
      </w:r>
    </w:p>
    <w:p>
      <w:pPr>
        <w:pStyle w:val="BlockText"/>
        <w:numPr>
          <w:ilvl w:val="0"/>
          <w:numId w:val="1009"/>
        </w:numPr>
      </w:pPr>
      <w:r>
        <w:t xml:space="preserve">() Próg prawdopodobieństwa. Domyślnie 0,3.</w:t>
      </w:r>
    </w:p>
    <w:p>
      <w:pPr>
        <w:pStyle w:val="BlockText"/>
      </w:pPr>
      <w:r>
        <w:t xml:space="preserve">Lista nazw tagów przypisanych do obrazu.</w:t>
      </w:r>
    </w:p>
    <w:p>
      <w:pPr>
        <w:pStyle w:val="FirstParagraph"/>
      </w:pPr>
      <w:bookmarkStart w:id="83" w:name="Xab14ba8bdf17816f4ea1e4b027f01a1355c2004"/>
      <w:bookmarkEnd w:id="83"/>
      <w:r>
        <w:t xml:space="preserve"> </w:t>
      </w:r>
      <w:r>
        <w:t xml:space="preserve">Ładuje wszystkie obrazy z katalogu i wstępnie przetwarza je w Tensor (synchronicznie).</w:t>
      </w:r>
    </w:p>
    <w:p>
      <w:pPr>
        <w:pStyle w:val="BlockText"/>
      </w:pPr>
      <w:r>
        <w:t xml:space="preserve">() Ścieżka do katalogu zawierającego obrazy.</w:t>
      </w:r>
    </w:p>
    <w:p>
      <w:pPr>
        <w:pStyle w:val="BlockText"/>
        <w:numPr>
          <w:ilvl w:val="0"/>
          <w:numId w:val="1010"/>
        </w:numPr>
      </w:pPr>
      <w:r>
        <w:t xml:space="preserve">List of image file paths</w:t>
      </w:r>
    </w:p>
    <w:p>
      <w:pPr>
        <w:pStyle w:val="BlockText"/>
        <w:numPr>
          <w:ilvl w:val="0"/>
          <w:numId w:val="1010"/>
        </w:numPr>
      </w:pPr>
      <w:r>
        <w:t xml:space="preserve">Skonkatenowany torch.Tensor wstępnie przetworzonych obrazów</w:t>
      </w:r>
    </w:p>
    <w:p>
      <w:pPr>
        <w:pStyle w:val="BlockText"/>
      </w:pPr>
      <w:r>
        <w:t xml:space="preserve">(, )</w:t>
      </w:r>
    </w:p>
    <w:p>
      <w:pPr>
        <w:pStyle w:val="FirstParagraph"/>
      </w:pPr>
      <w:bookmarkStart w:id="84" w:name="Xfb029adeedf38652c870674ab00c97ebdb1bdf5"/>
      <w:bookmarkEnd w:id="84"/>
      <w:r>
        <w:t xml:space="preserve"> </w:t>
      </w:r>
      <w:r>
        <w:t xml:space="preserve">Przetwarza każdą grupę, aby: znalezienia najczęściej występującego tagu opcjonalnego pomiaru jakości w celu wybrania najlepszych obrazów wykonania operacji na plikach i zebrania danych wynikowych</w:t>
      </w:r>
    </w:p>
    <w:p>
      <w:pPr>
        <w:pStyle w:val="BlockText"/>
        <w:numPr>
          <w:ilvl w:val="0"/>
          <w:numId w:val="1011"/>
        </w:numPr>
      </w:pPr>
      <w:r>
        <w:t xml:space="preserve">() group_id =&gt; zestaw ścieżek obrazów</w:t>
      </w:r>
    </w:p>
    <w:p>
      <w:pPr>
        <w:pStyle w:val="BlockText"/>
        <w:numPr>
          <w:ilvl w:val="0"/>
          <w:numId w:val="1011"/>
        </w:numPr>
      </w:pPr>
      <w:r>
        <w:t xml:space="preserve">() Destination folder</w:t>
      </w:r>
    </w:p>
    <w:p>
      <w:pPr>
        <w:pStyle w:val="BlockText"/>
        <w:numPr>
          <w:ilvl w:val="0"/>
          <w:numId w:val="1011"/>
        </w:numPr>
      </w:pPr>
      <w:r>
        <w:t xml:space="preserve">() File op («copy», «move», etc.). Defaults to „copy”.</w:t>
      </w:r>
    </w:p>
    <w:p>
      <w:pPr>
        <w:pStyle w:val="BlockText"/>
        <w:numPr>
          <w:ilvl w:val="0"/>
          <w:numId w:val="1011"/>
        </w:numPr>
      </w:pPr>
      <w:r>
        <w:t xml:space="preserve">() If True, measure image quality. Defaults to True.</w:t>
      </w:r>
    </w:p>
    <w:p>
      <w:pPr>
        <w:pStyle w:val="BlockText"/>
        <w:numPr>
          <w:ilvl w:val="0"/>
          <w:numId w:val="1011"/>
        </w:numPr>
      </w:pPr>
      <w:r>
        <w:t xml:space="preserve">() „advanced” or „laplacian”.</w:t>
      </w:r>
    </w:p>
    <w:p>
      <w:pPr>
        <w:pStyle w:val="BlockText"/>
      </w:pPr>
      <w:r>
        <w:t xml:space="preserve">Lista rekordów grup z informacjami o obrazach i najlepszych obrazach</w:t>
      </w:r>
    </w:p>
    <w:p>
      <w:pPr>
        <w:pStyle w:val="FirstParagraph"/>
      </w:pPr>
      <w:bookmarkStart w:id="85" w:name="Xa707ff0edffcbe242d948f76b27e4d27d717715"/>
      <w:bookmarkEnd w:id="85"/>
      <w:r>
        <w:t xml:space="preserve"> </w:t>
      </w:r>
      <w:r>
        <w:t xml:space="preserve">Przejście do przodu (synchroniczne) przez model CLIP dla pojedynczego obrazu, zwracające etykiety powyżej progu prawdopodobieństwa.</w:t>
      </w:r>
    </w:p>
    <w:p>
      <w:pPr>
        <w:pStyle w:val="BlockText"/>
        <w:numPr>
          <w:ilvl w:val="0"/>
          <w:numId w:val="1012"/>
        </w:numPr>
      </w:pPr>
      <w:r>
        <w:t xml:space="preserve">() Ścieżka do pliku obrazu.</w:t>
      </w:r>
    </w:p>
    <w:p>
      <w:pPr>
        <w:pStyle w:val="BlockText"/>
        <w:numPr>
          <w:ilvl w:val="0"/>
          <w:numId w:val="1012"/>
        </w:numPr>
      </w:pPr>
      <w:r>
        <w:t xml:space="preserve">() Lista etykiet tekstowych.</w:t>
      </w:r>
    </w:p>
    <w:p>
      <w:pPr>
        <w:pStyle w:val="BlockText"/>
        <w:numPr>
          <w:ilvl w:val="0"/>
          <w:numId w:val="1012"/>
        </w:numPr>
      </w:pPr>
      <w:r>
        <w:t xml:space="preserve">() Probability threshold for tag assignment.</w:t>
      </w:r>
    </w:p>
    <w:p>
      <w:pPr>
        <w:pStyle w:val="BlockText"/>
      </w:pPr>
      <w:r>
        <w:t xml:space="preserve">A list of dictionaries with «tag» and «probability» keys.</w:t>
      </w:r>
    </w:p>
    <w:p>
      <w:pPr>
        <w:pStyle w:val="FirstParagraph"/>
      </w:pPr>
      <w:bookmarkStart w:id="86" w:name="Xfdd5716234d2991f23a619b6e5bc24b758091a0"/>
      <w:bookmarkEnd w:id="86"/>
      <w:r>
        <w:t xml:space="preserve"> </w:t>
      </w:r>
      <w:r>
        <w:t xml:space="preserve">Identyfikuje zduplikowane obrazy na podstawie kosinusowego podobieństwa osadzeń, synchronicznie.</w:t>
      </w:r>
    </w:p>
    <w:p>
      <w:pPr>
        <w:pStyle w:val="BodyText"/>
      </w:pPr>
      <w:r>
        <w:t xml:space="preserve">Ta metoda ładuje obrazy z określonego katalogu, oblicza ich osadzenia przy użyciu modelu CLIP, a następnie oblicza podobieństwo kosinusowe między każdą parą obrazów. Jeśli podobieństwo przekracza określony próg, para jest uznawana za duplikat.</w:t>
      </w:r>
    </w:p>
    <w:p>
      <w:pPr>
        <w:pStyle w:val="BlockText"/>
        <w:numPr>
          <w:ilvl w:val="0"/>
          <w:numId w:val="1013"/>
        </w:numPr>
      </w:pPr>
      <w:r>
        <w:t xml:space="preserve">() Ścieżka do folderu zawierającego obrazy.</w:t>
      </w:r>
    </w:p>
    <w:p>
      <w:pPr>
        <w:pStyle w:val="BlockText"/>
        <w:numPr>
          <w:ilvl w:val="0"/>
          <w:numId w:val="1013"/>
        </w:numPr>
      </w:pPr>
      <w:r>
        <w:t xml:space="preserve">() Próg uznawania obrazów za duplikaty, w zakresie od 0 do 1. Domyślnie 0,9.</w:t>
      </w:r>
    </w:p>
    <w:p>
      <w:pPr>
        <w:pStyle w:val="BlockText"/>
      </w:pPr>
      <w:r>
        <w:t xml:space="preserve">Lista krotek, gdzie każda krotka zawiera dwie ścieżki obrazu i ich wynik podobieństwa.</w:t>
      </w:r>
    </w:p>
    <w:p>
      <w:pPr>
        <w:pStyle w:val="BlockText"/>
      </w:pPr>
      <w:r>
        <w:t xml:space="preserve">, ,</w:t>
      </w:r>
    </w:p>
    <w:p>
      <w:pPr>
        <w:pStyle w:val="FirstParagraph"/>
      </w:pPr>
      <w:bookmarkStart w:id="87" w:name="Xf61d812a17debfaab0a2347c5bdfe2f466237d6"/>
      <w:bookmarkEnd w:id="87"/>
      <w:r>
        <w:t xml:space="preserve"> </w:t>
      </w:r>
      <w:r>
        <w:t xml:space="preserve">Wysokopoziomowa metoda grupowania duplikatów w podfolderach, obsługująca również nieduplikaty. Znajduje grupy z duplikatów Przetwarza każdą grupę (wspólny tag, najlepsze obrazy) Umieszcza nieduplikaty obrazów w podfolderze „non_duplicates” Zapisuje podsumowanie JSON wszystkiego</w:t>
      </w:r>
    </w:p>
    <w:p>
      <w:pPr>
        <w:pStyle w:val="BlockText"/>
        <w:numPr>
          <w:ilvl w:val="0"/>
          <w:numId w:val="1014"/>
        </w:numPr>
      </w:pPr>
      <w:r>
        <w:t xml:space="preserve">() (img1, img2, podobieństwo).</w:t>
      </w:r>
    </w:p>
    <w:p>
      <w:pPr>
        <w:pStyle w:val="BlockText"/>
        <w:numPr>
          <w:ilvl w:val="0"/>
          <w:numId w:val="1014"/>
        </w:numPr>
      </w:pPr>
      <w:r>
        <w:t xml:space="preserve">() Gdzie będą umieszczane zgrupowane obrazy.</w:t>
      </w:r>
    </w:p>
    <w:p>
      <w:pPr>
        <w:pStyle w:val="BlockText"/>
        <w:numPr>
          <w:ilvl w:val="0"/>
          <w:numId w:val="1014"/>
        </w:numPr>
      </w:pPr>
      <w:r>
        <w:t xml:space="preserve">() Operacja na pliku. Domyślnie „kopiuj”.</w:t>
      </w:r>
    </w:p>
    <w:p>
      <w:pPr>
        <w:pStyle w:val="BlockText"/>
        <w:numPr>
          <w:ilvl w:val="0"/>
          <w:numId w:val="1014"/>
        </w:numPr>
      </w:pPr>
      <w:r>
        <w:t xml:space="preserve">() Czy mierzyć jakość. Domyślnie True.</w:t>
      </w:r>
    </w:p>
    <w:p>
      <w:pPr>
        <w:pStyle w:val="BlockText"/>
        <w:numPr>
          <w:ilvl w:val="0"/>
          <w:numId w:val="1014"/>
        </w:numPr>
      </w:pPr>
      <w:r>
        <w:t xml:space="preserve">() Jeśli podano, oddziela nieduplikaty. Domyślnie Brak.</w:t>
      </w:r>
    </w:p>
    <w:p>
      <w:pPr>
        <w:pStyle w:val="BlockText"/>
        <w:numPr>
          <w:ilvl w:val="0"/>
          <w:numId w:val="1014"/>
        </w:numPr>
      </w:pPr>
      <w:r>
        <w:t xml:space="preserve">() Metoda oceny najlepszych obrazów. Domyślnie „zaawansowane”.</w:t>
      </w:r>
    </w:p>
    <w:p>
      <w:pPr>
        <w:pStyle w:val="FirstParagraph"/>
      </w:pPr>
      <w:bookmarkStart w:id="88" w:name="Xe881a5a0bf684092c8998f44b60a6bd23b6accb"/>
      <w:bookmarkEnd w:id="88"/>
      <w:r>
        <w:t xml:space="preserve"> </w:t>
      </w:r>
      <w:r>
        <w:t xml:space="preserve">Wyszukuje obrazy podobne do zapytania tekstowego przy użyciu modelu CLIP.</w:t>
      </w:r>
    </w:p>
    <w:p>
      <w:pPr>
        <w:pStyle w:val="BlockText"/>
        <w:numPr>
          <w:ilvl w:val="0"/>
          <w:numId w:val="1015"/>
        </w:numPr>
      </w:pPr>
      <w:r>
        <w:t xml:space="preserve">() Zapytanie tekstowe do wyszukania.</w:t>
      </w:r>
    </w:p>
    <w:p>
      <w:pPr>
        <w:pStyle w:val="BlockText"/>
        <w:numPr>
          <w:ilvl w:val="0"/>
          <w:numId w:val="1015"/>
        </w:numPr>
      </w:pPr>
      <w:r>
        <w:t xml:space="preserve">() Ścieżka do katalogu zawierającego obrazy.</w:t>
      </w:r>
    </w:p>
    <w:p>
      <w:pPr>
        <w:pStyle w:val="BlockText"/>
        <w:numPr>
          <w:ilvl w:val="0"/>
          <w:numId w:val="1015"/>
        </w:numPr>
      </w:pPr>
      <w:r>
        <w:t xml:space="preserve">() Liczba najbardziej podobnych obrazów do zwrócenia. Domyślnie 5.</w:t>
      </w:r>
    </w:p>
    <w:p>
      <w:pPr>
        <w:pStyle w:val="BlockText"/>
        <w:numPr>
          <w:ilvl w:val="0"/>
          <w:numId w:val="1015"/>
        </w:numPr>
      </w:pPr>
      <w:r>
        <w:t xml:space="preserve">() Ścieżka do zapisania znalezionych plików. Domyślnie Brak.</w:t>
      </w:r>
    </w:p>
    <w:p>
      <w:pPr>
        <w:pStyle w:val="BlockText"/>
        <w:numPr>
          <w:ilvl w:val="0"/>
          <w:numId w:val="1015"/>
        </w:numPr>
      </w:pPr>
      <w:r>
        <w:t xml:space="preserve">() Operacja na pliku. Domyślnie „kopiuj”.</w:t>
      </w:r>
    </w:p>
    <w:p>
      <w:pPr>
        <w:pStyle w:val="BlockText"/>
      </w:pPr>
      <w:r>
        <w:t xml:space="preserve">Lista krotek zawierająca ścieżki do plików graficznych i ich wyniki podobieństwa.</w:t>
      </w:r>
    </w:p>
    <w:p>
      <w:pPr>
        <w:pStyle w:val="BlockText"/>
      </w:pPr>
      <w:r>
        <w:t xml:space="preserve">,</w:t>
      </w:r>
    </w:p>
    <w:p>
      <w:pPr>
        <w:pStyle w:val="FirstParagraph"/>
      </w:pPr>
      <w:bookmarkStart w:id="89" w:name="X8596ff99f7bae60ab281a3a437aa95e72edbcd5"/>
      <w:bookmarkEnd w:id="89"/>
      <w:r>
        <w:t xml:space="preserve"> </w:t>
      </w:r>
      <w:r>
        <w:t xml:space="preserve">Generuje tagi dla danego obrazu za pomocą CLIP, opcjonalnie zapisuje metadane.</w:t>
      </w:r>
    </w:p>
    <w:p>
      <w:pPr>
        <w:pStyle w:val="BlockText"/>
        <w:numPr>
          <w:ilvl w:val="0"/>
          <w:numId w:val="1016"/>
        </w:numPr>
      </w:pPr>
      <w:r>
        <w:t xml:space="preserve">() Ścieżka do obrazu.</w:t>
      </w:r>
    </w:p>
    <w:p>
      <w:pPr>
        <w:pStyle w:val="BlockText"/>
        <w:numPr>
          <w:ilvl w:val="0"/>
          <w:numId w:val="1016"/>
        </w:numPr>
      </w:pPr>
      <w:r>
        <w:t xml:space="preserve">() Ścieżka do zapisania metadanych. Domyślnie Brak.</w:t>
      </w:r>
    </w:p>
    <w:p>
      <w:pPr>
        <w:pStyle w:val="BlockText"/>
        <w:numPr>
          <w:ilvl w:val="0"/>
          <w:numId w:val="1016"/>
        </w:numPr>
      </w:pPr>
      <w:r>
        <w:t xml:space="preserve">() Liczba najlepszych tagów do zwrócenia. Domyślnie 5.</w:t>
      </w:r>
    </w:p>
    <w:p>
      <w:pPr>
        <w:pStyle w:val="BlockText"/>
        <w:numPr>
          <w:ilvl w:val="0"/>
          <w:numId w:val="1016"/>
        </w:numPr>
      </w:pPr>
      <w:r>
        <w:t xml:space="preserve">()</w:t>
      </w:r>
    </w:p>
    <w:p>
      <w:pPr>
        <w:pStyle w:val="BlockText"/>
        <w:numPr>
          <w:ilvl w:val="0"/>
          <w:numId w:val="1016"/>
        </w:numPr>
      </w:pPr>
      <w:r>
        <w:t xml:space="preserve">() Próg prawdopodobieństwa. Domyślnie 0,3.</w:t>
      </w:r>
    </w:p>
    <w:p>
      <w:pPr>
        <w:pStyle w:val="BlockText"/>
      </w:pPr>
      <w:r>
        <w:t xml:space="preserve">Lista przypisanych tagów (tag + prawdopodobieństwo).</w:t>
      </w:r>
    </w:p>
    <w:p>
      <w:pPr>
        <w:pStyle w:val="FirstParagraph"/>
      </w:pPr>
      <w:bookmarkStart w:id="90" w:name="X813af8801e6c38e14f8115477a052a6d49c1d4b"/>
      <w:bookmarkEnd w:id="90"/>
      <w:r>
        <w:t xml:space="preserve"> </w:t>
      </w:r>
      <w:r>
        <w:t xml:space="preserve">Oblicza ostrość obrazu w skali szarości przy użyciu wariancji Laplaciana.</w:t>
      </w:r>
    </w:p>
    <w:p>
      <w:pPr>
        <w:pStyle w:val="BodyText"/>
      </w:pPr>
      <w:r>
        <w:t xml:space="preserve">Ta funkcja oblicza laplasjan obrazu i zwraca wariancję, która jest miarą ostrości. Wyższa wariancja oznacza ostrzejszy obraz.</w:t>
      </w:r>
    </w:p>
    <w:p>
      <w:pPr>
        <w:pStyle w:val="BlockText"/>
      </w:pPr>
      <w:r>
        <w:t xml:space="preserve">() Tablica obrazów w skali szarości.</w:t>
      </w:r>
    </w:p>
    <w:p>
      <w:pPr>
        <w:pStyle w:val="BlockText"/>
      </w:pPr>
      <w:r>
        <w:t xml:space="preserve">Wariancja Laplaciana, reprezentująca ostrość obrazu.</w:t>
      </w:r>
    </w:p>
    <w:p>
      <w:pPr>
        <w:pStyle w:val="FirstParagraph"/>
      </w:pPr>
      <w:bookmarkStart w:id="91" w:name="Xa836d1a4011c9fc36fc445b30fedca3f4109252"/>
      <w:bookmarkEnd w:id="91"/>
      <w:r>
        <w:t xml:space="preserve"> </w:t>
      </w:r>
      <w:r>
        <w:t xml:space="preserve">Tworzy słownik grupujący zestawy duplikatów. Każda grupa ma numeryczny identyfikator.</w:t>
      </w:r>
    </w:p>
    <w:p>
      <w:pPr>
        <w:pStyle w:val="BlockText"/>
      </w:pPr>
      <w:r>
        <w:t xml:space="preserve">() e.g. list of (img1, img2, similarity).</w:t>
      </w:r>
    </w:p>
    <w:p>
      <w:pPr>
        <w:pStyle w:val="BlockText"/>
      </w:pPr>
      <w:r>
        <w:t xml:space="preserve">Mapowanie z group_id =&gt; zestaw ścieżek obrazów</w:t>
      </w:r>
    </w:p>
    <w:p>
      <w:pPr>
        <w:pStyle w:val="BlockText"/>
      </w:pPr>
      <w:r>
        <w:t xml:space="preserve">,</w:t>
      </w:r>
    </w:p>
    <w:p>
      <w:pPr>
        <w:pStyle w:val="FirstParagraph"/>
      </w:pPr>
      <w:bookmarkStart w:id="92" w:name="X2395cd2e6916dd71e8cdcc5e7074c93cbd845b9"/>
      <w:bookmarkEnd w:id="92"/>
      <w:r>
        <w:t xml:space="preserve"> </w:t>
      </w:r>
      <w:r>
        <w:t xml:space="preserve">Wczytuje obraz z podanej ścieżki i konwertuje go na obraz w skali szarości.</w:t>
      </w:r>
    </w:p>
    <w:p>
      <w:pPr>
        <w:pStyle w:val="BodyText"/>
      </w:pPr>
      <w:r>
        <w:t xml:space="preserve">Ta funkcja używa OpenCV do odczytania danych obrazu z pliku, zdekodowania go i przekonwertowania na skalę szarości. Jeśli OpenCV nie jest dostępny lub nie można załadować obrazu, funkcja zwraca None.</w:t>
      </w:r>
    </w:p>
    <w:p>
      <w:pPr>
        <w:pStyle w:val="BlockText"/>
      </w:pPr>
      <w:r>
        <w:t xml:space="preserve">() Ścieżka do pliku obrazu.</w:t>
      </w:r>
    </w:p>
    <w:p>
      <w:pPr>
        <w:pStyle w:val="BlockText"/>
      </w:pPr>
      <w:r>
        <w:t xml:space="preserve">Tablica obrazów w skali szarości w przypadku powodzenia, brak w przeciwnym razie.</w:t>
      </w:r>
    </w:p>
    <w:p>
      <w:pPr>
        <w:pStyle w:val="BlockText"/>
      </w:pPr>
      <w:r>
        <w:t xml:space="preserve">np.ndarray</w:t>
      </w:r>
    </w:p>
    <w:p>
      <w:pPr>
        <w:pStyle w:val="FirstParagraph"/>
      </w:pPr>
      <w:bookmarkStart w:id="93" w:name="Xcbd4b795e66dca4eaabc38aa8f55ea4739557f6"/>
      <w:bookmarkEnd w:id="93"/>
      <w:r>
        <w:t xml:space="preserve"> </w:t>
      </w:r>
      <w:r>
        <w:t xml:space="preserve">Naiwna miara „ostrości” wykorzystująca wariancję Laplaciana na całym obrazie. Wyższy =&gt; ostrzejszy obraz.</w:t>
      </w:r>
    </w:p>
    <w:p>
      <w:pPr>
        <w:pStyle w:val="BlockText"/>
      </w:pPr>
      <w:r>
        <w:t xml:space="preserve">() Ścieżka do pliku obrazu.</w:t>
      </w:r>
    </w:p>
    <w:p>
      <w:pPr>
        <w:pStyle w:val="BlockText"/>
      </w:pPr>
      <w:r>
        <w:t xml:space="preserve">Wariancja laplasjanu (0 w przypadku błędu lub braku cv2).</w:t>
      </w:r>
    </w:p>
    <w:bookmarkEnd w:id="94"/>
    <w:bookmarkStart w:id="113" w:name="X0ada93bfd8ac2bcc52a9bd6e987e7b898e97732"/>
    <w:p>
      <w:pPr>
        <w:pStyle w:val="Heading2"/>
      </w:pPr>
      <w:r>
        <w:t xml:space="preserve">Moduły pomocnicze</w:t>
      </w:r>
    </w:p>
    <w:bookmarkStart w:id="104" w:name="X21ec7c7ad524333fae2f4aef894b38ca7b2c107"/>
    <w:p>
      <w:pPr>
        <w:pStyle w:val="Heading3"/>
      </w:pPr>
      <w:r>
        <w:t xml:space="preserve">utils.file_utils</w:t>
      </w:r>
    </w:p>
    <w:p>
      <w:pPr>
        <w:pStyle w:val="FirstParagraph"/>
      </w:pPr>
      <w:bookmarkStart w:id="95" w:name="X17c4eec2ecf1570157af9fcb29f66163918e4b3"/>
      <w:bookmarkEnd w:id="95"/>
      <w:r>
        <w:t xml:space="preserve"> </w:t>
      </w:r>
      <w:r>
        <w:t xml:space="preserve">Funkcje narzędziowe do operacji na plikach, tworzenia skrótów (Windows) i zapisywania metadanych.</w:t>
      </w:r>
    </w:p>
    <w:p>
      <w:pPr>
        <w:pStyle w:val="BodyText"/>
      </w:pPr>
      <w:bookmarkStart w:id="96" w:name="Xbe67ceb2435c844cf538472a1a08d9beed501fe"/>
      <w:bookmarkEnd w:id="96"/>
      <w:r>
        <w:t xml:space="preserve"> </w:t>
      </w:r>
      <w:r>
        <w:t xml:space="preserve">Kopiuje plik z src do dest, zachowując metadane (znaczniki czasu itp.).</w:t>
      </w:r>
    </w:p>
    <w:p>
      <w:pPr>
        <w:pStyle w:val="BlockText"/>
        <w:numPr>
          <w:ilvl w:val="0"/>
          <w:numId w:val="1017"/>
        </w:numPr>
      </w:pPr>
      <w:r>
        <w:t xml:space="preserve">() Ścieżka pliku źródłowego.</w:t>
      </w:r>
    </w:p>
    <w:p>
      <w:pPr>
        <w:pStyle w:val="BlockText"/>
        <w:numPr>
          <w:ilvl w:val="0"/>
          <w:numId w:val="1017"/>
        </w:numPr>
      </w:pPr>
      <w:r>
        <w:t xml:space="preserve">() Ścieżka pliku docelowego.</w:t>
      </w:r>
    </w:p>
    <w:p>
      <w:pPr>
        <w:pStyle w:val="FirstParagraph"/>
      </w:pPr>
      <w:bookmarkStart w:id="97" w:name="X476bc2f4a0c3bf27026324313c8e98ef32721be"/>
      <w:bookmarkEnd w:id="97"/>
      <w:r>
        <w:t xml:space="preserve"> </w:t>
      </w:r>
      <w:r>
        <w:t xml:space="preserve">Tworzy katalog, jeśli nie istnieje.</w:t>
      </w:r>
    </w:p>
    <w:p>
      <w:pPr>
        <w:pStyle w:val="BlockText"/>
      </w:pPr>
      <w:r>
        <w:t xml:space="preserve">() Ścieżka do katalogu.</w:t>
      </w:r>
    </w:p>
    <w:p>
      <w:pPr>
        <w:pStyle w:val="FirstParagraph"/>
      </w:pPr>
      <w:bookmarkStart w:id="98" w:name="Xcb9fd87c4eff3e5758315c3aff371ff5666cb32"/>
      <w:bookmarkEnd w:id="98"/>
      <w:r>
        <w:t xml:space="preserve"> </w:t>
      </w:r>
      <w:r>
        <w:t xml:space="preserve">Tworzy skrót Windows (.lnk) do pliku docelowego.</w:t>
      </w:r>
    </w:p>
    <w:p>
      <w:pPr>
        <w:pStyle w:val="BlockText"/>
        <w:numPr>
          <w:ilvl w:val="0"/>
          <w:numId w:val="1018"/>
        </w:numPr>
      </w:pPr>
      <w:r>
        <w:t xml:space="preserve">() Ścieżka bezwzględna do pliku docelowego.</w:t>
      </w:r>
    </w:p>
    <w:p>
      <w:pPr>
        <w:pStyle w:val="BlockText"/>
        <w:numPr>
          <w:ilvl w:val="0"/>
          <w:numId w:val="1018"/>
        </w:numPr>
      </w:pPr>
      <w:r>
        <w:t xml:space="preserve">() Ścieżka bezwzględna, w której zostanie utworzony skrót.</w:t>
      </w:r>
    </w:p>
    <w:p>
      <w:pPr>
        <w:pStyle w:val="BlockText"/>
        <w:numPr>
          <w:ilvl w:val="0"/>
          <w:numId w:val="1018"/>
        </w:numPr>
      </w:pPr>
      <w:r>
        <w:t xml:space="preserve">() Opis skrótu. Domyślnie Brak.</w:t>
      </w:r>
    </w:p>
    <w:p>
      <w:pPr>
        <w:pStyle w:val="BlockText"/>
        <w:numPr>
          <w:ilvl w:val="0"/>
          <w:numId w:val="1018"/>
        </w:numPr>
      </w:pPr>
      <w:r>
        <w:t xml:space="preserve">() Ścieżka do pliku ikony. Domyślnie Brak.</w:t>
      </w:r>
    </w:p>
    <w:p>
      <w:pPr>
        <w:pStyle w:val="FirstParagraph"/>
      </w:pPr>
      <w:bookmarkStart w:id="99" w:name="X0ca83dc5911fba89c8f955ffb210a980abbf13e"/>
      <w:bookmarkEnd w:id="99"/>
      <w:r>
        <w:t xml:space="preserve"> </w:t>
      </w:r>
      <w:r>
        <w:t xml:space="preserve">Zwraca listę obsługiwanych ścieżek plików graficznych w podanym katalogu. Obsługiwane rozszerzenia: png, jpg, jpeg, bmp, webp</w:t>
      </w:r>
    </w:p>
    <w:p>
      <w:pPr>
        <w:pStyle w:val="BlockText"/>
      </w:pPr>
      <w:r>
        <w:t xml:space="preserve">() Ścieżka do folderu zawierającego obrazy.</w:t>
      </w:r>
    </w:p>
    <w:p>
      <w:pPr>
        <w:pStyle w:val="BlockText"/>
      </w:pPr>
      <w:r>
        <w:t xml:space="preserve">Lista znalezionych ścieżek plików z obsługiwanymi rozszerzeniami.</w:t>
      </w:r>
    </w:p>
    <w:p>
      <w:pPr>
        <w:pStyle w:val="BlockText"/>
      </w:pPr>
      <w:r>
        <w:t xml:space="preserve">List</w:t>
      </w:r>
      <w:r>
        <w:t xml:space="preserve">[</w:t>
      </w:r>
    </w:p>
    <w:p>
      <w:pPr>
        <w:pStyle w:val="FirstParagraph"/>
      </w:pPr>
      <w:bookmarkStart w:id="100" w:name="X740a84e0d3a0fd440b030a4c5675633af99a4c8"/>
      <w:bookmarkEnd w:id="100"/>
      <w:r>
        <w:t xml:space="preserve"> </w:t>
      </w:r>
      <w:r>
        <w:t xml:space="preserve">Wczytuje wartości domyślne z pliku konfiguracyjnego INI i zwraca je jako obiekt podobny do słownika.</w:t>
      </w:r>
    </w:p>
    <w:p>
      <w:pPr>
        <w:pStyle w:val="BlockText"/>
      </w:pPr>
      <w:r>
        <w:t xml:space="preserve">() Ścieżka do pliku konfiguracyjnego. Domyślnie „config.ini”.</w:t>
      </w:r>
    </w:p>
    <w:p>
      <w:pPr>
        <w:pStyle w:val="BlockText"/>
      </w:pPr>
      <w:r>
        <w:t xml:space="preserve">Sekcja konfiguracji (podobna do dict) z wartościami domyślnymi.</w:t>
      </w:r>
    </w:p>
    <w:p>
      <w:pPr>
        <w:pStyle w:val="BlockText"/>
      </w:pPr>
      <w:r>
        <w:t xml:space="preserve">configparser.SectionProxy</w:t>
      </w:r>
    </w:p>
    <w:p>
      <w:pPr>
        <w:pStyle w:val="FirstParagraph"/>
      </w:pPr>
      <w:bookmarkStart w:id="101" w:name="Xd4fc28b002dff0a3a4bda562ad6694e22a70158"/>
      <w:bookmarkEnd w:id="101"/>
      <w:r>
        <w:t xml:space="preserve"> </w:t>
      </w:r>
      <w:r>
        <w:t xml:space="preserve">Wykonuje operację na pliku (kopiowanie lub dowiązanie symboliczne/skrót) z src do dest_dir.</w:t>
      </w:r>
    </w:p>
    <w:p>
      <w:pPr>
        <w:pStyle w:val="BlockText"/>
        <w:numPr>
          <w:ilvl w:val="0"/>
          <w:numId w:val="1019"/>
        </w:numPr>
      </w:pPr>
      <w:r>
        <w:t xml:space="preserve">() Ścieżka pliku źródłowego.</w:t>
      </w:r>
    </w:p>
    <w:p>
      <w:pPr>
        <w:pStyle w:val="BlockText"/>
        <w:numPr>
          <w:ilvl w:val="0"/>
          <w:numId w:val="1019"/>
        </w:numPr>
      </w:pPr>
      <w:r>
        <w:t xml:space="preserve">() Ścieżka katalogu docelowego.</w:t>
      </w:r>
    </w:p>
    <w:p>
      <w:pPr>
        <w:pStyle w:val="BlockText"/>
        <w:numPr>
          <w:ilvl w:val="0"/>
          <w:numId w:val="1019"/>
        </w:numPr>
      </w:pPr>
      <w:r>
        <w:t xml:space="preserve">() Typ operacji („kopia”, „dowiązanie symboliczne” itp.).</w:t>
      </w:r>
    </w:p>
    <w:p>
      <w:pPr>
        <w:pStyle w:val="BlockText"/>
        <w:numPr>
          <w:ilvl w:val="0"/>
          <w:numId w:val="1019"/>
        </w:numPr>
      </w:pPr>
      <w:r>
        <w:t xml:space="preserve">() Używane podczas tworzenia skrótu. Domyślnie ustawiona na Brak.</w:t>
      </w:r>
    </w:p>
    <w:p>
      <w:pPr>
        <w:pStyle w:val="BlockText"/>
        <w:numPr>
          <w:ilvl w:val="0"/>
          <w:numId w:val="1019"/>
        </w:numPr>
      </w:pPr>
      <w:r>
        <w:t xml:space="preserve">() Używane podczas tworzenia skrótu. Domyślnie ustawiona na Brak.</w:t>
      </w:r>
    </w:p>
    <w:p>
      <w:pPr>
        <w:pStyle w:val="FirstParagraph"/>
      </w:pPr>
      <w:bookmarkStart w:id="102" w:name="X6ff959b3b6627cbebd5a9fd0c5fa22b85534cf2"/>
      <w:bookmarkEnd w:id="102"/>
      <w:r>
        <w:t xml:space="preserve"> 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 </w:t>
      </w:r>
      <w:r>
        <w:t xml:space="preserve">Otwiera i wstępnie przetwarza pojedynczy obraz przy użyciu dostarczonego potoku wstępnego przetwarzania CLIP.</w:t>
      </w:r>
    </w:p>
    <w:p>
      <w:pPr>
        <w:pStyle w:val="BlockText"/>
        <w:numPr>
          <w:ilvl w:val="0"/>
          <w:numId w:val="1020"/>
        </w:numPr>
      </w:pPr>
      <w:r>
        <w:t xml:space="preserve">() Ścieżka do pliku obrazu.</w:t>
      </w:r>
    </w:p>
    <w:p>
      <w:pPr>
        <w:pStyle w:val="BlockText"/>
        <w:numPr>
          <w:ilvl w:val="0"/>
          <w:numId w:val="1020"/>
        </w:numPr>
      </w:pPr>
      <w:r>
        <w:t xml:space="preserve">() Przekształcenie wstępne CLIP.</w:t>
      </w:r>
    </w:p>
    <w:p>
      <w:pPr>
        <w:pStyle w:val="BlockText"/>
        <w:numPr>
          <w:ilvl w:val="0"/>
          <w:numId w:val="1020"/>
        </w:numPr>
      </w:pPr>
      <w:r>
        <w:t xml:space="preserve">() «cpu» lub «cuda».</w:t>
      </w:r>
    </w:p>
    <w:p>
      <w:pPr>
        <w:pStyle w:val="BlockText"/>
      </w:pPr>
      <w:r>
        <w:t xml:space="preserve">Wstępnie przetworzony obraz na odpowiednim urządzeniu.z</w:t>
      </w:r>
    </w:p>
    <w:p>
      <w:pPr>
        <w:pStyle w:val="FirstParagraph"/>
      </w:pPr>
      <w:bookmarkStart w:id="103" w:name="X956d6cba3b6660fcf35740a43f65540838320cd"/>
      <w:bookmarkEnd w:id="103"/>
      <w:r>
        <w:t xml:space="preserve"> </w:t>
      </w:r>
      <w:r>
        <w:t xml:space="preserve">Zapisuje metadane do pliku JSON.</w:t>
      </w:r>
    </w:p>
    <w:p>
      <w:pPr>
        <w:pStyle w:val="BlockText"/>
        <w:numPr>
          <w:ilvl w:val="0"/>
          <w:numId w:val="1021"/>
        </w:numPr>
      </w:pPr>
      <w:r>
        <w:t xml:space="preserve">() Metadane do zapisania.</w:t>
      </w:r>
    </w:p>
    <w:p>
      <w:pPr>
        <w:pStyle w:val="BlockText"/>
        <w:numPr>
          <w:ilvl w:val="0"/>
          <w:numId w:val="1021"/>
        </w:numPr>
      </w:pPr>
      <w:r>
        <w:t xml:space="preserve">() Ścieżka do wyjściowego pliku JSON.</w:t>
      </w:r>
    </w:p>
    <w:bookmarkEnd w:id="104"/>
    <w:bookmarkStart w:id="112" w:name="X444ba7a4aa7f593d3614cf13f3c4c5eb46daf9c"/>
    <w:p>
      <w:pPr>
        <w:pStyle w:val="Heading3"/>
      </w:pPr>
      <w:r>
        <w:t xml:space="preserve">utils.logger</w:t>
      </w:r>
    </w:p>
    <w:p>
      <w:pPr>
        <w:pStyle w:val="FirstParagraph"/>
      </w:pPr>
      <w:bookmarkStart w:id="105" w:name="X620296e88abd38225879cc82f1b01349241258b"/>
      <w:bookmarkEnd w:id="105"/>
    </w:p>
    <w:p>
      <w:pPr>
        <w:pStyle w:val="BodyText"/>
      </w:pPr>
      <w:bookmarkStart w:id="106" w:name="Xc2fd435bf88b34efb452340a16a3a1049027627"/>
      <w:bookmarkEnd w:id="106"/>
      <w:r>
        <w:t xml:space="preserve"> </w:t>
      </w:r>
      <w:r>
        <w:t xml:space="preserve">Klasy bazowe:</w:t>
      </w:r>
    </w:p>
    <w:p>
      <w:pPr>
        <w:pStyle w:val="BodyText"/>
      </w:pPr>
      <w:r>
        <w:t xml:space="preserve">Niestandardowy formatyzator logowania dodający kolory do komunikatów dziennika w oparciu o ich poziom ważności.</w:t>
      </w:r>
    </w:p>
    <w:p>
      <w:pPr>
        <w:pStyle w:val="BodyText"/>
      </w:pPr>
      <w:bookmarkStart w:id="107" w:name="X13612ffe688c227713d20bb4c58e7f985c8a646"/>
      <w:bookmarkEnd w:id="107"/>
    </w:p>
    <w:p>
      <w:pPr>
        <w:pStyle w:val="BodyText"/>
      </w:pPr>
      <w:bookmarkStart w:id="108" w:name="Xcc6d480936cce6e0164f66efce6be65d9aaddfd"/>
      <w:bookmarkEnd w:id="108"/>
    </w:p>
    <w:p>
      <w:pPr>
        <w:pStyle w:val="BodyText"/>
      </w:pPr>
      <w:bookmarkStart w:id="109" w:name="Xbb3db8a772e54f1a97173041e97aff0faecf362"/>
      <w:bookmarkEnd w:id="109"/>
      <w:r>
        <w:t xml:space="preserve"> </w:t>
      </w:r>
      <w:r>
        <w:t xml:space="preserve">Formatuje określony rekord jako tekst.</w:t>
      </w:r>
    </w:p>
    <w:p>
      <w:pPr>
        <w:pStyle w:val="BlockText"/>
      </w:pPr>
      <w:r>
        <w:t xml:space="preserve">() Rekord dziennika do sformatowania.</w:t>
      </w:r>
    </w:p>
    <w:p>
      <w:pPr>
        <w:pStyle w:val="BlockText"/>
      </w:pPr>
      <w:r>
        <w:t xml:space="preserve">Sformatowany komunikat dziennika z kolorem.</w:t>
      </w:r>
    </w:p>
    <w:p>
      <w:pPr>
        <w:pStyle w:val="FirstParagraph"/>
      </w:pPr>
      <w:bookmarkStart w:id="110" w:name="X7c47ab72f4f0cb51712e3d50514fce366b714fa"/>
      <w:bookmarkEnd w:id="110"/>
      <w:r>
        <w:t xml:space="preserve"> </w:t>
      </w:r>
      <w:r>
        <w:t xml:space="preserve">Pobiera rejestrator o podanej nazwie.</w:t>
      </w:r>
    </w:p>
    <w:p>
      <w:pPr>
        <w:pStyle w:val="BlockText"/>
      </w:pPr>
      <w:r>
        <w:t xml:space="preserve">() Nazwa rejestratora.</w:t>
      </w:r>
    </w:p>
    <w:p>
      <w:pPr>
        <w:pStyle w:val="BlockText"/>
      </w:pPr>
      <w:r>
        <w:t xml:space="preserve">Instancja rejestratora.</w:t>
      </w:r>
    </w:p>
    <w:p>
      <w:pPr>
        <w:pStyle w:val="FirstParagraph"/>
      </w:pPr>
      <w:bookmarkStart w:id="111" w:name="Xe3a097690c04d9fd713a929eb0fd3ebf399d0fe"/>
      <w:bookmarkEnd w:id="111"/>
      <w:r>
        <w:t xml:space="preserve"> </w:t>
      </w:r>
      <w:r>
        <w:t xml:space="preserve">Generowanie przykładowych komunikatów dziennika o różnych poziomach ważności.</w:t>
      </w:r>
    </w:p>
    <w:bookmarkEnd w:id="112"/>
    <w:bookmarkEnd w:id="113"/>
    <w:bookmarkEnd w:id="114"/>
    <w:bookmarkStart w:id="115" w:name="X66a0e7c2ef576e75293c3d712759da78250f911"/>
    <w:p>
      <w:pPr>
        <w:pStyle w:val="Heading1"/>
      </w:pPr>
      <w:r>
        <w:t xml:space="preserve">Indices and tables</w:t>
      </w:r>
    </w:p>
    <w:bookmarkEnd w:id="1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creator>Aleksander Okrasa</dc:creator>
  <cp:keywords/>
  <dcterms:created xsi:type="dcterms:W3CDTF">2025-01-18T21:16:04Z</dcterms:created>
  <dcterms:modified xsi:type="dcterms:W3CDTF">2025-01-18T21:16:04Z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sty 2025</vt:lpwstr>
  </property>
</Properties>
</file>