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/>
        <w:ind w:firstLine="800"/>
        <w:jc w:val="center"/>
        <w:rPr>
          <w:sz w:val="40"/>
          <w:szCs w:val="40"/>
        </w:rPr>
      </w:pPr>
    </w:p>
    <w:p>
      <w:pPr>
        <w:spacing w:before="156" w:after="156"/>
        <w:ind w:firstLine="800"/>
        <w:jc w:val="center"/>
        <w:rPr>
          <w:sz w:val="40"/>
          <w:szCs w:val="40"/>
        </w:rPr>
      </w:pPr>
    </w:p>
    <w:p>
      <w:pPr>
        <w:spacing w:before="156" w:after="156"/>
        <w:ind w:firstLine="800"/>
        <w:jc w:val="center"/>
        <w:rPr>
          <w:sz w:val="40"/>
          <w:szCs w:val="40"/>
        </w:rPr>
      </w:pPr>
    </w:p>
    <w:p>
      <w:pPr>
        <w:spacing w:before="156" w:after="156"/>
        <w:ind w:firstLine="80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java版单点登录自接入流程</w:t>
      </w:r>
    </w:p>
    <w:p>
      <w:pPr>
        <w:spacing w:before="156" w:after="156"/>
        <w:ind w:firstLine="80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及相关接口说明</w:t>
      </w:r>
    </w:p>
    <w:p>
      <w:pPr>
        <w:spacing w:before="156" w:after="156"/>
        <w:ind w:firstLine="640"/>
        <w:jc w:val="center"/>
        <w:rPr>
          <w:b/>
          <w:bCs/>
          <w:sz w:val="32"/>
          <w:szCs w:val="32"/>
        </w:rPr>
      </w:pPr>
    </w:p>
    <w:p>
      <w:pPr>
        <w:spacing w:before="156" w:after="156"/>
        <w:ind w:firstLine="640"/>
        <w:jc w:val="center"/>
        <w:rPr>
          <w:b/>
          <w:bCs/>
          <w:sz w:val="32"/>
          <w:szCs w:val="32"/>
        </w:rPr>
      </w:pPr>
    </w:p>
    <w:p>
      <w:pPr>
        <w:spacing w:before="156" w:after="156"/>
        <w:ind w:firstLine="640"/>
        <w:jc w:val="center"/>
        <w:rPr>
          <w:b/>
          <w:bCs/>
          <w:sz w:val="32"/>
          <w:szCs w:val="32"/>
        </w:rPr>
      </w:pPr>
    </w:p>
    <w:p>
      <w:pPr>
        <w:spacing w:before="156" w:after="156"/>
        <w:ind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版本记录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09"/>
        <w:gridCol w:w="5222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</w:tcPr>
          <w:p>
            <w:pPr>
              <w:spacing w:before="156" w:after="15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015" w:type="dxa"/>
            <w:shd w:val="clear" w:color="auto" w:fill="D7D7D7" w:themeFill="background1" w:themeFillShade="D8"/>
          </w:tcPr>
          <w:p>
            <w:pPr>
              <w:spacing w:before="156" w:after="156"/>
              <w:ind w:firstLine="0" w:firstLineChars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5296" w:type="dxa"/>
            <w:shd w:val="clear" w:color="auto" w:fill="D7D7D7" w:themeFill="background1" w:themeFillShade="D8"/>
          </w:tcPr>
          <w:p>
            <w:pPr>
              <w:spacing w:before="156" w:after="15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62" w:type="dxa"/>
            <w:shd w:val="clear" w:color="auto" w:fill="D7D7D7" w:themeFill="background1" w:themeFillShade="D8"/>
          </w:tcPr>
          <w:p>
            <w:pPr>
              <w:spacing w:before="156" w:after="15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修订时间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</w:tcPr>
          <w:p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015" w:type="dxa"/>
          </w:tcPr>
          <w:p>
            <w:pPr>
              <w:spacing w:before="156" w:after="156"/>
              <w:ind w:firstLine="0" w:firstLineChars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  <w:r>
              <w:rPr>
                <w:szCs w:val="24"/>
              </w:rPr>
              <w:t>1.0</w:t>
            </w:r>
          </w:p>
        </w:tc>
        <w:tc>
          <w:tcPr>
            <w:tcW w:w="5296" w:type="dxa"/>
          </w:tcPr>
          <w:p>
            <w:pPr>
              <w:spacing w:before="156" w:after="15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创建文档</w:t>
            </w:r>
          </w:p>
        </w:tc>
        <w:tc>
          <w:tcPr>
            <w:tcW w:w="1162" w:type="dxa"/>
          </w:tcPr>
          <w:p>
            <w:pPr>
              <w:spacing w:before="156" w:after="15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2021-01-20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</w:tcPr>
          <w:p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015" w:type="dxa"/>
          </w:tcPr>
          <w:p>
            <w:pPr>
              <w:spacing w:before="156" w:after="156"/>
              <w:ind w:firstLine="0" w:firstLineChars="0"/>
              <w:rPr>
                <w:rFonts w:hint="eastAsia"/>
                <w:szCs w:val="24"/>
              </w:rPr>
            </w:pPr>
            <w:r>
              <w:rPr>
                <w:szCs w:val="24"/>
              </w:rPr>
              <w:t>V1.1</w:t>
            </w:r>
          </w:p>
        </w:tc>
        <w:tc>
          <w:tcPr>
            <w:tcW w:w="5296" w:type="dxa"/>
          </w:tcPr>
          <w:p>
            <w:pPr>
              <w:spacing w:before="156" w:after="15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新增三类接口：刷新token、获取登录用户信息、获取当前登录者企业资质信息</w:t>
            </w:r>
          </w:p>
        </w:tc>
        <w:tc>
          <w:tcPr>
            <w:tcW w:w="1162" w:type="dxa"/>
          </w:tcPr>
          <w:p>
            <w:pPr>
              <w:spacing w:before="156" w:after="15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2021-11-22</w:t>
            </w:r>
          </w:p>
        </w:tc>
      </w:tr>
    </w:tbl>
    <w:p>
      <w:pPr>
        <w:spacing w:before="156" w:after="156"/>
        <w:ind w:firstLine="6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br w:type="page"/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1.demo工程说明</w:t>
      </w:r>
    </w:p>
    <w:p>
      <w:pPr>
        <w:spacing w:before="156" w:after="156"/>
        <w:ind w:firstLine="0" w:firstLineChars="0"/>
        <w:jc w:val="left"/>
      </w:pPr>
      <w:r>
        <w:rPr>
          <w:rFonts w:hint="eastAsia"/>
        </w:rPr>
        <w:t>此demo工程为前后端不分离的工程。demo目录结构如下图，其中src/main/java目录下存放后端java代码；src/main/resources/templates目录下存放前端页面模板文件；src/main/resources/static目录下存放图片等页面所需要的静态资源。工程需要的jar包为</w:t>
      </w:r>
      <w:r>
        <w:rPr>
          <w:szCs w:val="24"/>
        </w:rPr>
        <w:t>ssoclient-1.0.</w:t>
      </w:r>
      <w:r>
        <w:rPr>
          <w:rFonts w:hint="eastAsia"/>
          <w:szCs w:val="24"/>
          <w:lang w:val="en-US" w:eastAsia="zh-CN"/>
        </w:rPr>
        <w:t>3</w:t>
      </w:r>
      <w:r>
        <w:rPr>
          <w:szCs w:val="24"/>
        </w:rPr>
        <w:t>.jar</w:t>
      </w:r>
      <w:r>
        <w:rPr>
          <w:rFonts w:hint="eastAsia"/>
          <w:szCs w:val="24"/>
        </w:rPr>
        <w:t>、spring</w:t>
      </w:r>
      <w:r>
        <w:rPr>
          <w:szCs w:val="24"/>
        </w:rPr>
        <w:t>-context.jar</w:t>
      </w:r>
      <w:r>
        <w:rPr>
          <w:rFonts w:hint="eastAsia"/>
          <w:szCs w:val="24"/>
        </w:rPr>
        <w:t>、s</w:t>
      </w:r>
      <w:r>
        <w:rPr>
          <w:szCs w:val="24"/>
        </w:rPr>
        <w:t>lf4j-api.jar</w:t>
      </w:r>
      <w:r>
        <w:rPr>
          <w:rFonts w:hint="eastAsia"/>
          <w:szCs w:val="24"/>
        </w:rPr>
        <w:t>、j</w:t>
      </w:r>
      <w:r>
        <w:rPr>
          <w:szCs w:val="24"/>
        </w:rPr>
        <w:t>avax.servlet-api</w:t>
      </w:r>
      <w:r>
        <w:rPr>
          <w:rFonts w:hint="eastAsia"/>
          <w:szCs w:val="24"/>
        </w:rPr>
        <w:t>.</w:t>
      </w:r>
      <w:r>
        <w:rPr>
          <w:szCs w:val="24"/>
        </w:rPr>
        <w:t>jar</w:t>
      </w:r>
      <w:r>
        <w:rPr>
          <w:rFonts w:hint="eastAsia"/>
          <w:szCs w:val="24"/>
        </w:rPr>
        <w:t>、g</w:t>
      </w:r>
      <w:r>
        <w:rPr>
          <w:szCs w:val="24"/>
        </w:rPr>
        <w:t>son.jar</w:t>
      </w:r>
      <w:r>
        <w:rPr>
          <w:rFonts w:hint="eastAsia"/>
          <w:szCs w:val="24"/>
        </w:rPr>
        <w:t>、hu</w:t>
      </w:r>
      <w:r>
        <w:rPr>
          <w:szCs w:val="24"/>
        </w:rPr>
        <w:t>tool-all.jar</w:t>
      </w:r>
      <w:r>
        <w:rPr>
          <w:rFonts w:hint="eastAsia"/>
          <w:szCs w:val="24"/>
        </w:rPr>
        <w:t>，其中ssoclient-1.0.</w:t>
      </w:r>
      <w:r>
        <w:rPr>
          <w:rFonts w:hint="eastAsia"/>
          <w:szCs w:val="24"/>
          <w:lang w:val="en-US" w:eastAsia="zh-CN"/>
        </w:rPr>
        <w:t>3</w:t>
      </w:r>
      <w:r>
        <w:rPr>
          <w:rFonts w:hint="eastAsia"/>
          <w:szCs w:val="24"/>
        </w:rPr>
        <w:t>.jar见以下附件。demo工程启动后在浏览器中输入http://localhost:8060即可看到效果。</w:t>
      </w:r>
    </w:p>
    <w:p>
      <w:pPr>
        <w:spacing w:before="156" w:after="156"/>
        <w:ind w:firstLine="0" w:firstLineChars="0"/>
        <w:jc w:val="left"/>
        <w:rPr>
          <w:szCs w:val="24"/>
        </w:rPr>
      </w:pPr>
      <w:r>
        <w:rPr>
          <w:szCs w:val="24"/>
        </w:rPr>
        <w:drawing>
          <wp:inline distT="0" distB="0" distL="0" distR="0">
            <wp:extent cx="2095500" cy="3018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9" cy="30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0" w:firstLineChars="0"/>
        <w:jc w:val="left"/>
        <w:rPr>
          <w:szCs w:val="24"/>
        </w:rPr>
      </w:pPr>
      <w:r>
        <w:rPr>
          <w:rFonts w:hint="eastAsia" w:eastAsiaTheme="minorEastAsia"/>
          <w:szCs w:val="24"/>
          <w:lang w:eastAsia="zh-CN"/>
        </w:rPr>
        <w:object>
          <v:shape id="_x0000_i1025" o:spt="75" type="#_x0000_t75" style="height:37.8pt;width:85.6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3">
            <o:LockedField>false</o:LockedField>
          </o:OLEObject>
        </w:object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2.接入步骤</w:t>
      </w:r>
    </w:p>
    <w:p>
      <w:pPr>
        <w:pStyle w:val="3"/>
        <w:spacing w:before="156" w:after="156"/>
        <w:ind w:firstLine="0" w:firstLineChars="0"/>
      </w:pPr>
      <w:r>
        <w:rPr>
          <w:rFonts w:hint="eastAsia"/>
        </w:rPr>
        <w:t>2.1添加jar包</w:t>
      </w:r>
    </w:p>
    <w:p>
      <w:pPr>
        <w:spacing w:before="156" w:after="156"/>
        <w:ind w:firstLine="0" w:firstLineChars="0"/>
      </w:pPr>
      <w:r>
        <w:rPr>
          <w:rFonts w:hint="eastAsia"/>
        </w:rPr>
        <w:t>把章节1中的ssoclien-1.0.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.jar添加到自己的工程中，如果应用服务的包路径和依赖的jar包路径不一致,需要加上</w:t>
      </w:r>
      <w:r>
        <w:rPr>
          <w:b/>
          <w:bCs/>
        </w:rPr>
        <w:t>”</w:t>
      </w:r>
      <w:r>
        <w:rPr>
          <w:rFonts w:hint="eastAsia"/>
          <w:b/>
          <w:bCs/>
        </w:rPr>
        <w:t>cn</w:t>
      </w:r>
      <w:r>
        <w:rPr>
          <w:b/>
          <w:bCs/>
        </w:rPr>
        <w:t>.caict.client”</w:t>
      </w:r>
      <w:r>
        <w:rPr>
          <w:rFonts w:hint="eastAsia"/>
        </w:rPr>
        <w:t>（如下图所示）。如果缺少章节1中提到的其他jar包需要自行下载。</w:t>
      </w:r>
    </w:p>
    <w:p>
      <w:pPr>
        <w:spacing w:before="156" w:after="156"/>
        <w:ind w:firstLine="0" w:firstLineChars="0"/>
      </w:pPr>
      <w:r>
        <w:drawing>
          <wp:inline distT="0" distB="0" distL="0" distR="0">
            <wp:extent cx="5274310" cy="6413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240" w:firstLineChars="100"/>
      </w:pPr>
    </w:p>
    <w:p>
      <w:pPr>
        <w:pStyle w:val="3"/>
        <w:spacing w:before="156" w:after="156"/>
        <w:ind w:firstLine="0" w:firstLineChars="0"/>
      </w:pPr>
      <w:r>
        <w:rPr>
          <w:rFonts w:hint="eastAsia"/>
        </w:rPr>
        <w:t>2.2修改application.properties配置文件</w:t>
      </w:r>
    </w:p>
    <w:p>
      <w:pPr>
        <w:spacing w:beforeLines="0" w:afterLines="0"/>
        <w:ind w:firstLine="0" w:firstLineChars="0"/>
        <w:jc w:val="left"/>
        <w:rPr>
          <w:szCs w:val="24"/>
        </w:rPr>
      </w:pPr>
      <w:r>
        <w:rPr>
          <w:rFonts w:hint="eastAsia"/>
          <w:szCs w:val="24"/>
        </w:rPr>
        <w:t>需要在自己的appli</w:t>
      </w:r>
      <w:r>
        <w:rPr>
          <w:szCs w:val="24"/>
        </w:rPr>
        <w:t>cation.properties</w:t>
      </w:r>
      <w:r>
        <w:rPr>
          <w:rFonts w:hint="eastAsia"/>
          <w:szCs w:val="24"/>
        </w:rPr>
        <w:t>配置文件中添加3个字段，如下图所示。</w:t>
      </w:r>
    </w:p>
    <w:p>
      <w:pPr>
        <w:spacing w:beforeLines="0" w:afterLines="0"/>
        <w:ind w:firstLine="0" w:firstLineChars="0"/>
        <w:jc w:val="left"/>
      </w:pPr>
      <w:r>
        <w:drawing>
          <wp:inline distT="0" distB="0" distL="114300" distR="114300">
            <wp:extent cx="5272405" cy="2635885"/>
            <wp:effectExtent l="0" t="0" r="4445" b="1206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0" w:firstLineChars="0"/>
        <w:jc w:val="left"/>
      </w:pPr>
      <w:r>
        <w:rPr>
          <w:rFonts w:hint="eastAsia"/>
        </w:rPr>
        <w:t>字段说明：</w:t>
      </w:r>
    </w:p>
    <w:p>
      <w:pPr>
        <w:numPr>
          <w:ilvl w:val="0"/>
          <w:numId w:val="2"/>
        </w:numPr>
        <w:spacing w:beforeLines="0" w:afterLines="0"/>
        <w:ind w:firstLine="0" w:firstLineChars="0"/>
        <w:jc w:val="left"/>
      </w:pPr>
      <w:r>
        <w:rPr>
          <w:rFonts w:hint="eastAsia"/>
          <w:b/>
          <w:bCs/>
        </w:rPr>
        <w:t>sso.server.url：</w:t>
      </w:r>
      <w:r>
        <w:rPr>
          <w:rFonts w:hint="eastAsia"/>
        </w:rPr>
        <w:t>sso服务器地址，由sso认证中心提供，在测试阶段可使用</w:t>
      </w:r>
      <w:r>
        <w:rPr>
          <w:rFonts w:hint="eastAsia"/>
          <w:lang w:val="en-US" w:eastAsia="zh-CN"/>
        </w:rPr>
        <w:t>内网:</w:t>
      </w:r>
      <w:r>
        <w:rPr>
          <w:rFonts w:hint="eastAsia"/>
        </w:rPr>
        <w:t>http://172.</w:t>
      </w:r>
      <w:r>
        <w:rPr>
          <w:rFonts w:hint="eastAsia"/>
          <w:lang w:val="en-US" w:eastAsia="zh-CN"/>
        </w:rPr>
        <w:t>xx</w:t>
      </w:r>
      <w:bookmarkStart w:id="0" w:name="_GoBack"/>
      <w:bookmarkEnd w:id="0"/>
      <w:r>
        <w:rPr>
          <w:rFonts w:hint="eastAsia"/>
        </w:rPr>
        <w:t>.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xxxx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  外网:http://223.xx.xx.xx:xxxx/</w:t>
      </w:r>
    </w:p>
    <w:p>
      <w:pPr>
        <w:numPr>
          <w:ilvl w:val="0"/>
          <w:numId w:val="2"/>
        </w:numPr>
        <w:spacing w:beforeLines="0" w:afterLines="0"/>
        <w:ind w:firstLine="0" w:firstLineChars="0"/>
        <w:jc w:val="left"/>
      </w:pPr>
      <w:r>
        <w:rPr>
          <w:rFonts w:hint="eastAsia"/>
          <w:b/>
          <w:bCs/>
        </w:rPr>
        <w:t>sso.client.system.code：</w:t>
      </w:r>
      <w:r>
        <w:rPr>
          <w:rFonts w:hint="eastAsia"/>
        </w:rPr>
        <w:t>系统接入码，如果是和P3平台共用用户的系统，可用“P3_MANAGE_SYSTEM”这个系统码，否则需向认证中心申请，具体申请流程，请咨询对接人。</w:t>
      </w:r>
    </w:p>
    <w:p>
      <w:pPr>
        <w:numPr>
          <w:ilvl w:val="0"/>
          <w:numId w:val="2"/>
        </w:numPr>
        <w:spacing w:beforeLines="0" w:afterLines="0"/>
        <w:ind w:firstLine="0" w:firstLineChars="0"/>
        <w:jc w:val="left"/>
        <w:rPr>
          <w:szCs w:val="24"/>
        </w:rPr>
      </w:pPr>
      <w:r>
        <w:rPr>
          <w:rFonts w:hint="eastAsia"/>
          <w:b/>
          <w:bCs/>
        </w:rPr>
        <w:t>local.logout.suffix：</w:t>
      </w:r>
      <w:r>
        <w:rPr>
          <w:rFonts w:hint="eastAsia"/>
        </w:rPr>
        <w:t>本地服务登出后跳转的地址后缀，如果不配置此项，则默认为/。</w:t>
      </w:r>
    </w:p>
    <w:p>
      <w:pPr>
        <w:numPr>
          <w:ilvl w:val="0"/>
          <w:numId w:val="2"/>
        </w:numPr>
        <w:spacing w:beforeLines="0" w:afterLines="0"/>
        <w:ind w:firstLine="0" w:firstLineChars="0"/>
        <w:jc w:val="left"/>
        <w:rPr>
          <w:szCs w:val="24"/>
        </w:rPr>
      </w:pPr>
      <w:r>
        <w:rPr>
          <w:rFonts w:hint="eastAsia"/>
          <w:b/>
          <w:bCs/>
        </w:rPr>
        <w:t>spring.ignore.config.ignore[ ]：</w:t>
      </w:r>
      <w:r>
        <w:rPr>
          <w:rFonts w:hint="eastAsia"/>
        </w:rPr>
        <w:t>此数组用于配置不需要登录就可以请求的路径，路径可以使用/**通配符，数组元素根据路径数量从0开始依次增加。</w:t>
      </w:r>
    </w:p>
    <w:p>
      <w:pPr>
        <w:spacing w:beforeLines="0" w:afterLines="0"/>
        <w:ind w:firstLine="0" w:firstLineChars="0"/>
        <w:jc w:val="left"/>
        <w:rPr>
          <w:szCs w:val="24"/>
        </w:rPr>
      </w:pPr>
    </w:p>
    <w:p>
      <w:pPr>
        <w:pStyle w:val="3"/>
        <w:spacing w:before="156" w:after="156"/>
        <w:ind w:firstLine="0" w:firstLineChars="0"/>
      </w:pPr>
      <w:r>
        <w:rPr>
          <w:rFonts w:hint="eastAsia"/>
        </w:rPr>
        <w:t>2.3本地启动应用服务</w:t>
      </w:r>
    </w:p>
    <w:p>
      <w:pPr>
        <w:spacing w:before="156" w:after="156"/>
        <w:ind w:firstLine="0" w:firstLineChars="0"/>
        <w:jc w:val="left"/>
        <w:rPr>
          <w:szCs w:val="24"/>
        </w:rPr>
      </w:pPr>
      <w:r>
        <w:rPr>
          <w:rFonts w:hint="eastAsia"/>
          <w:szCs w:val="24"/>
        </w:rPr>
        <w:t>本地启动服务，在浏览器中输入应用的访问地址，会自动跳转到S</w:t>
      </w:r>
      <w:r>
        <w:rPr>
          <w:szCs w:val="24"/>
        </w:rPr>
        <w:t>SO</w:t>
      </w:r>
      <w:r>
        <w:rPr>
          <w:rFonts w:hint="eastAsia"/>
          <w:szCs w:val="24"/>
        </w:rPr>
        <w:t>认证中心（如下图所示）。在此页面输入正确的用户名和密码后，会跳转至登录成功后的应用首页（即本地启动服务后在浏览器中输入的应用访问地址）。</w:t>
      </w:r>
    </w:p>
    <w:p>
      <w:pPr>
        <w:spacing w:before="156" w:after="156"/>
        <w:ind w:firstLine="0" w:firstLineChars="0"/>
        <w:jc w:val="left"/>
      </w:pPr>
      <w:r>
        <w:rPr>
          <w:rFonts w:hint="eastAsia"/>
          <w:szCs w:val="24"/>
        </w:rPr>
        <w:t>如果是和P3平台共用用户的系统，可用“18026272813/Test@123”账号（禁止修改此账号。如需测试密码变更，请另外申请账号），否则需向认证中心申请，具体申请流程，请咨询对接人。</w:t>
      </w:r>
    </w:p>
    <w:p>
      <w:pPr>
        <w:spacing w:before="156" w:after="156"/>
        <w:ind w:firstLine="0" w:firstLineChars="0"/>
      </w:pPr>
      <w:r>
        <w:drawing>
          <wp:inline distT="0" distB="0" distL="0" distR="0">
            <wp:extent cx="3979545" cy="1896745"/>
            <wp:effectExtent l="0" t="0" r="190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1928" cy="191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0" w:firstLineChars="0"/>
      </w:pPr>
      <w:r>
        <w:rPr>
          <w:rFonts w:hint="eastAsia"/>
        </w:rPr>
        <w:t>退出服务器直接调用</w:t>
      </w:r>
      <w:r>
        <w:fldChar w:fldCharType="begin"/>
      </w:r>
      <w:r>
        <w:instrText xml:space="preserve"> HYPERLINK "http://sso.demo.client:8060/logout" </w:instrText>
      </w:r>
      <w:r>
        <w:fldChar w:fldCharType="separate"/>
      </w:r>
      <w:r>
        <w:rPr>
          <w:rFonts w:hint="eastAsia"/>
          <w:lang w:val="en-US" w:eastAsia="zh-CN"/>
        </w:rPr>
        <w:t>http://223.71.68.19:8084</w:t>
      </w:r>
      <w:r>
        <w:rPr>
          <w:rFonts w:hint="eastAsia"/>
        </w:rPr>
        <w:t>/auth/user</w:t>
      </w:r>
      <w:r>
        <w:t>/logout</w:t>
      </w:r>
      <w:r>
        <w:rPr>
          <w:rStyle w:val="15"/>
        </w:rPr>
        <w:fldChar w:fldCharType="end"/>
      </w:r>
      <w:r>
        <w:rPr>
          <w:rFonts w:hint="eastAsia"/>
        </w:rPr>
        <w:t>接口即可。</w:t>
      </w:r>
    </w:p>
    <w:p>
      <w:pPr>
        <w:spacing w:before="156" w:after="156"/>
        <w:ind w:firstLine="0" w:firstLineChars="0"/>
      </w:pPr>
    </w:p>
    <w:p>
      <w:pPr>
        <w:pStyle w:val="3"/>
        <w:spacing w:before="156" w:after="156"/>
        <w:ind w:firstLine="0" w:firstLineChars="0"/>
      </w:pPr>
      <w:r>
        <w:rPr>
          <w:rFonts w:hint="eastAsia"/>
        </w:rPr>
        <w:t>2.4自定义登录登出逻辑</w:t>
      </w:r>
    </w:p>
    <w:p>
      <w:pPr>
        <w:spacing w:before="156" w:after="156"/>
        <w:ind w:firstLine="0" w:firstLineChars="0"/>
      </w:pPr>
      <w:r>
        <w:rPr>
          <w:rFonts w:hint="eastAsia"/>
        </w:rPr>
        <w:t>（1）登录成功后自定义处理逻辑</w:t>
      </w:r>
    </w:p>
    <w:p>
      <w:pPr>
        <w:spacing w:before="156" w:after="156"/>
        <w:ind w:firstLine="0" w:firstLineChars="0"/>
      </w:pPr>
      <w:r>
        <w:rPr>
          <w:rFonts w:hint="eastAsia"/>
        </w:rPr>
        <w:t>实现 Login</w:t>
      </w:r>
      <w:r>
        <w:t>SuccessHandler</w:t>
      </w:r>
      <w:r>
        <w:rPr>
          <w:rFonts w:hint="eastAsia"/>
        </w:rPr>
        <w:t>接口并实现o</w:t>
      </w:r>
      <w:r>
        <w:t>n</w:t>
      </w:r>
      <w:r>
        <w:rPr>
          <w:rFonts w:hint="eastAsia"/>
        </w:rPr>
        <w:t>Authe</w:t>
      </w:r>
      <w:r>
        <w:t>nticationSuccess</w:t>
      </w:r>
      <w:r>
        <w:rPr>
          <w:rFonts w:hint="eastAsia"/>
        </w:rPr>
        <w:t>接口</w:t>
      </w:r>
    </w:p>
    <w:p>
      <w:pPr>
        <w:spacing w:before="156" w:after="156"/>
        <w:ind w:firstLine="0" w:firstLineChars="0"/>
      </w:pPr>
      <w:r>
        <w:drawing>
          <wp:inline distT="0" distB="0" distL="0" distR="0">
            <wp:extent cx="5274310" cy="18465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0" w:firstLineChars="0"/>
      </w:pPr>
      <w:r>
        <w:rPr>
          <w:rFonts w:hint="eastAsia"/>
        </w:rPr>
        <w:t>（2）登出自定义逻辑</w:t>
      </w:r>
    </w:p>
    <w:p>
      <w:pPr>
        <w:spacing w:before="156" w:after="156"/>
        <w:ind w:firstLine="0" w:firstLineChars="0"/>
      </w:pPr>
      <w:r>
        <w:rPr>
          <w:rFonts w:hint="eastAsia"/>
        </w:rPr>
        <w:t>实现自定义登出逻辑 实现 Logou</w:t>
      </w:r>
      <w:r>
        <w:t>tSuccessHandler,</w:t>
      </w:r>
      <w:r>
        <w:rPr>
          <w:rFonts w:hint="eastAsia"/>
        </w:rPr>
        <w:t>如下图:</w:t>
      </w:r>
    </w:p>
    <w:p>
      <w:pPr>
        <w:spacing w:before="156" w:after="156"/>
        <w:ind w:firstLine="0" w:firstLineChars="0"/>
      </w:pPr>
      <w:r>
        <w:drawing>
          <wp:inline distT="0" distB="0" distL="0" distR="0">
            <wp:extent cx="5274310" cy="1715135"/>
            <wp:effectExtent l="0" t="0" r="2540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0" w:firstLineChars="0"/>
      </w:pPr>
      <w:r>
        <w:rPr>
          <w:rFonts w:hint="eastAsia"/>
        </w:rPr>
        <w:t>返回值status为2</w:t>
      </w:r>
      <w:r>
        <w:t>00</w:t>
      </w:r>
      <w:r>
        <w:rPr>
          <w:rFonts w:hint="eastAsia"/>
        </w:rPr>
        <w:t>则为成功，如果result</w:t>
      </w:r>
      <w:r>
        <w:t>Map</w:t>
      </w:r>
      <w:r>
        <w:rPr>
          <w:rFonts w:hint="eastAsia"/>
        </w:rPr>
        <w:t>为空或者其他情况则为异常情况。前端请求登出接口后，需要清除cookie中的信息，如token等信息。</w:t>
      </w:r>
    </w:p>
    <w:p>
      <w:pPr>
        <w:spacing w:before="156" w:after="156"/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E9249B"/>
    <w:multiLevelType w:val="multilevel"/>
    <w:tmpl w:val="4DE9249B"/>
    <w:lvl w:ilvl="0" w:tentative="0">
      <w:start w:val="1"/>
      <w:numFmt w:val="decimal"/>
      <w:pStyle w:val="2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99B32C2"/>
    <w:multiLevelType w:val="singleLevel"/>
    <w:tmpl w:val="599B32C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BiYjNmMzFiOTNjZWQ5NGIzZmFkNTBjNTQ5YmE3N2UifQ=="/>
  </w:docVars>
  <w:rsids>
    <w:rsidRoot w:val="009F51E6"/>
    <w:rsid w:val="00011A51"/>
    <w:rsid w:val="0001428A"/>
    <w:rsid w:val="000233CB"/>
    <w:rsid w:val="00030AC0"/>
    <w:rsid w:val="00040CF2"/>
    <w:rsid w:val="00051199"/>
    <w:rsid w:val="00066529"/>
    <w:rsid w:val="00087D0A"/>
    <w:rsid w:val="000A6A72"/>
    <w:rsid w:val="000B54EE"/>
    <w:rsid w:val="000C2E6D"/>
    <w:rsid w:val="000E482E"/>
    <w:rsid w:val="000E4CF9"/>
    <w:rsid w:val="000E67C8"/>
    <w:rsid w:val="001277A8"/>
    <w:rsid w:val="001574E2"/>
    <w:rsid w:val="00167C1F"/>
    <w:rsid w:val="00172E78"/>
    <w:rsid w:val="00181D72"/>
    <w:rsid w:val="001A4EA6"/>
    <w:rsid w:val="00222148"/>
    <w:rsid w:val="00224722"/>
    <w:rsid w:val="0023586F"/>
    <w:rsid w:val="00251557"/>
    <w:rsid w:val="00253FB5"/>
    <w:rsid w:val="002753C4"/>
    <w:rsid w:val="0029148F"/>
    <w:rsid w:val="002B6486"/>
    <w:rsid w:val="002F275E"/>
    <w:rsid w:val="00340425"/>
    <w:rsid w:val="00342129"/>
    <w:rsid w:val="003500D6"/>
    <w:rsid w:val="00394362"/>
    <w:rsid w:val="003B0670"/>
    <w:rsid w:val="003F27C1"/>
    <w:rsid w:val="00406453"/>
    <w:rsid w:val="00484F89"/>
    <w:rsid w:val="0049543D"/>
    <w:rsid w:val="004C591A"/>
    <w:rsid w:val="004F7B28"/>
    <w:rsid w:val="0050474C"/>
    <w:rsid w:val="0052338B"/>
    <w:rsid w:val="005461AC"/>
    <w:rsid w:val="005709F0"/>
    <w:rsid w:val="005724DD"/>
    <w:rsid w:val="00585839"/>
    <w:rsid w:val="005968D8"/>
    <w:rsid w:val="005A2227"/>
    <w:rsid w:val="005F545A"/>
    <w:rsid w:val="005F54CC"/>
    <w:rsid w:val="00604584"/>
    <w:rsid w:val="006106F2"/>
    <w:rsid w:val="00614D0B"/>
    <w:rsid w:val="00617AB8"/>
    <w:rsid w:val="00660886"/>
    <w:rsid w:val="00661BFF"/>
    <w:rsid w:val="006C45C0"/>
    <w:rsid w:val="006C700E"/>
    <w:rsid w:val="006D6DDB"/>
    <w:rsid w:val="007154B4"/>
    <w:rsid w:val="00717C65"/>
    <w:rsid w:val="00732747"/>
    <w:rsid w:val="007365AC"/>
    <w:rsid w:val="007646E1"/>
    <w:rsid w:val="00766A1E"/>
    <w:rsid w:val="007D5C35"/>
    <w:rsid w:val="007D6FAD"/>
    <w:rsid w:val="0080019A"/>
    <w:rsid w:val="008142D8"/>
    <w:rsid w:val="008352A3"/>
    <w:rsid w:val="00850533"/>
    <w:rsid w:val="00851688"/>
    <w:rsid w:val="00852BEB"/>
    <w:rsid w:val="00854704"/>
    <w:rsid w:val="00857219"/>
    <w:rsid w:val="0087338C"/>
    <w:rsid w:val="00885B1C"/>
    <w:rsid w:val="008A6F44"/>
    <w:rsid w:val="008B7618"/>
    <w:rsid w:val="008D3747"/>
    <w:rsid w:val="008F560C"/>
    <w:rsid w:val="00903ED3"/>
    <w:rsid w:val="009057A6"/>
    <w:rsid w:val="0090611C"/>
    <w:rsid w:val="00911B01"/>
    <w:rsid w:val="00927373"/>
    <w:rsid w:val="00944B26"/>
    <w:rsid w:val="0095249A"/>
    <w:rsid w:val="00971171"/>
    <w:rsid w:val="00992962"/>
    <w:rsid w:val="009B4208"/>
    <w:rsid w:val="009D4152"/>
    <w:rsid w:val="009F0A8D"/>
    <w:rsid w:val="009F51E6"/>
    <w:rsid w:val="00A00671"/>
    <w:rsid w:val="00A010C8"/>
    <w:rsid w:val="00A14C3B"/>
    <w:rsid w:val="00A32560"/>
    <w:rsid w:val="00A43D89"/>
    <w:rsid w:val="00A94353"/>
    <w:rsid w:val="00AE6A3E"/>
    <w:rsid w:val="00AF686D"/>
    <w:rsid w:val="00B40E7C"/>
    <w:rsid w:val="00BC0647"/>
    <w:rsid w:val="00BD2D75"/>
    <w:rsid w:val="00BE31B3"/>
    <w:rsid w:val="00BE6756"/>
    <w:rsid w:val="00BE6CA4"/>
    <w:rsid w:val="00C435C0"/>
    <w:rsid w:val="00C4414C"/>
    <w:rsid w:val="00C4730B"/>
    <w:rsid w:val="00C56A3A"/>
    <w:rsid w:val="00CD2BD1"/>
    <w:rsid w:val="00CE38D7"/>
    <w:rsid w:val="00CF345B"/>
    <w:rsid w:val="00D26211"/>
    <w:rsid w:val="00D27739"/>
    <w:rsid w:val="00D309C2"/>
    <w:rsid w:val="00D336C7"/>
    <w:rsid w:val="00D3579C"/>
    <w:rsid w:val="00D45727"/>
    <w:rsid w:val="00D45C42"/>
    <w:rsid w:val="00D74F70"/>
    <w:rsid w:val="00DA39AF"/>
    <w:rsid w:val="00DC168A"/>
    <w:rsid w:val="00DD41FE"/>
    <w:rsid w:val="00DE3353"/>
    <w:rsid w:val="00E015FA"/>
    <w:rsid w:val="00E62D41"/>
    <w:rsid w:val="00E87AB1"/>
    <w:rsid w:val="00EA0B4E"/>
    <w:rsid w:val="00EE434F"/>
    <w:rsid w:val="00F60FA6"/>
    <w:rsid w:val="00F76D83"/>
    <w:rsid w:val="00F8013F"/>
    <w:rsid w:val="00F93E90"/>
    <w:rsid w:val="00FA3C4B"/>
    <w:rsid w:val="00FC2D24"/>
    <w:rsid w:val="04471852"/>
    <w:rsid w:val="04567CE7"/>
    <w:rsid w:val="045C29A7"/>
    <w:rsid w:val="04B70785"/>
    <w:rsid w:val="05A54A82"/>
    <w:rsid w:val="0644429B"/>
    <w:rsid w:val="07057966"/>
    <w:rsid w:val="07246014"/>
    <w:rsid w:val="073B32DA"/>
    <w:rsid w:val="08640C24"/>
    <w:rsid w:val="09965236"/>
    <w:rsid w:val="09C15C02"/>
    <w:rsid w:val="09C22CE0"/>
    <w:rsid w:val="0ACA6D38"/>
    <w:rsid w:val="0B45400A"/>
    <w:rsid w:val="0BCC11C3"/>
    <w:rsid w:val="0C4D2126"/>
    <w:rsid w:val="0CCA5895"/>
    <w:rsid w:val="0D3F2E3B"/>
    <w:rsid w:val="103A5C8E"/>
    <w:rsid w:val="10D601E5"/>
    <w:rsid w:val="11B147AE"/>
    <w:rsid w:val="12723B30"/>
    <w:rsid w:val="12771554"/>
    <w:rsid w:val="12962C44"/>
    <w:rsid w:val="12E92C46"/>
    <w:rsid w:val="13C0517C"/>
    <w:rsid w:val="13D5487D"/>
    <w:rsid w:val="14D25167"/>
    <w:rsid w:val="14E23595"/>
    <w:rsid w:val="15A9236C"/>
    <w:rsid w:val="15F731EB"/>
    <w:rsid w:val="167969DD"/>
    <w:rsid w:val="18D40DB0"/>
    <w:rsid w:val="1A532905"/>
    <w:rsid w:val="1CA67605"/>
    <w:rsid w:val="1D057D4A"/>
    <w:rsid w:val="1DD261D8"/>
    <w:rsid w:val="1E0D0FBE"/>
    <w:rsid w:val="1E453980"/>
    <w:rsid w:val="1ECF04F0"/>
    <w:rsid w:val="1F2B3DF2"/>
    <w:rsid w:val="1F630FD9"/>
    <w:rsid w:val="2062104A"/>
    <w:rsid w:val="22EB7084"/>
    <w:rsid w:val="233E3859"/>
    <w:rsid w:val="24170DE9"/>
    <w:rsid w:val="260A2C16"/>
    <w:rsid w:val="26A54C67"/>
    <w:rsid w:val="275814FC"/>
    <w:rsid w:val="27E90CCC"/>
    <w:rsid w:val="27F60286"/>
    <w:rsid w:val="2805547F"/>
    <w:rsid w:val="280A144A"/>
    <w:rsid w:val="284877C3"/>
    <w:rsid w:val="287C121A"/>
    <w:rsid w:val="28887BBF"/>
    <w:rsid w:val="298D0BC4"/>
    <w:rsid w:val="29C31C89"/>
    <w:rsid w:val="29F37174"/>
    <w:rsid w:val="2AA11234"/>
    <w:rsid w:val="2BC76C50"/>
    <w:rsid w:val="2BFA7347"/>
    <w:rsid w:val="2C167BD8"/>
    <w:rsid w:val="2C380536"/>
    <w:rsid w:val="2CD769E5"/>
    <w:rsid w:val="2D4D13D7"/>
    <w:rsid w:val="2DF857E7"/>
    <w:rsid w:val="2E163EBF"/>
    <w:rsid w:val="2F875074"/>
    <w:rsid w:val="2FCA6D0F"/>
    <w:rsid w:val="31532902"/>
    <w:rsid w:val="32D0288E"/>
    <w:rsid w:val="33AD318F"/>
    <w:rsid w:val="33AD497E"/>
    <w:rsid w:val="349B3B69"/>
    <w:rsid w:val="34CE2AC2"/>
    <w:rsid w:val="35401C2F"/>
    <w:rsid w:val="36633A19"/>
    <w:rsid w:val="36D861B6"/>
    <w:rsid w:val="37321D6A"/>
    <w:rsid w:val="38B06E9D"/>
    <w:rsid w:val="3A1A6AE5"/>
    <w:rsid w:val="3B34717E"/>
    <w:rsid w:val="3BA935D7"/>
    <w:rsid w:val="3D934BE4"/>
    <w:rsid w:val="3E7E5894"/>
    <w:rsid w:val="3FC27A03"/>
    <w:rsid w:val="43B34D58"/>
    <w:rsid w:val="446A5D56"/>
    <w:rsid w:val="45EA1A61"/>
    <w:rsid w:val="46B13BB0"/>
    <w:rsid w:val="475528CD"/>
    <w:rsid w:val="47E60EC0"/>
    <w:rsid w:val="483B2A48"/>
    <w:rsid w:val="493F3E72"/>
    <w:rsid w:val="4949117A"/>
    <w:rsid w:val="497C0C22"/>
    <w:rsid w:val="4A6F2535"/>
    <w:rsid w:val="4C217F98"/>
    <w:rsid w:val="4C507A0C"/>
    <w:rsid w:val="4D13189E"/>
    <w:rsid w:val="4D6D36A4"/>
    <w:rsid w:val="4DCB0892"/>
    <w:rsid w:val="4F611170"/>
    <w:rsid w:val="4F7D74A2"/>
    <w:rsid w:val="4FF62BA4"/>
    <w:rsid w:val="507003FA"/>
    <w:rsid w:val="509B7A7F"/>
    <w:rsid w:val="51165E00"/>
    <w:rsid w:val="51894669"/>
    <w:rsid w:val="538A03E0"/>
    <w:rsid w:val="54972DB4"/>
    <w:rsid w:val="552E2C7E"/>
    <w:rsid w:val="55540CA5"/>
    <w:rsid w:val="56331DE6"/>
    <w:rsid w:val="568B6949"/>
    <w:rsid w:val="56F72230"/>
    <w:rsid w:val="5F446A72"/>
    <w:rsid w:val="5FF82CFA"/>
    <w:rsid w:val="60025ECE"/>
    <w:rsid w:val="6033538C"/>
    <w:rsid w:val="60B13450"/>
    <w:rsid w:val="60CA62C0"/>
    <w:rsid w:val="60F4333C"/>
    <w:rsid w:val="63B8083F"/>
    <w:rsid w:val="64D140C0"/>
    <w:rsid w:val="64F84C89"/>
    <w:rsid w:val="652F1043"/>
    <w:rsid w:val="669A48EB"/>
    <w:rsid w:val="674C31BC"/>
    <w:rsid w:val="68D75DBC"/>
    <w:rsid w:val="68DC443B"/>
    <w:rsid w:val="6A0A4204"/>
    <w:rsid w:val="6A102F95"/>
    <w:rsid w:val="6BB661EC"/>
    <w:rsid w:val="6BEC7A32"/>
    <w:rsid w:val="6C354F35"/>
    <w:rsid w:val="6DA00AD4"/>
    <w:rsid w:val="6DCF4F15"/>
    <w:rsid w:val="6F1352D6"/>
    <w:rsid w:val="6F8561D3"/>
    <w:rsid w:val="70480FAF"/>
    <w:rsid w:val="70820965"/>
    <w:rsid w:val="709611B1"/>
    <w:rsid w:val="71186BD3"/>
    <w:rsid w:val="71AC3EEB"/>
    <w:rsid w:val="71BF71E6"/>
    <w:rsid w:val="72C04D9D"/>
    <w:rsid w:val="732775A1"/>
    <w:rsid w:val="73B02001"/>
    <w:rsid w:val="73CB0663"/>
    <w:rsid w:val="75C64E50"/>
    <w:rsid w:val="76CE3CEA"/>
    <w:rsid w:val="76DA5F26"/>
    <w:rsid w:val="77416E84"/>
    <w:rsid w:val="78CF226D"/>
    <w:rsid w:val="78FF1EF9"/>
    <w:rsid w:val="793D18CD"/>
    <w:rsid w:val="796B6CDE"/>
    <w:rsid w:val="799B3893"/>
    <w:rsid w:val="79B6781E"/>
    <w:rsid w:val="7A36254B"/>
    <w:rsid w:val="7E0E1A8A"/>
    <w:rsid w:val="7EBE700C"/>
    <w:rsid w:val="7F80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16"/>
    <w:qFormat/>
    <w:uiPriority w:val="9"/>
    <w:pPr>
      <w:keepNext/>
      <w:keepLines/>
      <w:numPr>
        <w:ilvl w:val="0"/>
        <w:numId w:val="1"/>
      </w:numPr>
      <w:spacing w:before="156" w:after="156" w:line="578" w:lineRule="auto"/>
      <w:ind w:firstLine="0"/>
      <w:outlineLvl w:val="0"/>
    </w:pPr>
    <w:rPr>
      <w:rFonts w:eastAsia="等线" w:cs="Times New Roman" w:asciiTheme="minorHAnsi" w:hAnsiTheme="minorHAnsi"/>
      <w:b/>
      <w:bCs/>
      <w:kern w:val="44"/>
      <w:sz w:val="32"/>
      <w:szCs w:val="36"/>
      <w:lang w:val="en-US" w:eastAsia="zh-CN" w:bidi="ar-SA"/>
    </w:rPr>
  </w:style>
  <w:style w:type="paragraph" w:styleId="3">
    <w:name w:val="heading 2"/>
    <w:basedOn w:val="4"/>
    <w:next w:val="1"/>
    <w:link w:val="17"/>
    <w:unhideWhenUsed/>
    <w:qFormat/>
    <w:uiPriority w:val="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  <w:outlineLvl w:val="1"/>
    </w:pPr>
    <w:rPr>
      <w:rFonts w:ascii="等线" w:hAnsi="等线" w:eastAsia="等线"/>
      <w:b/>
      <w:sz w:val="28"/>
      <w:szCs w:val="30"/>
    </w:rPr>
  </w:style>
  <w:style w:type="paragraph" w:styleId="5">
    <w:name w:val="heading 3"/>
    <w:basedOn w:val="1"/>
    <w:next w:val="1"/>
    <w:link w:val="25"/>
    <w:unhideWhenUsed/>
    <w:qFormat/>
    <w:uiPriority w:val="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utlineLvl w:val="2"/>
    </w:pPr>
    <w:rPr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paragraph" w:styleId="6">
    <w:name w:val="Balloon Text"/>
    <w:basedOn w:val="1"/>
    <w:link w:val="26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0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semiHidden/>
    <w:unhideWhenUsed/>
    <w:qFormat/>
    <w:uiPriority w:val="99"/>
    <w:rPr>
      <w:color w:val="800080"/>
      <w:u w:val="single"/>
    </w:rPr>
  </w:style>
  <w:style w:type="character" w:styleId="15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6">
    <w:name w:val="标题 1 字符"/>
    <w:basedOn w:val="13"/>
    <w:link w:val="2"/>
    <w:qFormat/>
    <w:uiPriority w:val="9"/>
    <w:rPr>
      <w:rFonts w:eastAsia="等线" w:asciiTheme="minorHAnsi" w:hAnsiTheme="minorHAnsi"/>
      <w:b/>
      <w:bCs/>
      <w:kern w:val="44"/>
      <w:sz w:val="32"/>
      <w:szCs w:val="36"/>
    </w:rPr>
  </w:style>
  <w:style w:type="character" w:customStyle="1" w:styleId="17">
    <w:name w:val="标题 2 字符"/>
    <w:basedOn w:val="13"/>
    <w:link w:val="3"/>
    <w:qFormat/>
    <w:uiPriority w:val="9"/>
    <w:rPr>
      <w:rFonts w:ascii="等线" w:hAnsi="等线" w:eastAsia="等线"/>
      <w:b/>
      <w:bCs/>
      <w:kern w:val="44"/>
      <w:sz w:val="28"/>
      <w:szCs w:val="30"/>
    </w:rPr>
  </w:style>
  <w:style w:type="paragraph" w:styleId="18">
    <w:name w:val="List Paragraph"/>
    <w:basedOn w:val="1"/>
    <w:qFormat/>
    <w:uiPriority w:val="34"/>
    <w:pPr>
      <w:ind w:firstLine="420"/>
    </w:pPr>
  </w:style>
  <w:style w:type="character" w:customStyle="1" w:styleId="19">
    <w:name w:val="未处理的提及1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标题 字符"/>
    <w:basedOn w:val="13"/>
    <w:link w:val="10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副标题 字符"/>
    <w:basedOn w:val="13"/>
    <w:link w:val="9"/>
    <w:qFormat/>
    <w:uiPriority w:val="11"/>
    <w:rPr>
      <w:b/>
      <w:bCs/>
      <w:kern w:val="28"/>
      <w:sz w:val="32"/>
      <w:szCs w:val="32"/>
    </w:rPr>
  </w:style>
  <w:style w:type="character" w:customStyle="1" w:styleId="22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23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24">
    <w:name w:val="HTML 预设格式 字符"/>
    <w:basedOn w:val="13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标题 3 字符"/>
    <w:basedOn w:val="13"/>
    <w:link w:val="5"/>
    <w:qFormat/>
    <w:uiPriority w:val="9"/>
    <w:rPr>
      <w:b/>
      <w:bCs/>
      <w:kern w:val="44"/>
      <w:sz w:val="28"/>
      <w:szCs w:val="28"/>
    </w:rPr>
  </w:style>
  <w:style w:type="character" w:customStyle="1" w:styleId="26">
    <w:name w:val="批注框文本 字符"/>
    <w:basedOn w:val="13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emf"/><Relationship Id="rId13" Type="http://schemas.openxmlformats.org/officeDocument/2006/relationships/oleObject" Target="embeddings/oleObject1.bin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818</Words>
  <Characters>1441</Characters>
  <Lines>10</Lines>
  <Paragraphs>3</Paragraphs>
  <TotalTime>0</TotalTime>
  <ScaleCrop>false</ScaleCrop>
  <LinksUpToDate>false</LinksUpToDate>
  <CharactersWithSpaces>1447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2020-09-12T05:32:00Z</dcterms:created>
  <dc:creator>zhangwenshuai</dc:creator>
  <cp:lastModifiedBy>WXJ</cp:lastModifiedBy>
  <dcterms:modified xsi:type="dcterms:W3CDTF">2023-02-06T04:32:33Z</dcterms:modified>
  <cp:revision>312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B20C143FBD4A4EFBAA0447F145E09212</vt:lpwstr>
  </property>
</Properties>
</file>