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Inter-Party Avalanche In</w:t>
      </w:r>
      <w:ins w:id="0" w:author="Unknown Author" w:date="2019-10-24T09:48:23Z">
        <w:r>
          <w:rPr>
            <w:b/>
            <w:bCs/>
          </w:rPr>
          <w:t>volvements</w:t>
        </w:r>
      </w:ins>
      <w:del w:id="1" w:author="Unknown Author" w:date="2019-10-24T09:48:22Z">
        <w:r>
          <w:rPr>
            <w:b/>
            <w:bCs/>
          </w:rPr>
          <w:delText>cident</w:delText>
        </w:r>
      </w:del>
      <w:del w:id="2" w:author="Unknown Author" w:date="2019-10-24T21:14:32Z">
        <w:r>
          <w:rPr>
            <w:b/>
            <w:bCs/>
          </w:rPr>
          <w:delText>s</w:delText>
        </w:r>
      </w:del>
      <w:r>
        <w:rPr>
          <w:b/>
          <w:bCs/>
        </w:rPr>
        <w:t>: a model and a conversation</w:t>
      </w:r>
    </w:p>
    <w:p>
      <w:pPr>
        <w:pStyle w:val="Normal"/>
        <w:jc w:val="center"/>
        <w:rPr>
          <w:b/>
          <w:b/>
          <w:bCs/>
          <w:ins w:id="4" w:author="Microsoft Office User" w:date="2019-10-17T08:52:00Z"/>
        </w:rPr>
      </w:pPr>
      <w:ins w:id="3" w:author="Microsoft Office User" w:date="2019-10-17T08:52:00Z">
        <w:r>
          <w:rPr>
            <w:b/>
            <w:bCs/>
          </w:rPr>
        </w:r>
      </w:ins>
    </w:p>
    <w:p>
      <w:pPr>
        <w:pStyle w:val="Normal"/>
        <w:jc w:val="center"/>
        <w:rPr>
          <w:bCs/>
        </w:rPr>
      </w:pPr>
      <w:ins w:id="5" w:author="Microsoft Office User" w:date="2019-10-17T08:52:00Z">
        <w:r>
          <w:rPr>
            <w:bCs/>
          </w:rPr>
          <w:t xml:space="preserve">By Charlie </w:t>
        </w:r>
      </w:ins>
      <w:ins w:id="6" w:author="Microsoft Office User" w:date="2019-10-17T08:52:00Z">
        <w:commentRangeStart w:id="0"/>
        <w:r>
          <w:rPr>
            <w:bCs/>
          </w:rPr>
          <w:t>Hagedorn</w:t>
        </w:r>
      </w:ins>
      <w:commentRangeEnd w:id="0"/>
      <w:r>
        <w:commentReference w:id="0"/>
      </w:r>
      <w:r>
        <w:rPr>
          <w:bCs/>
        </w:rPr>
      </w:r>
    </w:p>
    <w:p>
      <w:pPr>
        <w:pStyle w:val="Normal"/>
        <w:rPr/>
      </w:pPr>
      <w:r>
        <w:rPr/>
      </w:r>
    </w:p>
    <w:p>
      <w:pPr>
        <w:pStyle w:val="Normal"/>
        <w:rPr/>
      </w:pPr>
      <w:r>
        <w:rPr/>
        <w:t xml:space="preserve">Inter-party avalanche </w:t>
      </w:r>
      <w:del w:id="7" w:author="Unknown Author" w:date="2019-10-24T09:48:35Z">
        <w:r>
          <w:rPr/>
          <w:delText>incidents</w:delText>
        </w:r>
      </w:del>
      <w:ins w:id="8" w:author="Unknown Author" w:date="2019-10-24T09:48:35Z">
        <w:r>
          <w:rPr>
            <w:rFonts w:eastAsia="Noto Serif CJK SC" w:cs="FreeSans"/>
            <w:color w:val="auto"/>
            <w:kern w:val="2"/>
            <w:sz w:val="24"/>
            <w:szCs w:val="24"/>
            <w:lang w:val="en-US" w:eastAsia="zh-CN" w:bidi="hi-IN"/>
          </w:rPr>
          <w:t>involvements</w:t>
        </w:r>
      </w:ins>
      <w:r>
        <w:rPr/>
        <w:t>: Do they happen? What can we learn about them?</w:t>
      </w:r>
    </w:p>
    <w:p>
      <w:pPr>
        <w:pStyle w:val="Normal"/>
        <w:rPr/>
      </w:pPr>
      <w:r>
        <w:rPr/>
      </w:r>
    </w:p>
    <w:p>
      <w:pPr>
        <w:pStyle w:val="Normal"/>
        <w:rPr/>
      </w:pPr>
      <w:r>
        <w:rPr/>
        <w:t xml:space="preserve">First: Yes. Inter-party </w:t>
      </w:r>
      <w:ins w:id="9" w:author="Unknown Author" w:date="2019-10-24T09:48:52Z">
        <w:r>
          <w:rPr/>
          <w:t>involvements</w:t>
        </w:r>
      </w:ins>
      <w:del w:id="10" w:author="Unknown Author" w:date="2019-10-24T09:48:49Z">
        <w:r>
          <w:rPr/>
          <w:delText>incidents</w:delText>
        </w:r>
      </w:del>
      <w:r>
        <w:rPr/>
        <w:t xml:space="preserve"> happen. Since 2001, at least </w:t>
      </w:r>
      <w:del w:id="11" w:author="Unknown Author" w:date="2019-10-25T07:22:52Z">
        <w:r>
          <w:rPr/>
          <w:delText>seven</w:delText>
        </w:r>
      </w:del>
      <w:ins w:id="12" w:author="Unknown Author" w:date="2019-10-25T07:23:25Z">
        <w:r>
          <w:rPr>
            <w:rFonts w:eastAsia="Noto Serif CJK SC" w:cs="FreeSans"/>
            <w:color w:val="auto"/>
            <w:kern w:val="2"/>
            <w:sz w:val="24"/>
            <w:szCs w:val="24"/>
            <w:lang w:val="en-US" w:eastAsia="zh-CN" w:bidi="hi-IN"/>
          </w:rPr>
          <w:t>six</w:t>
        </w:r>
      </w:ins>
      <w:ins w:id="13" w:author="Unknown Author" w:date="2019-10-26T10:22:18Z">
        <w:r>
          <w:rPr>
            <w:rFonts w:eastAsia="Noto Serif CJK SC" w:cs="FreeSans"/>
            <w:color w:val="auto"/>
            <w:kern w:val="2"/>
            <w:sz w:val="24"/>
            <w:szCs w:val="24"/>
            <w:lang w:val="en-US" w:eastAsia="zh-CN" w:bidi="hi-IN"/>
          </w:rPr>
          <w:t>-to-eight</w:t>
        </w:r>
      </w:ins>
      <w:r>
        <w:rPr/>
        <w:t xml:space="preserve"> people have died in North American avalanches triggered by another party.</w:t>
      </w:r>
    </w:p>
    <w:p>
      <w:pPr>
        <w:pStyle w:val="Normal"/>
        <w:rPr/>
      </w:pPr>
      <w:r>
        <w:rPr/>
      </w:r>
    </w:p>
    <w:p>
      <w:pPr>
        <w:pStyle w:val="Normal"/>
        <w:rPr/>
      </w:pPr>
      <w:r>
        <w:rPr/>
        <w:t xml:space="preserve">Second: A simple model for inter-party </w:t>
      </w:r>
      <w:del w:id="14" w:author="Unknown Author" w:date="2019-10-24T09:49:02Z">
        <w:r>
          <w:rPr/>
          <w:delText>incidents</w:delText>
        </w:r>
      </w:del>
      <w:ins w:id="15" w:author="Unknown Author" w:date="2019-10-24T09:49:02Z">
        <w:r>
          <w:rPr>
            <w:rFonts w:eastAsia="Noto Serif CJK SC" w:cs="FreeSans"/>
            <w:color w:val="auto"/>
            <w:kern w:val="2"/>
            <w:sz w:val="24"/>
            <w:szCs w:val="24"/>
            <w:lang w:val="en-US" w:eastAsia="zh-CN" w:bidi="hi-IN"/>
          </w:rPr>
          <w:t>involvements</w:t>
        </w:r>
      </w:ins>
      <w:r>
        <w:rPr/>
        <w:t xml:space="preserve"> suggests that the rate of inter-party </w:t>
      </w:r>
      <w:del w:id="16" w:author="Unknown Author" w:date="2019-10-24T09:49:08Z">
        <w:r>
          <w:rPr/>
          <w:delText>incidents</w:delText>
        </w:r>
      </w:del>
      <w:ins w:id="17" w:author="Unknown Author" w:date="2019-10-24T09:49:08Z">
        <w:r>
          <w:rPr>
            <w:rFonts w:eastAsia="Noto Serif CJK SC" w:cs="FreeSans"/>
            <w:color w:val="auto"/>
            <w:kern w:val="2"/>
            <w:sz w:val="24"/>
            <w:szCs w:val="24"/>
            <w:lang w:val="en-US" w:eastAsia="zh-CN" w:bidi="hi-IN"/>
          </w:rPr>
          <w:t>involvements</w:t>
        </w:r>
      </w:ins>
      <w:r>
        <w:rPr/>
        <w:t xml:space="preserve"> may grow like the density of parties </w:t>
      </w:r>
      <w:r>
        <w:rPr>
          <w:u w:val="single"/>
        </w:rPr>
        <w:t>squared</w:t>
      </w:r>
      <w:r>
        <w:rPr/>
        <w:t xml:space="preserve"> and that the inter-party </w:t>
      </w:r>
      <w:del w:id="18" w:author="Unknown Author" w:date="2019-10-24T09:49:13Z">
        <w:r>
          <w:rPr/>
          <w:delText>incident</w:delText>
        </w:r>
      </w:del>
      <w:ins w:id="19" w:author="Unknown Author" w:date="2019-10-24T09:49:13Z">
        <w:r>
          <w:rPr>
            <w:rFonts w:eastAsia="Noto Serif CJK SC" w:cs="FreeSans"/>
            <w:color w:val="auto"/>
            <w:kern w:val="2"/>
            <w:sz w:val="24"/>
            <w:szCs w:val="24"/>
            <w:lang w:val="en-US" w:eastAsia="zh-CN" w:bidi="hi-IN"/>
          </w:rPr>
          <w:t>involvement</w:t>
        </w:r>
      </w:ins>
      <w:r>
        <w:rPr/>
        <w:t xml:space="preserve"> rate is proportional to avalanche size. As a rule-of-thumb, inter-party incidents have happened when there was more than one party per twenty avalanche-areas.</w:t>
      </w:r>
      <w:ins w:id="20" w:author="Microsoft Office User" w:date="2019-10-17T08:55:00Z">
        <w:r>
          <w:rPr/>
          <w:t xml:space="preserve"> See definitions below.</w:t>
        </w:r>
      </w:ins>
    </w:p>
    <w:p>
      <w:pPr>
        <w:pStyle w:val="Normal"/>
        <w:rPr/>
      </w:pPr>
      <w:r>
        <w:rPr/>
      </w:r>
    </w:p>
    <w:p>
      <w:pPr>
        <w:pStyle w:val="Normal"/>
        <w:rPr/>
      </w:pPr>
      <w:r>
        <w:rPr/>
        <w:tab/>
        <w:t>A possibl</w:t>
      </w:r>
      <w:ins w:id="21" w:author="Microsoft Office User" w:date="2019-10-17T08:53:00Z">
        <w:r>
          <w:rPr/>
          <w:t>e</w:t>
        </w:r>
      </w:ins>
      <w:del w:id="22" w:author="Microsoft Office User" w:date="2019-10-17T08:53:00Z">
        <w:r>
          <w:rPr/>
          <w:delText>y</w:delText>
        </w:r>
      </w:del>
      <w:ins w:id="23" w:author="Microsoft Office User" w:date="2019-10-17T08:53:00Z">
        <w:r>
          <w:rPr/>
          <w:t xml:space="preserve"> </w:t>
        </w:r>
      </w:ins>
      <w:del w:id="24" w:author="Microsoft Office User" w:date="2019-10-17T08:53:00Z">
        <w:r>
          <w:rPr/>
          <w:delText>-</w:delText>
        </w:r>
      </w:del>
      <w:r>
        <w:rPr/>
        <w:t xml:space="preserve">inter-party incident in December 2015 drew me deep into this subject. As the number of people entering the winter backcountry of the Cascades continues to grow, I wondered how the rate of inter-party incidents might grow. That exploration led to a paper: </w:t>
      </w:r>
      <w:r>
        <w:rPr>
          <w:i/>
          <w:iCs/>
        </w:rPr>
        <w:t xml:space="preserve">Inter-Party Avalanche </w:t>
      </w:r>
      <w:del w:id="25" w:author="Unknown Author" w:date="2019-10-24T09:49:44Z">
        <w:r>
          <w:rPr>
            <w:i/>
            <w:iCs/>
          </w:rPr>
          <w:delText>Incidents</w:delText>
        </w:r>
      </w:del>
      <w:ins w:id="26" w:author="Unknown Author" w:date="2019-10-24T09:49:44Z">
        <w:r>
          <w:rPr>
            <w:rFonts w:eastAsia="Noto Serif CJK SC" w:cs="FreeSans"/>
            <w:i/>
            <w:iCs/>
            <w:color w:val="auto"/>
            <w:kern w:val="2"/>
            <w:sz w:val="24"/>
            <w:szCs w:val="24"/>
            <w:lang w:val="en-US" w:eastAsia="zh-CN" w:bidi="hi-IN"/>
          </w:rPr>
          <w:t>Involvements</w:t>
        </w:r>
      </w:ins>
      <w:r>
        <w:rPr>
          <w:i/>
          <w:iCs/>
        </w:rPr>
        <w:t xml:space="preserve"> May Increase Quadratically With Party Density</w:t>
      </w:r>
      <w:r>
        <w:rPr/>
        <w:t>. The paper is written for you – this article is the movie-trailer to pique your interest in reading the real thing.</w:t>
      </w:r>
    </w:p>
    <w:p>
      <w:pPr>
        <w:pStyle w:val="Normal"/>
        <w:rPr/>
      </w:pPr>
      <w:r>
        <w:rPr/>
      </w:r>
    </w:p>
    <w:p>
      <w:pPr>
        <w:pStyle w:val="Normal"/>
        <w:rPr>
          <w:b/>
          <w:b/>
          <w:bCs/>
        </w:rPr>
      </w:pPr>
      <w:r>
        <w:rPr>
          <w:b/>
          <w:bCs/>
        </w:rPr>
        <w:t>A model:</w:t>
      </w:r>
    </w:p>
    <w:p>
      <w:pPr>
        <w:pStyle w:val="Normal"/>
        <w:rPr/>
      </w:pPr>
      <w:r>
        <w:rPr/>
      </w:r>
    </w:p>
    <w:p>
      <w:pPr>
        <w:pStyle w:val="Normal"/>
        <w:rPr/>
      </w:pPr>
      <w:r>
        <w:rPr/>
        <w:t>The paper constructs a simple model as a foundation for</w:t>
      </w:r>
      <w:del w:id="27" w:author="Unknown Author" w:date="2019-10-27T10:11:05Z">
        <w:r>
          <w:rPr/>
          <w:delText xml:space="preserve"> </w:delText>
        </w:r>
      </w:del>
      <w:del w:id="28" w:author="Unknown Author" w:date="2019-10-27T10:10:51Z">
        <w:r>
          <w:rPr/>
          <w:delText xml:space="preserve">a </w:delText>
        </w:r>
      </w:del>
      <w:ins w:id="29" w:author="Unknown Author" w:date="2019-10-27T10:11:00Z">
        <w:r>
          <w:rPr/>
          <w:t xml:space="preserve"> </w:t>
        </w:r>
      </w:ins>
      <w:r>
        <w:rPr/>
        <w:t xml:space="preserve">conversation about inter-party incidents. </w:t>
      </w:r>
      <w:ins w:id="30" w:author="Unknown Author" w:date="2019-10-26T11:37:17Z">
        <w:r>
          <w:rPr/>
          <w:t xml:space="preserve">Two </w:t>
        </w:r>
      </w:ins>
      <w:ins w:id="31" w:author="Unknown Author" w:date="2019-10-26T11:37:17Z">
        <w:r>
          <w:rPr>
            <w:rFonts w:eastAsia="Noto Serif CJK SC" w:cs="FreeSans"/>
            <w:color w:val="auto"/>
            <w:kern w:val="2"/>
            <w:sz w:val="24"/>
            <w:szCs w:val="24"/>
            <w:lang w:val="en-US" w:eastAsia="zh-CN" w:bidi="hi-IN"/>
          </w:rPr>
          <w:t>q</w:t>
        </w:r>
      </w:ins>
      <w:ins w:id="32" w:author="Unknown Author" w:date="2019-10-26T11:33:49Z">
        <w:r>
          <w:rPr/>
          <w:t>uick</w:t>
        </w:r>
      </w:ins>
      <w:ins w:id="33" w:author="Unknown Author" w:date="2019-10-26T11:36:34Z">
        <w:r>
          <w:rPr/>
          <w:t xml:space="preserve"> definitions: For this article, an avalanche “involvement” is when a party and an avalanche touch. An “incident” is an event in which at least one involvement occurs</w:t>
        </w:r>
      </w:ins>
      <w:ins w:id="34" w:author="Unknown Author" w:date="2019-10-26T11:37:09Z">
        <w:r>
          <w:rPr/>
          <w:t>.</w:t>
        </w:r>
      </w:ins>
    </w:p>
    <w:p>
      <w:pPr>
        <w:pStyle w:val="Normal"/>
        <w:rPr/>
      </w:pPr>
      <w:ins w:id="35" w:author="Unknown Author" w:date="2019-10-26T11:38:32Z">
        <w:r>
          <w:rPr/>
          <w:tab/>
        </w:r>
      </w:ins>
      <w:r>
        <w:rPr/>
        <w:t>The model has the simplest of beginnings – the assumption that the rate (</w:t>
      </w:r>
      <w:r>
        <w:rPr>
          <w:i/>
          <w:iCs/>
        </w:rPr>
        <w:t>R</w:t>
      </w:r>
      <w:r>
        <w:rPr>
          <w:vertAlign w:val="subscript"/>
        </w:rPr>
        <w:t>single-party</w:t>
      </w:r>
      <w:r>
        <w:rPr/>
        <w:t>) at which parties trigger avalanches is proportional to the number of parties (</w:t>
      </w:r>
      <w:r>
        <w:rPr>
          <w:i/>
          <w:iCs/>
        </w:rPr>
        <w:t>N</w:t>
      </w:r>
      <w:r>
        <w:rPr>
          <w:vertAlign w:val="subscript"/>
        </w:rPr>
        <w:t>parties</w:t>
      </w:r>
      <w:r>
        <w:rPr/>
        <w:t xml:space="preserve">) in an area </w:t>
      </w:r>
      <w:r>
        <w:rPr>
          <w:i/>
          <w:iCs/>
        </w:rPr>
        <w:t>A</w:t>
      </w:r>
      <w:r>
        <w:rPr/>
        <w:t>.</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single-party</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N</m:t>
            </m:r>
          </m:e>
          <m:sub>
            <m:r>
              <m:rPr>
                <m:lit/>
                <m:nor/>
              </m:rPr>
              <w:rPr>
                <w:rFonts w:ascii="Cambria Math" w:hAnsi="Cambria Math"/>
              </w:rPr>
              <m:t xml:space="preserve">parties</m:t>
            </m:r>
          </m:sub>
        </m:sSub>
      </m:oMath>
    </w:p>
    <w:p>
      <w:pPr>
        <w:pStyle w:val="Normal"/>
        <w:rPr/>
      </w:pPr>
      <w:r>
        <w:rPr/>
      </w:r>
    </w:p>
    <w:p>
      <w:pPr>
        <w:pStyle w:val="Normal"/>
        <w:rPr/>
      </w:pPr>
      <w:r>
        <w:rPr/>
        <w:t xml:space="preserve">It is convenient (trust me) to switch to a notion of party densities,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r>
          <w:rPr>
            <w:rFonts w:ascii="Cambria Math" w:hAnsi="Cambria Math"/>
          </w:rPr>
          <m:t xml:space="preserve">=</m:t>
        </m:r>
        <m:f>
          <m:fPr>
            <m:type m:val="lin"/>
          </m:fPr>
          <m:num>
            <m:sSub>
              <m:e>
                <m:r>
                  <w:rPr>
                    <w:rFonts w:ascii="Cambria Math" w:hAnsi="Cambria Math"/>
                  </w:rPr>
                  <m:t xml:space="preserve">N</m:t>
                </m:r>
              </m:e>
              <m:sub>
                <m:r>
                  <m:rPr>
                    <m:lit/>
                    <m:nor/>
                  </m:rPr>
                  <w:rPr>
                    <w:rFonts w:ascii="Cambria Math" w:hAnsi="Cambria Math"/>
                  </w:rPr>
                  <m:t xml:space="preserve">parties</m:t>
                </m:r>
              </m:sub>
            </m:sSub>
          </m:num>
          <m:den>
            <m:r>
              <w:rPr>
                <w:rFonts w:ascii="Cambria Math" w:hAnsi="Cambria Math"/>
              </w:rPr>
              <m:t xml:space="preserve">A</m:t>
            </m:r>
          </m:den>
        </m:f>
      </m:oMath>
      <w:r>
        <w:rPr/>
        <w:t>:</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single-party</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n</m:t>
            </m:r>
          </m:e>
          <m:sub>
            <m:r>
              <m:rPr>
                <m:lit/>
                <m:nor/>
              </m:rPr>
              <w:rPr>
                <w:rFonts w:ascii="Cambria Math" w:hAnsi="Cambria Math"/>
              </w:rPr>
              <m:t xml:space="preserve">part</m:t>
            </m:r>
            <m:r>
              <m:rPr>
                <m:lit/>
                <m:nor/>
              </m:rPr>
              <w:rPr>
                <w:rFonts w:ascii="Cambria Math" w:hAnsi="Cambria Math"/>
              </w:rPr>
              <m:t xml:space="preserve">y</m:t>
            </m:r>
          </m:sub>
        </m:sSub>
      </m:oMath>
    </w:p>
    <w:p>
      <w:pPr>
        <w:pStyle w:val="Normal"/>
        <w:rPr/>
      </w:pPr>
      <w:r>
        <w:rPr/>
      </w:r>
    </w:p>
    <w:p>
      <w:pPr>
        <w:pStyle w:val="Normal"/>
        <w:rPr/>
      </w:pPr>
      <w:r>
        <w:rPr/>
        <w:tab/>
        <w:t xml:space="preserve">An inter-party </w:t>
      </w:r>
      <w:del w:id="36" w:author="Unknown Author" w:date="2019-10-24T09:49:56Z">
        <w:r>
          <w:rPr/>
          <w:delText>incident</w:delText>
        </w:r>
      </w:del>
      <w:ins w:id="37" w:author="Unknown Author" w:date="2019-10-24T09:49:56Z">
        <w:r>
          <w:rPr>
            <w:rFonts w:eastAsia="Noto Serif CJK SC" w:cs="FreeSans"/>
            <w:color w:val="auto"/>
            <w:kern w:val="2"/>
            <w:sz w:val="24"/>
            <w:szCs w:val="24"/>
            <w:lang w:val="en-US" w:eastAsia="zh-CN" w:bidi="hi-IN"/>
          </w:rPr>
          <w:t>involvement</w:t>
        </w:r>
      </w:ins>
      <w:r>
        <w:rPr/>
        <w:t xml:space="preserve"> requires two events: First, a single party must trigger an avalanche and second, at least one other party must be unlucky enough to be within the avalanche, with area </w:t>
      </w:r>
      <w:r>
        <w:rPr>
          <w:i/>
          <w:iCs/>
        </w:rPr>
        <w:t>A</w:t>
      </w:r>
      <w:r>
        <w:rPr>
          <w:vertAlign w:val="subscript"/>
        </w:rPr>
        <w:t xml:space="preserve">avalanche </w:t>
      </w:r>
      <w:r>
        <w:rPr/>
        <w:t xml:space="preserve">.  We’ve handled the first with </w:t>
      </w:r>
      <w:r>
        <w:rPr>
          <w:i/>
          <w:iCs/>
        </w:rPr>
        <w:t>R</w:t>
      </w:r>
      <w:r>
        <w:rPr>
          <w:vertAlign w:val="subscript"/>
        </w:rPr>
        <w:t>single-party</w:t>
      </w:r>
      <w:r>
        <w:rPr/>
        <w:t xml:space="preserve">. If we assume parties are </w:t>
      </w:r>
      <w:del w:id="38" w:author="Unknown Author" w:date="2019-10-27T10:12:11Z">
        <w:r>
          <w:rPr/>
          <w:delText>uniformly</w:delText>
        </w:r>
      </w:del>
      <w:ins w:id="39" w:author="Unknown Author" w:date="2019-10-27T10:12:11Z">
        <w:r>
          <w:rPr>
            <w:rFonts w:eastAsia="Noto Serif CJK SC" w:cs="FreeSans"/>
            <w:color w:val="auto"/>
            <w:kern w:val="2"/>
            <w:sz w:val="24"/>
            <w:szCs w:val="24"/>
            <w:lang w:val="en-US" w:eastAsia="zh-CN" w:bidi="hi-IN"/>
          </w:rPr>
          <w:t>equally</w:t>
        </w:r>
      </w:ins>
      <w:r>
        <w:rPr/>
        <w:t xml:space="preserve">-likely to be anywhere in our area, then the </w:t>
      </w:r>
      <w:ins w:id="40" w:author="Unknown Author" w:date="2019-10-27T10:12:25Z">
        <w:r>
          <w:rPr>
            <w:rFonts w:eastAsia="Noto Serif CJK SC" w:cs="FreeSans"/>
            <w:color w:val="auto"/>
            <w:kern w:val="2"/>
            <w:sz w:val="24"/>
            <w:szCs w:val="24"/>
            <w:lang w:val="en-US" w:eastAsia="zh-CN" w:bidi="hi-IN"/>
          </w:rPr>
          <w:t>expected number of parties</w:t>
        </w:r>
      </w:ins>
      <w:del w:id="41" w:author="Unknown Author" w:date="2019-10-27T10:12:25Z">
        <w:r>
          <w:rPr>
            <w:rFonts w:eastAsia="Noto Serif CJK SC" w:cs="FreeSans"/>
            <w:color w:val="auto"/>
            <w:kern w:val="2"/>
            <w:sz w:val="24"/>
            <w:szCs w:val="24"/>
            <w:lang w:val="en-US" w:eastAsia="zh-CN" w:bidi="hi-IN"/>
          </w:rPr>
          <w:delText xml:space="preserve">probability that at least one is </w:delText>
        </w:r>
      </w:del>
      <w:ins w:id="42" w:author="Unknown Author" w:date="2019-10-27T10:12:26Z">
        <w:r>
          <w:rPr/>
          <w:t xml:space="preserve"> </w:t>
        </w:r>
      </w:ins>
      <w:r>
        <w:rPr/>
        <w:t xml:space="preserve">struck by an avalanche is </w:t>
      </w:r>
      <w:r>
        <w:rPr/>
      </w:r>
      <m:oMath xmlns:m="http://schemas.openxmlformats.org/officeDocument/2006/math">
        <m:d>
          <m:dPr>
            <m:begChr m:val="("/>
            <m:endChr m:val=")"/>
          </m:dPr>
          <m:e>
            <m:sSub>
              <m:e>
                <m:r>
                  <w:rPr>
                    <w:rFonts w:ascii="Cambria Math" w:hAnsi="Cambria Math"/>
                  </w:rPr>
                  <m:t xml:space="preserve">N</m:t>
                </m:r>
              </m:e>
              <m:sub>
                <m:r>
                  <m:rPr>
                    <m:lit/>
                    <m:nor/>
                  </m:rPr>
                  <w:rPr>
                    <w:rFonts w:ascii="Cambria Math" w:hAnsi="Cambria Math"/>
                  </w:rPr>
                  <m:t xml:space="preserve">parties</m:t>
                </m:r>
              </m:sub>
            </m:sSub>
            <m:r>
              <w:rPr>
                <w:rFonts w:ascii="Cambria Math" w:hAnsi="Cambria Math"/>
              </w:rPr>
              <m:t xml:space="preserve">−</m:t>
            </m:r>
            <m:r>
              <w:rPr>
                <w:rFonts w:ascii="Cambria Math" w:hAnsi="Cambria Math"/>
              </w:rPr>
              <m:t xml:space="preserve">1</m:t>
            </m:r>
          </m:e>
        </m:d>
        <m:f>
          <m:fPr>
            <m:type m:val="lin"/>
          </m:fPr>
          <m:num>
            <m:sSub>
              <m:e>
                <m:r>
                  <w:rPr>
                    <w:rFonts w:ascii="Cambria Math" w:hAnsi="Cambria Math"/>
                  </w:rPr>
                  <m:t xml:space="preserve">A</m:t>
                </m:r>
              </m:e>
              <m:sub>
                <m:r>
                  <m:rPr>
                    <m:lit/>
                    <m:nor/>
                  </m:rPr>
                  <w:rPr>
                    <w:rFonts w:ascii="Cambria Math" w:hAnsi="Cambria Math"/>
                  </w:rPr>
                  <m:t xml:space="preserve">avalanche</m:t>
                </m:r>
              </m:sub>
            </m:sSub>
          </m:num>
          <m:den>
            <m:r>
              <w:rPr>
                <w:rFonts w:ascii="Cambria Math" w:hAnsi="Cambria Math"/>
              </w:rPr>
              <m:t xml:space="preserve">A</m:t>
            </m:r>
          </m:den>
        </m:f>
      </m:oMath>
      <w:r>
        <w:rPr/>
        <w:t xml:space="preserve">, so </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inter-party</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single-party</m:t>
            </m:r>
          </m:sub>
        </m:sSub>
        <m:d>
          <m:dPr>
            <m:begChr m:val="("/>
            <m:endChr m:val=")"/>
          </m:dPr>
          <m:e>
            <m:sSub>
              <m:e>
                <m:r>
                  <w:rPr>
                    <w:rFonts w:ascii="Cambria Math" w:hAnsi="Cambria Math"/>
                  </w:rPr>
                  <m:t xml:space="preserve">N</m:t>
                </m:r>
              </m:e>
              <m:sub>
                <m:r>
                  <m:rPr>
                    <m:lit/>
                    <m:nor/>
                  </m:rPr>
                  <w:rPr>
                    <w:rFonts w:ascii="Cambria Math" w:hAnsi="Cambria Math"/>
                  </w:rPr>
                  <m:t xml:space="preserve">parties</m:t>
                </m:r>
              </m:sub>
            </m:sSub>
            <m:r>
              <w:rPr>
                <w:rFonts w:ascii="Cambria Math" w:hAnsi="Cambria Math"/>
              </w:rPr>
              <m:t xml:space="preserve">−</m:t>
            </m:r>
            <m:r>
              <w:rPr>
                <w:rFonts w:ascii="Cambria Math" w:hAnsi="Cambria Math"/>
              </w:rPr>
              <m:t xml:space="preserve">1</m:t>
            </m:r>
          </m:e>
        </m:d>
        <m:f>
          <m:num>
            <m:sSub>
              <m:e>
                <m:r>
                  <w:rPr>
                    <w:rFonts w:ascii="Cambria Math" w:hAnsi="Cambria Math"/>
                  </w:rPr>
                  <m:t xml:space="preserve">A</m:t>
                </m:r>
              </m:e>
              <m:sub>
                <m:r>
                  <m:rPr>
                    <m:lit/>
                    <m:nor/>
                  </m:rPr>
                  <w:rPr>
                    <w:rFonts w:ascii="Cambria Math" w:hAnsi="Cambria Math"/>
                  </w:rPr>
                  <m:t xml:space="preserve">avalanche</m:t>
                </m:r>
              </m:sub>
            </m:sSub>
          </m:num>
          <m:den>
            <m:r>
              <w:rPr>
                <w:rFonts w:ascii="Cambria Math" w:hAnsi="Cambria Math"/>
              </w:rPr>
              <m:t xml:space="preserve">A</m:t>
            </m:r>
          </m:den>
        </m:f>
      </m:oMath>
    </w:p>
    <w:p>
      <w:pPr>
        <w:pStyle w:val="Normal"/>
        <w:rPr/>
      </w:pPr>
      <w:r>
        <w:rPr/>
      </w:r>
    </w:p>
    <w:p>
      <w:pPr>
        <w:pStyle w:val="Normal"/>
        <w:rPr/>
      </w:pPr>
      <w:r>
        <w:rPr/>
        <w:t xml:space="preserve">For simplicity (the qualitative conclusions are the same), we’ll approximate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parties</m:t>
            </m:r>
          </m:sub>
        </m:sSub>
        <m:r>
          <w:rPr>
            <w:rFonts w:ascii="Cambria Math" w:hAnsi="Cambria Math"/>
          </w:rPr>
          <m:t xml:space="preserve">−</m:t>
        </m:r>
        <m:r>
          <w:rPr>
            <w:rFonts w:ascii="Cambria Math" w:hAnsi="Cambria Math"/>
          </w:rPr>
          <m:t xml:space="preserve">1</m:t>
        </m:r>
      </m:oMath>
      <w:ins w:id="43" w:author="Unknown Author" w:date="2019-10-26T11:39:37Z">
        <w:r>
          <w:rPr/>
          <w:t xml:space="preserve"> </w:t>
        </w:r>
      </w:ins>
      <w:r>
        <w:rPr/>
        <w:t xml:space="preserve">as </w:t>
      </w:r>
      <w:r>
        <w:rPr>
          <w:i/>
          <w:iCs/>
        </w:rPr>
        <w:t>N</w:t>
      </w:r>
      <w:r>
        <w:rPr>
          <w:vertAlign w:val="subscript"/>
        </w:rPr>
        <w:t xml:space="preserve">parties </w:t>
      </w:r>
      <w:r>
        <w:rPr/>
        <w:t>and switch to densities again.</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inter-party</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Sup>
          <m:e>
            <m:r>
              <w:rPr>
                <w:rFonts w:ascii="Cambria Math" w:hAnsi="Cambria Math"/>
              </w:rPr>
              <m:t xml:space="preserve">n</m:t>
            </m:r>
          </m:e>
          <m:sub>
            <m:r>
              <m:rPr>
                <m:lit/>
                <m:nor/>
              </m:rPr>
              <w:rPr>
                <w:rFonts w:ascii="Cambria Math" w:hAnsi="Cambria Math"/>
              </w:rPr>
              <m:t xml:space="preserve">party</m:t>
            </m:r>
          </m:sub>
          <m:sup>
            <m:r>
              <w:rPr>
                <w:rFonts w:ascii="Cambria Math" w:hAnsi="Cambria Math"/>
              </w:rPr>
              <m:t xml:space="preserve">2</m:t>
            </m:r>
          </m:sup>
        </m:sSubSup>
        <m:sSub>
          <m:e>
            <m:r>
              <w:rPr>
                <w:rFonts w:ascii="Cambria Math" w:hAnsi="Cambria Math"/>
              </w:rPr>
              <m:t xml:space="preserve">A</m:t>
            </m:r>
          </m:e>
          <m:sub>
            <m:r>
              <m:rPr>
                <m:lit/>
                <m:nor/>
              </m:rPr>
              <w:rPr>
                <w:rFonts w:ascii="Cambria Math" w:hAnsi="Cambria Math"/>
              </w:rPr>
              <m:t xml:space="preserve">avalanche</m:t>
            </m:r>
          </m:sub>
        </m:sSub>
      </m:oMath>
    </w:p>
    <w:p>
      <w:pPr>
        <w:pStyle w:val="Normal"/>
        <w:rPr/>
      </w:pPr>
      <w:r>
        <w:rPr/>
      </w:r>
    </w:p>
    <w:p>
      <w:pPr>
        <w:pStyle w:val="Normal"/>
        <w:rPr/>
      </w:pPr>
      <w:r>
        <w:rPr/>
        <w:tab/>
        <w:t xml:space="preserve">This is a key result. The model suggests that the rate of inter-party </w:t>
      </w:r>
      <w:del w:id="44" w:author="Unknown Author" w:date="2019-10-24T09:50:03Z">
        <w:r>
          <w:rPr/>
          <w:delText>incidents</w:delText>
        </w:r>
      </w:del>
      <w:ins w:id="45" w:author="Unknown Author" w:date="2019-10-24T09:50:03Z">
        <w:r>
          <w:rPr>
            <w:rFonts w:eastAsia="Noto Serif CJK SC" w:cs="FreeSans"/>
            <w:color w:val="auto"/>
            <w:kern w:val="2"/>
            <w:sz w:val="24"/>
            <w:szCs w:val="24"/>
            <w:lang w:val="en-US" w:eastAsia="zh-CN" w:bidi="hi-IN"/>
          </w:rPr>
          <w:t>involvements</w:t>
        </w:r>
      </w:ins>
      <w:r>
        <w:rPr/>
        <w:t xml:space="preserve"> grows like the </w:t>
      </w:r>
      <w:r>
        <w:rPr>
          <w:u w:val="single"/>
        </w:rPr>
        <w:t>square</w:t>
      </w:r>
      <w:r>
        <w:rPr/>
        <w:t xml:space="preserve"> of the density of parties. If there are twice as many parties, there will be </w:t>
      </w:r>
      <w:r>
        <w:rPr>
          <w:i/>
          <w:iCs/>
        </w:rPr>
        <w:t>four</w:t>
      </w:r>
      <w:r>
        <w:rPr/>
        <w:t xml:space="preserve"> times as many inter-party </w:t>
      </w:r>
      <w:del w:id="46" w:author="Unknown Author" w:date="2019-10-24T09:50:09Z">
        <w:r>
          <w:rPr/>
          <w:delText>incidents</w:delText>
        </w:r>
      </w:del>
      <w:ins w:id="47" w:author="Unknown Author" w:date="2019-10-24T09:50:09Z">
        <w:r>
          <w:rPr>
            <w:rFonts w:eastAsia="Noto Serif CJK SC" w:cs="FreeSans"/>
            <w:color w:val="auto"/>
            <w:kern w:val="2"/>
            <w:sz w:val="24"/>
            <w:szCs w:val="24"/>
            <w:lang w:val="en-US" w:eastAsia="zh-CN" w:bidi="hi-IN"/>
          </w:rPr>
          <w:t>involvements</w:t>
        </w:r>
      </w:ins>
      <w:r>
        <w:rPr/>
        <w:t xml:space="preserve">. Furthermore, the inter-party avalanche </w:t>
      </w:r>
      <w:del w:id="48" w:author="Unknown Author" w:date="2019-10-24T09:50:13Z">
        <w:r>
          <w:rPr/>
          <w:delText>incident</w:delText>
        </w:r>
      </w:del>
      <w:ins w:id="49" w:author="Unknown Author" w:date="2019-10-24T09:50:13Z">
        <w:r>
          <w:rPr>
            <w:rFonts w:eastAsia="Noto Serif CJK SC" w:cs="FreeSans"/>
            <w:color w:val="auto"/>
            <w:kern w:val="2"/>
            <w:sz w:val="24"/>
            <w:szCs w:val="24"/>
            <w:lang w:val="en-US" w:eastAsia="zh-CN" w:bidi="hi-IN"/>
          </w:rPr>
          <w:t>involvement</w:t>
        </w:r>
      </w:ins>
      <w:r>
        <w:rPr/>
        <w:t xml:space="preserve"> rate should grow when the day’s avalanches are larger. These conclusions are not earth-shattering, but they help to make discussion of inter-party incidents more precise.</w:t>
      </w:r>
    </w:p>
    <w:p>
      <w:pPr>
        <w:pStyle w:val="Normal"/>
        <w:rPr/>
      </w:pPr>
      <w:r>
        <w:rPr/>
      </w:r>
    </w:p>
    <w:p>
      <w:pPr>
        <w:pStyle w:val="Normal"/>
        <w:rPr/>
      </w:pPr>
      <w:r>
        <w:rPr/>
        <w:tab/>
        <w:t xml:space="preserve">There is a second question we can ask, and it has an actionable answer: “For this model, at what party-density will inter-party </w:t>
      </w:r>
      <w:del w:id="50" w:author="Unknown Author" w:date="2019-10-24T09:50:20Z">
        <w:r>
          <w:rPr/>
          <w:delText>incidents</w:delText>
        </w:r>
      </w:del>
      <w:ins w:id="51" w:author="Unknown Author" w:date="2019-10-24T09:50:20Z">
        <w:r>
          <w:rPr>
            <w:rFonts w:eastAsia="Noto Serif CJK SC" w:cs="FreeSans"/>
            <w:color w:val="auto"/>
            <w:kern w:val="2"/>
            <w:sz w:val="24"/>
            <w:szCs w:val="24"/>
            <w:lang w:val="en-US" w:eastAsia="zh-CN" w:bidi="hi-IN"/>
          </w:rPr>
          <w:t>involvements</w:t>
        </w:r>
      </w:ins>
      <w:r>
        <w:rPr/>
        <w:t xml:space="preserve"> become a meaningful fraction of all </w:t>
      </w:r>
      <w:del w:id="52" w:author="Unknown Author" w:date="2019-10-24T09:50:26Z">
        <w:r>
          <w:rPr/>
          <w:delText>incidents</w:delText>
        </w:r>
      </w:del>
      <w:ins w:id="53" w:author="Unknown Author" w:date="2019-10-24T09:50:26Z">
        <w:r>
          <w:rPr>
            <w:rFonts w:eastAsia="Noto Serif CJK SC" w:cs="FreeSans"/>
            <w:color w:val="auto"/>
            <w:kern w:val="2"/>
            <w:sz w:val="24"/>
            <w:szCs w:val="24"/>
            <w:lang w:val="en-US" w:eastAsia="zh-CN" w:bidi="hi-IN"/>
          </w:rPr>
          <w:t>involvements</w:t>
        </w:r>
      </w:ins>
      <w:r>
        <w:rPr/>
        <w:t>?”</w:t>
      </w:r>
    </w:p>
    <w:p>
      <w:pPr>
        <w:pStyle w:val="Normal"/>
        <w:rPr/>
      </w:pPr>
      <w:r>
        <w:rPr/>
        <w:tab/>
      </w:r>
    </w:p>
    <w:p>
      <w:pPr>
        <w:pStyle w:val="Normal"/>
        <w:rPr/>
      </w:pPr>
      <w:r>
        <w:rPr/>
        <w:tab/>
        <w:t xml:space="preserve">First we need the overall </w:t>
      </w:r>
      <w:del w:id="54" w:author="Unknown Author" w:date="2019-10-24T09:50:31Z">
        <w:r>
          <w:rPr/>
          <w:delText>incident</w:delText>
        </w:r>
      </w:del>
      <w:ins w:id="55" w:author="Unknown Author" w:date="2019-10-24T09:50:31Z">
        <w:r>
          <w:rPr>
            <w:rFonts w:eastAsia="Noto Serif CJK SC" w:cs="FreeSans"/>
            <w:color w:val="auto"/>
            <w:kern w:val="2"/>
            <w:sz w:val="24"/>
            <w:szCs w:val="24"/>
            <w:lang w:val="en-US" w:eastAsia="zh-CN" w:bidi="hi-IN"/>
          </w:rPr>
          <w:t>involvement</w:t>
        </w:r>
      </w:ins>
      <w:r>
        <w:rPr/>
        <w:t xml:space="preserve"> rate:</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incident</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single-party</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inter-party</m:t>
            </m:r>
          </m:sub>
        </m:sSub>
      </m:oMath>
    </w:p>
    <w:p>
      <w:pPr>
        <w:pStyle w:val="Normal"/>
        <w:rPr/>
      </w:pPr>
      <w:r>
        <w:rPr/>
      </w:r>
    </w:p>
    <w:p>
      <w:pPr>
        <w:pStyle w:val="Normal"/>
        <w:rPr/>
      </w:pPr>
      <w:r>
        <w:rPr/>
        <w:t>Simple</w:t>
      </w:r>
      <w:ins w:id="56" w:author="Microsoft Office User" w:date="2019-10-17T08:54:00Z">
        <w:r>
          <w:rPr/>
          <w:t xml:space="preserve"> </w:t>
        </w:r>
      </w:ins>
      <w:del w:id="57" w:author="Microsoft Office User" w:date="2019-10-17T08:54:00Z">
        <w:r>
          <w:rPr/>
          <w:delText>-</w:delText>
        </w:r>
      </w:del>
      <w:r>
        <w:rPr/>
        <w:t>enough, right? Using our results from before, this can be suggestively-arranged as</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incident</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n</m:t>
            </m:r>
          </m:e>
          <m:sub>
            <m:r>
              <m:rPr>
                <m:lit/>
                <m:nor/>
              </m:rPr>
              <w:rPr>
                <w:rFonts w:ascii="Cambria Math" w:hAnsi="Cambria Math"/>
              </w:rPr>
              <m:t xml:space="preserve">party</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avalanche</m:t>
                </m:r>
              </m:sub>
            </m:sSub>
            <m:sSub>
              <m:e>
                <m:r>
                  <w:rPr>
                    <w:rFonts w:ascii="Cambria Math" w:hAnsi="Cambria Math"/>
                  </w:rPr>
                  <m:t xml:space="preserve">n</m:t>
                </m:r>
              </m:e>
              <m:sub>
                <m:r>
                  <m:rPr>
                    <m:lit/>
                    <m:nor/>
                  </m:rPr>
                  <w:rPr>
                    <w:rFonts w:ascii="Cambria Math" w:hAnsi="Cambria Math"/>
                  </w:rPr>
                  <m:t xml:space="preserve">party</m:t>
                </m:r>
              </m:sub>
            </m:sSub>
          </m:e>
        </m:d>
      </m:oMath>
    </w:p>
    <w:p>
      <w:pPr>
        <w:pStyle w:val="Normal"/>
        <w:rPr/>
      </w:pPr>
      <w:r>
        <w:rPr/>
      </w:r>
    </w:p>
    <w:p>
      <w:pPr>
        <w:pStyle w:val="Normal"/>
        <w:rPr/>
      </w:pPr>
      <w:r>
        <w:rPr/>
        <w:tab/>
        <w:t xml:space="preserve">This has a useful interpretation for forecasters, land-use planners, and backcountry travelers: The model suggests that when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oMath>
      <w:r>
        <w:rPr/>
        <w:t xml:space="preserve">approaches one, a party is as likely to be involved in an inter-party incident as it is to trigger an own avalanche, as seen in Figure 1.  Indeed, as we will see shortly, every inter-party avalanche incident examined in the paper had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r>
          <w:rPr>
            <w:rFonts w:ascii="Cambria Math" w:hAnsi="Cambria Math"/>
          </w:rPr>
          <m:t xml:space="preserve">&gt;</m:t>
        </m:r>
        <m:r>
          <w:rPr>
            <w:rFonts w:ascii="Cambria Math" w:hAnsi="Cambria Math"/>
          </w:rPr>
          <m:t xml:space="preserve">0.03</m:t>
        </m:r>
      </m:oMath>
      <w:r>
        <w:rPr/>
        <w:t xml:space="preserve">, and most were closer to 0.1 . Forecasters will note that this observation sidesteps the hard part of forecasting – determining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t xml:space="preserve">. On a day when only D1 slides are likely, inter-party incidents are, </w:t>
      </w:r>
      <w:ins w:id="58" w:author="Unknown Author" w:date="2019-10-27T10:13:45Z">
        <w:r>
          <w:rPr/>
          <w:t>outside of constrained terrain</w:t>
        </w:r>
      </w:ins>
      <w:del w:id="59" w:author="Unknown Author" w:date="2019-10-27T10:13:44Z">
        <w:r>
          <w:rPr/>
          <w:delText>in general</w:delText>
        </w:r>
      </w:del>
      <w:r>
        <w:rPr/>
        <w:t xml:space="preserve">, </w:t>
      </w:r>
      <w:r>
        <w:rPr>
          <w:i/>
          <w:iCs/>
        </w:rPr>
        <w:t>much</w:t>
      </w:r>
      <w:r>
        <w:rPr/>
        <w:t xml:space="preserve"> less likely than on days with D2.5+ avalanches.</w:t>
      </w:r>
    </w:p>
    <w:p>
      <w:pPr>
        <w:pStyle w:val="Normal"/>
        <w:rPr/>
      </w:pPr>
      <w:r>
        <w:rPr/>
      </w:r>
    </w:p>
    <w:p>
      <w:pPr>
        <w:pStyle w:val="Normal"/>
        <w:rPr/>
      </w:pPr>
      <w:r>
        <w:rPr/>
      </w:r>
    </w:p>
    <w:p>
      <w:pPr>
        <w:pStyle w:val="Normal"/>
        <w:rPr>
          <w:del w:id="89" w:author="Unknown Author" w:date="2019-10-26T10:50:49Z"/>
        </w:rPr>
      </w:pPr>
      <w:r>
        <w:rPr/>
        <w:t>Figure 1: Illustrative plot</w:t>
      </w:r>
      <w:ins w:id="60" w:author="Unknown Author" w:date="2019-10-26T10:47:40Z">
        <w:r>
          <w:rPr/>
          <w:t>s</w:t>
        </w:r>
      </w:ins>
      <w:r>
        <w:rPr/>
        <w:t xml:space="preserve"> showing</w:t>
      </w:r>
      <w:ins w:id="61" w:author="Unknown Author" w:date="2019-10-27T10:16:50Z">
        <w:r>
          <w:rPr/>
          <w:t xml:space="preserve"> </w:t>
        </w:r>
      </w:ins>
      <w:ins w:id="62" w:author="Unknown Author" w:date="2019-10-27T10:16:50Z">
        <w:r>
          <w:rPr/>
          <w:t>the model’s prediction:</w:t>
        </w:r>
      </w:ins>
      <w:r>
        <w:rPr/>
        <w:t xml:space="preserve"> quadratic growth in inter-party </w:t>
      </w:r>
      <w:del w:id="63" w:author="Unknown Author" w:date="2019-10-24T09:50:54Z">
        <w:r>
          <w:rPr/>
          <w:delText>incidents</w:delText>
        </w:r>
      </w:del>
      <w:ins w:id="64" w:author="Unknown Author" w:date="2019-10-24T09:50:54Z">
        <w:r>
          <w:rPr>
            <w:rFonts w:eastAsia="Noto Serif CJK SC" w:cs="FreeSans"/>
            <w:color w:val="auto"/>
            <w:kern w:val="2"/>
            <w:sz w:val="24"/>
            <w:szCs w:val="24"/>
            <w:lang w:val="en-US" w:eastAsia="zh-CN" w:bidi="hi-IN"/>
          </w:rPr>
          <w:t>involvements</w:t>
        </w:r>
      </w:ins>
      <w:r>
        <w:rPr/>
        <w:t xml:space="preserve"> surpassing linear growth in single-party incidents when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r>
          <w:rPr>
            <w:rFonts w:ascii="Cambria Math" w:hAnsi="Cambria Math"/>
          </w:rPr>
          <m:t xml:space="preserve">=</m:t>
        </m:r>
        <m:r>
          <w:rPr>
            <w:rFonts w:ascii="Cambria Math" w:hAnsi="Cambria Math"/>
          </w:rPr>
          <m:t xml:space="preserve">1</m:t>
        </m:r>
      </m:oMath>
      <w:r>
        <w:rPr/>
        <w:t xml:space="preserve">. </w:t>
      </w:r>
      <w:ins w:id="65" w:author="Unknown Author" w:date="2019-10-26T10:48:36Z">
        <w:r>
          <w:rPr/>
          <w:t>For an 0.2 km</w:t>
        </w:r>
      </w:ins>
      <w:ins w:id="66" w:author="Unknown Author" w:date="2019-10-26T10:48:36Z">
        <w:r>
          <w:rPr>
            <w:vertAlign w:val="superscript"/>
          </w:rPr>
          <w:t>2</w:t>
        </w:r>
      </w:ins>
      <w:ins w:id="67" w:author="Unknown Author" w:date="2019-10-26T10:48:36Z">
        <w:r>
          <w:rPr/>
          <w:t xml:space="preserve"> </w:t>
        </w:r>
      </w:ins>
      <w:ins w:id="68" w:author="Unknown Author" w:date="2019-10-26T10:49:02Z">
        <w:r>
          <w:rPr/>
          <w:t xml:space="preserve">avalanche, as </w:t>
        </w:r>
      </w:ins>
      <w:del w:id="69" w:author="Unknown Author" w:date="2019-10-26T10:49:04Z">
        <w:r>
          <w:rPr/>
          <w:delText>I</w:delText>
        </w:r>
      </w:del>
      <w:ins w:id="70" w:author="Unknown Author" w:date="2019-10-26T10:49:04Z">
        <w:r>
          <w:rPr/>
          <w:t>i</w:t>
        </w:r>
      </w:ins>
      <w:r>
        <w:rPr>
          <w:rPrChange w:id="0" w:author="Unknown Author" w:date="2019-10-26T10:48:48Z"/>
        </w:rPr>
        <w:t>n</w:t>
      </w:r>
      <w:r>
        <w:rPr/>
        <w:t xml:space="preserve"> this example, this occurs at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r>
          <w:rPr>
            <w:rFonts w:ascii="Cambria Math" w:hAnsi="Cambria Math"/>
          </w:rPr>
          <m:t xml:space="preserve">=</m:t>
        </m:r>
        <m:r>
          <w:rPr>
            <w:rFonts w:ascii="Cambria Math" w:hAnsi="Cambria Math"/>
          </w:rPr>
          <m:t xml:space="preserve">5</m:t>
        </m:r>
      </m:oMath>
      <w:ins w:id="72" w:author="Unknown Author" w:date="2019-10-27T10:14:33Z">
        <w:r>
          <w:rPr/>
          <w:t> </w:t>
        </w:r>
      </w:ins>
      <w:r>
        <w:rPr/>
        <w:t>parties/km</w:t>
      </w:r>
      <w:r>
        <w:rPr>
          <w:vertAlign w:val="superscript"/>
        </w:rPr>
        <w:t>2</w:t>
      </w:r>
      <w:r>
        <w:rPr/>
        <w:t>.  The vertical axis in these plots</w:t>
      </w:r>
      <w:del w:id="73" w:author="Unknown Author" w:date="2019-10-26T10:49:39Z">
        <w:r>
          <w:rPr/>
          <w:delText xml:space="preserve"> is poorly determined, and</w:delText>
        </w:r>
      </w:del>
      <w:r>
        <w:rPr/>
        <w:t xml:space="preserve"> varies </w:t>
      </w:r>
      <w:r>
        <w:rPr>
          <w:i/>
          <w:iCs/>
          <w:u w:val="none"/>
          <w:rPrChange w:id="0" w:author="Unknown Author" w:date="2019-10-27T10:14:15Z"/>
        </w:rPr>
        <w:t>greatly</w:t>
      </w:r>
      <w:r>
        <w:rPr/>
        <w:t xml:space="preserve"> from day to day</w:t>
      </w:r>
      <w:ins w:id="75" w:author="Unknown Author" w:date="2019-10-26T10:49:43Z">
        <w:r>
          <w:rPr/>
          <w:t xml:space="preserve"> with snowpack properties</w:t>
        </w:r>
      </w:ins>
      <w:ins w:id="76" w:author="Unknown Author" w:date="2019-10-26T10:50:03Z">
        <w:r>
          <w:rPr/>
          <w:t xml:space="preserve">, but the </w:t>
        </w:r>
      </w:ins>
      <w:ins w:id="77" w:author="Unknown Author" w:date="2019-10-26T10:50:03Z">
        <w:r>
          <w:rPr>
            <w:rFonts w:eastAsia="Noto Serif CJK SC" w:cs="FreeSans"/>
            <w:color w:val="auto"/>
            <w:kern w:val="2"/>
            <w:sz w:val="24"/>
            <w:szCs w:val="24"/>
            <w:lang w:val="en-US" w:eastAsia="zh-CN" w:bidi="hi-IN"/>
          </w:rPr>
          <w:t>ratio of</w:t>
        </w:r>
      </w:ins>
      <w:ins w:id="78" w:author="Unknown Author" w:date="2019-10-26T10:50:03Z">
        <w:r>
          <w:rPr/>
          <w:t xml:space="preserve"> single-party </w:t>
        </w:r>
      </w:ins>
      <w:ins w:id="79" w:author="Unknown Author" w:date="2019-10-26T10:50:03Z">
        <w:r>
          <w:rPr/>
          <w:t xml:space="preserve">involvement rate to that of </w:t>
        </w:r>
      </w:ins>
      <w:ins w:id="80" w:author="Unknown Author" w:date="2019-10-26T10:50:03Z">
        <w:r>
          <w:rPr>
            <w:rFonts w:eastAsia="Noto Serif CJK SC" w:cs="FreeSans"/>
            <w:color w:val="auto"/>
            <w:kern w:val="2"/>
            <w:sz w:val="24"/>
            <w:szCs w:val="24"/>
            <w:lang w:val="en-US" w:eastAsia="zh-CN" w:bidi="hi-IN"/>
          </w:rPr>
          <w:t>inter</w:t>
        </w:r>
      </w:ins>
      <w:ins w:id="81" w:author="Unknown Author" w:date="2019-10-26T10:50:03Z">
        <w:r>
          <w:rPr/>
          <w:t>-party involvements does not</w:t>
        </w:r>
      </w:ins>
      <w:ins w:id="82" w:author="Unknown Author" w:date="2019-10-26T10:50:03Z">
        <w:r>
          <w:rPr/>
          <w:t>.</w:t>
        </w:r>
      </w:ins>
      <w:del w:id="83" w:author="Unknown Author" w:date="2019-10-26T10:50:34Z">
        <w:r>
          <w:rPr/>
          <w:delText xml:space="preserve"> – t</w:delText>
        </w:r>
      </w:del>
      <w:del w:id="84" w:author="Unknown Author" w:date="2019-10-27T10:16:30Z">
        <w:r>
          <w:rPr/>
          <w:delText>h</w:delText>
        </w:r>
      </w:del>
      <w:del w:id="85" w:author="Unknown Author" w:date="2019-10-26T10:50:36Z">
        <w:r>
          <w:rPr/>
          <w:delText>e</w:delText>
        </w:r>
      </w:del>
      <w:del w:id="86" w:author="Unknown Author" w:date="2019-10-27T10:16:30Z">
        <w:r>
          <w:rPr/>
          <w:delText xml:space="preserve"> figure is included </w:delText>
        </w:r>
      </w:del>
      <w:del w:id="87" w:author="Unknown Author" w:date="2019-10-26T10:50:41Z">
        <w:r>
          <w:rPr/>
          <w:delText xml:space="preserve">here </w:delText>
        </w:r>
      </w:del>
      <w:del w:id="88" w:author="Unknown Author" w:date="2019-10-27T10:16:30Z">
        <w:r>
          <w:rPr/>
          <w:delText>as a guide to intuition.</w:delText>
        </w:r>
      </w:del>
    </w:p>
    <w:p>
      <w:pPr>
        <w:pStyle w:val="Normal"/>
        <w:rPr/>
      </w:pPr>
      <w:r>
        <w:rPr/>
      </w:r>
    </w:p>
    <w:p>
      <w:pPr>
        <w:pStyle w:val="Normal"/>
        <w:rPr/>
      </w:pPr>
      <w:r>
        <w:rPr/>
      </w:r>
    </w:p>
    <w:p>
      <w:pPr>
        <w:pStyle w:val="Normal"/>
        <w:rPr/>
      </w:pPr>
      <w:r>
        <w:rPr/>
        <w:t xml:space="preserve">Figure 2:  Upper panel: Approximate fraction of inter-party avalanche </w:t>
      </w:r>
      <w:del w:id="90" w:author="Unknown Author" w:date="2019-10-24T09:51:03Z">
        <w:r>
          <w:rPr/>
          <w:delText>incidents</w:delText>
        </w:r>
      </w:del>
      <w:ins w:id="91" w:author="Unknown Author" w:date="2019-10-24T09:51:03Z">
        <w:r>
          <w:rPr>
            <w:rFonts w:eastAsia="Noto Serif CJK SC" w:cs="FreeSans"/>
            <w:color w:val="auto"/>
            <w:kern w:val="2"/>
            <w:sz w:val="24"/>
            <w:szCs w:val="24"/>
            <w:lang w:val="en-US" w:eastAsia="zh-CN" w:bidi="hi-IN"/>
          </w:rPr>
          <w:t>involvements</w:t>
        </w:r>
      </w:ins>
      <w:r>
        <w:rPr/>
        <w:t xml:space="preserve"> as a function of party-density, measured in units of avalanche-area. Lower panel: Approximate values of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oMath>
      <w:r>
        <w:rPr/>
        <w:t xml:space="preserve">as discerned from </w:t>
      </w:r>
      <w:ins w:id="92" w:author="Unknown Author" w:date="2019-10-24T09:51:18Z">
        <w:r>
          <w:rPr/>
          <w:t xml:space="preserve">the historical record of </w:t>
        </w:r>
      </w:ins>
      <w:r>
        <w:rPr/>
        <w:t>inter-party avalanche incidents and near-misses.</w:t>
      </w:r>
      <w:ins w:id="93" w:author="Unknown Author" w:date="2019-10-26T10:51:11Z">
        <w:r>
          <w:rPr/>
          <w:t xml:space="preserve"> All but three incidents occurred with </w:t>
        </w:r>
      </w:ins>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oMath>
      <w:ins w:id="94" w:author="Unknown Author" w:date="2019-10-26T10:51:11Z">
        <w:r>
          <w:rPr/>
          <w:t xml:space="preserve"> near 0.1.</w:t>
        </w:r>
      </w:ins>
    </w:p>
    <w:p>
      <w:pPr>
        <w:pStyle w:val="Normal"/>
        <w:rPr>
          <w:del w:id="96" w:author="Unknown Author" w:date="2019-10-26T10:51:47Z"/>
        </w:rPr>
      </w:pPr>
      <w:del w:id="95" w:author="Unknown Author" w:date="2019-10-26T10:51:47Z">
        <w:r>
          <w:rPr/>
        </w:r>
      </w:del>
    </w:p>
    <w:p>
      <w:pPr>
        <w:pStyle w:val="Normal"/>
        <w:rPr/>
      </w:pPr>
      <w:r>
        <w:rPr/>
      </w:r>
    </w:p>
    <w:p>
      <w:pPr>
        <w:pStyle w:val="Normal"/>
        <w:rPr>
          <w:b/>
          <w:b/>
          <w:bCs/>
        </w:rPr>
      </w:pPr>
      <w:r>
        <w:rPr>
          <w:b/>
          <w:bCs/>
        </w:rPr>
        <w:t>Discussion:</w:t>
      </w:r>
    </w:p>
    <w:p>
      <w:pPr>
        <w:pStyle w:val="Normal"/>
        <w:rPr>
          <w:b/>
          <w:b/>
          <w:bCs/>
        </w:rPr>
      </w:pPr>
      <w:r>
        <w:rPr>
          <w:b/>
          <w:bCs/>
        </w:rPr>
      </w:r>
    </w:p>
    <w:p>
      <w:pPr>
        <w:pStyle w:val="Normal"/>
        <w:rPr/>
      </w:pPr>
      <w:r>
        <w:rPr/>
        <w:t xml:space="preserve">With this model in hand, we can consider its implications for travel practices. In particular, it focuses our attention on party density and avalanche size. </w:t>
      </w:r>
    </w:p>
    <w:p>
      <w:pPr>
        <w:pStyle w:val="Normal"/>
        <w:rPr/>
      </w:pPr>
      <w:r>
        <w:rPr/>
        <w:tab/>
        <w:t xml:space="preserve">Terrain, access, and timing tend to focus parties into small areas. In a narrow couloir, two parties alone can </w:t>
      </w:r>
      <w:ins w:id="97" w:author="Unknown Author" w:date="2019-10-26T09:45:35Z">
        <w:r>
          <w:rPr/>
          <w:t>have urban density</w:t>
        </w:r>
      </w:ins>
      <w:del w:id="98" w:author="Unknown Author" w:date="2019-10-26T09:45:47Z">
        <w:r>
          <w:rPr/>
          <w:delText>yield a density approaching urban</w:delText>
        </w:r>
      </w:del>
      <w:r>
        <w:rPr/>
        <w:t>. On a deep storm day, arduous trailbreaking means that parties can pile up into a paceline on a single skintrack – when those clumped parties begin to ski, they will be close to each other. In a large bowl, multiple snowmobile parties can choose to high-mark or rest in terrain with overlapping avalanche paths. On an optimal-conditions day in the big mountains, parties can queue up at constrictions on big routes – in April 2019, reportedly 16 people attempted to ski the Grand Teton on a single morning. On both small scales and large, we must not become too crowded, lest we begin to harm ourselves.</w:t>
      </w:r>
    </w:p>
    <w:p>
      <w:pPr>
        <w:pStyle w:val="Normal"/>
        <w:rPr/>
      </w:pPr>
      <w:r>
        <w:rPr/>
        <w:tab/>
      </w:r>
      <w:r>
        <w:rPr>
          <w:b/>
          <w:rPrChange w:id="0" w:author="Microsoft Office User" w:date="2019-10-17T08:56:00Z"/>
        </w:rPr>
        <w:t>Until we can control the weather, avalanche size is largely out of our control</w:t>
      </w:r>
      <w:ins w:id="100" w:author="Microsoft Office User" w:date="2019-10-17T08:58:00Z">
        <w:r>
          <w:rPr>
            <w:b/>
          </w:rPr>
          <w:t xml:space="preserve">, but </w:t>
        </w:r>
      </w:ins>
      <w:del w:id="101" w:author="Microsoft Office User" w:date="2019-10-17T08:58:00Z">
        <w:r>
          <w:rPr>
            <w:b/>
          </w:rPr>
          <w:delText xml:space="preserve"> – </w:delText>
        </w:r>
      </w:del>
      <w:r>
        <w:rPr>
          <w:b/>
          <w:rPrChange w:id="0" w:author="Microsoft Office User" w:date="2019-10-17T08:56:00Z"/>
        </w:rPr>
        <w:t xml:space="preserve">as avalanche size grows, we must be increasingly attentive to those above and below </w:t>
      </w:r>
      <w:commentRangeStart w:id="1"/>
      <w:r>
        <w:rPr>
          <w:b/>
          <w:rPrChange w:id="0" w:author="Microsoft Office User" w:date="2019-10-17T08:56:00Z"/>
        </w:rPr>
        <w:t>us</w:t>
      </w:r>
      <w:r>
        <w:rPr>
          <w:b/>
        </w:rPr>
      </w:r>
      <w:commentRangeEnd w:id="1"/>
      <w:r>
        <w:commentReference w:id="1"/>
      </w:r>
      <w:r>
        <w:rPr>
          <w:b/>
          <w:rPrChange w:id="0" w:author="Microsoft Office User" w:date="2019-10-17T08:56:00Z"/>
        </w:rPr>
        <w:t>.</w:t>
      </w:r>
      <w:r>
        <w:rPr/>
        <w:t xml:space="preserve"> When slides are sufficiently large, they can propagat</w:t>
      </w:r>
      <w:ins w:id="105" w:author="Unknown Author" w:date="2019-10-27T10:18:09Z">
        <w:r>
          <w:rPr/>
          <w:t>e (and run) to or from</w:t>
        </w:r>
      </w:ins>
      <w:del w:id="106" w:author="Unknown Author" w:date="2019-10-27T10:18:24Z">
        <w:r>
          <w:rPr/>
          <w:delText xml:space="preserve">e </w:delText>
        </w:r>
      </w:del>
      <w:del w:id="107" w:author="Unknown Author" w:date="2019-10-27T10:17:44Z">
        <w:r>
          <w:rPr/>
          <w:delText>to or from</w:delText>
        </w:r>
      </w:del>
      <w:r>
        <w:rPr/>
        <w:t xml:space="preserve"> locations that are out of sight. </w:t>
      </w:r>
      <w:del w:id="108" w:author="Unknown Author" w:date="2019-10-27T10:19:20Z">
        <w:r>
          <w:rPr/>
          <w:delText>At the same time</w:delText>
        </w:r>
      </w:del>
      <w:ins w:id="109" w:author="Unknown Author" w:date="2019-10-27T10:19:20Z">
        <w:r>
          <w:rPr>
            <w:rFonts w:eastAsia="Noto Serif CJK SC" w:cs="FreeSans"/>
            <w:color w:val="auto"/>
            <w:kern w:val="2"/>
            <w:sz w:val="24"/>
            <w:szCs w:val="24"/>
            <w:lang w:val="en-US" w:eastAsia="zh-CN" w:bidi="hi-IN"/>
          </w:rPr>
          <w:t>Simultaneously</w:t>
        </w:r>
      </w:ins>
      <w:r>
        <w:rPr/>
        <w:t xml:space="preserve">, a larger slide is more-likely to find (or be triggered by) another party. </w:t>
      </w:r>
    </w:p>
    <w:p>
      <w:pPr>
        <w:pStyle w:val="Normal"/>
        <w:rPr/>
      </w:pPr>
      <w:r>
        <w:rPr/>
      </w:r>
    </w:p>
    <w:p>
      <w:pPr>
        <w:pStyle w:val="Normal"/>
        <w:rPr>
          <w:b/>
          <w:b/>
          <w:bCs/>
        </w:rPr>
      </w:pPr>
      <w:r>
        <w:rPr>
          <w:b/>
          <w:bCs/>
        </w:rPr>
        <w:t xml:space="preserve">Incidents: </w:t>
      </w:r>
    </w:p>
    <w:p>
      <w:pPr>
        <w:pStyle w:val="Normal"/>
        <w:rPr/>
      </w:pPr>
      <w:r>
        <w:rPr/>
        <w:t>The paper examines</w:t>
      </w:r>
      <w:del w:id="110" w:author="Unknown Author" w:date="2019-10-27T10:19:50Z">
        <w:r>
          <w:rPr/>
          <w:delText xml:space="preserve"> in greater detail, with extensive references,</w:delText>
        </w:r>
      </w:del>
      <w:r>
        <w:rPr/>
        <w:t xml:space="preserve"> thirteen</w:t>
      </w:r>
      <w:del w:id="111" w:author="Unknown Author" w:date="2019-10-24T09:51:55Z">
        <w:r>
          <w:rPr/>
          <w:delText xml:space="preserve"> events involving</w:delText>
        </w:r>
      </w:del>
      <w:r>
        <w:rPr/>
        <w:t xml:space="preserve"> inter-party incidents and near-misses in North America. The fatal incidents are enumerated in the sidebar</w:t>
      </w:r>
      <w:del w:id="112" w:author="Unknown Author" w:date="2019-10-26T10:33:27Z">
        <w:r>
          <w:rPr/>
          <w:delText xml:space="preserve"> and t</w:delText>
        </w:r>
      </w:del>
      <w:ins w:id="113" w:author="Unknown Author" w:date="2019-10-26T10:33:28Z">
        <w:r>
          <w:rPr/>
          <w:t>. T</w:t>
        </w:r>
      </w:ins>
      <w:r>
        <w:rPr/>
        <w:t>h</w:t>
      </w:r>
      <w:ins w:id="114" w:author="Unknown Author" w:date="2019-10-27T10:20:42Z">
        <w:r>
          <w:rPr/>
          <w:t>e twelve</w:t>
        </w:r>
      </w:ins>
      <w:del w:id="115" w:author="Unknown Author" w:date="2019-10-27T10:20:42Z">
        <w:r>
          <w:rPr/>
          <w:delText>ose</w:delText>
        </w:r>
      </w:del>
      <w:r>
        <w:rPr/>
        <w:t xml:space="preserve"> events amenable to quantitative study are shown in </w:t>
      </w:r>
      <w:del w:id="116" w:author="Unknown Author" w:date="2019-10-27T10:19:55Z">
        <w:r>
          <w:rPr/>
          <w:delText xml:space="preserve">the </w:delText>
        </w:r>
      </w:del>
      <w:r>
        <w:rPr/>
        <w:t>Table</w:t>
      </w:r>
      <w:ins w:id="117" w:author="Unknown Author" w:date="2019-10-27T10:19:57Z">
        <w:r>
          <w:rPr/>
          <w:t xml:space="preserve"> </w:t>
        </w:r>
      </w:ins>
      <w:ins w:id="118" w:author="Unknown Author" w:date="2019-10-27T10:19:57Z">
        <w:r>
          <w:rPr/>
          <w:t>1</w:t>
        </w:r>
      </w:ins>
      <w:r>
        <w:rPr/>
        <w:t xml:space="preserve">. </w:t>
      </w:r>
    </w:p>
    <w:p>
      <w:pPr>
        <w:pStyle w:val="Normal"/>
        <w:rPr/>
      </w:pPr>
      <w:r>
        <w:rPr/>
        <w:tab/>
      </w:r>
      <w:ins w:id="119" w:author="Unknown Author" w:date="2019-10-27T10:20:07Z">
        <w:r>
          <w:rPr>
            <w:rFonts w:eastAsia="Noto Serif CJK SC" w:cs="FreeSans"/>
            <w:color w:val="auto"/>
            <w:kern w:val="2"/>
            <w:sz w:val="24"/>
            <w:szCs w:val="24"/>
            <w:lang w:val="en-US" w:eastAsia="zh-CN" w:bidi="hi-IN"/>
          </w:rPr>
          <w:t>There are</w:t>
        </w:r>
      </w:ins>
      <w:del w:id="120" w:author="Unknown Author" w:date="2019-10-27T10:20:07Z">
        <w:r>
          <w:rPr>
            <w:rFonts w:eastAsia="Noto Serif CJK SC" w:cs="FreeSans"/>
            <w:color w:val="auto"/>
            <w:kern w:val="2"/>
            <w:sz w:val="24"/>
            <w:szCs w:val="24"/>
            <w:lang w:val="en-US" w:eastAsia="zh-CN" w:bidi="hi-IN"/>
          </w:rPr>
          <w:delText xml:space="preserve">It is interesting to look for </w:delText>
        </w:r>
      </w:del>
      <w:ins w:id="121" w:author="Unknown Author" w:date="2019-10-27T10:20:08Z">
        <w:r>
          <w:rPr/>
          <w:t xml:space="preserve"> </w:t>
        </w:r>
      </w:ins>
      <w:r>
        <w:rPr/>
        <w:t xml:space="preserve">commonalities among these incidents. As we can see from both </w:t>
      </w:r>
      <w:del w:id="122" w:author="Unknown Author" w:date="2019-10-27T10:20:20Z">
        <w:r>
          <w:rPr/>
          <w:delText xml:space="preserve">the </w:delText>
        </w:r>
      </w:del>
      <w:r>
        <w:rPr/>
        <w:t>Table</w:t>
      </w:r>
      <w:ins w:id="123" w:author="Unknown Author" w:date="2019-10-27T10:20:22Z">
        <w:r>
          <w:rPr/>
          <w:t xml:space="preserve"> </w:t>
        </w:r>
      </w:ins>
      <w:ins w:id="124" w:author="Unknown Author" w:date="2019-10-27T10:20:22Z">
        <w:r>
          <w:rPr/>
          <w:t>1</w:t>
        </w:r>
      </w:ins>
      <w:r>
        <w:rPr/>
        <w:t xml:space="preserve"> and Figure 2, the inter-party incidents occurred with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r>
          <w:rPr>
            <w:rFonts w:ascii="Cambria Math" w:hAnsi="Cambria Math"/>
          </w:rPr>
          <m:t xml:space="preserve">&gt;</m:t>
        </m:r>
        <m:r>
          <w:rPr>
            <w:rFonts w:ascii="Cambria Math" w:hAnsi="Cambria Math"/>
          </w:rPr>
          <m:t xml:space="preserve">0.03</m:t>
        </m:r>
      </m:oMath>
      <w:r>
        <w:rPr/>
        <w:t>, and most near 0.1, in qualitative agreement with the model’s prediction that values approaching 1 should be significant. Furthermore, after Krause’s suggestion to include avalanche character, it became clear that all but one of the incidents involved a slab avalanche. The reason isn’t known, but it is a clear signal in the small sample of incidents.</w:t>
      </w:r>
    </w:p>
    <w:p>
      <w:pPr>
        <w:pStyle w:val="Normal"/>
        <w:rPr>
          <w:b/>
          <w:b/>
          <w:bCs/>
        </w:rPr>
      </w:pPr>
      <w:r>
        <w:rPr>
          <w:b/>
          <w:bCs/>
        </w:rPr>
      </w:r>
    </w:p>
    <w:p>
      <w:pPr>
        <w:pStyle w:val="Normal"/>
        <w:rPr>
          <w:b/>
          <w:b/>
          <w:bCs/>
        </w:rPr>
      </w:pPr>
      <w:r>
        <w:rPr>
          <w:b/>
          <w:bCs/>
        </w:rPr>
        <w:t>Fatal Inter-Party Incidents: (sidebar)</w:t>
      </w:r>
    </w:p>
    <w:p>
      <w:pPr>
        <w:pStyle w:val="Normal"/>
        <w:rPr/>
      </w:pPr>
      <w:r>
        <w:rPr/>
      </w:r>
    </w:p>
    <w:p>
      <w:pPr>
        <w:pStyle w:val="Normal"/>
        <w:rPr/>
      </w:pPr>
      <w:r>
        <w:rPr/>
        <w:t>Lizard Range</w:t>
      </w:r>
      <w:ins w:id="125" w:author="Unknown Author" w:date="2019-10-22T09:00:18Z">
        <w:r>
          <w:rPr/>
          <w:t>, Fernie, BC</w:t>
        </w:r>
      </w:ins>
      <w:r>
        <w:rPr/>
        <w:t xml:space="preserve"> (2001): A party of skiers in poor visibility ski-cut the top of a drainage. The resulting slide ran out of sight around a corner; the party opted not to ski the route. The slide struck a party of thirteen. Two fatalities.</w:t>
      </w:r>
    </w:p>
    <w:p>
      <w:pPr>
        <w:pStyle w:val="Normal"/>
        <w:rPr/>
      </w:pPr>
      <w:r>
        <w:rPr/>
        <w:t xml:space="preserve">Empress Lake </w:t>
      </w:r>
      <w:ins w:id="126" w:author="Unknown Author" w:date="2019-10-22T09:00:00Z">
        <w:r>
          <w:rPr/>
          <w:t>, Monashees, BC</w:t>
        </w:r>
      </w:ins>
      <w:del w:id="127" w:author="Unknown Author" w:date="2019-10-22T09:00:00Z">
        <w:r>
          <w:rPr/>
          <w:delText>(</w:delText>
        </w:r>
      </w:del>
      <w:ins w:id="128" w:author="Unknown Author" w:date="2019-10-26T09:39:12Z">
        <w:r>
          <w:rPr/>
          <w:t xml:space="preserve"> (</w:t>
        </w:r>
      </w:ins>
      <w:r>
        <w:rPr/>
        <w:t>200</w:t>
      </w:r>
      <w:ins w:id="129" w:author="Unknown Author" w:date="2019-10-22T08:59:34Z">
        <w:r>
          <w:rPr/>
          <w:t>4</w:t>
        </w:r>
      </w:ins>
      <w:del w:id="130" w:author="Unknown Author" w:date="2019-10-22T08:59:28Z">
        <w:r>
          <w:rPr/>
          <w:delText>3</w:delText>
        </w:r>
      </w:del>
      <w:r>
        <w:rPr/>
        <w:t>): A snowmobiling party jumped a cornice onto a slope, disabling a machine mid-slope. A second party crossed above, triggering a slab. One fatality.</w:t>
      </w:r>
    </w:p>
    <w:p>
      <w:pPr>
        <w:pStyle w:val="Normal"/>
        <w:rPr/>
      </w:pPr>
      <w:r>
        <w:rPr/>
        <w:t>Boulder/Turbo Mountain</w:t>
      </w:r>
      <w:ins w:id="131" w:author="Unknown Author" w:date="2019-10-22T08:58:57Z">
        <w:r>
          <w:rPr/>
          <w:t>, Revelstoke</w:t>
        </w:r>
      </w:ins>
      <w:ins w:id="132" w:author="Unknown Author" w:date="2019-10-22T08:59:00Z">
        <w:r>
          <w:rPr/>
          <w:t>, BC</w:t>
        </w:r>
      </w:ins>
      <w:r>
        <w:rPr/>
        <w:t xml:space="preserve"> (2010): A snowmobile festival of roughly two hundred people was struck by a D3 slide triggered by a high-marking participant. </w:t>
      </w:r>
      <w:ins w:id="133" w:author="Unknown Author" w:date="2019-10-27T10:21:46Z">
        <w:r>
          <w:rPr/>
          <w:t xml:space="preserve">Up to </w:t>
        </w:r>
      </w:ins>
      <w:del w:id="134" w:author="Unknown Author" w:date="2019-10-27T10:21:49Z">
        <w:r>
          <w:rPr/>
          <w:delText>F</w:delText>
        </w:r>
      </w:del>
      <w:ins w:id="135" w:author="Unknown Author" w:date="2019-10-27T10:21:49Z">
        <w:r>
          <w:rPr/>
          <w:t>f</w:t>
        </w:r>
      </w:ins>
      <w:r>
        <w:rPr/>
        <w:t>orty were buried. Two fatalities.</w:t>
      </w:r>
    </w:p>
    <w:p>
      <w:pPr>
        <w:pStyle w:val="Normal"/>
        <w:rPr/>
      </w:pPr>
      <w:r>
        <w:rPr/>
        <w:t>Eagle Pass</w:t>
      </w:r>
      <w:ins w:id="136" w:author="Unknown Author" w:date="2019-10-22T08:58:50Z">
        <w:r>
          <w:rPr/>
          <w:t>, Revelstoke, BC</w:t>
        </w:r>
      </w:ins>
      <w:r>
        <w:rPr/>
        <w:t xml:space="preserve"> (2010</w:t>
      </w:r>
      <w:ins w:id="137" w:author="Unknown Author" w:date="2019-10-19T20:54:32Z">
        <w:r>
          <w:rPr/>
          <w:t xml:space="preserve"> – possible</w:t>
        </w:r>
      </w:ins>
      <w:r>
        <w:rPr/>
        <w:t xml:space="preserve">):  A party of snowmobilers </w:t>
      </w:r>
      <w:ins w:id="138" w:author="Unknown Author" w:date="2019-10-19T20:49:37Z">
        <w:r>
          <w:rPr/>
          <w:t xml:space="preserve">may have </w:t>
        </w:r>
      </w:ins>
      <w:r>
        <w:rPr/>
        <w:t>triggered a D</w:t>
      </w:r>
      <w:ins w:id="139" w:author="Unknown Author" w:date="2019-10-19T20:49:24Z">
        <w:r>
          <w:rPr/>
          <w:t>3.5</w:t>
        </w:r>
      </w:ins>
      <w:del w:id="140" w:author="Unknown Author" w:date="2019-10-19T20:49:24Z">
        <w:r>
          <w:rPr/>
          <w:delText>4</w:delText>
        </w:r>
      </w:del>
      <w:r>
        <w:rPr/>
        <w:t xml:space="preserve"> slide above </w:t>
      </w:r>
      <w:ins w:id="141" w:author="Unknown Author" w:date="2019-10-19T20:50:08Z">
        <w:r>
          <w:rPr/>
          <w:t>two parties comprising nineteen people</w:t>
        </w:r>
      </w:ins>
      <w:del w:id="142" w:author="Unknown Author" w:date="2019-10-19T20:50:21Z">
        <w:r>
          <w:rPr/>
          <w:delText>a party of ten</w:delText>
        </w:r>
      </w:del>
      <w:r>
        <w:rPr/>
        <w:t>. One fatality.</w:t>
      </w:r>
    </w:p>
    <w:p>
      <w:pPr>
        <w:pStyle w:val="Normal"/>
        <w:rPr/>
      </w:pPr>
      <w:r>
        <w:rPr/>
        <w:t>Kendall Peak</w:t>
      </w:r>
      <w:ins w:id="143" w:author="Unknown Author" w:date="2019-10-22T08:58:01Z">
        <w:r>
          <w:rPr/>
          <w:t>, Snoqualmie Pass, WA</w:t>
        </w:r>
      </w:ins>
      <w:r>
        <w:rPr/>
        <w:t xml:space="preserve"> (2015 – possible): A solo skier disappeared on a stormy day, recovered six months later. Injuries were consistent with avalanche. Investigation found that two parties had triggered slides uphill of the burial location on the disappearance-day. The cause of the accident remains uncertain. </w:t>
      </w:r>
    </w:p>
    <w:p>
      <w:pPr>
        <w:pStyle w:val="Normal"/>
        <w:rPr/>
      </w:pPr>
      <w:r>
        <w:rPr/>
        <w:t>Temptation Path</w:t>
      </w:r>
      <w:ins w:id="144" w:author="Unknown Author" w:date="2019-10-22T08:57:18Z">
        <w:r>
          <w:rPr/>
          <w:t>, Bear Creek, CO</w:t>
        </w:r>
      </w:ins>
      <w:del w:id="145" w:author="Unknown Author" w:date="2019-10-22T08:57:16Z">
        <w:r>
          <w:rPr/>
          <w:delText xml:space="preserve"> </w:delText>
        </w:r>
      </w:del>
      <w:ins w:id="146" w:author="Unknown Author" w:date="2019-10-27T10:21:41Z">
        <w:r>
          <w:rPr/>
          <w:t xml:space="preserve"> </w:t>
        </w:r>
      </w:ins>
      <w:r>
        <w:rPr/>
        <w:t>(2019): A party of snowboarders triggered a slab in constrained permanently-closed terrain adjoining a ski resort. The slide crossed a popular trail, and the party beacon-searched the debris. A beacon-less solo skier was discovered by probe-line the following day. One fatality.</w:t>
      </w:r>
    </w:p>
    <w:p>
      <w:pPr>
        <w:pStyle w:val="Normal"/>
        <w:rPr/>
      </w:pPr>
      <w:r>
        <w:rPr/>
      </w:r>
    </w:p>
    <w:p>
      <w:pPr>
        <w:pStyle w:val="Normal"/>
        <w:rPr/>
      </w:pPr>
      <w:r>
        <w:rPr>
          <w:b/>
          <w:bCs/>
        </w:rPr>
        <w:t>Mitigation:</w:t>
      </w:r>
    </w:p>
    <w:p>
      <w:pPr>
        <w:pStyle w:val="Normal"/>
        <w:rPr>
          <w:b/>
          <w:b/>
          <w:bCs/>
          <w:ins w:id="148" w:author="Unknown Author" w:date="2019-10-19T21:01:31Z"/>
        </w:rPr>
      </w:pPr>
      <w:ins w:id="147" w:author="Unknown Author" w:date="2019-10-19T21:01:31Z">
        <w:r>
          <w:rPr>
            <w:b/>
            <w:bCs/>
          </w:rPr>
        </w:r>
      </w:ins>
    </w:p>
    <w:p>
      <w:pPr>
        <w:pStyle w:val="Normal"/>
        <w:rPr/>
      </w:pPr>
      <w:ins w:id="149" w:author="Unknown Author" w:date="2019-10-27T10:22:26Z">
        <w:r>
          <w:rPr>
            <w:b w:val="false"/>
            <w:bCs w:val="false"/>
          </w:rPr>
          <w:t>As</w:t>
        </w:r>
      </w:ins>
      <w:ins w:id="150" w:author="Unknown Author" w:date="2019-10-19T21:02:14Z">
        <w:r>
          <w:rPr>
            <w:b w:val="false"/>
            <w:bCs w:val="false"/>
          </w:rPr>
          <w:t xml:space="preserve"> the number of people in the backcountry continues to grow, </w:t>
        </w:r>
      </w:ins>
      <w:ins w:id="151" w:author="Unknown Author" w:date="2019-10-19T21:03:26Z">
        <w:r>
          <w:rPr>
            <w:b w:val="false"/>
            <w:bCs w:val="false"/>
          </w:rPr>
          <w:t>it will be useful to have strategies in</w:t>
        </w:r>
      </w:ins>
      <w:ins w:id="152" w:author="Unknown Author" w:date="2019-10-19T21:03:26Z">
        <w:r>
          <w:rPr>
            <w:b w:val="false"/>
            <w:bCs w:val="false"/>
          </w:rPr>
          <w:t>-</w:t>
        </w:r>
      </w:ins>
      <w:ins w:id="153" w:author="Unknown Author" w:date="2019-10-19T21:03:26Z">
        <w:r>
          <w:rPr>
            <w:b w:val="false"/>
            <w:bCs w:val="false"/>
          </w:rPr>
          <w:t xml:space="preserve">hand to limit inter-party incidents. Here are suggestions to </w:t>
        </w:r>
      </w:ins>
      <w:ins w:id="154" w:author="Unknown Author" w:date="2019-10-19T21:03:26Z">
        <w:r>
          <w:rPr>
            <w:b w:val="false"/>
            <w:bCs w:val="false"/>
          </w:rPr>
          <w:t>spur</w:t>
        </w:r>
      </w:ins>
      <w:ins w:id="155" w:author="Unknown Author" w:date="2019-10-19T21:03:26Z">
        <w:r>
          <w:rPr>
            <w:b w:val="false"/>
            <w:bCs w:val="false"/>
          </w:rPr>
          <w:t xml:space="preserve"> that conversation:</w:t>
        </w:r>
      </w:ins>
    </w:p>
    <w:p>
      <w:pPr>
        <w:pStyle w:val="Normal"/>
        <w:rPr>
          <w:b w:val="false"/>
          <w:b w:val="false"/>
          <w:bCs w:val="false"/>
          <w:ins w:id="158" w:author="Unknown Author" w:date="2019-10-19T21:03:26Z"/>
        </w:rPr>
      </w:pPr>
      <w:ins w:id="157" w:author="Unknown Author" w:date="2019-10-19T21:03:26Z">
        <w:r>
          <w:rPr>
            <w:b w:val="false"/>
            <w:bCs w:val="false"/>
          </w:rPr>
        </w:r>
      </w:ins>
    </w:p>
    <w:p>
      <w:pPr>
        <w:pStyle w:val="Normal"/>
        <w:rPr/>
      </w:pPr>
      <w:ins w:id="159" w:author="Unknown Author" w:date="2019-10-19T21:03:26Z">
        <w:r>
          <w:rPr>
            <w:b/>
            <w:bCs/>
          </w:rPr>
          <w:t>Awareness:</w:t>
        </w:r>
      </w:ins>
      <w:ins w:id="160" w:author="Unknown Author" w:date="2019-10-19T21:03:26Z">
        <w:r>
          <w:rPr>
            <w:b w:val="false"/>
            <w:bCs w:val="false"/>
          </w:rPr>
          <w:t xml:space="preserve"> The mo</w:t>
        </w:r>
      </w:ins>
      <w:ins w:id="161" w:author="Unknown Author" w:date="2019-10-19T21:04:00Z">
        <w:r>
          <w:rPr>
            <w:b w:val="false"/>
            <w:bCs w:val="false"/>
          </w:rPr>
          <w:t xml:space="preserve">st direct </w:t>
        </w:r>
      </w:ins>
      <w:ins w:id="162" w:author="Unknown Author" w:date="2019-10-19T21:04:00Z">
        <w:r>
          <w:rPr>
            <w:rFonts w:eastAsia="Noto Serif CJK SC" w:cs="FreeSans"/>
            <w:b w:val="false"/>
            <w:bCs w:val="false"/>
            <w:color w:val="auto"/>
            <w:kern w:val="2"/>
            <w:sz w:val="24"/>
            <w:szCs w:val="24"/>
            <w:lang w:val="en-US" w:eastAsia="zh-CN" w:bidi="hi-IN"/>
          </w:rPr>
          <w:t>approach</w:t>
        </w:r>
      </w:ins>
      <w:ins w:id="163" w:author="Unknown Author" w:date="2019-10-19T21:04:00Z">
        <w:r>
          <w:rPr>
            <w:b w:val="false"/>
            <w:bCs w:val="false"/>
          </w:rPr>
          <w:t xml:space="preserve"> is to raise awareness of the potential hazard. </w:t>
        </w:r>
      </w:ins>
      <w:ins w:id="164" w:author="Unknown Author" w:date="2019-10-19T21:05:03Z">
        <w:r>
          <w:rPr>
            <w:b w:val="false"/>
            <w:bCs w:val="false"/>
          </w:rPr>
          <w:t xml:space="preserve">Nobody wants to trigger nor </w:t>
        </w:r>
      </w:ins>
      <w:ins w:id="165" w:author="Unknown Author" w:date="2019-10-26T08:44:11Z">
        <w:r>
          <w:rPr>
            <w:rFonts w:eastAsia="Noto Serif CJK SC" w:cs="FreeSans"/>
            <w:b w:val="false"/>
            <w:bCs w:val="false"/>
            <w:color w:val="auto"/>
            <w:kern w:val="2"/>
            <w:sz w:val="24"/>
            <w:szCs w:val="24"/>
            <w:lang w:val="en-US" w:eastAsia="zh-CN" w:bidi="hi-IN"/>
          </w:rPr>
          <w:t>be</w:t>
        </w:r>
      </w:ins>
      <w:ins w:id="166" w:author="Unknown Author" w:date="2019-10-23T22:26:46Z">
        <w:r>
          <w:rPr>
            <w:b w:val="false"/>
            <w:bCs w:val="false"/>
          </w:rPr>
          <w:t xml:space="preserve"> impacted by</w:t>
        </w:r>
      </w:ins>
      <w:ins w:id="167" w:author="Unknown Author" w:date="2019-10-23T22:27:11Z">
        <w:r>
          <w:rPr>
            <w:b w:val="false"/>
            <w:bCs w:val="false"/>
          </w:rPr>
          <w:t xml:space="preserve"> an inter-party avalanche. If parties are aware of the hazard</w:t>
        </w:r>
      </w:ins>
      <w:ins w:id="168" w:author="Unknown Author" w:date="2019-10-23T22:28:00Z">
        <w:r>
          <w:rPr>
            <w:b w:val="false"/>
            <w:bCs w:val="false"/>
          </w:rPr>
          <w:t>, they can make choices to protect themselves and others.</w:t>
        </w:r>
      </w:ins>
    </w:p>
    <w:p>
      <w:pPr>
        <w:pStyle w:val="Normal"/>
        <w:rPr>
          <w:b w:val="false"/>
          <w:b w:val="false"/>
          <w:bCs w:val="false"/>
          <w:ins w:id="170" w:author="Unknown Author" w:date="2019-10-19T20:50:55Z"/>
        </w:rPr>
      </w:pPr>
      <w:ins w:id="169" w:author="Unknown Author" w:date="2019-10-19T20:50:55Z">
        <w:r>
          <w:rPr>
            <w:b w:val="false"/>
            <w:bCs w:val="false"/>
          </w:rPr>
        </w:r>
      </w:ins>
    </w:p>
    <w:p>
      <w:pPr>
        <w:pStyle w:val="Normal"/>
        <w:rPr/>
      </w:pPr>
      <w:ins w:id="171" w:author="Unknown Author" w:date="2019-10-19T20:50:55Z">
        <w:r>
          <w:rPr>
            <w:b/>
            <w:bCs/>
          </w:rPr>
          <w:t>Density reduction</w:t>
        </w:r>
      </w:ins>
      <w:ins w:id="172" w:author="Unknown Author" w:date="2019-10-19T20:50:55Z">
        <w:r>
          <w:rPr>
            <w:b w:val="false"/>
            <w:bCs w:val="false"/>
          </w:rPr>
          <w:t>: If we spread out, we won</w:t>
        </w:r>
      </w:ins>
      <w:ins w:id="173" w:author="Unknown Author" w:date="2019-10-23T22:28:56Z">
        <w:r>
          <w:rPr>
            <w:b w:val="false"/>
            <w:bCs w:val="false"/>
          </w:rPr>
          <w:t>’t hurt one anot</w:t>
        </w:r>
      </w:ins>
      <w:ins w:id="174" w:author="Unknown Author" w:date="2019-10-23T22:29:00Z">
        <w:r>
          <w:rPr>
            <w:b w:val="false"/>
            <w:bCs w:val="false"/>
          </w:rPr>
          <w:t>her. There are still lonely places left to travel, even if they are harder to get to. Inter-party hazard can also be a selling point for those interested in expanding wintertime access</w:t>
        </w:r>
      </w:ins>
      <w:ins w:id="175" w:author="Unknown Author" w:date="2019-10-23T22:30:01Z">
        <w:r>
          <w:rPr>
            <w:b w:val="false"/>
            <w:bCs w:val="false"/>
          </w:rPr>
          <w:t xml:space="preserve"> for all forms of winter recreation.</w:t>
        </w:r>
      </w:ins>
    </w:p>
    <w:p>
      <w:pPr>
        <w:pStyle w:val="Normal"/>
        <w:rPr>
          <w:b w:val="false"/>
          <w:b w:val="false"/>
          <w:bCs w:val="false"/>
          <w:ins w:id="177" w:author="Unknown Author" w:date="2019-10-19T20:50:55Z"/>
        </w:rPr>
      </w:pPr>
      <w:ins w:id="176" w:author="Unknown Author" w:date="2019-10-19T20:50:55Z">
        <w:r>
          <w:rPr>
            <w:b w:val="false"/>
            <w:bCs w:val="false"/>
          </w:rPr>
        </w:r>
      </w:ins>
    </w:p>
    <w:p>
      <w:pPr>
        <w:pStyle w:val="Normal"/>
        <w:rPr/>
      </w:pPr>
      <w:ins w:id="178" w:author="Unknown Author" w:date="2019-10-19T20:50:55Z">
        <w:r>
          <w:rPr>
            <w:b/>
            <w:bCs/>
          </w:rPr>
          <w:t xml:space="preserve">Travel practices:  </w:t>
        </w:r>
      </w:ins>
      <w:ins w:id="179" w:author="Unknown Author" w:date="2019-10-19T20:50:55Z">
        <w:r>
          <w:rPr>
            <w:b w:val="false"/>
            <w:bCs w:val="false"/>
          </w:rPr>
          <w:t xml:space="preserve">We can practice </w:t>
        </w:r>
      </w:ins>
      <w:ins w:id="180" w:author="Unknown Author" w:date="2019-10-23T22:30:54Z">
        <w:r>
          <w:rPr>
            <w:b w:val="false"/>
            <w:bCs w:val="false"/>
          </w:rPr>
          <w:t>“defensive routefinding”</w:t>
        </w:r>
      </w:ins>
      <w:ins w:id="181" w:author="Unknown Author" w:date="2019-10-23T22:38:34Z">
        <w:r>
          <w:rPr>
            <w:b w:val="false"/>
            <w:bCs w:val="false"/>
          </w:rPr>
          <w:t xml:space="preserve"> </w:t>
        </w:r>
      </w:ins>
      <w:ins w:id="182" w:author="Unknown Author" w:date="2019-10-23T22:38:34Z">
        <w:r>
          <w:rPr>
            <w:rFonts w:eastAsia="Noto Serif CJK SC" w:cs="FreeSans"/>
            <w:b w:val="false"/>
            <w:bCs w:val="false"/>
            <w:color w:val="auto"/>
            <w:kern w:val="2"/>
            <w:sz w:val="24"/>
            <w:szCs w:val="24"/>
            <w:lang w:val="en-US" w:eastAsia="zh-CN" w:bidi="hi-IN"/>
          </w:rPr>
          <w:t>–</w:t>
        </w:r>
      </w:ins>
      <w:ins w:id="183" w:author="Unknown Author" w:date="2019-10-23T22:38:34Z">
        <w:r>
          <w:rPr>
            <w:b w:val="false"/>
            <w:bCs w:val="false"/>
          </w:rPr>
          <w:t xml:space="preserve"> choosing routes where we cannot be impacted from above</w:t>
        </w:r>
      </w:ins>
      <w:ins w:id="184" w:author="Unknown Author" w:date="2019-10-23T22:43:13Z">
        <w:r>
          <w:rPr>
            <w:b w:val="false"/>
            <w:bCs w:val="false"/>
          </w:rPr>
          <w:t xml:space="preserve">, avoiding large-path terrain traps when human-triggering is likely, </w:t>
        </w:r>
      </w:ins>
      <w:ins w:id="185" w:author="Unknown Author" w:date="2019-10-23T22:49:10Z">
        <w:r>
          <w:rPr>
            <w:b w:val="false"/>
            <w:bCs w:val="false"/>
          </w:rPr>
          <w:t>choosing truly safe spots to linger, a</w:t>
        </w:r>
      </w:ins>
      <w:ins w:id="186" w:author="Unknown Author" w:date="2019-10-23T22:50:00Z">
        <w:r>
          <w:rPr>
            <w:b w:val="false"/>
            <w:bCs w:val="false"/>
          </w:rPr>
          <w:t xml:space="preserve">nd entering </w:t>
        </w:r>
      </w:ins>
      <w:ins w:id="187" w:author="Unknown Author" w:date="2019-10-23T22:54:30Z">
        <w:r>
          <w:rPr>
            <w:b w:val="false"/>
            <w:bCs w:val="false"/>
          </w:rPr>
          <w:t xml:space="preserve">avalanche terrain only when we “must”. </w:t>
        </w:r>
      </w:ins>
      <w:ins w:id="188" w:author="Unknown Author" w:date="2019-10-23T22:55:02Z">
        <w:r>
          <w:rPr>
            <w:b w:val="false"/>
            <w:bCs w:val="false"/>
          </w:rPr>
          <w:t xml:space="preserve">  In some situations, active measures may be appropriate </w:t>
        </w:r>
      </w:ins>
      <w:ins w:id="189" w:author="Unknown Author" w:date="2019-10-23T22:55:02Z">
        <w:r>
          <w:rPr>
            <w:rFonts w:eastAsia="Noto Serif CJK SC" w:cs="FreeSans"/>
            <w:b w:val="false"/>
            <w:bCs w:val="false"/>
            <w:color w:val="auto"/>
            <w:kern w:val="2"/>
            <w:sz w:val="24"/>
            <w:szCs w:val="24"/>
            <w:lang w:val="en-US" w:eastAsia="zh-CN" w:bidi="hi-IN"/>
          </w:rPr>
          <w:t>–</w:t>
        </w:r>
      </w:ins>
      <w:ins w:id="190" w:author="Unknown Author" w:date="2019-10-23T22:55:02Z">
        <w:r>
          <w:rPr>
            <w:b w:val="false"/>
            <w:bCs w:val="false"/>
          </w:rPr>
          <w:t xml:space="preserve"> attempting to make contact by </w:t>
        </w:r>
      </w:ins>
      <w:ins w:id="191" w:author="Unknown Author" w:date="2019-10-23T22:56:00Z">
        <w:r>
          <w:rPr>
            <w:b w:val="false"/>
            <w:bCs w:val="false"/>
          </w:rPr>
          <w:t>voice with out-of-sight parties in constrained terrain.</w:t>
        </w:r>
      </w:ins>
      <w:ins w:id="192" w:author="Unknown Author" w:date="2019-10-26T08:45:17Z">
        <w:r>
          <w:rPr>
            <w:b w:val="false"/>
            <w:bCs w:val="false"/>
          </w:rPr>
          <w:t xml:space="preserve">  Choosing not to descend nor ski-cut otherwise-attractive routes where people may be below may be a</w:t>
        </w:r>
      </w:ins>
      <w:ins w:id="193" w:author="Unknown Author" w:date="2019-10-26T08:45:17Z">
        <w:r>
          <w:rPr>
            <w:b w:val="false"/>
            <w:bCs w:val="false"/>
          </w:rPr>
          <w:t>n unpleasant</w:t>
        </w:r>
      </w:ins>
      <w:ins w:id="194" w:author="Unknown Author" w:date="2019-10-26T08:45:17Z">
        <w:r>
          <w:rPr>
            <w:b w:val="false"/>
            <w:bCs w:val="false"/>
          </w:rPr>
          <w:t xml:space="preserve"> choice in the moment, but it is an easy choice to live with.</w:t>
        </w:r>
      </w:ins>
    </w:p>
    <w:p>
      <w:pPr>
        <w:pStyle w:val="Normal"/>
        <w:rPr>
          <w:b w:val="false"/>
          <w:b w:val="false"/>
          <w:bCs w:val="false"/>
          <w:ins w:id="196" w:author="Unknown Author" w:date="2019-10-19T20:50:55Z"/>
        </w:rPr>
      </w:pPr>
      <w:ins w:id="195" w:author="Unknown Author" w:date="2019-10-19T20:50:55Z">
        <w:r>
          <w:rPr>
            <w:b w:val="false"/>
            <w:bCs w:val="false"/>
          </w:rPr>
        </w:r>
      </w:ins>
    </w:p>
    <w:p>
      <w:pPr>
        <w:pStyle w:val="Normal"/>
        <w:rPr/>
      </w:pPr>
      <w:ins w:id="197" w:author="Unknown Author" w:date="2019-10-19T20:50:55Z">
        <w:r>
          <w:rPr>
            <w:b/>
            <w:bCs/>
          </w:rPr>
          <w:t>Regional travel standards</w:t>
        </w:r>
      </w:ins>
      <w:ins w:id="198" w:author="Unknown Author" w:date="2019-10-19T20:50:55Z">
        <w:r>
          <w:rPr>
            <w:b w:val="false"/>
            <w:bCs w:val="false"/>
          </w:rPr>
          <w:t xml:space="preserve">: When densities are high enough that nearby parties are a perpetual concern, predictable movement is important. </w:t>
        </w:r>
      </w:ins>
      <w:ins w:id="199" w:author="Unknown Author" w:date="2019-10-19T20:50:55Z">
        <w:r>
          <w:rPr>
            <w:b w:val="false"/>
            <w:bCs w:val="false"/>
            <w:i w:val="false"/>
            <w:iCs w:val="false"/>
          </w:rPr>
          <w:t xml:space="preserve">Common run-lists may improve communication between parties. Terrain-specific traditions </w:t>
        </w:r>
      </w:ins>
      <w:ins w:id="200" w:author="Unknown Author" w:date="2019-10-19T20:50:55Z">
        <w:r>
          <w:rPr>
            <w:rFonts w:eastAsia="Noto Serif CJK SC" w:cs="FreeSans"/>
            <w:b w:val="false"/>
            <w:bCs w:val="false"/>
            <w:i w:val="false"/>
            <w:iCs w:val="false"/>
            <w:color w:val="auto"/>
            <w:kern w:val="2"/>
            <w:sz w:val="24"/>
            <w:szCs w:val="24"/>
            <w:lang w:val="en-US" w:eastAsia="zh-CN" w:bidi="hi-IN"/>
          </w:rPr>
          <w:t>–</w:t>
        </w:r>
      </w:ins>
      <w:ins w:id="201" w:author="Unknown Author" w:date="2019-10-19T20:50:55Z">
        <w:r>
          <w:rPr>
            <w:b w:val="false"/>
            <w:bCs w:val="false"/>
            <w:i w:val="false"/>
            <w:iCs w:val="false"/>
          </w:rPr>
          <w:t xml:space="preserve"> up-only and down-only routes may minimize the risk for slow-moving ascending parties. A </w:t>
        </w:r>
      </w:ins>
      <w:ins w:id="202" w:author="Unknown Author" w:date="2019-10-23T23:05:01Z">
        <w:r>
          <w:rPr>
            <w:b w:val="false"/>
            <w:bCs w:val="false"/>
            <w:i w:val="false"/>
            <w:iCs w:val="false"/>
          </w:rPr>
          <w:t xml:space="preserve">trailhead “run board”, akin to a public flight-plan register, could enable the coordination of parties </w:t>
        </w:r>
      </w:ins>
      <w:ins w:id="203" w:author="Unknown Author" w:date="2019-10-26T08:47:50Z">
        <w:r>
          <w:rPr>
            <w:rFonts w:eastAsia="Noto Serif CJK SC" w:cs="FreeSans"/>
            <w:b w:val="false"/>
            <w:bCs w:val="false"/>
            <w:i w:val="false"/>
            <w:iCs w:val="false"/>
            <w:color w:val="auto"/>
            <w:kern w:val="2"/>
            <w:sz w:val="24"/>
            <w:szCs w:val="24"/>
            <w:lang w:val="en-US" w:eastAsia="zh-CN" w:bidi="hi-IN"/>
          </w:rPr>
          <w:t>who may</w:t>
        </w:r>
      </w:ins>
      <w:ins w:id="204" w:author="Unknown Author" w:date="2019-10-23T23:06:04Z">
        <w:r>
          <w:rPr>
            <w:b w:val="false"/>
            <w:bCs w:val="false"/>
            <w:i w:val="false"/>
            <w:iCs w:val="false"/>
          </w:rPr>
          <w:t xml:space="preserve"> have never meet.</w:t>
        </w:r>
      </w:ins>
    </w:p>
    <w:p>
      <w:pPr>
        <w:pStyle w:val="Normal"/>
        <w:rPr>
          <w:b w:val="false"/>
          <w:b w:val="false"/>
          <w:bCs w:val="false"/>
          <w:ins w:id="206" w:author="Unknown Author" w:date="2019-10-19T20:50:55Z"/>
        </w:rPr>
      </w:pPr>
      <w:ins w:id="205" w:author="Unknown Author" w:date="2019-10-19T20:50:55Z">
        <w:r>
          <w:rPr>
            <w:b w:val="false"/>
            <w:bCs w:val="false"/>
          </w:rPr>
        </w:r>
      </w:ins>
    </w:p>
    <w:p>
      <w:pPr>
        <w:pStyle w:val="Normal"/>
        <w:rPr/>
      </w:pPr>
      <w:ins w:id="207" w:author="Unknown Author" w:date="2019-10-19T20:50:55Z">
        <w:r>
          <w:rPr>
            <w:b/>
            <w:bCs/>
          </w:rPr>
          <w:t>Radios</w:t>
        </w:r>
      </w:ins>
      <w:ins w:id="208" w:author="Unknown Author" w:date="2019-10-19T20:50:55Z">
        <w:r>
          <w:rPr>
            <w:b w:val="false"/>
            <w:bCs w:val="false"/>
          </w:rPr>
          <w:t xml:space="preserve">: </w:t>
        </w:r>
      </w:ins>
      <w:ins w:id="209" w:author="Unknown Author" w:date="2019-10-19T20:50:55Z">
        <w:r>
          <w:rPr>
            <w:rFonts w:eastAsia="Noto Serif CJK SC" w:cs="FreeSans"/>
            <w:b w:val="false"/>
            <w:bCs w:val="false"/>
            <w:color w:val="auto"/>
            <w:kern w:val="2"/>
            <w:sz w:val="24"/>
            <w:szCs w:val="24"/>
            <w:lang w:val="en-US" w:eastAsia="zh-CN" w:bidi="hi-IN"/>
          </w:rPr>
          <w:t>R</w:t>
        </w:r>
      </w:ins>
      <w:ins w:id="210" w:author="Unknown Author" w:date="2019-10-19T20:50:55Z">
        <w:r>
          <w:rPr>
            <w:b w:val="false"/>
            <w:bCs w:val="false"/>
          </w:rPr>
          <w:t>adios are a</w:t>
        </w:r>
      </w:ins>
      <w:ins w:id="211" w:author="Unknown Author" w:date="2019-10-19T20:50:55Z">
        <w:r>
          <w:rPr>
            <w:b w:val="false"/>
            <w:bCs w:val="false"/>
          </w:rPr>
          <w:t>lready a</w:t>
        </w:r>
      </w:ins>
      <w:ins w:id="212" w:author="Unknown Author" w:date="2019-10-19T20:50:55Z">
        <w:r>
          <w:rPr>
            <w:b w:val="false"/>
            <w:bCs w:val="false"/>
          </w:rPr>
          <w:t xml:space="preserve"> powerful tool for intra-party communication </w:t>
        </w:r>
      </w:ins>
      <w:ins w:id="213" w:author="Unknown Author" w:date="2019-10-19T20:50:55Z">
        <w:r>
          <w:rPr>
            <w:rFonts w:eastAsia="Noto Serif CJK SC" w:cs="FreeSans"/>
            <w:b w:val="false"/>
            <w:bCs w:val="false"/>
            <w:color w:val="auto"/>
            <w:kern w:val="2"/>
            <w:sz w:val="24"/>
            <w:szCs w:val="24"/>
            <w:lang w:val="en-US" w:eastAsia="zh-CN" w:bidi="hi-IN"/>
          </w:rPr>
          <w:t>–</w:t>
        </w:r>
      </w:ins>
      <w:ins w:id="214" w:author="Unknown Author" w:date="2019-10-19T20:50:55Z">
        <w:r>
          <w:rPr>
            <w:b w:val="false"/>
            <w:bCs w:val="false"/>
          </w:rPr>
          <w:t xml:space="preserve"> </w:t>
        </w:r>
      </w:ins>
      <w:ins w:id="215" w:author="Unknown Author" w:date="2019-10-19T20:50:55Z">
        <w:r>
          <w:rPr>
            <w:b w:val="false"/>
            <w:bCs w:val="false"/>
          </w:rPr>
          <w:t>they can also connect parties</w:t>
        </w:r>
      </w:ins>
      <w:ins w:id="216" w:author="Unknown Author" w:date="2019-10-19T20:50:55Z">
        <w:r>
          <w:rPr>
            <w:b w:val="false"/>
            <w:bCs w:val="false"/>
          </w:rPr>
          <w:t>. Some regions, Telluride</w:t>
        </w:r>
      </w:ins>
      <w:ins w:id="217" w:author="Unknown Author" w:date="2019-10-24T21:46:55Z">
        <w:r>
          <w:rPr>
            <w:b w:val="false"/>
            <w:bCs w:val="false"/>
          </w:rPr>
          <w:t>’s Bear Creek in particu</w:t>
        </w:r>
      </w:ins>
      <w:ins w:id="218" w:author="Unknown Author" w:date="2019-10-24T21:47:00Z">
        <w:r>
          <w:rPr>
            <w:b w:val="false"/>
            <w:bCs w:val="false"/>
          </w:rPr>
          <w:t xml:space="preserve">lar, have begun to define FRS/GMRS community radio channels for coordination between parties. </w:t>
        </w:r>
      </w:ins>
      <w:ins w:id="219" w:author="Unknown Author" w:date="2019-10-24T21:48:16Z">
        <w:r>
          <w:rPr>
            <w:b w:val="false"/>
            <w:bCs w:val="false"/>
          </w:rPr>
          <w:t xml:space="preserve">From afar, the effort appears encouraging. There may be an opportunity </w:t>
        </w:r>
      </w:ins>
      <w:ins w:id="220" w:author="Unknown Author" w:date="2019-10-24T21:49:13Z">
        <w:r>
          <w:rPr>
            <w:b w:val="false"/>
            <w:bCs w:val="false"/>
          </w:rPr>
          <w:t xml:space="preserve">for backcountry radio manufacturers to add </w:t>
        </w:r>
      </w:ins>
      <w:ins w:id="221" w:author="Unknown Author" w:date="2019-10-24T21:49:13Z">
        <w:r>
          <w:rPr>
            <w:b w:val="false"/>
            <w:bCs w:val="false"/>
          </w:rPr>
          <w:t xml:space="preserve">second </w:t>
        </w:r>
      </w:ins>
      <w:ins w:id="222" w:author="Unknown Author" w:date="2019-10-24T21:49:13Z">
        <w:r>
          <w:rPr>
            <w:b w:val="false"/>
            <w:bCs w:val="false"/>
          </w:rPr>
          <w:t>channel</w:t>
        </w:r>
      </w:ins>
      <w:ins w:id="223" w:author="Unknown Author" w:date="2019-10-25T09:06:46Z">
        <w:r>
          <w:rPr>
            <w:b w:val="false"/>
            <w:bCs w:val="false"/>
          </w:rPr>
          <w:t>-</w:t>
        </w:r>
      </w:ins>
      <w:ins w:id="224" w:author="Unknown Author" w:date="2019-10-24T21:50:31Z">
        <w:r>
          <w:rPr>
            <w:b w:val="false"/>
            <w:bCs w:val="false"/>
          </w:rPr>
          <w:t xml:space="preserve">monitoring functionality to avoid cluttering inter-party communication </w:t>
        </w:r>
      </w:ins>
      <w:ins w:id="225" w:author="Unknown Author" w:date="2019-10-24T21:51:04Z">
        <w:r>
          <w:rPr>
            <w:b w:val="false"/>
            <w:bCs w:val="false"/>
          </w:rPr>
          <w:t>with intra-party chatter.</w:t>
        </w:r>
      </w:ins>
    </w:p>
    <w:p>
      <w:pPr>
        <w:pStyle w:val="Normal"/>
        <w:rPr>
          <w:b/>
          <w:b/>
          <w:bCs/>
        </w:rPr>
      </w:pPr>
      <w:r>
        <w:rPr>
          <w:b/>
          <w:bCs/>
        </w:rPr>
      </w:r>
    </w:p>
    <w:p>
      <w:pPr>
        <w:pStyle w:val="Normal"/>
        <w:rPr/>
      </w:pPr>
      <w:r>
        <w:rPr>
          <w:b/>
          <w:bCs/>
        </w:rPr>
        <w:t xml:space="preserve">Conclusion: </w:t>
      </w:r>
    </w:p>
    <w:p>
      <w:pPr>
        <w:pStyle w:val="Normal"/>
        <w:rPr>
          <w:b/>
          <w:b/>
          <w:bCs/>
          <w:ins w:id="228" w:author="Unknown Author" w:date="2019-10-26T09:39:24Z"/>
        </w:rPr>
      </w:pPr>
      <w:ins w:id="227" w:author="Unknown Author" w:date="2019-10-26T09:39:24Z">
        <w:r>
          <w:rPr>
            <w:b/>
            <w:bCs/>
          </w:rPr>
        </w:r>
      </w:ins>
    </w:p>
    <w:p>
      <w:pPr>
        <w:pStyle w:val="Normal"/>
        <w:rPr/>
      </w:pPr>
      <w:ins w:id="229" w:author="Unknown Author" w:date="2019-10-26T09:42:03Z">
        <w:r>
          <w:rPr>
            <w:b w:val="false"/>
            <w:bCs w:val="false"/>
          </w:rPr>
          <w:t xml:space="preserve">As more people enter the wintertime mountain environment, we must </w:t>
        </w:r>
      </w:ins>
      <w:ins w:id="230" w:author="Unknown Author" w:date="2019-10-26T09:43:01Z">
        <w:r>
          <w:rPr>
            <w:b w:val="false"/>
            <w:bCs w:val="false"/>
          </w:rPr>
          <w:t xml:space="preserve">find ways to play well together. </w:t>
        </w:r>
      </w:ins>
      <w:ins w:id="231" w:author="Unknown Author" w:date="2019-10-26T09:44:03Z">
        <w:r>
          <w:rPr>
            <w:b w:val="false"/>
            <w:bCs w:val="false"/>
          </w:rPr>
          <w:t xml:space="preserve">If the model presented above is correct, we will need to limit our </w:t>
        </w:r>
      </w:ins>
      <w:ins w:id="232" w:author="Unknown Author" w:date="2019-10-26T09:44:03Z">
        <w:r>
          <w:rPr>
            <w:b w:val="false"/>
            <w:bCs w:val="false"/>
            <w:i/>
            <w:iCs/>
          </w:rPr>
          <w:t>density</w:t>
        </w:r>
      </w:ins>
      <w:ins w:id="233" w:author="Unknown Author" w:date="2019-10-26T09:47:06Z">
        <w:r>
          <w:rPr>
            <w:b w:val="false"/>
            <w:bCs w:val="false"/>
            <w:i w:val="false"/>
            <w:iCs w:val="false"/>
          </w:rPr>
          <w:t xml:space="preserve"> and give greater consideration to neighboring parties as avalanche </w:t>
        </w:r>
      </w:ins>
      <w:ins w:id="234" w:author="Unknown Author" w:date="2019-10-26T09:47:06Z">
        <w:r>
          <w:rPr>
            <w:b w:val="false"/>
            <w:bCs w:val="false"/>
            <w:i/>
            <w:iCs/>
          </w:rPr>
          <w:t>size</w:t>
        </w:r>
      </w:ins>
      <w:ins w:id="235" w:author="Unknown Author" w:date="2019-10-26T09:47:06Z">
        <w:r>
          <w:rPr>
            <w:b w:val="false"/>
            <w:bCs w:val="false"/>
            <w:i w:val="false"/>
            <w:iCs w:val="false"/>
          </w:rPr>
          <w:t xml:space="preserve"> grows.</w:t>
        </w:r>
      </w:ins>
      <w:ins w:id="236" w:author="Unknown Author" w:date="2019-10-26T09:48:04Z">
        <w:r>
          <w:rPr>
            <w:b w:val="false"/>
            <w:bCs w:val="false"/>
            <w:i w:val="false"/>
            <w:iCs w:val="false"/>
          </w:rPr>
          <w:t xml:space="preserve">  </w:t>
        </w:r>
      </w:ins>
      <w:ins w:id="237" w:author="Unknown Author" w:date="2019-10-26T09:48:04Z">
        <w:r>
          <w:rPr>
            <w:rFonts w:eastAsia="Noto Serif CJK SC" w:cs="FreeSans"/>
            <w:b w:val="false"/>
            <w:bCs w:val="false"/>
            <w:i w:val="false"/>
            <w:iCs w:val="false"/>
            <w:color w:val="auto"/>
            <w:kern w:val="2"/>
            <w:sz w:val="24"/>
            <w:szCs w:val="24"/>
            <w:lang w:val="en-US" w:eastAsia="zh-CN" w:bidi="hi-IN"/>
          </w:rPr>
          <w:t xml:space="preserve">A combination of mitigation strategies is likely to </w:t>
        </w:r>
      </w:ins>
      <w:ins w:id="238" w:author="Unknown Author" w:date="2019-10-26T09:49:04Z">
        <w:r>
          <w:rPr>
            <w:rFonts w:eastAsia="Noto Serif CJK SC" w:cs="FreeSans"/>
            <w:b w:val="false"/>
            <w:bCs w:val="false"/>
            <w:i w:val="false"/>
            <w:iCs w:val="false"/>
            <w:color w:val="auto"/>
            <w:kern w:val="2"/>
            <w:sz w:val="24"/>
            <w:szCs w:val="24"/>
            <w:lang w:val="en-US" w:eastAsia="zh-CN" w:bidi="hi-IN"/>
          </w:rPr>
          <w:t>be needed</w:t>
        </w:r>
      </w:ins>
      <w:ins w:id="239" w:author="Unknown Author" w:date="2019-10-26T10:04:43Z">
        <w:r>
          <w:rPr>
            <w:rFonts w:eastAsia="Noto Serif CJK SC" w:cs="FreeSans"/>
            <w:b w:val="false"/>
            <w:bCs w:val="false"/>
            <w:i w:val="false"/>
            <w:iCs w:val="false"/>
            <w:color w:val="auto"/>
            <w:kern w:val="2"/>
            <w:sz w:val="24"/>
            <w:szCs w:val="24"/>
            <w:lang w:val="en-US" w:eastAsia="zh-CN" w:bidi="hi-IN"/>
          </w:rPr>
          <w:t xml:space="preserve">, with awareness of </w:t>
        </w:r>
      </w:ins>
      <w:ins w:id="240" w:author="Unknown Author" w:date="2019-10-26T10:05:10Z">
        <w:r>
          <w:rPr>
            <w:rFonts w:eastAsia="Noto Serif CJK SC" w:cs="FreeSans"/>
            <w:b w:val="false"/>
            <w:bCs w:val="false"/>
            <w:i w:val="false"/>
            <w:iCs w:val="false"/>
            <w:color w:val="auto"/>
            <w:kern w:val="2"/>
            <w:sz w:val="24"/>
            <w:szCs w:val="24"/>
            <w:lang w:val="en-US" w:eastAsia="zh-CN" w:bidi="hi-IN"/>
          </w:rPr>
          <w:t xml:space="preserve">inter-party hazard chief among them. </w:t>
        </w:r>
      </w:ins>
    </w:p>
    <w:p>
      <w:pPr>
        <w:pStyle w:val="Normal"/>
        <w:rPr/>
      </w:pPr>
      <w:r>
        <w:rPr/>
      </w:r>
    </w:p>
    <w:p>
      <w:pPr>
        <w:pStyle w:val="Normal"/>
        <w:rPr/>
      </w:pPr>
      <w:r>
        <w:rPr/>
        <w:t>If this subject has caught your interest, please check out the full</w:t>
      </w:r>
      <w:ins w:id="241" w:author="Unknown Author" w:date="2019-10-26T08:48:46Z">
        <w:r>
          <w:rPr/>
          <w:t>-length</w:t>
        </w:r>
      </w:ins>
      <w:r>
        <w:rPr/>
        <w:t xml:space="preserve"> paper. You can find it on the arXiv at </w:t>
      </w:r>
      <w:hyperlink r:id="rId2">
        <w:ins w:id="242" w:author="Unknown Author" w:date="2019-10-24T09:48:03Z">
          <w:r>
            <w:rPr>
              <w:rStyle w:val="InternetLink"/>
            </w:rPr>
            <w:t>https://arxiv.org/abs/1910.10668</w:t>
          </w:r>
        </w:ins>
      </w:hyperlink>
      <w:del w:id="243" w:author="Unknown Author" w:date="2019-10-24T09:48:03Z">
        <w:r>
          <w:rPr>
            <w:rStyle w:val="InternetLink"/>
          </w:rPr>
          <w:delText>XXXRC</w:delText>
        </w:r>
      </w:del>
      <w:r>
        <w:rPr/>
        <w:t xml:space="preserve"> or at </w:t>
      </w:r>
      <w:hyperlink r:id="rId3">
        <w:r>
          <w:rPr>
            <w:rStyle w:val="InternetLink"/>
          </w:rPr>
          <w:t>www.kendallpeak.org</w:t>
        </w:r>
      </w:hyperlink>
      <w:r>
        <w:rPr/>
        <w:t xml:space="preserve">. </w:t>
      </w:r>
    </w:p>
    <w:p>
      <w:pPr>
        <w:pStyle w:val="Normal"/>
        <w:rPr/>
      </w:pPr>
      <w:r>
        <w:rPr/>
      </w:r>
    </w:p>
    <w:p>
      <w:pPr>
        <w:pStyle w:val="Normal"/>
        <w:rPr>
          <w:b/>
          <w:b/>
          <w:bCs/>
        </w:rPr>
      </w:pPr>
      <w:r>
        <w:rPr>
          <w:b/>
          <w:bCs/>
        </w:rPr>
        <w:t>Acknowledgements:</w:t>
      </w:r>
    </w:p>
    <w:p>
      <w:pPr>
        <w:pStyle w:val="Normal"/>
        <w:rPr>
          <w:b/>
          <w:b/>
          <w:bCs/>
        </w:rPr>
      </w:pPr>
      <w:r>
        <w:rPr>
          <w:b/>
          <w:bCs/>
        </w:rPr>
      </w:r>
    </w:p>
    <w:p>
      <w:pPr>
        <w:pStyle w:val="Normal"/>
        <w:rPr/>
      </w:pPr>
      <w:r>
        <w:rPr/>
        <w:t xml:space="preserve">Thank you to Susan Ashlock for her support for and tolerance of this project; Peg Achterman for </w:t>
      </w:r>
      <w:ins w:id="244" w:author="Unknown Author" w:date="2019-10-19T20:57:55Z">
        <w:r>
          <w:rPr/>
          <w:t>a key conversation</w:t>
        </w:r>
      </w:ins>
      <w:del w:id="245" w:author="Unknown Author" w:date="2019-10-19T20:57:55Z">
        <w:r>
          <w:rPr/>
          <w:delText>bringing this work back to life</w:delText>
        </w:r>
      </w:del>
      <w:r>
        <w:rPr/>
        <w:t xml:space="preserve">; Bruce Jamieson for suggesting the Lizard Range and Empress Lake incidents; Doug Krause for directing attention to inter-party avalanche problem-type; Jason Alferness, Dallas Glass, B.J., D.K., and Mark Vesely for </w:t>
      </w:r>
      <w:ins w:id="246" w:author="Unknown Author" w:date="2019-10-19T20:58:47Z">
        <w:r>
          <w:rPr/>
          <w:t>key</w:t>
        </w:r>
      </w:ins>
      <w:ins w:id="247" w:author="Unknown Author" w:date="2019-10-19T20:59:03Z">
        <w:r>
          <w:rPr/>
          <w:t xml:space="preserve"> </w:t>
        </w:r>
      </w:ins>
      <w:del w:id="248" w:author="Unknown Author" w:date="2019-10-19T20:58:47Z">
        <w:r>
          <w:rPr/>
          <w:delText xml:space="preserve">assistance with </w:delText>
        </w:r>
      </w:del>
      <w:r>
        <w:rPr/>
        <w:t xml:space="preserve">references; </w:t>
      </w:r>
      <w:ins w:id="249" w:author="Unknown Author" w:date="2019-10-25T08:30:41Z">
        <w:r>
          <w:rPr/>
          <w:t xml:space="preserve">S.A. and John Greendeer Lee for </w:t>
        </w:r>
      </w:ins>
      <w:ins w:id="250" w:author="Unknown Author" w:date="2019-10-25T08:31:12Z">
        <w:r>
          <w:rPr/>
          <w:t xml:space="preserve">proofreading and suggestions; </w:t>
        </w:r>
      </w:ins>
      <w:r>
        <w:rPr/>
        <w:t xml:space="preserve">Lynne Wolfe for placing this work where it can be seen; and finally, the avalanche/search-and-rescue organizations who have not only saved or recovered so many, but also </w:t>
      </w:r>
      <w:del w:id="251" w:author="Unknown Author" w:date="2019-10-19T20:59:40Z">
        <w:r>
          <w:rPr/>
          <w:delText>generated</w:delText>
        </w:r>
      </w:del>
      <w:ins w:id="252" w:author="Unknown Author" w:date="2019-10-19T20:59:40Z">
        <w:r>
          <w:rPr/>
          <w:t>recorded</w:t>
        </w:r>
      </w:ins>
      <w:del w:id="253" w:author="Unknown Author" w:date="2019-10-19T20:59:42Z">
        <w:r>
          <w:rPr/>
          <w:delText xml:space="preserve"> </w:delText>
        </w:r>
      </w:del>
      <w:ins w:id="254" w:author="Unknown Author" w:date="2019-10-25T08:37:21Z">
        <w:r>
          <w:rPr/>
          <w:t xml:space="preserve"> </w:t>
        </w:r>
      </w:ins>
      <w:r>
        <w:rPr/>
        <w:t>the documentation needed to help us prevent incidents in the future.</w:t>
      </w:r>
    </w:p>
    <w:p>
      <w:pPr>
        <w:pStyle w:val="Normal"/>
        <w:rPr/>
      </w:pPr>
      <w:r>
        <w:rPr/>
        <w:t>This nights-and-weekends work was indirectly supported by CENPA and the National Science Foundation (PHY-1607391</w:t>
      </w:r>
      <w:ins w:id="255" w:author="Unknown Author" w:date="2019-10-25T08:25:07Z">
        <w:r>
          <w:rPr/>
          <w:t xml:space="preserve"> and</w:t>
        </w:r>
      </w:ins>
      <w:ins w:id="256" w:author="Unknown Author" w:date="2019-10-25T08:29:33Z">
        <w:r>
          <w:rPr/>
          <w:t xml:space="preserve"> PHY-1912514</w:t>
        </w:r>
      </w:ins>
      <w:r>
        <w:rPr/>
        <w:t>).</w:t>
      </w:r>
    </w:p>
    <w:p>
      <w:pPr>
        <w:pStyle w:val="Normal"/>
        <w:rPr>
          <w:del w:id="258" w:author="Unknown Author" w:date="2019-10-25T08:31:30Z"/>
        </w:rPr>
      </w:pPr>
      <w:del w:id="257" w:author="Unknown Author" w:date="2019-10-25T08:31:30Z">
        <w:r>
          <w:rPr/>
        </w:r>
      </w:del>
    </w:p>
    <w:p>
      <w:pPr>
        <w:pStyle w:val="Normal"/>
        <w:rPr>
          <w:del w:id="260" w:author="Unknown Author" w:date="2019-10-25T08:31:30Z"/>
        </w:rPr>
      </w:pPr>
      <w:del w:id="259" w:author="Unknown Author" w:date="2019-10-25T08:31:30Z">
        <w:r>
          <w:rPr/>
        </w:r>
      </w:del>
    </w:p>
    <w:p>
      <w:pPr>
        <w:pStyle w:val="Normal"/>
        <w:rPr/>
      </w:pPr>
      <w:r>
        <w:rPr/>
      </w:r>
    </w:p>
    <w:p>
      <w:pPr>
        <w:pStyle w:val="Normal"/>
        <w:rPr/>
      </w:pPr>
      <w:r>
        <w:rPr/>
      </w:r>
    </w:p>
    <w:p>
      <w:pPr>
        <w:pStyle w:val="Normal"/>
        <w:rPr/>
      </w:pPr>
      <w:r>
        <w:rPr/>
      </w:r>
    </w:p>
    <w:p>
      <w:pPr>
        <w:pStyle w:val="Normal"/>
        <w:rPr/>
      </w:pPr>
      <w:r>
        <w:rPr/>
        <w:t>Charlie Hagedorn is a physicist and backcountry skier from Seattle, WA. He wants you think about parties above you and below you this winter.</w:t>
      </w:r>
    </w:p>
    <w:p>
      <w:pPr>
        <w:pStyle w:val="Normal"/>
        <w:rPr/>
      </w:pPr>
      <w:r>
        <w:rPr/>
      </w:r>
    </w:p>
    <w:tbl>
      <w:tblPr>
        <w:tblW w:w="9972" w:type="dxa"/>
        <w:jc w:val="left"/>
        <w:tblInd w:w="55" w:type="dxa"/>
        <w:tblCellMar>
          <w:top w:w="55" w:type="dxa"/>
          <w:left w:w="55" w:type="dxa"/>
          <w:bottom w:w="55" w:type="dxa"/>
          <w:right w:w="55" w:type="dxa"/>
        </w:tblCellMar>
      </w:tblPr>
      <w:tblGrid>
        <w:gridCol w:w="2521"/>
        <w:gridCol w:w="1800"/>
        <w:gridCol w:w="900"/>
        <w:gridCol w:w="806"/>
        <w:gridCol w:w="1444"/>
        <w:gridCol w:w="1171"/>
        <w:gridCol w:w="1329"/>
      </w:tblGrid>
      <w:tr>
        <w:trPr/>
        <w:tc>
          <w:tcPr>
            <w:tcW w:w="2521" w:type="dxa"/>
            <w:tcBorders>
              <w:top w:val="single" w:sz="2" w:space="0" w:color="DDDDDD"/>
              <w:left w:val="single" w:sz="2" w:space="0" w:color="DDDDDD"/>
              <w:bottom w:val="single" w:sz="2" w:space="0" w:color="000000"/>
            </w:tcBorders>
            <w:shd w:fill="auto" w:val="clear"/>
          </w:tcPr>
          <w:p>
            <w:pPr>
              <w:pStyle w:val="TableHeading"/>
              <w:keepNext w:val="true"/>
              <w:jc w:val="left"/>
              <w:rPr>
                <w:rFonts w:ascii="Liberation Serif" w:hAnsi="Liberation Serif"/>
                <w:b/>
                <w:b/>
                <w:bCs/>
                <w:i w:val="false"/>
                <w:i w:val="false"/>
                <w:iCs w:val="false"/>
                <w:strike w:val="false"/>
                <w:dstrike w:val="false"/>
                <w:outline w:val="false"/>
                <w:shadow w:val="false"/>
                <w:color w:val="000000"/>
                <w:sz w:val="24"/>
                <w:szCs w:val="24"/>
                <w:u w:val="none"/>
              </w:rPr>
            </w:pPr>
            <w:ins w:id="261" w:author="Unknown Author" w:date="2019-10-25T07:28:19Z">
              <w:r>
                <w:rPr>
                  <w:b/>
                  <w:bCs/>
                  <w:i w:val="false"/>
                  <w:iCs w:val="false"/>
                  <w:strike w:val="false"/>
                  <w:dstrike w:val="false"/>
                  <w:outline w:val="false"/>
                  <w:shadow w:val="false"/>
                  <w:color w:val="000000"/>
                  <w:sz w:val="24"/>
                  <w:szCs w:val="24"/>
                  <w:u w:val="none"/>
                </w:rPr>
                <w:t xml:space="preserve">Incident    </w:t>
              </w:r>
            </w:ins>
          </w:p>
        </w:tc>
        <w:tc>
          <w:tcPr>
            <w:tcW w:w="1800" w:type="dxa"/>
            <w:tcBorders>
              <w:top w:val="single" w:sz="2" w:space="0" w:color="DDDDDD"/>
              <w:left w:val="single" w:sz="2" w:space="0" w:color="DDDDDD"/>
              <w:bottom w:val="single" w:sz="2" w:space="0" w:color="000000"/>
            </w:tcBorders>
            <w:shd w:fill="auto" w:val="clear"/>
          </w:tcPr>
          <w:p>
            <w:pPr>
              <w:pStyle w:val="TableHeading"/>
              <w:jc w:val="left"/>
              <w:rPr>
                <w:rFonts w:ascii="Liberation Serif" w:hAnsi="Liberation Serif"/>
                <w:b/>
                <w:b/>
                <w:bCs/>
                <w:i w:val="false"/>
                <w:i w:val="false"/>
                <w:iCs w:val="false"/>
                <w:strike w:val="false"/>
                <w:dstrike w:val="false"/>
                <w:outline w:val="false"/>
                <w:shadow w:val="false"/>
                <w:color w:val="000000"/>
                <w:sz w:val="24"/>
                <w:szCs w:val="24"/>
                <w:u w:val="none"/>
              </w:rPr>
            </w:pPr>
            <w:ins w:id="262" w:author="Unknown Author" w:date="2019-10-25T09:23:00Z">
              <w:r>
                <w:rPr>
                  <w:b/>
                  <w:bCs/>
                  <w:i w:val="false"/>
                  <w:iCs w:val="false"/>
                  <w:strike w:val="false"/>
                  <w:dstrike w:val="false"/>
                  <w:outline w:val="false"/>
                  <w:shadow w:val="false"/>
                  <w:color w:val="000000"/>
                  <w:sz w:val="24"/>
                  <w:szCs w:val="24"/>
                  <w:u w:val="none"/>
                </w:rPr>
                <w:t xml:space="preserve">Avalanche </w:t>
              </w:r>
            </w:ins>
            <w:ins w:id="263" w:author="Unknown Author" w:date="2019-10-25T09:18:53Z">
              <w:r>
                <w:rPr>
                  <w:b/>
                  <w:bCs/>
                  <w:i w:val="false"/>
                  <w:iCs w:val="false"/>
                  <w:strike w:val="false"/>
                  <w:dstrike w:val="false"/>
                  <w:outline w:val="false"/>
                  <w:shadow w:val="false"/>
                  <w:color w:val="000000"/>
                  <w:sz w:val="24"/>
                  <w:szCs w:val="24"/>
                  <w:u w:val="none"/>
                </w:rPr>
                <w:t>Type</w:t>
              </w:r>
            </w:ins>
          </w:p>
        </w:tc>
        <w:tc>
          <w:tcPr>
            <w:tcW w:w="900" w:type="dxa"/>
            <w:tcBorders>
              <w:top w:val="single" w:sz="2" w:space="0" w:color="DDDDDD"/>
              <w:left w:val="single" w:sz="2" w:space="0" w:color="DDDDDD"/>
              <w:bottom w:val="single" w:sz="2" w:space="0" w:color="000000"/>
            </w:tcBorders>
            <w:shd w:fill="auto" w:val="clear"/>
          </w:tcPr>
          <w:p>
            <w:pPr>
              <w:pStyle w:val="TableHeading"/>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64" w:author="Unknown Author" w:date="2019-10-25T07:28:24Z">
              <w:r>
                <w:rPr>
                  <w:b/>
                  <w:bCs/>
                  <w:i/>
                  <w:iCs/>
                  <w:strike w:val="false"/>
                  <w:dstrike w:val="false"/>
                  <w:outline w:val="false"/>
                  <w:shadow w:val="false"/>
                  <w:color w:val="000000"/>
                  <w:sz w:val="24"/>
                  <w:szCs w:val="24"/>
                  <w:u w:val="none"/>
                </w:rPr>
                <w:t>A</w:t>
              </w:r>
            </w:ins>
            <w:ins w:id="265" w:author="Unknown Author" w:date="2019-10-25T07:28:24Z">
              <w:r>
                <w:rPr>
                  <w:b/>
                  <w:bCs/>
                  <w:i w:val="false"/>
                  <w:iCs w:val="false"/>
                  <w:strike w:val="false"/>
                  <w:dstrike w:val="false"/>
                  <w:outline w:val="false"/>
                  <w:shadow w:val="false"/>
                  <w:color w:val="000000"/>
                  <w:sz w:val="24"/>
                  <w:szCs w:val="24"/>
                  <w:u w:val="none"/>
                </w:rPr>
                <w:t xml:space="preserve"> </w:t>
              </w:r>
            </w:ins>
            <w:ins w:id="266" w:author="Unknown Author" w:date="2019-10-25T07:28:24Z">
              <w:r>
                <w:rPr>
                  <w:b w:val="false"/>
                  <w:bCs w:val="false"/>
                  <w:i w:val="false"/>
                  <w:iCs w:val="false"/>
                  <w:strike w:val="false"/>
                  <w:dstrike w:val="false"/>
                  <w:outline w:val="false"/>
                  <w:shadow w:val="false"/>
                  <w:color w:val="000000"/>
                  <w:sz w:val="24"/>
                  <w:szCs w:val="24"/>
                  <w:u w:val="none"/>
                </w:rPr>
                <w:t>(km</w:t>
              </w:r>
            </w:ins>
            <w:ins w:id="267" w:author="Unknown Author" w:date="2019-10-25T07:28:24Z">
              <w:r>
                <w:rPr>
                  <w:b w:val="false"/>
                  <w:bCs w:val="false"/>
                  <w:i w:val="false"/>
                  <w:iCs w:val="false"/>
                  <w:strike w:val="false"/>
                  <w:dstrike w:val="false"/>
                  <w:outline w:val="false"/>
                  <w:shadow w:val="false"/>
                  <w:color w:val="000000"/>
                  <w:sz w:val="24"/>
                  <w:szCs w:val="24"/>
                  <w:u w:val="none"/>
                  <w:vertAlign w:val="superscript"/>
                </w:rPr>
                <w:t>2</w:t>
              </w:r>
            </w:ins>
            <w:ins w:id="268" w:author="Unknown Author" w:date="2019-10-25T07:28:24Z">
              <w:r>
                <w:rPr>
                  <w:b w:val="false"/>
                  <w:bCs w:val="false"/>
                  <w:i w:val="false"/>
                  <w:iCs w:val="false"/>
                  <w:strike w:val="false"/>
                  <w:dstrike w:val="false"/>
                  <w:outline w:val="false"/>
                  <w:shadow w:val="false"/>
                  <w:color w:val="000000"/>
                  <w:sz w:val="24"/>
                  <w:szCs w:val="24"/>
                  <w:u w:val="none"/>
                </w:rPr>
                <w:t>)</w:t>
              </w:r>
            </w:ins>
          </w:p>
        </w:tc>
        <w:tc>
          <w:tcPr>
            <w:tcW w:w="806" w:type="dxa"/>
            <w:tcBorders>
              <w:top w:val="single" w:sz="2" w:space="0" w:color="DDDDDD"/>
              <w:left w:val="single" w:sz="2" w:space="0" w:color="DDDDDD"/>
              <w:bottom w:val="single" w:sz="2"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ins w:id="269" w:author="Unknown Author" w:date="2019-10-25T07:28:24Z">
              <w:r>
                <w:rPr>
                  <w:b/>
                  <w:bCs/>
                  <w:i/>
                  <w:iCs/>
                  <w:strike w:val="false"/>
                  <w:dstrike w:val="false"/>
                  <w:outline w:val="false"/>
                  <w:shadow w:val="false"/>
                  <w:color w:val="000000"/>
                  <w:sz w:val="24"/>
                  <w:szCs w:val="24"/>
                  <w:u w:val="none"/>
                </w:rPr>
                <w:t>N</w:t>
              </w:r>
            </w:ins>
            <w:ins w:id="270" w:author="Unknown Author" w:date="2019-10-25T07:28:24Z">
              <w:r>
                <w:rPr>
                  <w:b/>
                  <w:bCs/>
                  <w:i w:val="false"/>
                  <w:iCs w:val="false"/>
                  <w:strike w:val="false"/>
                  <w:dstrike w:val="false"/>
                  <w:outline w:val="false"/>
                  <w:shadow w:val="false"/>
                  <w:color w:val="000000"/>
                  <w:sz w:val="24"/>
                  <w:szCs w:val="24"/>
                  <w:u w:val="none"/>
                  <w:vertAlign w:val="subscript"/>
                </w:rPr>
                <w:t>parties</w:t>
              </w:r>
            </w:ins>
          </w:p>
        </w:tc>
        <w:tc>
          <w:tcPr>
            <w:tcW w:w="1444" w:type="dxa"/>
            <w:tcBorders>
              <w:top w:val="single" w:sz="2" w:space="0" w:color="DDDDDD"/>
              <w:left w:val="single" w:sz="2" w:space="0" w:color="DDDDDD"/>
              <w:bottom w:val="single" w:sz="2" w:space="0" w:color="000000"/>
            </w:tcBorders>
            <w:shd w:fill="auto" w:val="clear"/>
          </w:tcPr>
          <w:p>
            <w:pPr>
              <w:pStyle w:val="TableHeading"/>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1" w:author="Unknown Author" w:date="2019-10-25T07:28:24Z">
              <w:r>
                <w:rPr>
                  <w:b/>
                  <w:bCs/>
                  <w:i/>
                  <w:iCs/>
                  <w:strike w:val="false"/>
                  <w:dstrike w:val="false"/>
                  <w:outline w:val="false"/>
                  <w:shadow w:val="false"/>
                  <w:color w:val="000000"/>
                  <w:sz w:val="24"/>
                  <w:szCs w:val="24"/>
                  <w:u w:val="none"/>
                </w:rPr>
                <w:t>n</w:t>
              </w:r>
            </w:ins>
            <w:ins w:id="272" w:author="Unknown Author" w:date="2019-10-25T07:28:24Z">
              <w:r>
                <w:rPr>
                  <w:b/>
                  <w:bCs/>
                  <w:i w:val="false"/>
                  <w:iCs w:val="false"/>
                  <w:strike w:val="false"/>
                  <w:dstrike w:val="false"/>
                  <w:outline w:val="false"/>
                  <w:shadow w:val="false"/>
                  <w:color w:val="000000"/>
                  <w:sz w:val="24"/>
                  <w:szCs w:val="24"/>
                  <w:u w:val="none"/>
                  <w:vertAlign w:val="subscript"/>
                </w:rPr>
                <w:t>party</w:t>
              </w:r>
            </w:ins>
            <w:ins w:id="273" w:author="Unknown Author" w:date="2019-10-25T07:28:24Z">
              <w:r>
                <w:rPr>
                  <w:b w:val="false"/>
                  <w:bCs w:val="false"/>
                  <w:i w:val="false"/>
                  <w:iCs w:val="false"/>
                  <w:strike w:val="false"/>
                  <w:dstrike w:val="false"/>
                  <w:outline w:val="false"/>
                  <w:shadow w:val="false"/>
                  <w:color w:val="000000"/>
                  <w:sz w:val="24"/>
                  <w:szCs w:val="24"/>
                  <w:u w:val="none"/>
                  <w:vertAlign w:val="subscript"/>
                </w:rPr>
                <w:t xml:space="preserve"> </w:t>
                <w:br/>
              </w:r>
            </w:ins>
            <w:ins w:id="274" w:author="Unknown Author" w:date="2019-10-25T07:28:24Z">
              <w:r>
                <w:rPr>
                  <w:b w:val="false"/>
                  <w:bCs w:val="false"/>
                  <w:i w:val="false"/>
                  <w:iCs w:val="false"/>
                  <w:strike w:val="false"/>
                  <w:dstrike w:val="false"/>
                  <w:outline w:val="false"/>
                  <w:shadow w:val="false"/>
                  <w:color w:val="000000"/>
                  <w:sz w:val="24"/>
                  <w:szCs w:val="24"/>
                  <w:u w:val="none"/>
                </w:rPr>
                <w:t>(parties/km</w:t>
              </w:r>
            </w:ins>
            <w:ins w:id="275" w:author="Unknown Author" w:date="2019-10-25T07:28:24Z">
              <w:r>
                <w:rPr>
                  <w:b w:val="false"/>
                  <w:bCs w:val="false"/>
                  <w:i w:val="false"/>
                  <w:iCs w:val="false"/>
                  <w:strike w:val="false"/>
                  <w:dstrike w:val="false"/>
                  <w:outline w:val="false"/>
                  <w:shadow w:val="false"/>
                  <w:color w:val="000000"/>
                  <w:sz w:val="24"/>
                  <w:szCs w:val="24"/>
                  <w:u w:val="none"/>
                  <w:vertAlign w:val="superscript"/>
                </w:rPr>
                <w:t>2</w:t>
              </w:r>
            </w:ins>
            <w:ins w:id="276" w:author="Unknown Author" w:date="2019-10-25T07:28:24Z">
              <w:r>
                <w:rPr>
                  <w:b w:val="false"/>
                  <w:bCs w:val="false"/>
                  <w:i w:val="false"/>
                  <w:iCs w:val="false"/>
                  <w:strike w:val="false"/>
                  <w:dstrike w:val="false"/>
                  <w:outline w:val="false"/>
                  <w:shadow w:val="false"/>
                  <w:color w:val="000000"/>
                  <w:sz w:val="24"/>
                  <w:szCs w:val="24"/>
                  <w:u w:val="none"/>
                </w:rPr>
                <w:t>)</w:t>
              </w:r>
            </w:ins>
          </w:p>
        </w:tc>
        <w:tc>
          <w:tcPr>
            <w:tcW w:w="1171" w:type="dxa"/>
            <w:tcBorders>
              <w:top w:val="single" w:sz="2" w:space="0" w:color="DDDDDD"/>
              <w:left w:val="single" w:sz="2" w:space="0" w:color="DDDDDD"/>
              <w:bottom w:val="single" w:sz="2" w:space="0" w:color="000000"/>
            </w:tcBorders>
            <w:shd w:fill="auto" w:val="clear"/>
          </w:tcPr>
          <w:p>
            <w:pPr>
              <w:pStyle w:val="TableHeading"/>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7" w:author="Unknown Author" w:date="2019-10-25T07:28:24Z">
              <w:r>
                <w:rPr>
                  <w:b/>
                  <w:bCs/>
                  <w:i/>
                  <w:iCs/>
                  <w:strike w:val="false"/>
                  <w:dstrike w:val="false"/>
                  <w:outline w:val="false"/>
                  <w:shadow w:val="false"/>
                  <w:color w:val="000000"/>
                  <w:sz w:val="24"/>
                  <w:szCs w:val="24"/>
                  <w:u w:val="none"/>
                </w:rPr>
                <w:t>A</w:t>
              </w:r>
            </w:ins>
            <w:ins w:id="278" w:author="Unknown Author" w:date="2019-10-25T07:28:24Z">
              <w:r>
                <w:rPr>
                  <w:b/>
                  <w:bCs/>
                  <w:i w:val="false"/>
                  <w:iCs w:val="false"/>
                  <w:strike w:val="false"/>
                  <w:dstrike w:val="false"/>
                  <w:outline w:val="false"/>
                  <w:shadow w:val="false"/>
                  <w:color w:val="000000"/>
                  <w:sz w:val="24"/>
                  <w:szCs w:val="24"/>
                  <w:u w:val="none"/>
                  <w:vertAlign w:val="subscript"/>
                </w:rPr>
                <w:t>avalanche</w:t>
              </w:r>
            </w:ins>
            <w:ins w:id="279" w:author="Unknown Author" w:date="2019-10-25T07:28:24Z">
              <w:r>
                <w:rPr>
                  <w:b w:val="false"/>
                  <w:bCs w:val="false"/>
                  <w:i w:val="false"/>
                  <w:iCs w:val="false"/>
                  <w:strike w:val="false"/>
                  <w:dstrike w:val="false"/>
                  <w:outline w:val="false"/>
                  <w:shadow w:val="false"/>
                  <w:color w:val="000000"/>
                  <w:sz w:val="24"/>
                  <w:szCs w:val="24"/>
                  <w:u w:val="none"/>
                  <w:vertAlign w:val="subscript"/>
                </w:rPr>
                <w:t xml:space="preserve"> </w:t>
              </w:r>
            </w:ins>
            <w:ins w:id="280" w:author="Unknown Author" w:date="2019-10-25T07:28:24Z">
              <w:r>
                <w:rPr>
                  <w:b w:val="false"/>
                  <w:bCs w:val="false"/>
                  <w:i w:val="false"/>
                  <w:iCs w:val="false"/>
                  <w:strike w:val="false"/>
                  <w:dstrike w:val="false"/>
                  <w:outline w:val="false"/>
                  <w:shadow w:val="false"/>
                  <w:color w:val="000000"/>
                  <w:sz w:val="24"/>
                  <w:szCs w:val="24"/>
                  <w:u w:val="none"/>
                </w:rPr>
                <w:t>(km</w:t>
              </w:r>
            </w:ins>
            <w:ins w:id="281" w:author="Unknown Author" w:date="2019-10-25T07:28:24Z">
              <w:r>
                <w:rPr>
                  <w:b w:val="false"/>
                  <w:bCs w:val="false"/>
                  <w:i w:val="false"/>
                  <w:iCs w:val="false"/>
                  <w:strike w:val="false"/>
                  <w:dstrike w:val="false"/>
                  <w:outline w:val="false"/>
                  <w:shadow w:val="false"/>
                  <w:color w:val="000000"/>
                  <w:sz w:val="24"/>
                  <w:szCs w:val="24"/>
                  <w:u w:val="none"/>
                  <w:vertAlign w:val="superscript"/>
                </w:rPr>
                <w:t>2</w:t>
              </w:r>
            </w:ins>
            <w:ins w:id="282" w:author="Unknown Author" w:date="2019-10-25T07:28:24Z">
              <w:r>
                <w:rPr>
                  <w:b w:val="false"/>
                  <w:bCs w:val="false"/>
                  <w:i w:val="false"/>
                  <w:iCs w:val="false"/>
                  <w:strike w:val="false"/>
                  <w:dstrike w:val="false"/>
                  <w:outline w:val="false"/>
                  <w:shadow w:val="false"/>
                  <w:color w:val="000000"/>
                  <w:sz w:val="24"/>
                  <w:szCs w:val="24"/>
                  <w:u w:val="none"/>
                </w:rPr>
                <w:t xml:space="preserve"> )</w:t>
              </w:r>
            </w:ins>
          </w:p>
        </w:tc>
        <w:tc>
          <w:tcPr>
            <w:tcW w:w="1329" w:type="dxa"/>
            <w:tcBorders>
              <w:top w:val="single" w:sz="2" w:space="0" w:color="DDDDDD"/>
              <w:left w:val="single" w:sz="2" w:space="0" w:color="DDDDDD"/>
              <w:bottom w:val="single" w:sz="2" w:space="0" w:color="000000"/>
              <w:right w:val="single" w:sz="2" w:space="0" w:color="DDDDDD"/>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ins w:id="283" w:author="Unknown Author" w:date="2019-10-25T07:28:24Z">
              <w:r>
                <w:rPr>
                  <w:b/>
                  <w:bCs/>
                  <w:i/>
                  <w:iCs/>
                  <w:strike w:val="false"/>
                  <w:dstrike w:val="false"/>
                  <w:outline w:val="false"/>
                  <w:shadow w:val="false"/>
                  <w:color w:val="000000"/>
                  <w:sz w:val="24"/>
                  <w:szCs w:val="24"/>
                  <w:u w:val="none"/>
                </w:rPr>
                <w:t>n</w:t>
              </w:r>
            </w:ins>
            <w:ins w:id="284" w:author="Unknown Author" w:date="2019-10-25T07:28:24Z">
              <w:r>
                <w:rPr>
                  <w:b/>
                  <w:bCs/>
                  <w:i w:val="false"/>
                  <w:iCs w:val="false"/>
                  <w:strike w:val="false"/>
                  <w:dstrike w:val="false"/>
                  <w:outline w:val="false"/>
                  <w:shadow w:val="false"/>
                  <w:color w:val="000000"/>
                  <w:sz w:val="24"/>
                  <w:szCs w:val="24"/>
                  <w:u w:val="none"/>
                  <w:vertAlign w:val="subscript"/>
                </w:rPr>
                <w:t>party</w:t>
              </w:r>
            </w:ins>
            <w:ins w:id="285" w:author="Unknown Author" w:date="2019-10-25T07:28:24Z">
              <w:r>
                <w:rPr>
                  <w:b/>
                  <w:bCs/>
                  <w:i/>
                  <w:iCs/>
                  <w:strike w:val="false"/>
                  <w:dstrike w:val="false"/>
                  <w:outline w:val="false"/>
                  <w:shadow w:val="false"/>
                  <w:color w:val="000000"/>
                  <w:sz w:val="24"/>
                  <w:szCs w:val="24"/>
                  <w:u w:val="none"/>
                </w:rPr>
                <w:t>A</w:t>
              </w:r>
            </w:ins>
            <w:ins w:id="286" w:author="Unknown Author" w:date="2019-10-25T07:28:24Z">
              <w:r>
                <w:rPr>
                  <w:b/>
                  <w:bCs/>
                  <w:i w:val="false"/>
                  <w:iCs w:val="false"/>
                  <w:strike w:val="false"/>
                  <w:dstrike w:val="false"/>
                  <w:outline w:val="false"/>
                  <w:shadow w:val="false"/>
                  <w:color w:val="000000"/>
                  <w:sz w:val="24"/>
                  <w:szCs w:val="24"/>
                  <w:u w:val="none"/>
                  <w:vertAlign w:val="subscript"/>
                </w:rPr>
                <w:t>avalanche</w:t>
              </w:r>
            </w:ins>
          </w:p>
        </w:tc>
      </w:tr>
      <w:tr>
        <w:trPr/>
        <w:tc>
          <w:tcPr>
            <w:tcW w:w="2521" w:type="dxa"/>
            <w:tcBorders>
              <w:left w:val="single" w:sz="2" w:space="0" w:color="DDDDDD"/>
              <w:bottom w:val="single" w:sz="2" w:space="0" w:color="DDDDDD"/>
            </w:tcBorders>
            <w:shd w:fill="auto" w:val="clear"/>
          </w:tcPr>
          <w:p>
            <w:pPr>
              <w:pStyle w:val="Normal"/>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7" w:author="Unknown Author" w:date="2019-10-25T07:30:39Z">
              <w:r>
                <w:rPr>
                  <w:b w:val="false"/>
                  <w:bCs w:val="false"/>
                  <w:i w:val="false"/>
                  <w:iCs w:val="false"/>
                  <w:strike w:val="false"/>
                  <w:dstrike w:val="false"/>
                  <w:outline w:val="false"/>
                  <w:shadow w:val="false"/>
                  <w:color w:val="000000"/>
                  <w:sz w:val="24"/>
                  <w:szCs w:val="24"/>
                  <w:u w:val="none"/>
                </w:rPr>
                <w:t xml:space="preserve">Lizard Range </w:t>
              </w:r>
            </w:ins>
          </w:p>
        </w:tc>
        <w:tc>
          <w:tcPr>
            <w:tcW w:w="1800" w:type="dxa"/>
            <w:tcBorders>
              <w:left w:val="single" w:sz="2" w:space="0" w:color="DDDDDD"/>
              <w:bottom w:val="single" w:sz="2" w:space="0" w:color="DDDDDD"/>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8" w:author="Unknown Author" w:date="2019-10-25T09:18:55Z">
              <w:r>
                <w:rPr>
                  <w:b w:val="false"/>
                  <w:bCs w:val="false"/>
                  <w:i w:val="false"/>
                  <w:iCs w:val="false"/>
                  <w:strike w:val="false"/>
                  <w:dstrike w:val="false"/>
                  <w:outline w:val="false"/>
                  <w:shadow w:val="false"/>
                  <w:color w:val="000000"/>
                  <w:sz w:val="24"/>
                  <w:szCs w:val="24"/>
                  <w:u w:val="none"/>
                </w:rPr>
                <w:t xml:space="preserve">Wind Slab, </w:t>
              </w:r>
            </w:ins>
            <w:ins w:id="289" w:author="Unknown Author" w:date="2019-10-25T09:19:04Z">
              <w:r>
                <w:rPr>
                  <w:b w:val="false"/>
                  <w:bCs w:val="false"/>
                  <w:i w:val="false"/>
                  <w:iCs w:val="false"/>
                  <w:strike w:val="false"/>
                  <w:dstrike w:val="false"/>
                  <w:outline w:val="false"/>
                  <w:shadow w:val="false"/>
                  <w:color w:val="000000"/>
                  <w:sz w:val="24"/>
                  <w:szCs w:val="24"/>
                  <w:u w:val="none"/>
                </w:rPr>
                <w:t>cross-loading</w:t>
              </w:r>
            </w:ins>
          </w:p>
        </w:tc>
        <w:tc>
          <w:tcPr>
            <w:tcW w:w="900"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0" w:author="Unknown Author" w:date="2019-10-25T07:30:47Z">
              <w:r>
                <w:rPr>
                  <w:b w:val="false"/>
                  <w:bCs w:val="false"/>
                  <w:i w:val="false"/>
                  <w:iCs w:val="false"/>
                  <w:strike w:val="false"/>
                  <w:dstrike w:val="false"/>
                  <w:outline w:val="false"/>
                  <w:shadow w:val="false"/>
                  <w:color w:val="000000"/>
                  <w:sz w:val="24"/>
                  <w:szCs w:val="24"/>
                  <w:u w:val="none"/>
                </w:rPr>
                <w:t>2-4.5</w:t>
              </w:r>
            </w:ins>
          </w:p>
        </w:tc>
        <w:tc>
          <w:tcPr>
            <w:tcW w:w="806"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1" w:author="Unknown Author" w:date="2019-10-25T07:31:00Z">
              <w:r>
                <w:rPr>
                  <w:b w:val="false"/>
                  <w:bCs w:val="false"/>
                  <w:i w:val="false"/>
                  <w:iCs w:val="false"/>
                  <w:strike w:val="false"/>
                  <w:dstrike w:val="false"/>
                  <w:outline w:val="false"/>
                  <w:shadow w:val="false"/>
                  <w:color w:val="000000"/>
                  <w:sz w:val="24"/>
                  <w:szCs w:val="24"/>
                  <w:u w:val="none"/>
                </w:rPr>
                <w:t xml:space="preserve"> </w:t>
              </w:r>
            </w:ins>
            <w:ins w:id="292" w:author="Unknown Author" w:date="2019-10-25T07:31:00Z">
              <w:r>
                <w:rPr>
                  <w:b w:val="false"/>
                  <w:bCs w:val="false"/>
                  <w:i w:val="false"/>
                  <w:iCs w:val="false"/>
                  <w:strike w:val="false"/>
                  <w:dstrike w:val="false"/>
                  <w:outline w:val="false"/>
                  <w:shadow w:val="false"/>
                  <w:color w:val="000000"/>
                  <w:sz w:val="24"/>
                  <w:szCs w:val="24"/>
                  <w:u w:val="none"/>
                </w:rPr>
                <w:t>3+</w:t>
              </w:r>
            </w:ins>
          </w:p>
        </w:tc>
        <w:tc>
          <w:tcPr>
            <w:tcW w:w="1444"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3" w:author="Unknown Author" w:date="2019-10-25T07:31:00Z">
              <w:r>
                <w:rPr>
                  <w:b w:val="false"/>
                  <w:bCs w:val="false"/>
                  <w:i w:val="false"/>
                  <w:iCs w:val="false"/>
                  <w:strike w:val="false"/>
                  <w:dstrike w:val="false"/>
                  <w:outline w:val="false"/>
                  <w:shadow w:val="false"/>
                  <w:color w:val="000000"/>
                  <w:sz w:val="24"/>
                  <w:szCs w:val="24"/>
                  <w:u w:val="none"/>
                </w:rPr>
                <w:t xml:space="preserve">0.7-1.5 </w:t>
              </w:r>
            </w:ins>
          </w:p>
        </w:tc>
        <w:tc>
          <w:tcPr>
            <w:tcW w:w="1171"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4" w:author="Unknown Author" w:date="2019-10-25T07:31:00Z">
              <w:r>
                <w:rPr>
                  <w:b w:val="false"/>
                  <w:bCs w:val="false"/>
                  <w:i w:val="false"/>
                  <w:iCs w:val="false"/>
                  <w:strike w:val="false"/>
                  <w:dstrike w:val="false"/>
                  <w:outline w:val="false"/>
                  <w:shadow w:val="false"/>
                  <w:color w:val="000000"/>
                  <w:sz w:val="24"/>
                  <w:szCs w:val="24"/>
                  <w:u w:val="none"/>
                </w:rPr>
                <w:t xml:space="preserve">~0.1 </w:t>
              </w:r>
            </w:ins>
          </w:p>
        </w:tc>
        <w:tc>
          <w:tcPr>
            <w:tcW w:w="1329" w:type="dxa"/>
            <w:tcBorders>
              <w:left w:val="single" w:sz="2" w:space="0" w:color="DDDDDD"/>
              <w:bottom w:val="single" w:sz="2" w:space="0" w:color="DDDDDD"/>
              <w:right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5" w:author="Unknown Author" w:date="2019-10-25T07:31:00Z">
              <w:r>
                <w:rPr>
                  <w:b w:val="false"/>
                  <w:bCs w:val="false"/>
                  <w:i w:val="false"/>
                  <w:iCs w:val="false"/>
                  <w:strike w:val="false"/>
                  <w:dstrike w:val="false"/>
                  <w:outline w:val="false"/>
                  <w:shadow w:val="false"/>
                  <w:color w:val="000000"/>
                  <w:sz w:val="24"/>
                  <w:szCs w:val="24"/>
                  <w:u w:val="none"/>
                </w:rPr>
                <w:t>0.04-0.3</w:t>
              </w:r>
            </w:ins>
          </w:p>
        </w:tc>
      </w:tr>
      <w:tr>
        <w:trPr/>
        <w:tc>
          <w:tcPr>
            <w:tcW w:w="2521" w:type="dxa"/>
            <w:tcBorders>
              <w:left w:val="single" w:sz="2" w:space="0" w:color="DDDDDD"/>
              <w:bottom w:val="single" w:sz="2" w:space="0" w:color="DDDDDD"/>
            </w:tcBorders>
            <w:shd w:fill="auto" w:val="clear"/>
          </w:tcPr>
          <w:p>
            <w:pPr>
              <w:pStyle w:val="Normal"/>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6" w:author="Unknown Author" w:date="2019-10-25T07:31:00Z">
              <w:r>
                <w:rPr>
                  <w:b w:val="false"/>
                  <w:bCs w:val="false"/>
                  <w:i w:val="false"/>
                  <w:iCs w:val="false"/>
                  <w:strike w:val="false"/>
                  <w:dstrike w:val="false"/>
                  <w:outline w:val="false"/>
                  <w:shadow w:val="false"/>
                  <w:color w:val="000000"/>
                  <w:sz w:val="24"/>
                  <w:szCs w:val="24"/>
                  <w:u w:val="none"/>
                </w:rPr>
                <w:t>Empress Lake</w:t>
              </w:r>
            </w:ins>
          </w:p>
        </w:tc>
        <w:tc>
          <w:tcPr>
            <w:tcW w:w="1800" w:type="dxa"/>
            <w:tcBorders>
              <w:left w:val="single" w:sz="2" w:space="0" w:color="DDDDDD"/>
              <w:bottom w:val="single" w:sz="2" w:space="0" w:color="DDDDDD"/>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7" w:author="Unknown Author" w:date="2019-10-25T09:19:10Z">
              <w:r>
                <w:rPr>
                  <w:b w:val="false"/>
                  <w:bCs w:val="false"/>
                  <w:i w:val="false"/>
                  <w:iCs w:val="false"/>
                  <w:strike w:val="false"/>
                  <w:dstrike w:val="false"/>
                  <w:outline w:val="false"/>
                  <w:shadow w:val="false"/>
                  <w:color w:val="000000"/>
                  <w:sz w:val="24"/>
                  <w:szCs w:val="24"/>
                  <w:u w:val="none"/>
                </w:rPr>
                <w:t>Dry Slab</w:t>
              </w:r>
            </w:ins>
          </w:p>
        </w:tc>
        <w:tc>
          <w:tcPr>
            <w:tcW w:w="900" w:type="dxa"/>
            <w:tcBorders>
              <w:left w:val="single" w:sz="2" w:space="0" w:color="DDDDDD"/>
              <w:bottom w:val="single" w:sz="2" w:space="0" w:color="DDDDDD"/>
            </w:tcBorders>
            <w:shd w:fill="auto" w:val="clear"/>
          </w:tcPr>
          <w:p>
            <w:pPr>
              <w:pStyle w:val="Normal"/>
              <w:widowControl/>
              <w:bidi w:val="0"/>
              <w:ind w:left="0" w:right="0" w:hanging="0"/>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8" w:author="Unknown Author" w:date="2019-10-25T07:31:22Z">
              <w:r>
                <w:rPr>
                  <w:b w:val="false"/>
                  <w:bCs w:val="false"/>
                  <w:i w:val="false"/>
                  <w:iCs w:val="false"/>
                  <w:strike w:val="false"/>
                  <w:dstrike w:val="false"/>
                  <w:outline w:val="false"/>
                  <w:shadow w:val="false"/>
                  <w:color w:val="000000"/>
                  <w:sz w:val="24"/>
                  <w:szCs w:val="24"/>
                  <w:u w:val="none"/>
                </w:rPr>
                <w:t xml:space="preserve"> </w:t>
              </w:r>
            </w:ins>
            <w:ins w:id="299" w:author="Unknown Author" w:date="2019-10-25T07:31:22Z">
              <w:r>
                <w:rPr>
                  <w:b w:val="false"/>
                  <w:bCs w:val="false"/>
                  <w:i w:val="false"/>
                  <w:iCs w:val="false"/>
                  <w:strike w:val="false"/>
                  <w:dstrike w:val="false"/>
                  <w:outline w:val="false"/>
                  <w:shadow w:val="false"/>
                  <w:color w:val="000000"/>
                  <w:sz w:val="24"/>
                  <w:szCs w:val="24"/>
                  <w:u w:val="none"/>
                </w:rPr>
                <w:t>~1.2</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0" w:author="Unknown Author" w:date="2019-10-25T07:31:22Z">
              <w:r>
                <w:rPr>
                  <w:b w:val="false"/>
                  <w:bCs w:val="false"/>
                  <w:i w:val="false"/>
                  <w:iCs w:val="false"/>
                  <w:strike w:val="false"/>
                  <w:dstrike w:val="false"/>
                  <w:outline w:val="false"/>
                  <w:shadow w:val="false"/>
                  <w:color w:val="000000"/>
                  <w:sz w:val="24"/>
                  <w:szCs w:val="24"/>
                  <w:u w:val="none"/>
                </w:rPr>
                <w:t>2</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1" w:author="Unknown Author" w:date="2019-10-25T07:31:22Z">
              <w:r>
                <w:rPr>
                  <w:b w:val="false"/>
                  <w:bCs w:val="false"/>
                  <w:i w:val="false"/>
                  <w:iCs w:val="false"/>
                  <w:strike w:val="false"/>
                  <w:dstrike w:val="false"/>
                  <w:outline w:val="false"/>
                  <w:shadow w:val="false"/>
                  <w:color w:val="000000"/>
                  <w:sz w:val="24"/>
                  <w:szCs w:val="24"/>
                  <w:u w:val="none"/>
                </w:rPr>
                <w:t>1.6</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2" w:author="Unknown Author" w:date="2019-10-25T07:31:22Z">
              <w:r>
                <w:rPr>
                  <w:b w:val="false"/>
                  <w:bCs w:val="false"/>
                  <w:i w:val="false"/>
                  <w:iCs w:val="false"/>
                  <w:strike w:val="false"/>
                  <w:dstrike w:val="false"/>
                  <w:outline w:val="false"/>
                  <w:shadow w:val="false"/>
                  <w:color w:val="000000"/>
                  <w:sz w:val="24"/>
                  <w:szCs w:val="24"/>
                  <w:u w:val="none"/>
                </w:rPr>
                <w:t>~0.05</w:t>
              </w:r>
            </w:ins>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3" w:author="Unknown Author" w:date="2019-10-25T07:31:22Z">
              <w:r>
                <w:rPr>
                  <w:b w:val="false"/>
                  <w:bCs w:val="false"/>
                  <w:i w:val="false"/>
                  <w:iCs w:val="false"/>
                  <w:strike w:val="false"/>
                  <w:dstrike w:val="false"/>
                  <w:outline w:val="false"/>
                  <w:shadow w:val="false"/>
                  <w:color w:val="000000"/>
                  <w:sz w:val="24"/>
                  <w:szCs w:val="24"/>
                  <w:u w:val="none"/>
                </w:rPr>
                <w:t>0.05-0.1</w:t>
              </w:r>
            </w:ins>
          </w:p>
        </w:tc>
      </w:tr>
      <w:tr>
        <w:trPr/>
        <w:tc>
          <w:tcPr>
            <w:tcW w:w="2521" w:type="dxa"/>
            <w:tcBorders>
              <w:left w:val="single" w:sz="2" w:space="0" w:color="DDDDDD"/>
              <w:bottom w:val="single" w:sz="2" w:space="0" w:color="DDDDDD"/>
            </w:tcBorders>
            <w:shd w:fill="auto" w:val="clear"/>
          </w:tcPr>
          <w:p>
            <w:pPr>
              <w:pStyle w:val="Normal"/>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4" w:author="Unknown Author" w:date="2019-10-25T07:32:05Z">
              <w:r>
                <w:rPr>
                  <w:b w:val="false"/>
                  <w:bCs w:val="false"/>
                  <w:i w:val="false"/>
                  <w:iCs w:val="false"/>
                  <w:strike w:val="false"/>
                  <w:dstrike w:val="false"/>
                  <w:outline w:val="false"/>
                  <w:shadow w:val="false"/>
                  <w:color w:val="000000"/>
                  <w:sz w:val="24"/>
                  <w:szCs w:val="24"/>
                  <w:u w:val="none"/>
                </w:rPr>
                <w:t>Nisqually/Wilson</w:t>
              </w:r>
            </w:ins>
          </w:p>
        </w:tc>
        <w:tc>
          <w:tcPr>
            <w:tcW w:w="1800" w:type="dxa"/>
            <w:tcBorders>
              <w:left w:val="single" w:sz="2" w:space="0" w:color="DDDDDD"/>
              <w:bottom w:val="single" w:sz="2" w:space="0" w:color="DDDDDD"/>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5" w:author="Unknown Author" w:date="2019-10-25T09:19:12Z">
              <w:r>
                <w:rPr>
                  <w:b w:val="false"/>
                  <w:bCs w:val="false"/>
                  <w:i w:val="false"/>
                  <w:iCs w:val="false"/>
                  <w:strike w:val="false"/>
                  <w:dstrike w:val="false"/>
                  <w:outline w:val="false"/>
                  <w:shadow w:val="false"/>
                  <w:color w:val="000000"/>
                  <w:sz w:val="24"/>
                  <w:szCs w:val="24"/>
                  <w:u w:val="none"/>
                </w:rPr>
                <w:t>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6" w:author="Unknown Author" w:date="2019-10-25T07:32:08Z">
              <w:r>
                <w:rPr>
                  <w:b w:val="false"/>
                  <w:bCs w:val="false"/>
                  <w:i w:val="false"/>
                  <w:iCs w:val="false"/>
                  <w:strike w:val="false"/>
                  <w:dstrike w:val="false"/>
                  <w:outline w:val="false"/>
                  <w:shadow w:val="false"/>
                  <w:color w:val="000000"/>
                  <w:sz w:val="24"/>
                  <w:szCs w:val="24"/>
                  <w:u w:val="none"/>
                </w:rPr>
                <w:t>~1.3</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7" w:author="Unknown Author" w:date="2019-10-25T07:32:08Z">
              <w:r>
                <w:rPr>
                  <w:b w:val="false"/>
                  <w:bCs w:val="false"/>
                  <w:i w:val="false"/>
                  <w:iCs w:val="false"/>
                  <w:strike w:val="false"/>
                  <w:dstrike w:val="false"/>
                  <w:outline w:val="false"/>
                  <w:shadow w:val="false"/>
                  <w:color w:val="000000"/>
                  <w:sz w:val="24"/>
                  <w:szCs w:val="24"/>
                  <w:u w:val="none"/>
                </w:rPr>
                <w:t>3+</w:t>
              </w:r>
            </w:ins>
          </w:p>
        </w:tc>
        <w:tc>
          <w:tcPr>
            <w:tcW w:w="1444"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8" w:author="Unknown Author" w:date="2019-10-25T07:32:08Z">
              <w:r>
                <w:rPr>
                  <w:b w:val="false"/>
                  <w:bCs w:val="false"/>
                  <w:i w:val="false"/>
                  <w:iCs w:val="false"/>
                  <w:strike w:val="false"/>
                  <w:dstrike w:val="false"/>
                  <w:outline w:val="false"/>
                  <w:shadow w:val="false"/>
                  <w:color w:val="000000"/>
                  <w:sz w:val="24"/>
                  <w:szCs w:val="24"/>
                  <w:u w:val="none"/>
                </w:rPr>
                <w:t xml:space="preserve">≥ </w:t>
              </w:r>
            </w:ins>
            <w:ins w:id="309" w:author="Unknown Author" w:date="2019-10-25T07:32:08Z">
              <w:r>
                <w:rPr>
                  <w:b w:val="false"/>
                  <w:bCs w:val="false"/>
                  <w:i w:val="false"/>
                  <w:iCs w:val="false"/>
                  <w:strike w:val="false"/>
                  <w:dstrike w:val="false"/>
                  <w:outline w:val="false"/>
                  <w:shadow w:val="false"/>
                  <w:color w:val="000000"/>
                  <w:sz w:val="24"/>
                  <w:szCs w:val="24"/>
                  <w:u w:val="none"/>
                </w:rPr>
                <w:t>2.3</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0" w:author="Unknown Author" w:date="2019-10-25T07:32:08Z">
              <w:r>
                <w:rPr>
                  <w:b w:val="false"/>
                  <w:bCs w:val="false"/>
                  <w:i w:val="false"/>
                  <w:iCs w:val="false"/>
                  <w:strike w:val="false"/>
                  <w:dstrike w:val="false"/>
                  <w:outline w:val="false"/>
                  <w:shadow w:val="false"/>
                  <w:color w:val="000000"/>
                  <w:sz w:val="24"/>
                  <w:szCs w:val="24"/>
                  <w:u w:val="none"/>
                </w:rPr>
                <w:t>~0.02</w:t>
              </w:r>
            </w:ins>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1" w:author="Unknown Author" w:date="2019-10-25T07:32:08Z">
              <w:r>
                <w:rPr>
                  <w:b w:val="false"/>
                  <w:bCs w:val="false"/>
                  <w:i w:val="false"/>
                  <w:iCs w:val="false"/>
                  <w:strike w:val="false"/>
                  <w:dstrike w:val="false"/>
                  <w:outline w:val="false"/>
                  <w:shadow w:val="false"/>
                  <w:color w:val="000000"/>
                  <w:sz w:val="24"/>
                  <w:szCs w:val="24"/>
                  <w:u w:val="none"/>
                </w:rPr>
                <w:t>0.03-0.08</w:t>
              </w:r>
            </w:ins>
          </w:p>
        </w:tc>
      </w:tr>
      <w:tr>
        <w:trPr/>
        <w:tc>
          <w:tcPr>
            <w:tcW w:w="2521"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2" w:author="Unknown Author" w:date="2019-10-25T07:32:08Z">
              <w:r>
                <w:rPr>
                  <w:b w:val="false"/>
                  <w:bCs w:val="false"/>
                  <w:i w:val="false"/>
                  <w:iCs w:val="false"/>
                  <w:strike w:val="false"/>
                  <w:dstrike w:val="false"/>
                  <w:outline w:val="false"/>
                  <w:shadow w:val="false"/>
                  <w:color w:val="000000"/>
                  <w:sz w:val="24"/>
                  <w:szCs w:val="24"/>
                  <w:u w:val="none"/>
                </w:rPr>
                <w:t>Boulder/Turbo Mountain</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3" w:author="Unknown Author" w:date="2019-10-25T09:19:14Z">
              <w:r>
                <w:rPr>
                  <w:b w:val="false"/>
                  <w:bCs w:val="false"/>
                  <w:i w:val="false"/>
                  <w:iCs w:val="false"/>
                  <w:strike w:val="false"/>
                  <w:dstrike w:val="false"/>
                  <w:outline w:val="false"/>
                  <w:shadow w:val="false"/>
                  <w:color w:val="000000"/>
                  <w:sz w:val="24"/>
                  <w:szCs w:val="24"/>
                  <w:u w:val="none"/>
                </w:rPr>
                <w:t>Persistent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4" w:author="Unknown Author" w:date="2019-10-25T07:32:45Z">
              <w:r>
                <w:rPr>
                  <w:b w:val="false"/>
                  <w:bCs w:val="false"/>
                  <w:i w:val="false"/>
                  <w:iCs w:val="false"/>
                  <w:strike w:val="false"/>
                  <w:dstrike w:val="false"/>
                  <w:outline w:val="false"/>
                  <w:shadow w:val="false"/>
                  <w:color w:val="000000"/>
                  <w:sz w:val="24"/>
                  <w:szCs w:val="24"/>
                  <w:u w:val="none"/>
                </w:rPr>
                <w:t>1-2</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5" w:author="Unknown Author" w:date="2019-10-25T07:32:45Z">
              <w:r>
                <w:rPr>
                  <w:b w:val="false"/>
                  <w:bCs w:val="false"/>
                  <w:i w:val="false"/>
                  <w:iCs w:val="false"/>
                  <w:strike w:val="false"/>
                  <w:dstrike w:val="false"/>
                  <w:outline w:val="false"/>
                  <w:shadow w:val="false"/>
                  <w:color w:val="000000"/>
                  <w:sz w:val="24"/>
                  <w:szCs w:val="24"/>
                  <w:u w:val="none"/>
                </w:rPr>
                <w:t>30-100</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6" w:author="Unknown Author" w:date="2019-10-25T07:32:45Z">
              <w:r>
                <w:rPr>
                  <w:b w:val="false"/>
                  <w:bCs w:val="false"/>
                  <w:i w:val="false"/>
                  <w:iCs w:val="false"/>
                  <w:strike w:val="false"/>
                  <w:dstrike w:val="false"/>
                  <w:outline w:val="false"/>
                  <w:shadow w:val="false"/>
                  <w:color w:val="000000"/>
                  <w:sz w:val="24"/>
                  <w:szCs w:val="24"/>
                  <w:u w:val="none"/>
                </w:rPr>
                <w:t>15-100</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7" w:author="Unknown Author" w:date="2019-10-25T07:32:45Z">
              <w:r>
                <w:rPr>
                  <w:b w:val="false"/>
                  <w:bCs w:val="false"/>
                  <w:i w:val="false"/>
                  <w:iCs w:val="false"/>
                  <w:strike w:val="false"/>
                  <w:dstrike w:val="false"/>
                  <w:outline w:val="false"/>
                  <w:shadow w:val="false"/>
                  <w:color w:val="000000"/>
                  <w:sz w:val="24"/>
                  <w:szCs w:val="24"/>
                  <w:u w:val="none"/>
                </w:rPr>
                <w:t>~0.2</w:t>
              </w:r>
            </w:ins>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8" w:author="Unknown Author" w:date="2019-10-25T07:32:45Z">
              <w:r>
                <w:rPr>
                  <w:b w:val="false"/>
                  <w:bCs w:val="false"/>
                  <w:i w:val="false"/>
                  <w:iCs w:val="false"/>
                  <w:strike w:val="false"/>
                  <w:dstrike w:val="false"/>
                  <w:outline w:val="false"/>
                  <w:shadow w:val="false"/>
                  <w:color w:val="000000"/>
                  <w:sz w:val="24"/>
                  <w:szCs w:val="24"/>
                  <w:u w:val="none"/>
                </w:rPr>
                <w:t>3-20</w:t>
              </w:r>
            </w:ins>
          </w:p>
        </w:tc>
      </w:tr>
      <w:tr>
        <w:trPr/>
        <w:tc>
          <w:tcPr>
            <w:tcW w:w="2521"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9" w:author="Unknown Author" w:date="2019-10-25T07:33:06Z">
              <w:r>
                <w:rPr>
                  <w:b w:val="false"/>
                  <w:bCs w:val="false"/>
                  <w:i w:val="false"/>
                  <w:iCs w:val="false"/>
                  <w:strike w:val="false"/>
                  <w:dstrike w:val="false"/>
                  <w:outline w:val="false"/>
                  <w:shadow w:val="false"/>
                  <w:color w:val="000000"/>
                  <w:sz w:val="24"/>
                  <w:szCs w:val="24"/>
                  <w:u w:val="none"/>
                </w:rPr>
                <w:t>Eagle Pass (possible)</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0" w:author="Unknown Author" w:date="2019-10-25T09:19:17Z">
              <w:r>
                <w:rPr>
                  <w:b w:val="false"/>
                  <w:bCs w:val="false"/>
                  <w:i w:val="false"/>
                  <w:iCs w:val="false"/>
                  <w:strike w:val="false"/>
                  <w:dstrike w:val="false"/>
                  <w:outline w:val="false"/>
                  <w:shadow w:val="false"/>
                  <w:color w:val="000000"/>
                  <w:sz w:val="24"/>
                  <w:szCs w:val="24"/>
                  <w:u w:val="none"/>
                </w:rPr>
                <w:t>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1" w:author="Unknown Author" w:date="2019-10-25T07:33:13Z">
              <w:r>
                <w:rPr>
                  <w:b w:val="false"/>
                  <w:bCs w:val="false"/>
                  <w:i w:val="false"/>
                  <w:iCs w:val="false"/>
                  <w:strike w:val="false"/>
                  <w:dstrike w:val="false"/>
                  <w:outline w:val="false"/>
                  <w:shadow w:val="false"/>
                  <w:color w:val="000000"/>
                  <w:sz w:val="24"/>
                  <w:szCs w:val="24"/>
                  <w:u w:val="none"/>
                </w:rPr>
                <w:t>1-2</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2" w:author="Unknown Author" w:date="2019-10-25T07:33:13Z">
              <w:r>
                <w:rPr>
                  <w:b w:val="false"/>
                  <w:bCs w:val="false"/>
                  <w:i w:val="false"/>
                  <w:iCs w:val="false"/>
                  <w:strike w:val="false"/>
                  <w:dstrike w:val="false"/>
                  <w:outline w:val="false"/>
                  <w:shadow w:val="false"/>
                  <w:color w:val="000000"/>
                  <w:sz w:val="24"/>
                  <w:szCs w:val="24"/>
                  <w:u w:val="none"/>
                </w:rPr>
                <w:t>2-3</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3" w:author="Unknown Author" w:date="2019-10-25T07:33:13Z">
              <w:r>
                <w:rPr>
                  <w:b w:val="false"/>
                  <w:bCs w:val="false"/>
                  <w:i w:val="false"/>
                  <w:iCs w:val="false"/>
                  <w:strike w:val="false"/>
                  <w:dstrike w:val="false"/>
                  <w:outline w:val="false"/>
                  <w:shadow w:val="false"/>
                  <w:color w:val="000000"/>
                  <w:sz w:val="24"/>
                  <w:szCs w:val="24"/>
                  <w:u w:val="none"/>
                </w:rPr>
                <w:t>0.5-3</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4" w:author="Unknown Author" w:date="2019-10-25T07:33:13Z">
              <w:r>
                <w:rPr>
                  <w:b w:val="false"/>
                  <w:bCs w:val="false"/>
                  <w:i w:val="false"/>
                  <w:iCs w:val="false"/>
                  <w:strike w:val="false"/>
                  <w:dstrike w:val="false"/>
                  <w:outline w:val="false"/>
                  <w:shadow w:val="false"/>
                  <w:color w:val="000000"/>
                  <w:sz w:val="24"/>
                  <w:szCs w:val="24"/>
                  <w:u w:val="none"/>
                </w:rPr>
                <w:t>&gt;0.3</w:t>
              </w:r>
            </w:ins>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5" w:author="Unknown Author" w:date="2019-10-25T07:33:13Z">
              <w:r>
                <w:rPr>
                  <w:b w:val="false"/>
                  <w:bCs w:val="false"/>
                  <w:i w:val="false"/>
                  <w:iCs w:val="false"/>
                  <w:strike w:val="false"/>
                  <w:dstrike w:val="false"/>
                  <w:outline w:val="false"/>
                  <w:shadow w:val="false"/>
                  <w:color w:val="000000"/>
                  <w:sz w:val="24"/>
                  <w:szCs w:val="24"/>
                  <w:u w:val="none"/>
                </w:rPr>
                <w:t>0.15-3</w:t>
              </w:r>
            </w:ins>
          </w:p>
        </w:tc>
      </w:tr>
      <w:tr>
        <w:trPr/>
        <w:tc>
          <w:tcPr>
            <w:tcW w:w="2521"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6" w:author="Unknown Author" w:date="2019-10-25T07:33:13Z">
              <w:r>
                <w:rPr>
                  <w:b w:val="false"/>
                  <w:bCs w:val="false"/>
                  <w:i w:val="false"/>
                  <w:iCs w:val="false"/>
                  <w:strike w:val="false"/>
                  <w:dstrike w:val="false"/>
                  <w:outline w:val="false"/>
                  <w:shadow w:val="false"/>
                  <w:color w:val="000000"/>
                  <w:sz w:val="24"/>
                  <w:szCs w:val="24"/>
                  <w:u w:val="none"/>
                </w:rPr>
                <w:t>Taylor Mountain</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7" w:author="Unknown Author" w:date="2019-10-25T09:19:18Z">
              <w:r>
                <w:rPr>
                  <w:b w:val="false"/>
                  <w:bCs w:val="false"/>
                  <w:i w:val="false"/>
                  <w:iCs w:val="false"/>
                  <w:strike w:val="false"/>
                  <w:dstrike w:val="false"/>
                  <w:outline w:val="false"/>
                  <w:shadow w:val="false"/>
                  <w:color w:val="000000"/>
                  <w:sz w:val="24"/>
                  <w:szCs w:val="24"/>
                  <w:u w:val="none"/>
                </w:rPr>
                <w:t>Hard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8" w:author="Unknown Author" w:date="2019-10-25T07:33:48Z">
              <w:r>
                <w:rPr>
                  <w:b w:val="false"/>
                  <w:bCs w:val="false"/>
                  <w:i w:val="false"/>
                  <w:iCs w:val="false"/>
                  <w:strike w:val="false"/>
                  <w:dstrike w:val="false"/>
                  <w:outline w:val="false"/>
                  <w:shadow w:val="false"/>
                  <w:color w:val="000000"/>
                  <w:sz w:val="24"/>
                  <w:szCs w:val="24"/>
                  <w:u w:val="none"/>
                </w:rPr>
                <w:t>~0.8</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9" w:author="Unknown Author" w:date="2019-10-25T07:34:07Z">
              <w:r>
                <w:rPr>
                  <w:b w:val="false"/>
                  <w:bCs w:val="false"/>
                  <w:i w:val="false"/>
                  <w:iCs w:val="false"/>
                  <w:strike w:val="false"/>
                  <w:dstrike w:val="false"/>
                  <w:outline w:val="false"/>
                  <w:shadow w:val="false"/>
                  <w:color w:val="000000"/>
                  <w:sz w:val="24"/>
                  <w:szCs w:val="24"/>
                  <w:u w:val="none"/>
                </w:rPr>
                <w:t>&gt;0.3</w:t>
              </w:r>
            </w:ins>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21"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0" w:author="Unknown Author" w:date="2019-10-25T07:34:27Z">
              <w:r>
                <w:rPr>
                  <w:b w:val="false"/>
                  <w:bCs w:val="false"/>
                  <w:i w:val="false"/>
                  <w:iCs w:val="false"/>
                  <w:strike w:val="false"/>
                  <w:dstrike w:val="false"/>
                  <w:outline w:val="false"/>
                  <w:shadow w:val="false"/>
                  <w:color w:val="000000"/>
                  <w:sz w:val="24"/>
                  <w:szCs w:val="24"/>
                  <w:u w:val="none"/>
                </w:rPr>
                <w:t>Kendall Peak (possible)</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1" w:author="Unknown Author" w:date="2019-10-25T09:19:22Z">
              <w:r>
                <w:rPr>
                  <w:b w:val="false"/>
                  <w:bCs w:val="false"/>
                  <w:i w:val="false"/>
                  <w:iCs w:val="false"/>
                  <w:strike w:val="false"/>
                  <w:dstrike w:val="false"/>
                  <w:outline w:val="false"/>
                  <w:shadow w:val="false"/>
                  <w:color w:val="000000"/>
                  <w:sz w:val="24"/>
                  <w:szCs w:val="24"/>
                  <w:u w:val="none"/>
                </w:rPr>
                <w:t>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2" w:author="Unknown Author" w:date="2019-10-25T07:34:39Z">
              <w:r>
                <w:rPr>
                  <w:b w:val="false"/>
                  <w:bCs w:val="false"/>
                  <w:i w:val="false"/>
                  <w:iCs w:val="false"/>
                  <w:strike w:val="false"/>
                  <w:dstrike w:val="false"/>
                  <w:outline w:val="false"/>
                  <w:shadow w:val="false"/>
                  <w:color w:val="000000"/>
                  <w:sz w:val="24"/>
                  <w:szCs w:val="24"/>
                  <w:u w:val="none"/>
                </w:rPr>
                <w:t>0.2-1.0</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3" w:author="Unknown Author" w:date="2019-10-25T07:34:39Z">
              <w:r>
                <w:rPr>
                  <w:b w:val="false"/>
                  <w:bCs w:val="false"/>
                  <w:i w:val="false"/>
                  <w:iCs w:val="false"/>
                  <w:strike w:val="false"/>
                  <w:dstrike w:val="false"/>
                  <w:outline w:val="false"/>
                  <w:shadow w:val="false"/>
                  <w:color w:val="000000"/>
                  <w:sz w:val="24"/>
                  <w:szCs w:val="24"/>
                  <w:u w:val="none"/>
                </w:rPr>
                <w:t>3-9</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4" w:author="Unknown Author" w:date="2019-10-25T07:34:39Z">
              <w:r>
                <w:rPr>
                  <w:b w:val="false"/>
                  <w:bCs w:val="false"/>
                  <w:i w:val="false"/>
                  <w:iCs w:val="false"/>
                  <w:strike w:val="false"/>
                  <w:dstrike w:val="false"/>
                  <w:outline w:val="false"/>
                  <w:shadow w:val="false"/>
                  <w:color w:val="000000"/>
                  <w:sz w:val="24"/>
                  <w:szCs w:val="24"/>
                  <w:u w:val="none"/>
                </w:rPr>
                <w:t>9-15</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5" w:author="Unknown Author" w:date="2019-10-25T07:34:39Z">
              <w:r>
                <w:rPr>
                  <w:b w:val="false"/>
                  <w:bCs w:val="false"/>
                  <w:i w:val="false"/>
                  <w:iCs w:val="false"/>
                  <w:strike w:val="false"/>
                  <w:dstrike w:val="false"/>
                  <w:outline w:val="false"/>
                  <w:shadow w:val="false"/>
                  <w:color w:val="000000"/>
                  <w:sz w:val="24"/>
                  <w:szCs w:val="24"/>
                  <w:u w:val="none"/>
                </w:rPr>
                <w:t>0.003-0.01</w:t>
              </w:r>
            </w:ins>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6" w:author="Unknown Author" w:date="2019-10-25T07:34:39Z">
              <w:r>
                <w:rPr>
                  <w:b w:val="false"/>
                  <w:bCs w:val="false"/>
                  <w:i w:val="false"/>
                  <w:iCs w:val="false"/>
                  <w:strike w:val="false"/>
                  <w:dstrike w:val="false"/>
                  <w:outline w:val="false"/>
                  <w:shadow w:val="false"/>
                  <w:color w:val="000000"/>
                  <w:sz w:val="24"/>
                  <w:szCs w:val="24"/>
                  <w:u w:val="none"/>
                </w:rPr>
                <w:t>0.03-</w:t>
              </w:r>
            </w:ins>
            <w:ins w:id="337" w:author="Unknown Author" w:date="2019-10-25T07:35:00Z">
              <w:r>
                <w:rPr>
                  <w:b w:val="false"/>
                  <w:bCs w:val="false"/>
                  <w:i w:val="false"/>
                  <w:iCs w:val="false"/>
                  <w:strike w:val="false"/>
                  <w:dstrike w:val="false"/>
                  <w:outline w:val="false"/>
                  <w:shadow w:val="false"/>
                  <w:color w:val="000000"/>
                  <w:sz w:val="24"/>
                  <w:szCs w:val="24"/>
                  <w:u w:val="none"/>
                </w:rPr>
                <w:t>0.15</w:t>
              </w:r>
            </w:ins>
          </w:p>
        </w:tc>
      </w:tr>
      <w:tr>
        <w:trPr/>
        <w:tc>
          <w:tcPr>
            <w:tcW w:w="2521"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8" w:author="Unknown Author" w:date="2019-10-25T07:35:00Z">
              <w:r>
                <w:rPr>
                  <w:b w:val="false"/>
                  <w:bCs w:val="false"/>
                  <w:i w:val="false"/>
                  <w:iCs w:val="false"/>
                  <w:strike w:val="false"/>
                  <w:dstrike w:val="false"/>
                  <w:outline w:val="false"/>
                  <w:shadow w:val="false"/>
                  <w:color w:val="000000"/>
                  <w:sz w:val="24"/>
                  <w:szCs w:val="24"/>
                  <w:u w:val="none"/>
                </w:rPr>
                <w:t>Avalanche Crest/Rogers</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9" w:author="Unknown Author" w:date="2019-10-25T09:19:24Z">
              <w:r>
                <w:rPr>
                  <w:b w:val="false"/>
                  <w:bCs w:val="false"/>
                  <w:i w:val="false"/>
                  <w:iCs w:val="false"/>
                  <w:strike w:val="false"/>
                  <w:dstrike w:val="false"/>
                  <w:outline w:val="false"/>
                  <w:shadow w:val="false"/>
                  <w:color w:val="000000"/>
                  <w:sz w:val="24"/>
                  <w:szCs w:val="24"/>
                  <w:u w:val="none"/>
                </w:rPr>
                <w:t>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0" w:author="Unknown Author" w:date="2019-10-25T07:35:13Z">
              <w:r>
                <w:rPr>
                  <w:b w:val="false"/>
                  <w:bCs w:val="false"/>
                  <w:i w:val="false"/>
                  <w:iCs w:val="false"/>
                  <w:strike w:val="false"/>
                  <w:dstrike w:val="false"/>
                  <w:outline w:val="false"/>
                  <w:shadow w:val="false"/>
                  <w:color w:val="000000"/>
                  <w:sz w:val="24"/>
                  <w:szCs w:val="24"/>
                  <w:u w:val="none"/>
                </w:rPr>
                <w:t>2-5</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1" w:author="Unknown Author" w:date="2019-10-25T07:35:13Z">
              <w:r>
                <w:rPr>
                  <w:b w:val="false"/>
                  <w:bCs w:val="false"/>
                  <w:i w:val="false"/>
                  <w:iCs w:val="false"/>
                  <w:strike w:val="false"/>
                  <w:dstrike w:val="false"/>
                  <w:outline w:val="false"/>
                  <w:shadow w:val="false"/>
                  <w:color w:val="000000"/>
                  <w:sz w:val="24"/>
                  <w:szCs w:val="24"/>
                  <w:u w:val="none"/>
                </w:rPr>
                <w:t>5+</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2" w:author="Unknown Author" w:date="2019-10-25T07:35:13Z">
              <w:r>
                <w:rPr>
                  <w:b w:val="false"/>
                  <w:bCs w:val="false"/>
                  <w:i w:val="false"/>
                  <w:iCs w:val="false"/>
                  <w:strike w:val="false"/>
                  <w:dstrike w:val="false"/>
                  <w:outline w:val="false"/>
                  <w:shadow w:val="false"/>
                  <w:color w:val="000000"/>
                  <w:sz w:val="24"/>
                  <w:szCs w:val="24"/>
                  <w:u w:val="none"/>
                </w:rPr>
                <w:t>1-5</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21"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3" w:author="Unknown Author" w:date="2019-10-25T07:35:42Z">
              <w:r>
                <w:rPr>
                  <w:b w:val="false"/>
                  <w:bCs w:val="false"/>
                  <w:i w:val="false"/>
                  <w:iCs w:val="false"/>
                  <w:strike w:val="false"/>
                  <w:dstrike w:val="false"/>
                  <w:outline w:val="false"/>
                  <w:shadow w:val="false"/>
                  <w:color w:val="000000"/>
                  <w:sz w:val="24"/>
                  <w:szCs w:val="24"/>
                  <w:u w:val="none"/>
                </w:rPr>
                <w:t>Grandfather Couloir</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4" w:author="Unknown Author" w:date="2019-10-25T09:19:25Z">
              <w:r>
                <w:rPr>
                  <w:b w:val="false"/>
                  <w:bCs w:val="false"/>
                  <w:i w:val="false"/>
                  <w:iCs w:val="false"/>
                  <w:strike w:val="false"/>
                  <w:dstrike w:val="false"/>
                  <w:outline w:val="false"/>
                  <w:shadow w:val="false"/>
                  <w:color w:val="000000"/>
                  <w:sz w:val="24"/>
                  <w:szCs w:val="24"/>
                  <w:u w:val="none"/>
                </w:rPr>
                <w:t>Loose snow</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5" w:author="Unknown Author" w:date="2019-10-25T07:35:46Z">
              <w:r>
                <w:rPr>
                  <w:b w:val="false"/>
                  <w:bCs w:val="false"/>
                  <w:i w:val="false"/>
                  <w:iCs w:val="false"/>
                  <w:strike w:val="false"/>
                  <w:dstrike w:val="false"/>
                  <w:outline w:val="false"/>
                  <w:shadow w:val="false"/>
                  <w:color w:val="000000"/>
                  <w:sz w:val="24"/>
                  <w:szCs w:val="24"/>
                  <w:u w:val="none"/>
                </w:rPr>
                <w:t>~0.16</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6" w:author="Unknown Author" w:date="2019-10-25T07:35:46Z">
              <w:r>
                <w:rPr>
                  <w:b w:val="false"/>
                  <w:bCs w:val="false"/>
                  <w:i w:val="false"/>
                  <w:iCs w:val="false"/>
                  <w:strike w:val="false"/>
                  <w:dstrike w:val="false"/>
                  <w:outline w:val="false"/>
                  <w:shadow w:val="false"/>
                  <w:color w:val="000000"/>
                  <w:sz w:val="24"/>
                  <w:szCs w:val="24"/>
                  <w:u w:val="none"/>
                </w:rPr>
                <w:t>2</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7" w:author="Unknown Author" w:date="2019-10-25T07:35:46Z">
              <w:r>
                <w:rPr>
                  <w:b w:val="false"/>
                  <w:bCs w:val="false"/>
                  <w:i w:val="false"/>
                  <w:iCs w:val="false"/>
                  <w:strike w:val="false"/>
                  <w:dstrike w:val="false"/>
                  <w:outline w:val="false"/>
                  <w:shadow w:val="false"/>
                  <w:color w:val="000000"/>
                  <w:sz w:val="24"/>
                  <w:szCs w:val="24"/>
                  <w:u w:val="none"/>
                </w:rPr>
                <w:t>~12.5</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8" w:author="Unknown Author" w:date="2019-10-25T07:36:04Z">
              <w:r>
                <w:rPr>
                  <w:b w:val="false"/>
                  <w:bCs w:val="false"/>
                  <w:i w:val="false"/>
                  <w:iCs w:val="false"/>
                  <w:strike w:val="false"/>
                  <w:dstrike w:val="false"/>
                  <w:outline w:val="false"/>
                  <w:shadow w:val="false"/>
                  <w:color w:val="000000"/>
                  <w:sz w:val="24"/>
                  <w:szCs w:val="24"/>
                  <w:u w:val="none"/>
                </w:rPr>
                <w:t>0.02-0.08</w:t>
              </w:r>
            </w:ins>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49" w:author="Unknown Author" w:date="2019-10-25T07:36:04Z">
              <w:r>
                <w:rPr>
                  <w:b w:val="false"/>
                  <w:bCs w:val="false"/>
                  <w:i w:val="false"/>
                  <w:iCs w:val="false"/>
                  <w:strike w:val="false"/>
                  <w:dstrike w:val="false"/>
                  <w:outline w:val="false"/>
                  <w:shadow w:val="false"/>
                  <w:color w:val="000000"/>
                  <w:sz w:val="24"/>
                  <w:szCs w:val="24"/>
                  <w:u w:val="none"/>
                </w:rPr>
                <w:t>0.3-1</w:t>
              </w:r>
            </w:ins>
          </w:p>
        </w:tc>
      </w:tr>
      <w:tr>
        <w:trPr/>
        <w:tc>
          <w:tcPr>
            <w:tcW w:w="2521"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0" w:author="Unknown Author" w:date="2019-10-25T07:36:04Z">
              <w:r>
                <w:rPr>
                  <w:b w:val="false"/>
                  <w:bCs w:val="false"/>
                  <w:i w:val="false"/>
                  <w:iCs w:val="false"/>
                  <w:strike w:val="false"/>
                  <w:dstrike w:val="false"/>
                  <w:outline w:val="false"/>
                  <w:shadow w:val="false"/>
                  <w:color w:val="000000"/>
                  <w:sz w:val="24"/>
                  <w:szCs w:val="24"/>
                  <w:u w:val="none"/>
                </w:rPr>
                <w:t>Mount Herman</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1" w:author="Unknown Author" w:date="2019-10-25T09:19:47Z">
              <w:r>
                <w:rPr>
                  <w:b w:val="false"/>
                  <w:bCs w:val="false"/>
                  <w:i w:val="false"/>
                  <w:iCs w:val="false"/>
                  <w:strike w:val="false"/>
                  <w:dstrike w:val="false"/>
                  <w:outline w:val="false"/>
                  <w:shadow w:val="false"/>
                  <w:color w:val="000000"/>
                  <w:sz w:val="24"/>
                  <w:szCs w:val="24"/>
                  <w:u w:val="none"/>
                </w:rPr>
                <w:t>Wind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2" w:author="Unknown Author" w:date="2019-10-25T07:36:19Z">
              <w:r>
                <w:rPr>
                  <w:b w:val="false"/>
                  <w:bCs w:val="false"/>
                  <w:i w:val="false"/>
                  <w:iCs w:val="false"/>
                  <w:strike w:val="false"/>
                  <w:dstrike w:val="false"/>
                  <w:outline w:val="false"/>
                  <w:shadow w:val="false"/>
                  <w:color w:val="000000"/>
                  <w:sz w:val="24"/>
                  <w:szCs w:val="24"/>
                  <w:u w:val="none"/>
                </w:rPr>
                <w:t>0.4-1.2</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3" w:author="Unknown Author" w:date="2019-10-25T07:36:19Z">
              <w:r>
                <w:rPr>
                  <w:b w:val="false"/>
                  <w:bCs w:val="false"/>
                  <w:i w:val="false"/>
                  <w:iCs w:val="false"/>
                  <w:strike w:val="false"/>
                  <w:dstrike w:val="false"/>
                  <w:outline w:val="false"/>
                  <w:shadow w:val="false"/>
                  <w:color w:val="000000"/>
                  <w:sz w:val="24"/>
                  <w:szCs w:val="24"/>
                  <w:u w:val="none"/>
                </w:rPr>
                <w:t>2+</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4" w:author="Unknown Author" w:date="2019-10-25T07:36:19Z">
              <w:r>
                <w:rPr>
                  <w:b w:val="false"/>
                  <w:bCs w:val="false"/>
                  <w:i w:val="false"/>
                  <w:iCs w:val="false"/>
                  <w:strike w:val="false"/>
                  <w:dstrike w:val="false"/>
                  <w:outline w:val="false"/>
                  <w:shadow w:val="false"/>
                  <w:color w:val="000000"/>
                  <w:sz w:val="24"/>
                  <w:szCs w:val="24"/>
                  <w:u w:val="none"/>
                </w:rPr>
                <w:t>&gt;2-5</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21"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5" w:author="Unknown Author" w:date="2019-10-25T07:36:34Z">
              <w:r>
                <w:rPr>
                  <w:b w:val="false"/>
                  <w:bCs w:val="false"/>
                  <w:i w:val="false"/>
                  <w:iCs w:val="false"/>
                  <w:strike w:val="false"/>
                  <w:dstrike w:val="false"/>
                  <w:outline w:val="false"/>
                  <w:shadow w:val="false"/>
                  <w:color w:val="000000"/>
                  <w:sz w:val="24"/>
                  <w:szCs w:val="24"/>
                  <w:u w:val="none"/>
                </w:rPr>
                <w:t>Hawkins Mountain</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6" w:author="Unknown Author" w:date="2019-10-25T09:19:50Z">
              <w:r>
                <w:rPr>
                  <w:b w:val="false"/>
                  <w:bCs w:val="false"/>
                  <w:i w:val="false"/>
                  <w:iCs w:val="false"/>
                  <w:strike w:val="false"/>
                  <w:dstrike w:val="false"/>
                  <w:outline w:val="false"/>
                  <w:shadow w:val="false"/>
                  <w:color w:val="000000"/>
                  <w:sz w:val="24"/>
                  <w:szCs w:val="24"/>
                  <w:u w:val="none"/>
                </w:rPr>
                <w:t>Soft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7" w:author="Unknown Author" w:date="2019-10-25T07:36:38Z">
              <w:r>
                <w:rPr>
                  <w:b w:val="false"/>
                  <w:bCs w:val="false"/>
                  <w:i w:val="false"/>
                  <w:iCs w:val="false"/>
                  <w:strike w:val="false"/>
                  <w:dstrike w:val="false"/>
                  <w:outline w:val="false"/>
                  <w:shadow w:val="false"/>
                  <w:color w:val="000000"/>
                  <w:sz w:val="24"/>
                  <w:szCs w:val="24"/>
                  <w:u w:val="none"/>
                </w:rPr>
                <w:t>0.6-1</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8" w:author="Unknown Author" w:date="2019-10-25T07:36:38Z">
              <w:r>
                <w:rPr>
                  <w:b w:val="false"/>
                  <w:bCs w:val="false"/>
                  <w:i w:val="false"/>
                  <w:iCs w:val="false"/>
                  <w:strike w:val="false"/>
                  <w:dstrike w:val="false"/>
                  <w:outline w:val="false"/>
                  <w:shadow w:val="false"/>
                  <w:color w:val="000000"/>
                  <w:sz w:val="24"/>
                  <w:szCs w:val="24"/>
                  <w:u w:val="none"/>
                </w:rPr>
                <w:t>2-3</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59" w:author="Unknown Author" w:date="2019-10-25T07:36:38Z">
              <w:r>
                <w:rPr>
                  <w:b w:val="false"/>
                  <w:bCs w:val="false"/>
                  <w:i w:val="false"/>
                  <w:iCs w:val="false"/>
                  <w:strike w:val="false"/>
                  <w:dstrike w:val="false"/>
                  <w:outline w:val="false"/>
                  <w:shadow w:val="false"/>
                  <w:color w:val="000000"/>
                  <w:sz w:val="24"/>
                  <w:szCs w:val="24"/>
                  <w:u w:val="none"/>
                </w:rPr>
                <w:t>2-5</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60" w:author="Unknown Author" w:date="2019-10-25T07:36:38Z">
              <w:r>
                <w:rPr>
                  <w:b w:val="false"/>
                  <w:bCs w:val="false"/>
                  <w:i w:val="false"/>
                  <w:iCs w:val="false"/>
                  <w:strike w:val="false"/>
                  <w:dstrike w:val="false"/>
                  <w:outline w:val="false"/>
                  <w:shadow w:val="false"/>
                  <w:color w:val="000000"/>
                  <w:sz w:val="24"/>
                  <w:szCs w:val="24"/>
                  <w:u w:val="none"/>
                </w:rPr>
                <w:t>0.03-0.05</w:t>
              </w:r>
            </w:ins>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61" w:author="Unknown Author" w:date="2019-10-25T07:36:38Z">
              <w:r>
                <w:rPr>
                  <w:b w:val="false"/>
                  <w:bCs w:val="false"/>
                  <w:i w:val="false"/>
                  <w:iCs w:val="false"/>
                  <w:strike w:val="false"/>
                  <w:dstrike w:val="false"/>
                  <w:outline w:val="false"/>
                  <w:shadow w:val="false"/>
                  <w:color w:val="000000"/>
                  <w:sz w:val="24"/>
                  <w:szCs w:val="24"/>
                  <w:u w:val="none"/>
                </w:rPr>
                <w:t>0.06-0.25</w:t>
              </w:r>
            </w:ins>
          </w:p>
        </w:tc>
      </w:tr>
      <w:tr>
        <w:trPr/>
        <w:tc>
          <w:tcPr>
            <w:tcW w:w="2521" w:type="dxa"/>
            <w:tcBorders>
              <w:left w:val="single" w:sz="2" w:space="0" w:color="DDDDDD"/>
              <w:bottom w:val="single" w:sz="2" w:space="0" w:color="DDDDDD"/>
            </w:tcBorders>
            <w:shd w:fill="auto" w:val="clear"/>
          </w:tcPr>
          <w:p>
            <w:pPr>
              <w:pStyle w:val="TableContents"/>
              <w:jc w:val="left"/>
              <w:rPr/>
            </w:pPr>
            <w:ins w:id="362" w:author="Unknown Author" w:date="2019-10-25T07:37:02Z">
              <w:r>
                <w:rPr>
                  <w:b w:val="false"/>
                  <w:bCs w:val="false"/>
                  <w:i w:val="false"/>
                  <w:iCs w:val="false"/>
                  <w:strike w:val="false"/>
                  <w:dstrike w:val="false"/>
                  <w:outline w:val="false"/>
                  <w:shadow w:val="false"/>
                  <w:color w:val="000000"/>
                  <w:sz w:val="24"/>
                  <w:szCs w:val="24"/>
                  <w:u w:val="none"/>
                </w:rPr>
                <w:t>Temptation</w:t>
              </w:r>
            </w:ins>
            <w:ins w:id="363" w:author="Unknown Author" w:date="2019-10-25T07:52:56Z">
              <w:r>
                <w:rPr>
                  <w:b w:val="false"/>
                  <w:bCs w:val="false"/>
                  <w:i w:val="false"/>
                  <w:iCs w:val="false"/>
                  <w:strike w:val="false"/>
                  <w:dstrike w:val="false"/>
                  <w:outline w:val="false"/>
                  <w:shadow w:val="false"/>
                  <w:color w:val="000000"/>
                  <w:sz w:val="24"/>
                  <w:szCs w:val="24"/>
                  <w:u w:val="none"/>
                </w:rPr>
                <w:t>, Bear Creek</w:t>
              </w:r>
            </w:ins>
          </w:p>
        </w:tc>
        <w:tc>
          <w:tcPr>
            <w:tcW w:w="1800" w:type="dxa"/>
            <w:tcBorders>
              <w:left w:val="single" w:sz="2" w:space="0" w:color="DDDDDD"/>
              <w:bottom w:val="single" w:sz="2" w:space="0" w:color="DDDDDD"/>
            </w:tcBorders>
            <w:shd w:fill="auto" w:val="clear"/>
          </w:tcPr>
          <w:p>
            <w:pPr>
              <w:pStyle w:val="TableContents"/>
              <w:jc w:val="left"/>
              <w:rPr/>
            </w:pPr>
            <w:ins w:id="364" w:author="Unknown Author" w:date="2019-10-25T09:19:52Z">
              <w:r>
                <w:rPr/>
                <w:t>Soft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65" w:author="Unknown Author" w:date="2019-10-25T07:37:12Z">
              <w:r>
                <w:rPr>
                  <w:b w:val="false"/>
                  <w:bCs w:val="false"/>
                  <w:i w:val="false"/>
                  <w:iCs w:val="false"/>
                  <w:strike w:val="false"/>
                  <w:dstrike w:val="false"/>
                  <w:outline w:val="false"/>
                  <w:shadow w:val="false"/>
                  <w:color w:val="000000"/>
                  <w:sz w:val="24"/>
                  <w:szCs w:val="24"/>
                  <w:u w:val="none"/>
                </w:rPr>
                <w:t>0.3-1.3</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66" w:author="Unknown Author" w:date="2019-10-25T07:37:12Z">
              <w:r>
                <w:rPr>
                  <w:b w:val="false"/>
                  <w:bCs w:val="false"/>
                  <w:i w:val="false"/>
                  <w:iCs w:val="false"/>
                  <w:strike w:val="false"/>
                  <w:dstrike w:val="false"/>
                  <w:outline w:val="false"/>
                  <w:shadow w:val="false"/>
                  <w:color w:val="000000"/>
                  <w:sz w:val="24"/>
                  <w:szCs w:val="24"/>
                  <w:u w:val="none"/>
                </w:rPr>
                <w:t>2+</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67" w:author="Unknown Author" w:date="2019-10-25T07:37:12Z">
              <w:r>
                <w:rPr>
                  <w:b w:val="false"/>
                  <w:bCs w:val="false"/>
                  <w:i w:val="false"/>
                  <w:iCs w:val="false"/>
                  <w:strike w:val="false"/>
                  <w:dstrike w:val="false"/>
                  <w:outline w:val="false"/>
                  <w:shadow w:val="false"/>
                  <w:color w:val="000000"/>
                  <w:sz w:val="24"/>
                  <w:szCs w:val="24"/>
                  <w:u w:val="none"/>
                </w:rPr>
                <w:t>1.5-7</w:t>
              </w:r>
            </w:ins>
          </w:p>
        </w:tc>
        <w:tc>
          <w:tcPr>
            <w:tcW w:w="1171"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68" w:author="Unknown Author" w:date="2019-10-25T07:37:12Z">
              <w:r>
                <w:rPr>
                  <w:b w:val="false"/>
                  <w:bCs w:val="false"/>
                  <w:i w:val="false"/>
                  <w:iCs w:val="false"/>
                  <w:strike w:val="false"/>
                  <w:dstrike w:val="false"/>
                  <w:outline w:val="false"/>
                  <w:shadow w:val="false"/>
                  <w:color w:val="000000"/>
                  <w:sz w:val="24"/>
                  <w:szCs w:val="24"/>
                  <w:u w:val="none"/>
                </w:rPr>
                <w:t>~0.03</w:t>
              </w:r>
            </w:ins>
          </w:p>
        </w:tc>
        <w:tc>
          <w:tcPr>
            <w:tcW w:w="1329"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69" w:author="Unknown Author" w:date="2019-10-25T07:37:12Z">
              <w:r>
                <w:rPr>
                  <w:b w:val="false"/>
                  <w:bCs w:val="false"/>
                  <w:i w:val="false"/>
                  <w:iCs w:val="false"/>
                  <w:strike w:val="false"/>
                  <w:dstrike w:val="false"/>
                  <w:outline w:val="false"/>
                  <w:shadow w:val="false"/>
                  <w:color w:val="000000"/>
                  <w:sz w:val="24"/>
                  <w:szCs w:val="24"/>
                  <w:u w:val="none"/>
                </w:rPr>
                <w:t>0.05-0.2</w:t>
              </w:r>
            </w:ins>
          </w:p>
        </w:tc>
      </w:tr>
    </w:tbl>
    <w:p>
      <w:pPr>
        <w:pStyle w:val="Normal"/>
        <w:rPr/>
      </w:pPr>
      <w:r>
        <w:rPr/>
      </w:r>
    </w:p>
    <w:p>
      <w:pPr>
        <w:pStyle w:val="Normal"/>
        <w:rPr/>
      </w:pPr>
      <w:ins w:id="370" w:author="Unknown Author" w:date="2019-10-25T08:22:13Z">
        <w:r>
          <w:rPr>
            <w:b/>
            <w:bCs/>
          </w:rPr>
          <w:t xml:space="preserve">Table 1: </w:t>
        </w:r>
      </w:ins>
      <w:ins w:id="371" w:author="Unknown Author" w:date="2019-10-25T08:23:07Z">
        <w:r>
          <w:rPr/>
          <w:t xml:space="preserve"> </w:t>
        </w:r>
      </w:ins>
      <w:ins w:id="372" w:author="Unknown Author" w:date="2019-10-25T08:23:07Z">
        <w:r>
          <w:rPr>
            <w:rFonts w:eastAsia="Noto Serif CJK SC" w:cs="FreeSans"/>
            <w:color w:val="auto"/>
            <w:kern w:val="2"/>
            <w:sz w:val="24"/>
            <w:szCs w:val="24"/>
            <w:lang w:val="en-US" w:eastAsia="zh-CN" w:bidi="hi-IN"/>
          </w:rPr>
          <w:t xml:space="preserve">Measurements from selected </w:t>
        </w:r>
      </w:ins>
      <w:ins w:id="373" w:author="Unknown Author" w:date="2019-10-25T08:23:07Z">
        <w:r>
          <w:rPr/>
          <w:t xml:space="preserve">inter-party incidents. </w:t>
        </w:r>
      </w:ins>
      <w:ins w:id="374" w:author="Unknown Author" w:date="2019-10-25T08:23:07Z">
        <w:r>
          <w:rPr>
            <w:rFonts w:eastAsia="Noto Serif CJK SC" w:cs="FreeSans"/>
            <w:color w:val="auto"/>
            <w:kern w:val="2"/>
            <w:sz w:val="24"/>
            <w:szCs w:val="24"/>
            <w:lang w:val="en-US" w:eastAsia="zh-CN" w:bidi="hi-IN"/>
          </w:rPr>
          <w:t>Estimating</w:t>
        </w:r>
      </w:ins>
      <w:ins w:id="375" w:author="Unknown Author" w:date="2019-10-25T08:23:07Z">
        <w:r>
          <w:rPr/>
          <w:t xml:space="preserve"> </w:t>
        </w:r>
      </w:ins>
      <w:ins w:id="376" w:author="Unknown Author" w:date="2019-10-25T08:23:07Z">
        <w:r>
          <w:rPr>
            <w:i/>
            <w:iCs/>
          </w:rPr>
          <w:t>A</w:t>
        </w:r>
      </w:ins>
      <w:ins w:id="377" w:author="Unknown Author" w:date="2019-10-25T08:23:07Z">
        <w:r>
          <w:rPr>
            <w:i w:val="false"/>
            <w:iCs w:val="false"/>
          </w:rPr>
          <w:t xml:space="preserve">, </w:t>
        </w:r>
      </w:ins>
      <w:ins w:id="378" w:author="Unknown Author" w:date="2019-10-25T08:23:07Z">
        <w:r>
          <w:rPr>
            <w:i w:val="false"/>
            <w:iCs w:val="false"/>
          </w:rPr>
          <w:t>the area of connected terrain,</w:t>
        </w:r>
      </w:ins>
      <w:ins w:id="379" w:author="Unknown Author" w:date="2019-10-25T08:23:07Z">
        <w:r>
          <w:rPr/>
          <w:t xml:space="preserve"> is subjective and uncertain. The model predicts that inter-party </w:t>
        </w:r>
      </w:ins>
      <w:ins w:id="380" w:author="Unknown Author" w:date="2019-10-25T08:23:07Z">
        <w:r>
          <w:rPr>
            <w:rFonts w:eastAsia="Noto Serif CJK SC" w:cs="FreeSans"/>
            <w:color w:val="auto"/>
            <w:kern w:val="2"/>
            <w:sz w:val="24"/>
            <w:szCs w:val="24"/>
            <w:lang w:val="en-US" w:eastAsia="zh-CN" w:bidi="hi-IN"/>
          </w:rPr>
          <w:t>involvements</w:t>
        </w:r>
      </w:ins>
      <w:ins w:id="381" w:author="Unknown Author" w:date="2019-10-25T08:23:07Z">
        <w:r>
          <w:rPr/>
          <w:t xml:space="preserve"> become likely as </w:t>
        </w:r>
      </w:ins>
      <w:ins w:id="382" w:author="Unknown Author" w:date="2019-10-25T08:23:07Z">
        <w:r>
          <w:rPr>
            <w:i/>
            <w:iCs/>
          </w:rPr>
          <w:t>n</w:t>
        </w:r>
      </w:ins>
      <w:ins w:id="383" w:author="Unknown Author" w:date="2019-10-25T08:23:07Z">
        <w:r>
          <w:rPr>
            <w:vertAlign w:val="subscript"/>
          </w:rPr>
          <w:t>party</w:t>
        </w:r>
      </w:ins>
      <w:ins w:id="384" w:author="Unknown Author" w:date="2019-10-25T08:23:07Z">
        <w:r>
          <w:rPr>
            <w:i/>
            <w:iCs/>
          </w:rPr>
          <w:t>A</w:t>
        </w:r>
      </w:ins>
      <w:ins w:id="385" w:author="Unknown Author" w:date="2019-10-25T08:23:07Z">
        <w:r>
          <w:rPr>
            <w:vertAlign w:val="subscript"/>
          </w:rPr>
          <w:t>avalanche</w:t>
        </w:r>
      </w:ins>
      <w:ins w:id="386" w:author="Unknown Author" w:date="2019-10-25T08:23:07Z">
        <w:r>
          <w:rPr/>
          <w:t xml:space="preserve"> approaches 1. Eleven out of twelve incidents involved slab avalanches.</w:t>
        </w:r>
      </w:ins>
    </w:p>
    <w:p>
      <w:pPr>
        <w:pStyle w:val="Normal"/>
        <w:rPr/>
      </w:pPr>
      <w:r>
        <w:rPr/>
      </w:r>
    </w:p>
    <w:p>
      <w:pPr>
        <w:pStyle w:val="Normal"/>
        <w:rPr/>
      </w:pPr>
      <w:ins w:id="387" w:author="Unknown Author" w:date="2019-10-26T11:11:43Z">
        <w:r>
          <w:rPr>
            <w:b/>
            <w:bCs/>
          </w:rPr>
          <w:t xml:space="preserve">Photo Captions (abbreviated </w:t>
        </w:r>
      </w:ins>
      <w:ins w:id="388" w:author="Unknown Author" w:date="2019-10-26T11:11:43Z">
        <w:r>
          <w:rPr>
            <w:rFonts w:eastAsia="Noto Serif CJK SC" w:cs="FreeSans"/>
            <w:b/>
            <w:bCs/>
            <w:color w:val="auto"/>
            <w:kern w:val="2"/>
            <w:sz w:val="24"/>
            <w:szCs w:val="24"/>
            <w:lang w:val="en-US" w:eastAsia="zh-CN" w:bidi="hi-IN"/>
          </w:rPr>
          <w:t>captions</w:t>
        </w:r>
      </w:ins>
      <w:ins w:id="389" w:author="Unknown Author" w:date="2019-10-26T11:11:43Z">
        <w:r>
          <w:rPr>
            <w:b/>
            <w:bCs/>
          </w:rPr>
          <w:t xml:space="preserve"> for the CAIC Temptation pho</w:t>
        </w:r>
      </w:ins>
      <w:ins w:id="390" w:author="Unknown Author" w:date="2019-10-26T11:12:00Z">
        <w:r>
          <w:rPr>
            <w:b/>
            <w:bCs/>
          </w:rPr>
          <w:t>tos)</w:t>
        </w:r>
      </w:ins>
    </w:p>
    <w:p>
      <w:pPr>
        <w:pStyle w:val="Normal"/>
        <w:rPr>
          <w:b/>
          <w:b/>
          <w:bCs/>
          <w:ins w:id="393" w:author="Unknown Author" w:date="2019-10-26T11:12:00Z"/>
        </w:rPr>
      </w:pPr>
      <w:ins w:id="392" w:author="Unknown Author" w:date="2019-10-26T11:12:00Z">
        <w:r>
          <w:rPr>
            <w:b/>
            <w:bCs/>
          </w:rPr>
        </w:r>
      </w:ins>
    </w:p>
    <w:p>
      <w:pPr>
        <w:pStyle w:val="Normal"/>
        <w:rPr/>
      </w:pPr>
      <w:ins w:id="394" w:author="Unknown Author" w:date="2019-10-26T11:12:00Z">
        <w:r>
          <w:rPr>
            <w:rFonts w:eastAsia="Noto Serif CJK SC" w:cs="FreeSans"/>
            <w:b/>
            <w:bCs/>
            <w:color w:val="auto"/>
            <w:kern w:val="2"/>
            <w:sz w:val="24"/>
            <w:szCs w:val="24"/>
            <w:lang w:val="en-US" w:eastAsia="zh-CN" w:bidi="hi-IN"/>
          </w:rPr>
          <w:t>Figure</w:t>
        </w:r>
      </w:ins>
      <w:ins w:id="395" w:author="Unknown Author" w:date="2019-10-26T11:12:00Z">
        <w:r>
          <w:rPr>
            <w:b/>
            <w:bCs/>
          </w:rPr>
          <w:t xml:space="preserve"> 3:</w:t>
        </w:r>
      </w:ins>
      <w:ins w:id="396" w:author="Unknown Author" w:date="2019-10-26T11:12:00Z">
        <w:r>
          <w:rPr>
            <w:b w:val="false"/>
            <w:bCs w:val="false"/>
          </w:rPr>
          <w:t xml:space="preserve"> Start zone and upper portion of the </w:t>
        </w:r>
      </w:ins>
      <w:ins w:id="397" w:author="Unknown Author" w:date="2019-10-26T11:12:00Z">
        <w:r>
          <w:rPr>
            <w:b w:val="false"/>
            <w:bCs w:val="false"/>
          </w:rPr>
          <w:t xml:space="preserve">fatal February 2019 inter-party </w:t>
        </w:r>
      </w:ins>
      <w:ins w:id="398" w:author="Unknown Author" w:date="2019-10-26T11:12:00Z">
        <w:r>
          <w:rPr>
            <w:b w:val="false"/>
            <w:bCs w:val="false"/>
          </w:rPr>
          <w:t xml:space="preserve">avalanche </w:t>
        </w:r>
      </w:ins>
      <w:ins w:id="399" w:author="Unknown Author" w:date="2019-10-26T11:12:00Z">
        <w:r>
          <w:rPr>
            <w:b w:val="false"/>
            <w:bCs w:val="false"/>
          </w:rPr>
          <w:t>in Bear Creek, outside of Telluride, Colorado</w:t>
        </w:r>
      </w:ins>
      <w:ins w:id="400" w:author="Unknown Author" w:date="2019-10-26T11:12:00Z">
        <w:r>
          <w:rPr>
            <w:b w:val="false"/>
            <w:bCs w:val="false"/>
          </w:rPr>
          <w:t>. The dashed red line indicates the triggering rider</w:t>
        </w:r>
      </w:ins>
      <w:ins w:id="401" w:author="Unknown Author" w:date="2019-10-26T11:13:11Z">
        <w:r>
          <w:rPr>
            <w:b w:val="false"/>
            <w:bCs w:val="false"/>
          </w:rPr>
          <w:t xml:space="preserve">’s path of travel. The blue line is the initial avalanche crown. The red circle highlights </w:t>
        </w:r>
      </w:ins>
      <w:ins w:id="402" w:author="Unknown Author" w:date="2019-10-26T11:14:04Z">
        <w:r>
          <w:rPr>
            <w:b w:val="false"/>
            <w:bCs w:val="false"/>
          </w:rPr>
          <w:t xml:space="preserve">the location of two party members at the time of the avalanche, and the dashed blue arrow is the Temptation avalanche path. The boundary of Telluride Ski Resort is along the ridge. </w:t>
        </w:r>
      </w:ins>
      <w:ins w:id="403" w:author="Unknown Author" w:date="2019-10-26T11:14:04Z">
        <w:r>
          <w:rPr>
            <w:b w:val="false"/>
            <w:bCs w:val="false"/>
          </w:rPr>
          <w:t>(Image courtesy CAIC)</w:t>
        </w:r>
      </w:ins>
    </w:p>
    <w:p>
      <w:pPr>
        <w:pStyle w:val="Normal"/>
        <w:rPr>
          <w:b w:val="false"/>
          <w:b w:val="false"/>
          <w:bCs w:val="false"/>
          <w:ins w:id="406" w:author="Unknown Author" w:date="2019-10-26T11:14:04Z"/>
        </w:rPr>
      </w:pPr>
      <w:ins w:id="405" w:author="Unknown Author" w:date="2019-10-26T11:14:04Z">
        <w:r>
          <w:rPr>
            <w:b w:val="false"/>
            <w:bCs w:val="false"/>
          </w:rPr>
        </w:r>
      </w:ins>
    </w:p>
    <w:p>
      <w:pPr>
        <w:pStyle w:val="Normal"/>
        <w:rPr/>
      </w:pPr>
      <w:ins w:id="407" w:author="Unknown Author" w:date="2019-10-26T11:14:04Z">
        <w:r>
          <w:rPr>
            <w:rFonts w:eastAsia="Noto Serif CJK SC" w:cs="FreeSans"/>
            <w:b/>
            <w:bCs/>
            <w:color w:val="auto"/>
            <w:kern w:val="2"/>
            <w:sz w:val="24"/>
            <w:szCs w:val="24"/>
            <w:lang w:val="en-US" w:eastAsia="zh-CN" w:bidi="hi-IN"/>
          </w:rPr>
          <w:t>Figure 4</w:t>
        </w:r>
      </w:ins>
      <w:ins w:id="408" w:author="Unknown Author" w:date="2019-10-26T11:14:04Z">
        <w:r>
          <w:rPr>
            <w:b/>
            <w:bCs/>
          </w:rPr>
          <w:t>:</w:t>
        </w:r>
      </w:ins>
      <w:ins w:id="409" w:author="Unknown Author" w:date="2019-10-26T11:14:04Z">
        <w:r>
          <w:rPr>
            <w:b w:val="false"/>
            <w:bCs w:val="false"/>
          </w:rPr>
          <w:t xml:space="preserve"> View of the avalanche debris at the bottom of the Temptation avalanche path. The dashed blue arrow marks the avalanche path. The blue line outlines the debris. The red circle denotes the solo-skier</w:t>
        </w:r>
      </w:ins>
      <w:ins w:id="410" w:author="Unknown Author" w:date="2019-10-26T11:16:33Z">
        <w:r>
          <w:rPr>
            <w:b w:val="false"/>
            <w:bCs w:val="false"/>
          </w:rPr>
          <w:t xml:space="preserve">’s </w:t>
        </w:r>
      </w:ins>
      <w:ins w:id="411" w:author="Unknown Author" w:date="2019-10-26T11:16:33Z">
        <w:r>
          <w:rPr>
            <w:b w:val="false"/>
            <w:bCs w:val="false"/>
          </w:rPr>
          <w:t>fatal-</w:t>
        </w:r>
      </w:ins>
      <w:ins w:id="412" w:author="Unknown Author" w:date="2019-10-26T11:16:33Z">
        <w:r>
          <w:rPr>
            <w:b w:val="false"/>
            <w:bCs w:val="false"/>
          </w:rPr>
          <w:t xml:space="preserve">burial location. The dashed yellow line is the approximate location of the Bear Creek </w:t>
        </w:r>
      </w:ins>
      <w:ins w:id="413" w:author="Unknown Author" w:date="2019-10-26T11:17:00Z">
        <w:r>
          <w:rPr>
            <w:b w:val="false"/>
            <w:bCs w:val="false"/>
          </w:rPr>
          <w:t>Trail.</w:t>
        </w:r>
      </w:ins>
      <w:ins w:id="414" w:author="Unknown Author" w:date="2019-10-27T10:34:41Z">
        <w:r>
          <w:rPr>
            <w:b w:val="false"/>
            <w:bCs w:val="false"/>
          </w:rPr>
          <w:t xml:space="preserve"> </w:t>
        </w:r>
      </w:ins>
      <w:ins w:id="415" w:author="Unknown Author" w:date="2019-10-27T10:34:41Z">
        <w:r>
          <w:rPr>
            <w:b w:val="false"/>
            <w:bCs w:val="false"/>
          </w:rPr>
          <w:t>(Image courtesy CAIC)</w:t>
        </w:r>
      </w:ins>
    </w:p>
    <w:p>
      <w:pPr>
        <w:pStyle w:val="Normal"/>
        <w:rPr>
          <w:b w:val="false"/>
          <w:b w:val="false"/>
          <w:bCs w:val="false"/>
          <w:ins w:id="417" w:author="Unknown Author" w:date="2019-10-26T10:06:24Z"/>
        </w:rPr>
      </w:pPr>
      <w:ins w:id="416" w:author="Unknown Author" w:date="2019-10-26T10:06:24Z">
        <w:r>
          <w:rPr>
            <w:b w:val="false"/>
            <w:bCs w:val="false"/>
          </w:rPr>
        </w:r>
      </w:ins>
    </w:p>
    <w:p>
      <w:pPr>
        <w:pStyle w:val="Normal"/>
        <w:rPr>
          <w:b/>
          <w:b/>
          <w:bCs/>
          <w:ins w:id="419" w:author="Unknown Author" w:date="2019-10-26T10:08:02Z"/>
        </w:rPr>
      </w:pPr>
      <w:ins w:id="418" w:author="Unknown Author" w:date="2019-10-26T10:06:24Z">
        <w:r>
          <w:rPr>
            <w:b/>
            <w:bCs/>
          </w:rPr>
          <w:t>References:</w:t>
        </w:r>
      </w:ins>
    </w:p>
    <w:p>
      <w:pPr>
        <w:pStyle w:val="Normal"/>
        <w:rPr/>
      </w:pPr>
      <w:ins w:id="420" w:author="Unknown Author" w:date="2019-10-26T10:08:02Z">
        <w:r>
          <w:rPr/>
        </w:r>
      </w:ins>
    </w:p>
    <w:p>
      <w:pPr>
        <w:pStyle w:val="Normal"/>
        <w:rPr/>
      </w:pPr>
      <w:ins w:id="422" w:author="Unknown Author" w:date="2019-10-26T10:08:02Z">
        <w:r>
          <w:rPr/>
          <w:t>B. Jamieson, P. Haegeli,</w:t>
        </w:r>
      </w:ins>
      <w:ins w:id="423" w:author="Unknown Author" w:date="2019-10-26T10:09:11Z">
        <w:r>
          <w:rPr/>
          <w:t xml:space="preserve"> and D. Gauthier. </w:t>
        </w:r>
      </w:ins>
      <w:ins w:id="424" w:author="Unknown Author" w:date="2019-10-26T10:09:11Z">
        <w:r>
          <w:rPr>
            <w:i/>
            <w:iCs/>
          </w:rPr>
          <w:t>Avalanche Accidents</w:t>
        </w:r>
      </w:ins>
      <w:ins w:id="425" w:author="Unknown Author" w:date="2019-10-26T10:10:14Z">
        <w:r>
          <w:rPr>
            <w:i/>
            <w:iCs/>
          </w:rPr>
          <w:t xml:space="preserve"> in Canada 1996-2007, Vol. 5.</w:t>
        </w:r>
      </w:ins>
      <w:ins w:id="426" w:author="Unknown Author" w:date="2019-10-26T10:10:14Z">
        <w:r>
          <w:rPr/>
          <w:t xml:space="preserve"> </w:t>
        </w:r>
      </w:ins>
      <w:ins w:id="427" w:author="Unknown Author" w:date="2019-10-26T10:11:04Z">
        <w:r>
          <w:rPr/>
          <w:t>pages 159-165 and</w:t>
        </w:r>
      </w:ins>
      <w:ins w:id="428" w:author="Unknown Author" w:date="2019-10-26T10:13:18Z">
        <w:r>
          <w:rPr/>
          <w:t xml:space="preserve"> 292-293. </w:t>
        </w:r>
      </w:ins>
      <w:ins w:id="429" w:author="Unknown Author" w:date="2019-10-26T10:14:04Z">
        <w:r>
          <w:rPr/>
          <w:t>Canadian Avalanche Association. (2010).</w:t>
        </w:r>
      </w:ins>
    </w:p>
    <w:p>
      <w:pPr>
        <w:pStyle w:val="Normal"/>
        <w:rPr/>
      </w:pPr>
      <w:r>
        <w:rPr/>
      </w:r>
    </w:p>
    <w:p>
      <w:pPr>
        <w:pStyle w:val="Normal"/>
        <w:rPr/>
      </w:pPr>
      <w:ins w:id="430" w:author="Unknown Author" w:date="2019-10-26T10:27:09Z">
        <w:r>
          <w:rPr/>
          <w:t xml:space="preserve">Canadian Avalanche Centre. </w:t>
        </w:r>
      </w:ins>
      <w:ins w:id="431" w:author="Unknown Author" w:date="2019-10-26T10:26:20Z">
        <w:r>
          <w:rPr/>
          <w:t xml:space="preserve">“Boulder Mountain Avalanche Accident, March 13, Preliminary Report”. </w:t>
        </w:r>
      </w:ins>
      <w:ins w:id="432" w:author="Unknown Author" w:date="2019-10-26T10:27:28Z">
        <w:r>
          <w:rPr/>
          <w:t xml:space="preserve">Available: </w:t>
        </w:r>
      </w:ins>
      <w:hyperlink r:id="rId4">
        <w:ins w:id="433" w:author="Unknown Author" w:date="2019-10-26T10:27:28Z">
          <w:r>
            <w:rPr>
              <w:rStyle w:val="InternetLink"/>
            </w:rPr>
            <w:t>https://www.avalanche-center.org/Incidents/2009-10/20100313-canada-caa.pdf</w:t>
          </w:r>
        </w:ins>
      </w:hyperlink>
      <w:ins w:id="434" w:author="Unknown Author" w:date="2019-10-26T10:27:28Z">
        <w:r>
          <w:rPr/>
          <w:t xml:space="preserve"> . (2010)</w:t>
        </w:r>
      </w:ins>
    </w:p>
    <w:p>
      <w:pPr>
        <w:pStyle w:val="Normal"/>
        <w:rPr/>
      </w:pPr>
      <w:r>
        <w:rPr/>
      </w:r>
    </w:p>
    <w:p>
      <w:pPr>
        <w:pStyle w:val="Normal"/>
        <w:rPr/>
      </w:pPr>
      <w:ins w:id="435" w:author="Unknown Author" w:date="2019-10-26T10:20:37Z">
        <w:r>
          <w:rPr/>
          <w:t>“</w:t>
        </w:r>
      </w:ins>
      <w:ins w:id="436" w:author="Unknown Author" w:date="2019-10-26T10:20:37Z">
        <w:r>
          <w:rPr/>
          <w:t>Incident Summary</w:t>
        </w:r>
      </w:ins>
      <w:ins w:id="437" w:author="Unknown Author" w:date="2019-10-26T10:23:18Z">
        <w:r>
          <w:rPr/>
          <w:t xml:space="preserve"> 2010-03-19, Eagle Pass Mtn.”. Avalanche Canada Incident Database. (2010).</w:t>
        </w:r>
      </w:ins>
    </w:p>
    <w:p>
      <w:pPr>
        <w:pStyle w:val="Normal"/>
        <w:rPr/>
      </w:pPr>
      <w:r>
        <w:rPr/>
      </w:r>
    </w:p>
    <w:p>
      <w:pPr>
        <w:pStyle w:val="Normal"/>
        <w:rPr/>
      </w:pPr>
      <w:ins w:id="438" w:author="Unknown Author" w:date="2019-10-26T10:15:39Z">
        <w:r>
          <w:rPr/>
          <w:t xml:space="preserve">D. D’Amico. </w:t>
        </w:r>
      </w:ins>
      <w:ins w:id="439" w:author="Unknown Author" w:date="2019-10-26T10:16:56Z">
        <w:r>
          <w:rPr/>
          <w:t>“</w:t>
        </w:r>
      </w:ins>
      <w:ins w:id="440" w:author="Unknown Author" w:date="2019-10-26T10:15:39Z">
        <w:r>
          <w:rPr/>
          <w:t xml:space="preserve">Kendall Peak Avalanche </w:t>
        </w:r>
      </w:ins>
      <w:ins w:id="441" w:author="Unknown Author" w:date="2019-10-26T10:16:00Z">
        <w:r>
          <w:rPr/>
          <w:t>Fatality, December 19, 2015”. Northwest Avalanche Center Accident Reports, (2016).</w:t>
        </w:r>
      </w:ins>
    </w:p>
    <w:p>
      <w:pPr>
        <w:pStyle w:val="Normal"/>
        <w:rPr/>
      </w:pPr>
      <w:r>
        <w:rPr/>
      </w:r>
    </w:p>
    <w:p>
      <w:pPr>
        <w:pStyle w:val="Normal"/>
        <w:rPr/>
      </w:pPr>
      <w:ins w:id="442" w:author="Unknown Author" w:date="2019-10-26T10:28:03Z">
        <w:r>
          <w:rPr/>
          <w:t xml:space="preserve">J. Davis, S. Logan, E. Greene, C. Bilbrey. </w:t>
        </w:r>
      </w:ins>
      <w:ins w:id="443" w:author="Unknown Author" w:date="2019-10-26T10:29:34Z">
        <w:r>
          <w:rPr/>
          <w:t xml:space="preserve">“2019/02/19 - Colorado - Temptation avalanche path, Bear Creek, south of Telluride”. Colorado Avalanche Information </w:t>
        </w:r>
      </w:ins>
      <w:ins w:id="444" w:author="Unknown Author" w:date="2019-10-26T10:30:00Z">
        <w:r>
          <w:rPr/>
          <w:t xml:space="preserve">Center. </w:t>
        </w:r>
      </w:ins>
      <w:ins w:id="445" w:author="Unknown Author" w:date="2019-10-26T10:31:18Z">
        <w:r>
          <w:rPr/>
          <w:t xml:space="preserve">Available: </w:t>
        </w:r>
      </w:ins>
      <w:hyperlink r:id="rId5">
        <w:ins w:id="446" w:author="Unknown Author" w:date="2019-10-26T10:31:18Z">
          <w:r>
            <w:rPr>
              <w:rStyle w:val="InternetLink"/>
            </w:rPr>
            <w:t>https://avalanche.state.co.us/caic/acc/acc_report.php?acc_id=705&amp;accfm=inv</w:t>
          </w:r>
        </w:ins>
      </w:hyperlink>
      <w:ins w:id="447" w:author="Unknown Author" w:date="2019-10-26T10:31:18Z">
        <w:r>
          <w:rPr/>
          <w:t xml:space="preserve"> . (2019).</w:t>
        </w:r>
      </w:ins>
    </w:p>
    <w:p>
      <w:pPr>
        <w:pStyle w:val="Normal"/>
        <w:rPr/>
      </w:pPr>
      <w:ins w:id="449" w:author="Unknown Author" w:date="2019-10-27T10:27:19Z">
        <w:r>
          <w:rPr/>
        </w:r>
      </w:ins>
    </w:p>
    <w:p>
      <w:pPr>
        <w:pStyle w:val="Normal"/>
        <w:rPr/>
      </w:pPr>
      <w:ins w:id="451" w:author="Unknown Author" w:date="2019-10-27T10:27:19Z">
        <w:r>
          <w:rPr>
            <w:rFonts w:eastAsia="Noto Serif CJK SC" w:cs="FreeSans"/>
            <w:color w:val="auto"/>
            <w:kern w:val="2"/>
            <w:sz w:val="24"/>
            <w:szCs w:val="24"/>
            <w:lang w:val="en-US" w:eastAsia="zh-CN" w:bidi="hi-IN"/>
          </w:rPr>
          <w:t xml:space="preserve">Further </w:t>
        </w:r>
      </w:ins>
      <w:ins w:id="452" w:author="Unknown Author" w:date="2019-10-27T10:27:19Z">
        <w:r>
          <w:rPr/>
          <w:t>references may be found within the full paper:</w:t>
        </w:r>
      </w:ins>
    </w:p>
    <w:p>
      <w:pPr>
        <w:pStyle w:val="Normal"/>
        <w:rPr/>
      </w:pPr>
      <w:ins w:id="454" w:author="Unknown Author" w:date="2019-10-27T10:27:19Z">
        <w:r>
          <w:rPr/>
        </w:r>
      </w:ins>
    </w:p>
    <w:p>
      <w:pPr>
        <w:pStyle w:val="Normal"/>
        <w:rPr/>
      </w:pPr>
      <w:ins w:id="456" w:author="Unknown Author" w:date="2019-10-27T10:27:19Z">
        <w:r>
          <w:rPr/>
          <w:t>C. Hagedorn. “</w:t>
        </w:r>
      </w:ins>
      <w:ins w:id="457" w:author="Unknown Author" w:date="2019-10-27T10:28:00Z">
        <w:r>
          <w:rPr/>
          <w:t>Inter-Party Avalanche Involvements May Increase Quadratically With Party Density”</w:t>
        </w:r>
      </w:ins>
      <w:ins w:id="458" w:author="Unknown Author" w:date="2019-10-27T10:31:07Z">
        <w:r>
          <w:rPr/>
          <w:t>.  arXiv:1910.10668. (2019).</w:t>
        </w:r>
      </w:ins>
    </w:p>
    <w:p>
      <w:pPr>
        <w:pStyle w:val="Normal"/>
        <w:rPr/>
      </w:pPr>
      <w:r>
        <w:rPr/>
      </w:r>
    </w:p>
    <w:p>
      <w:pPr>
        <w:pStyle w:val="Normal"/>
        <w:rPr>
          <w:del w:id="460" w:author="Unknown Author" w:date="2019-10-19T20:48:14Z"/>
        </w:rPr>
      </w:pPr>
      <w:del w:id="459" w:author="Unknown Author" w:date="2019-10-19T20:48:14Z">
        <w:r>
          <w:rPr/>
        </w:r>
      </w:del>
    </w:p>
    <w:p>
      <w:pPr>
        <w:pStyle w:val="Normal"/>
        <w:rPr>
          <w:del w:id="462" w:author="Unknown Author" w:date="2019-10-19T20:48:14Z"/>
        </w:rPr>
      </w:pPr>
      <w:del w:id="461" w:author="Unknown Author" w:date="2019-10-19T20:48:14Z">
        <w:r>
          <w:rPr/>
          <w:delText>///</w:delText>
        </w:r>
      </w:del>
    </w:p>
    <w:p>
      <w:pPr>
        <w:pStyle w:val="Normal"/>
        <w:rPr/>
      </w:pPr>
      <w:del w:id="463" w:author="Unknown Author" w:date="2019-10-19T20:48:14Z">
        <w:r>
          <w:rPr/>
          <w:delText>What do I want from the reader? I want them to read my paper. I want them to think about other people.  I want them to know that the risk grows with avalanche size, and that the risk is quadratic in the party-density.</w:delText>
        </w:r>
      </w:del>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19-10-17T08:53:00Z" w:initials="Office">
    <w:p>
      <w:r>
        <w:rPr>
          <w:rFonts w:eastAsia="DejaVu Sans" w:cs="DejaVu Sans"/>
          <w:kern w:val="0"/>
          <w:lang w:val="en-US" w:eastAsia="en-US" w:bidi="en-US"/>
        </w:rPr>
      </w:r>
    </w:p>
  </w:comment>
  <w:comment w:id="1" w:author="Microsoft Office User" w:date="2019-10-17T08:56:00Z" w:initials="Office">
    <w:p>
      <w:r>
        <w:rPr>
          <w:rFonts w:eastAsia="DejaVu Sans" w:cs="DejaVu Sans"/>
          <w:kern w:val="0"/>
          <w:lang w:val="en-US" w:eastAsia="en-US" w:bidi="en-US"/>
        </w:rPr>
        <w:t>Pull quote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revisionView w:insDel="0" w:formatting="0"/>
  <w:trackRevisions/>
  <w:defaultTabStop w:val="48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7c3f49"/>
    <w:rPr>
      <w:rFonts w:ascii="Times New Roman" w:hAnsi="Times New Roman" w:cs="Mangal"/>
      <w:sz w:val="18"/>
      <w:szCs w:val="16"/>
    </w:rPr>
  </w:style>
  <w:style w:type="character" w:styleId="Annotationreference">
    <w:name w:val="annotation reference"/>
    <w:basedOn w:val="DefaultParagraphFont"/>
    <w:uiPriority w:val="99"/>
    <w:semiHidden/>
    <w:unhideWhenUsed/>
    <w:qFormat/>
    <w:rsid w:val="007e3257"/>
    <w:rPr>
      <w:sz w:val="18"/>
      <w:szCs w:val="18"/>
    </w:rPr>
  </w:style>
  <w:style w:type="character" w:styleId="CommentTextChar" w:customStyle="1">
    <w:name w:val="Comment Text Char"/>
    <w:basedOn w:val="DefaultParagraphFont"/>
    <w:link w:val="CommentText"/>
    <w:uiPriority w:val="99"/>
    <w:semiHidden/>
    <w:qFormat/>
    <w:rsid w:val="007e3257"/>
    <w:rPr>
      <w:rFonts w:cs="Mangal"/>
      <w:szCs w:val="21"/>
    </w:rPr>
  </w:style>
  <w:style w:type="character" w:styleId="CommentSubjectChar" w:customStyle="1">
    <w:name w:val="Comment Subject Char"/>
    <w:basedOn w:val="CommentTextChar"/>
    <w:link w:val="CommentSubject"/>
    <w:uiPriority w:val="99"/>
    <w:semiHidden/>
    <w:qFormat/>
    <w:rsid w:val="007e3257"/>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7c3f49"/>
    <w:pPr/>
    <w:rPr>
      <w:rFonts w:ascii="Times New Roman" w:hAnsi="Times New Roman" w:cs="Mangal"/>
      <w:sz w:val="18"/>
      <w:szCs w:val="16"/>
    </w:rPr>
  </w:style>
  <w:style w:type="paragraph" w:styleId="Annotationtext">
    <w:name w:val="annotation text"/>
    <w:basedOn w:val="Normal"/>
    <w:link w:val="CommentTextChar"/>
    <w:uiPriority w:val="99"/>
    <w:semiHidden/>
    <w:unhideWhenUsed/>
    <w:qFormat/>
    <w:rsid w:val="007e3257"/>
    <w:pPr/>
    <w:rPr>
      <w:rFonts w:cs="Mangal"/>
      <w:szCs w:val="21"/>
    </w:rPr>
  </w:style>
  <w:style w:type="paragraph" w:styleId="Annotationsubject">
    <w:name w:val="annotation subject"/>
    <w:basedOn w:val="Annotationtext"/>
    <w:next w:val="Annotationtext"/>
    <w:link w:val="CommentSubjectChar"/>
    <w:uiPriority w:val="99"/>
    <w:semiHidden/>
    <w:unhideWhenUsed/>
    <w:qFormat/>
    <w:rsid w:val="007e3257"/>
    <w:pPr/>
    <w:rPr>
      <w:b/>
      <w:bCs/>
      <w:sz w:val="20"/>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910.10668" TargetMode="External"/><Relationship Id="rId3" Type="http://schemas.openxmlformats.org/officeDocument/2006/relationships/hyperlink" Target="http://www.kendallpeak.org/" TargetMode="External"/><Relationship Id="rId4" Type="http://schemas.openxmlformats.org/officeDocument/2006/relationships/hyperlink" Target="https://www.avalanche-center.org/Incidents/2009-10/20100313-canada-caa.pdf" TargetMode="External"/><Relationship Id="rId5" Type="http://schemas.openxmlformats.org/officeDocument/2006/relationships/hyperlink" Target="https://avalanche.state.co.us/caic/acc/acc_report.php?acc_id=705&amp;accfm=inv"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4309</TotalTime>
  <Application>LibreOffice/6.3.2.2$Linux_X86_64 LibreOffice_project/30$Build-2</Application>
  <Pages>6</Pages>
  <Words>2189</Words>
  <Characters>12282</Characters>
  <CharactersWithSpaces>14385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2019-10-17T14:52:00Z</dcterms:created>
  <dc:creator>Microsoft Office User</dc:creator>
  <dc:description/>
  <dc:language>en-US</dc:language>
  <cp:lastModifiedBy/>
  <cp:lastPrinted>2019-10-26T11:41:17Z</cp:lastPrinted>
  <dcterms:modified xsi:type="dcterms:W3CDTF">2019-10-27T10:36:30Z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