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Клиент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  <w:tr>
        <w:tc>
          <w:tcPr>
            <w:tcW w:type="dxa" w:w="4320"/>
          </w:tcPr>
          <w:p>
            <w:r>
              <w:t>Проект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Стоимость</w:t>
            </w:r>
          </w:p>
        </w:tc>
        <w:tc>
          <w:tcPr>
            <w:tcW w:type="dxa" w:w="4320"/>
          </w:tcPr>
          <w:p>
            <w:r>
              <w:t>{{price}}</w:t>
            </w:r>
          </w:p>
        </w:tc>
      </w:tr>
      <w:tr>
        <w:tc>
          <w:tcPr>
            <w:tcW w:type="dxa" w:w="4320"/>
          </w:tcPr>
          <w:p>
            <w:r>
              <w:t>Сроки</w:t>
            </w:r>
          </w:p>
        </w:tc>
        <w:tc>
          <w:tcPr>
            <w:tcW w:type="dxa" w:w="4320"/>
          </w:tcPr>
          <w:p>
            <w:r>
              <w:t>{{timeline}}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1"/>
      </w:pPr>
      <w:r>
        <w:t>1. Резюме проекта</w:t>
      </w:r>
    </w:p>
    <w:p>
      <w:r>
        <w:t>{{summary}}</w:t>
      </w:r>
    </w:p>
    <w:p>
      <w:pPr>
        <w:pStyle w:val="Heading1"/>
      </w:pPr>
      <w:r>
        <w:t>2. Описание решения</w:t>
      </w:r>
    </w:p>
    <w:p>
      <w:r>
        <w:t>{{solution_description}}</w:t>
      </w:r>
    </w:p>
    <w:p>
      <w:pPr>
        <w:pStyle w:val="Heading1"/>
      </w:pPr>
      <w:r>
        <w:t>3. Объём работ</w:t>
      </w:r>
    </w:p>
    <w:p>
      <w:r>
        <w:t>{{scope_of_work}}</w:t>
      </w:r>
    </w:p>
    <w:p>
      <w:pPr>
        <w:pStyle w:val="Heading1"/>
      </w:pPr>
      <w:r>
        <w:t>4. Команда проекта</w:t>
      </w:r>
    </w:p>
    <w:p>
      <w:r>
        <w:t>{{team_description}}</w:t>
      </w:r>
    </w:p>
    <w:p>
      <w:pPr>
        <w:pStyle w:val="Heading1"/>
      </w:pPr>
      <w:r>
        <w:t>5. Технологический стек</w:t>
      </w:r>
    </w:p>
    <w:p>
      <w:r>
        <w:t>{{tech_stack}}</w:t>
      </w:r>
    </w:p>
    <w:p>
      <w:pPr>
        <w:pStyle w:val="Heading1"/>
      </w:pPr>
      <w:r>
        <w:t>6. План-график</w:t>
      </w:r>
    </w:p>
    <w:p>
      <w:r>
        <w:t>{{schedule}}</w:t>
      </w:r>
    </w:p>
    <w:p>
      <w:pPr>
        <w:pStyle w:val="Heading1"/>
      </w:pPr>
      <w:r>
        <w:t>7. Стоимость и условия оплаты</w:t>
      </w:r>
    </w:p>
    <w:p>
      <w:r>
        <w:t>{{pricing_details}}</w:t>
      </w:r>
    </w:p>
    <w:p>
      <w:pPr>
        <w:pStyle w:val="Heading1"/>
      </w:pPr>
      <w:r>
        <w:t>8. Гарантии и поддержка</w:t>
      </w:r>
    </w:p>
    <w:p>
      <w:r>
        <w:t>{{warranty}}</w:t>
      </w:r>
    </w:p>
    <w:p>
      <w:pPr>
        <w:pStyle w:val="Heading1"/>
      </w:pPr>
      <w:r>
        <w:t>9. Почему мы</w:t>
      </w:r>
    </w:p>
    <w:p>
      <w:r>
        <w:t>{{why_us}}</w:t>
      </w:r>
    </w:p>
    <w:p/>
    <w:p>
      <w:r>
        <w:t>С уважением,</w:t>
      </w:r>
    </w:p>
    <w:p>
      <w:r>
        <w:t>{{company_name}}</w:t>
      </w:r>
    </w:p>
    <w:p>
      <w:r>
        <w:t>{{contact_person}}</w:t>
      </w:r>
    </w:p>
    <w:p>
      <w:r>
        <w:t>{{contact_email}}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