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AC0C44">
        <w:rPr>
          <w:rFonts w:eastAsia="Times New Roman" w:cs="Times New Roman"/>
          <w:szCs w:val="28"/>
          <w:lang w:val="ru-RU" w:eastAsia="ru-RU"/>
        </w:rPr>
        <w:t>8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505078" w:rsidRDefault="00AC0C44" w:rsidP="0023500F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AC0C44">
        <w:rPr>
          <w:rFonts w:eastAsia="Times New Roman" w:cs="Times New Roman"/>
          <w:b/>
          <w:bCs/>
          <w:caps/>
          <w:szCs w:val="28"/>
          <w:lang w:eastAsia="ru-RU"/>
        </w:rPr>
        <w:t>Выявление аномалий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  <w:r w:rsidR="00400BCB">
        <w:rPr>
          <w:rFonts w:eastAsia="Times New Roman" w:cs="Times New Roman"/>
          <w:szCs w:val="28"/>
          <w:lang w:val="ru-RU" w:eastAsia="ru-RU"/>
        </w:rPr>
        <w:br/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357654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47475" w:history="1">
            <w:r w:rsidR="00357654" w:rsidRPr="00751880">
              <w:rPr>
                <w:rStyle w:val="ae"/>
                <w:noProof/>
              </w:rPr>
              <w:t>Условие лабораторной работы</w:t>
            </w:r>
            <w:r w:rsidR="00357654">
              <w:rPr>
                <w:noProof/>
                <w:webHidden/>
              </w:rPr>
              <w:tab/>
            </w:r>
            <w:r w:rsidR="00357654">
              <w:rPr>
                <w:noProof/>
                <w:webHidden/>
              </w:rPr>
              <w:fldChar w:fldCharType="begin"/>
            </w:r>
            <w:r w:rsidR="00357654">
              <w:rPr>
                <w:noProof/>
                <w:webHidden/>
              </w:rPr>
              <w:instrText xml:space="preserve"> PAGEREF _Toc25747475 \h </w:instrText>
            </w:r>
            <w:r w:rsidR="00357654">
              <w:rPr>
                <w:noProof/>
                <w:webHidden/>
              </w:rPr>
            </w:r>
            <w:r w:rsidR="00357654">
              <w:rPr>
                <w:noProof/>
                <w:webHidden/>
              </w:rPr>
              <w:fldChar w:fldCharType="separate"/>
            </w:r>
            <w:r w:rsidR="00933296">
              <w:rPr>
                <w:noProof/>
                <w:webHidden/>
              </w:rPr>
              <w:t>3</w:t>
            </w:r>
            <w:r w:rsidR="00357654">
              <w:rPr>
                <w:noProof/>
                <w:webHidden/>
              </w:rPr>
              <w:fldChar w:fldCharType="end"/>
            </w:r>
          </w:hyperlink>
        </w:p>
        <w:p w:rsidR="00357654" w:rsidRDefault="0035765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7476" w:history="1">
            <w:r w:rsidRPr="00751880">
              <w:rPr>
                <w:rStyle w:val="ae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2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54" w:rsidRDefault="0035765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7477" w:history="1">
            <w:r w:rsidRPr="00751880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32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  <w:bookmarkStart w:id="0" w:name="_GoBack"/>
      <w:bookmarkEnd w:id="0"/>
    </w:p>
    <w:p w:rsidR="001777C5" w:rsidRPr="00DD40A1" w:rsidRDefault="00753CA3" w:rsidP="00400BCB">
      <w:pPr>
        <w:pStyle w:val="1"/>
        <w:jc w:val="left"/>
      </w:pPr>
      <w:bookmarkStart w:id="1" w:name="_Toc25747475"/>
      <w:r w:rsidRPr="00DD40A1">
        <w:lastRenderedPageBreak/>
        <w:t>Условие</w:t>
      </w:r>
      <w:r w:rsidR="00D00BA7" w:rsidRPr="00DD40A1">
        <w:t xml:space="preserve"> </w:t>
      </w:r>
      <w:r w:rsidRPr="00DD40A1">
        <w:t>лабораторной работы</w:t>
      </w:r>
      <w:bookmarkEnd w:id="1"/>
    </w:p>
    <w:p w:rsidR="008056F7" w:rsidRPr="008056F7" w:rsidRDefault="008056F7" w:rsidP="00181A85">
      <w:pPr>
        <w:rPr>
          <w:lang w:val="ru-RU"/>
        </w:rPr>
      </w:pPr>
    </w:p>
    <w:p w:rsidR="008F2383" w:rsidRPr="008F2383" w:rsidRDefault="008F2383" w:rsidP="008F2383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8F2383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ex8data1.mat</w:t>
      </w: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>). Набор содержит две переменные X</w:t>
      </w:r>
      <w:r w:rsidRPr="008F2383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и X</w:t>
      </w:r>
      <w:r w:rsidRPr="008F2383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- задержка в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мс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и пропускная способность в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мб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/c серверов. Среди серверов необходимо выделить те, характеристики которых аномальные. Набор разделен на обучающую выборку (X), которая не содержит меток классов, а также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валидационную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(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Xval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yval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>), на которой необходимо оценить качество алгоритма выявления аномалий. В метках классов 0 обозначает отсутствие аномалии, а 1, соответственно, ее наличие.</w:t>
      </w:r>
    </w:p>
    <w:p w:rsidR="00EA29E4" w:rsidRPr="00EA29E4" w:rsidRDefault="008F2383" w:rsidP="008F2383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8F2383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ex8data2.mat</w:t>
      </w: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). Набор содержит 11-мерную переменную X - координаты точек, среди которых необходимо выделить аномальные. Набор разделен на обучающую выборку (X), которая не содержит меток классов, а также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валидационную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(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Xval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yval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>), на которой необходимо оценить качество алгоритма выявления аномалий.</w:t>
      </w:r>
    </w:p>
    <w:p w:rsidR="001777C5" w:rsidRPr="00F35187" w:rsidRDefault="00287934" w:rsidP="00F35187">
      <w:pPr>
        <w:pStyle w:val="1"/>
        <w:jc w:val="left"/>
      </w:pPr>
      <w:bookmarkStart w:id="2" w:name="_Toc25747476"/>
      <w:r w:rsidRPr="00F35187">
        <w:t>Ход выполнения</w:t>
      </w:r>
      <w:bookmarkEnd w:id="2"/>
    </w:p>
    <w:p w:rsidR="00287934" w:rsidRDefault="00287934" w:rsidP="00181A85">
      <w:pPr>
        <w:rPr>
          <w:lang w:val="ru-RU"/>
        </w:rPr>
      </w:pPr>
    </w:p>
    <w:p w:rsidR="008F2383" w:rsidRPr="008F2383" w:rsidRDefault="008F2383" w:rsidP="008F2383">
      <w:pPr>
        <w:numPr>
          <w:ilvl w:val="0"/>
          <w:numId w:val="25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8F2383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ex8data1.mat </w:t>
      </w:r>
      <w:r w:rsidRPr="008F2383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8F2383" w:rsidRDefault="008F2383" w:rsidP="008F2383">
      <w:pPr>
        <w:numPr>
          <w:ilvl w:val="0"/>
          <w:numId w:val="25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>Постройте график загруженных данных в виде диаграммы рассеяния.</w:t>
      </w:r>
    </w:p>
    <w:p w:rsidR="008F2383" w:rsidRPr="00AA066E" w:rsidRDefault="008F2383" w:rsidP="008F2383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76ECCBC9" wp14:editId="7552CF75">
            <wp:extent cx="4029074" cy="3171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646" cy="31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83" w:rsidRPr="00C818EF" w:rsidRDefault="00631765" w:rsidP="008F2383">
      <w:pPr>
        <w:pStyle w:val="af6"/>
        <w:ind w:left="360" w:firstLine="0"/>
        <w:rPr>
          <w:b w:val="0"/>
        </w:rPr>
      </w:pPr>
      <w:r w:rsidRPr="00C818EF">
        <w:rPr>
          <w:b w:val="0"/>
        </w:rPr>
        <w:t>Рисунок</w:t>
      </w:r>
      <w:r w:rsidR="00B657BB" w:rsidRPr="00C818EF">
        <w:rPr>
          <w:b w:val="0"/>
        </w:rPr>
        <w:t xml:space="preserve"> 1</w:t>
      </w:r>
      <w:r w:rsidR="008F2383" w:rsidRPr="00C818EF">
        <w:rPr>
          <w:b w:val="0"/>
        </w:rPr>
        <w:t xml:space="preserve"> – График загруженных данных (ex8data1.mat)</w:t>
      </w:r>
    </w:p>
    <w:p w:rsidR="008F2383" w:rsidRPr="008F2383" w:rsidRDefault="008F2383" w:rsidP="008F2383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F2383" w:rsidRDefault="008F2383" w:rsidP="008F2383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3-5 </w:t>
      </w:r>
      <w:r w:rsidRPr="008F2383">
        <w:rPr>
          <w:rFonts w:eastAsia="Times New Roman" w:cs="Times New Roman"/>
          <w:color w:val="000000"/>
          <w:szCs w:val="28"/>
          <w:lang w:val="ru-RU" w:eastAsia="ru-RU"/>
        </w:rPr>
        <w:t>Представьте данные в виде двух независимых нормально распределенных случайных величин.</w:t>
      </w:r>
    </w:p>
    <w:p w:rsidR="00EA6170" w:rsidRPr="008F2383" w:rsidRDefault="00EA6170" w:rsidP="00EA6170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lastRenderedPageBreak/>
        <w:t>Оцените параметры распределений случайных величин.</w:t>
      </w:r>
    </w:p>
    <w:p w:rsidR="00EA6170" w:rsidRDefault="00EA6170" w:rsidP="00EA6170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>Постройте график плотности распределения получившейся случайной величины в виде изолиний, совместив его с графиком из пункта 2.</w:t>
      </w:r>
    </w:p>
    <w:p w:rsidR="00EA6170" w:rsidRDefault="00EA6170" w:rsidP="008F2383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2F6355" w:rsidRPr="00631765" w:rsidRDefault="002F6355" w:rsidP="00631765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5A02E546" wp14:editId="3C22977B">
            <wp:extent cx="3299460" cy="27418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945" cy="27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5" w:rsidRPr="00C818EF" w:rsidRDefault="002F6355" w:rsidP="002F6355">
      <w:pPr>
        <w:pStyle w:val="af5"/>
        <w:jc w:val="center"/>
        <w:rPr>
          <w:lang w:val="en-US"/>
        </w:rPr>
      </w:pPr>
      <w:r w:rsidRPr="00C818EF">
        <w:rPr>
          <w:noProof/>
          <w:lang w:eastAsia="ru-RU"/>
        </w:rPr>
        <w:drawing>
          <wp:inline distT="0" distB="0" distL="0" distR="0" wp14:anchorId="7EAA3EA2" wp14:editId="6431D8E4">
            <wp:extent cx="4268932" cy="345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125" cy="3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5" w:rsidRPr="00C818EF" w:rsidRDefault="00631765" w:rsidP="002F6355">
      <w:pPr>
        <w:pStyle w:val="af6"/>
        <w:rPr>
          <w:b w:val="0"/>
        </w:rPr>
      </w:pPr>
      <w:r w:rsidRPr="00C818EF">
        <w:rPr>
          <w:b w:val="0"/>
        </w:rPr>
        <w:t>Рисунок 2</w:t>
      </w:r>
      <w:r w:rsidR="002F6355" w:rsidRPr="00C818EF">
        <w:rPr>
          <w:b w:val="0"/>
        </w:rPr>
        <w:t xml:space="preserve"> – График плотности распределения получившейся случайной величины в виде изолиний совместно с исходными данными </w:t>
      </w:r>
    </w:p>
    <w:p w:rsidR="002F6355" w:rsidRPr="008F2383" w:rsidRDefault="002F6355" w:rsidP="00EA6170">
      <w:pPr>
        <w:spacing w:line="240" w:lineRule="auto"/>
        <w:ind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F2383" w:rsidRDefault="008F2383" w:rsidP="002F6355">
      <w:pPr>
        <w:numPr>
          <w:ilvl w:val="0"/>
          <w:numId w:val="2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Подберите значение порога для обнаружения аномалий на основе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валидационной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выборки. В качестве метрики используйте F1-меру.</w:t>
      </w:r>
    </w:p>
    <w:p w:rsidR="008568BB" w:rsidRDefault="008568BB" w:rsidP="008568BB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568BB" w:rsidRDefault="008568BB" w:rsidP="008568BB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5FD6AF" wp14:editId="21BBC02F">
            <wp:extent cx="3803218" cy="391243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097" cy="39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BB" w:rsidRDefault="008568BB" w:rsidP="008568BB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568BB" w:rsidRDefault="008568BB" w:rsidP="008568BB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AA6D5F" wp14:editId="3A328FA8">
            <wp:extent cx="3924300" cy="2883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780" cy="3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BB" w:rsidRPr="008F2383" w:rsidRDefault="008568BB" w:rsidP="00631765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F2383" w:rsidRDefault="008F2383" w:rsidP="002F6355">
      <w:pPr>
        <w:numPr>
          <w:ilvl w:val="0"/>
          <w:numId w:val="26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>Выделите аномальные наблюдения на графике из пункта 5 с учетом выбранного порогового значения.</w:t>
      </w:r>
    </w:p>
    <w:p w:rsidR="009E09A5" w:rsidRDefault="009E09A5" w:rsidP="009E09A5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491D6B6B" wp14:editId="08AEB6B3">
            <wp:extent cx="4021454" cy="321061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088" cy="32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A5" w:rsidRPr="00C818EF" w:rsidRDefault="00631765" w:rsidP="009E09A5">
      <w:pPr>
        <w:pStyle w:val="af6"/>
        <w:ind w:left="360" w:firstLine="0"/>
        <w:rPr>
          <w:b w:val="0"/>
        </w:rPr>
      </w:pPr>
      <w:r w:rsidRPr="00C818EF">
        <w:rPr>
          <w:b w:val="0"/>
        </w:rPr>
        <w:lastRenderedPageBreak/>
        <w:t>Рисунок</w:t>
      </w:r>
      <w:r w:rsidR="00B657BB" w:rsidRPr="00C818EF">
        <w:rPr>
          <w:b w:val="0"/>
        </w:rPr>
        <w:t xml:space="preserve"> 3</w:t>
      </w:r>
      <w:r w:rsidR="009E09A5" w:rsidRPr="00C818EF">
        <w:rPr>
          <w:b w:val="0"/>
        </w:rPr>
        <w:t xml:space="preserve"> – График с выделением аномальных наблюдений</w:t>
      </w:r>
    </w:p>
    <w:p w:rsidR="009E09A5" w:rsidRPr="008F2383" w:rsidRDefault="009E09A5" w:rsidP="009E09A5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F2383" w:rsidRPr="009E09A5" w:rsidRDefault="008F2383" w:rsidP="009E09A5">
      <w:pPr>
        <w:pStyle w:val="af4"/>
        <w:numPr>
          <w:ilvl w:val="1"/>
          <w:numId w:val="28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9E09A5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9E09A5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ex8data2.mat </w:t>
      </w:r>
      <w:r w:rsidRPr="009E09A5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8F2383" w:rsidRPr="008F2383" w:rsidRDefault="008F2383" w:rsidP="009E09A5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>Представьте данные в виде 11-мерной нормально распределенной случайной величины.</w:t>
      </w:r>
    </w:p>
    <w:p w:rsidR="008F2383" w:rsidRPr="008F2383" w:rsidRDefault="008F2383" w:rsidP="009E09A5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>Оцените параметры распределения случайной величины.</w:t>
      </w:r>
    </w:p>
    <w:p w:rsidR="008F2383" w:rsidRDefault="008F2383" w:rsidP="009E09A5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Подберите значение порога для обнаружения аномалий на основе </w:t>
      </w:r>
      <w:proofErr w:type="spellStart"/>
      <w:r w:rsidRPr="008F2383">
        <w:rPr>
          <w:rFonts w:eastAsia="Times New Roman" w:cs="Times New Roman"/>
          <w:color w:val="000000"/>
          <w:szCs w:val="28"/>
          <w:lang w:val="ru-RU" w:eastAsia="ru-RU"/>
        </w:rPr>
        <w:t>валидационной</w:t>
      </w:r>
      <w:proofErr w:type="spellEnd"/>
      <w:r w:rsidRPr="008F2383">
        <w:rPr>
          <w:rFonts w:eastAsia="Times New Roman" w:cs="Times New Roman"/>
          <w:color w:val="000000"/>
          <w:szCs w:val="28"/>
          <w:lang w:val="ru-RU" w:eastAsia="ru-RU"/>
        </w:rPr>
        <w:t xml:space="preserve"> выборки. В качестве метрики используйте F1-меру.</w:t>
      </w:r>
    </w:p>
    <w:p w:rsidR="001978F6" w:rsidRPr="008F2383" w:rsidRDefault="001978F6" w:rsidP="009E09A5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F2383" w:rsidRDefault="008F2383" w:rsidP="001978F6">
      <w:pPr>
        <w:numPr>
          <w:ilvl w:val="0"/>
          <w:numId w:val="27"/>
        </w:numPr>
        <w:tabs>
          <w:tab w:val="clear" w:pos="720"/>
          <w:tab w:val="num" w:pos="851"/>
        </w:tabs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8F2383">
        <w:rPr>
          <w:rFonts w:eastAsia="Times New Roman" w:cs="Times New Roman"/>
          <w:color w:val="000000"/>
          <w:szCs w:val="28"/>
          <w:lang w:val="ru-RU" w:eastAsia="ru-RU"/>
        </w:rPr>
        <w:t>Выделите аномальные наблюдения в обучающей выборке.</w:t>
      </w:r>
    </w:p>
    <w:p w:rsidR="00631765" w:rsidRDefault="00631765" w:rsidP="00631765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9E09A5" w:rsidRDefault="009E09A5" w:rsidP="009E09A5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77BDD1F8" wp14:editId="482D1F17">
            <wp:extent cx="4549140" cy="521765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7316" cy="53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A5" w:rsidRPr="00C818EF" w:rsidRDefault="00631765" w:rsidP="009E09A5">
      <w:pPr>
        <w:pStyle w:val="af6"/>
        <w:ind w:left="360" w:firstLine="0"/>
        <w:rPr>
          <w:b w:val="0"/>
        </w:rPr>
      </w:pPr>
      <w:r w:rsidRPr="00C818EF">
        <w:rPr>
          <w:b w:val="0"/>
        </w:rPr>
        <w:t>Рисунок</w:t>
      </w:r>
      <w:r w:rsidR="00B657BB" w:rsidRPr="00C818EF">
        <w:rPr>
          <w:b w:val="0"/>
        </w:rPr>
        <w:t xml:space="preserve"> 4</w:t>
      </w:r>
      <w:r w:rsidR="009E09A5" w:rsidRPr="00C818EF">
        <w:rPr>
          <w:b w:val="0"/>
        </w:rPr>
        <w:t xml:space="preserve"> – Результаты подбора значения порога для обнаружения аномалий для данных из файла ex8data2.mat</w:t>
      </w:r>
    </w:p>
    <w:p w:rsidR="009E09A5" w:rsidRPr="008F2383" w:rsidRDefault="009E09A5" w:rsidP="009E09A5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Pr="004D27DA" w:rsidRDefault="004D27DA" w:rsidP="00F76DC0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Default="004D27D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 w:rsidRPr="00F76DC0">
        <w:rPr>
          <w:lang w:val="ru-RU"/>
        </w:rPr>
        <w:br w:type="page"/>
      </w:r>
    </w:p>
    <w:p w:rsidR="001777C5" w:rsidRPr="006A646F" w:rsidRDefault="00685E3A" w:rsidP="00AC349C">
      <w:pPr>
        <w:pStyle w:val="1"/>
      </w:pPr>
      <w:bookmarkStart w:id="3" w:name="_Toc25747477"/>
      <w:r>
        <w:lastRenderedPageBreak/>
        <w:t>ЗАКЛЮЧЕНИЕ</w:t>
      </w:r>
      <w:bookmarkEnd w:id="3"/>
    </w:p>
    <w:p w:rsidR="0057334B" w:rsidRDefault="0057334B" w:rsidP="00181A85">
      <w:pPr>
        <w:rPr>
          <w:lang w:val="ru-RU"/>
        </w:rPr>
      </w:pPr>
    </w:p>
    <w:p w:rsidR="00A14052" w:rsidRPr="00693424" w:rsidRDefault="0057334B" w:rsidP="00693424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 w:rsidR="00027A6C">
        <w:rPr>
          <w:lang w:val="ru-RU"/>
        </w:rPr>
        <w:t xml:space="preserve"> работе был</w:t>
      </w:r>
      <w:r w:rsidR="00FF128D">
        <w:rPr>
          <w:lang w:val="ru-RU"/>
        </w:rPr>
        <w:t>о</w:t>
      </w:r>
      <w:r w:rsidR="00027A6C">
        <w:rPr>
          <w:lang w:val="ru-RU"/>
        </w:rPr>
        <w:t xml:space="preserve"> освоен</w:t>
      </w:r>
      <w:r w:rsidR="00FF128D">
        <w:rPr>
          <w:lang w:val="ru-RU"/>
        </w:rPr>
        <w:t>о</w:t>
      </w:r>
      <w:r>
        <w:rPr>
          <w:lang w:val="ru-RU"/>
        </w:rPr>
        <w:t xml:space="preserve"> </w:t>
      </w:r>
      <w:r w:rsidR="00FF128D" w:rsidRPr="00FF128D">
        <w:rPr>
          <w:lang w:val="ru-RU"/>
        </w:rPr>
        <w:t>выявл</w:t>
      </w:r>
      <w:r w:rsidR="00FF128D">
        <w:rPr>
          <w:lang w:val="ru-RU"/>
        </w:rPr>
        <w:t xml:space="preserve">ение </w:t>
      </w:r>
      <w:r w:rsidR="00FF128D" w:rsidRPr="00FF128D">
        <w:rPr>
          <w:lang w:val="ru-RU"/>
        </w:rPr>
        <w:t>аномалии с по</w:t>
      </w:r>
      <w:r w:rsidR="00FF128D">
        <w:rPr>
          <w:lang w:val="ru-RU"/>
        </w:rPr>
        <w:t xml:space="preserve">мощью </w:t>
      </w:r>
      <w:proofErr w:type="spellStart"/>
      <w:r w:rsidR="00FF128D">
        <w:rPr>
          <w:lang w:val="ru-RU"/>
        </w:rPr>
        <w:t>Гауссового</w:t>
      </w:r>
      <w:proofErr w:type="spellEnd"/>
      <w:r w:rsidR="00FF128D">
        <w:rPr>
          <w:lang w:val="ru-RU"/>
        </w:rPr>
        <w:t xml:space="preserve"> распределения, </w:t>
      </w:r>
      <w:r w:rsidR="00FF128D" w:rsidRPr="00FF128D">
        <w:rPr>
          <w:lang w:val="ru-RU"/>
        </w:rPr>
        <w:t>подб</w:t>
      </w:r>
      <w:r w:rsidR="00FF128D">
        <w:rPr>
          <w:lang w:val="ru-RU"/>
        </w:rPr>
        <w:t>ор</w:t>
      </w:r>
      <w:r w:rsidR="00FF128D" w:rsidRPr="00FF128D">
        <w:rPr>
          <w:lang w:val="ru-RU"/>
        </w:rPr>
        <w:t xml:space="preserve"> значения порога для обнаружения аномалий на основе </w:t>
      </w:r>
      <w:proofErr w:type="spellStart"/>
      <w:r w:rsidR="00FF128D" w:rsidRPr="00FF128D">
        <w:rPr>
          <w:lang w:val="ru-RU"/>
        </w:rPr>
        <w:t>валидационной</w:t>
      </w:r>
      <w:proofErr w:type="spellEnd"/>
      <w:r w:rsidR="00FF128D" w:rsidRPr="00FF128D">
        <w:rPr>
          <w:lang w:val="ru-RU"/>
        </w:rPr>
        <w:t xml:space="preserve"> выборки. Метод выявления аномалий достаточно похож на обучение с учителем, но они имеют разные области применения. </w:t>
      </w:r>
    </w:p>
    <w:sectPr w:rsidR="00A14052" w:rsidRPr="00693424" w:rsidSect="002335C3">
      <w:footerReference w:type="default" r:id="rId1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BB8" w:rsidRDefault="00054BB8" w:rsidP="008F6198">
      <w:pPr>
        <w:spacing w:line="240" w:lineRule="auto"/>
      </w:pPr>
      <w:r>
        <w:separator/>
      </w:r>
    </w:p>
  </w:endnote>
  <w:endnote w:type="continuationSeparator" w:id="0">
    <w:p w:rsidR="00054BB8" w:rsidRDefault="00054BB8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2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BB8" w:rsidRDefault="00054BB8" w:rsidP="008F6198">
      <w:pPr>
        <w:spacing w:line="240" w:lineRule="auto"/>
      </w:pPr>
      <w:r>
        <w:separator/>
      </w:r>
    </w:p>
  </w:footnote>
  <w:footnote w:type="continuationSeparator" w:id="0">
    <w:p w:rsidR="00054BB8" w:rsidRDefault="00054BB8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C74EC0"/>
    <w:multiLevelType w:val="multilevel"/>
    <w:tmpl w:val="DEA4B3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612E4"/>
    <w:multiLevelType w:val="multilevel"/>
    <w:tmpl w:val="750A7D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9935052"/>
    <w:multiLevelType w:val="multilevel"/>
    <w:tmpl w:val="5560AA3A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0DE0BAC"/>
    <w:multiLevelType w:val="multilevel"/>
    <w:tmpl w:val="DE2E4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6820BB3"/>
    <w:multiLevelType w:val="multilevel"/>
    <w:tmpl w:val="0DF000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6585EED"/>
    <w:multiLevelType w:val="multilevel"/>
    <w:tmpl w:val="750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C209A"/>
    <w:multiLevelType w:val="multilevel"/>
    <w:tmpl w:val="F06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6E7422"/>
    <w:multiLevelType w:val="multilevel"/>
    <w:tmpl w:val="0C8CB3D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5FE061AE"/>
    <w:multiLevelType w:val="multilevel"/>
    <w:tmpl w:val="52E48F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636012F9"/>
    <w:multiLevelType w:val="multilevel"/>
    <w:tmpl w:val="0D5CD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D9089B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29280A"/>
    <w:multiLevelType w:val="multilevel"/>
    <w:tmpl w:val="A4A6FC40"/>
    <w:lvl w:ilvl="0">
      <w:start w:val="8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AC01AAA"/>
    <w:multiLevelType w:val="multilevel"/>
    <w:tmpl w:val="A9549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6CCA42DC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3">
    <w:nsid w:val="74C91D4C"/>
    <w:multiLevelType w:val="multilevel"/>
    <w:tmpl w:val="431C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77960788"/>
    <w:multiLevelType w:val="multilevel"/>
    <w:tmpl w:val="DE2E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3"/>
  </w:num>
  <w:num w:numId="5">
    <w:abstractNumId w:val="4"/>
  </w:num>
  <w:num w:numId="6">
    <w:abstractNumId w:val="9"/>
  </w:num>
  <w:num w:numId="7">
    <w:abstractNumId w:val="22"/>
  </w:num>
  <w:num w:numId="8">
    <w:abstractNumId w:val="2"/>
  </w:num>
  <w:num w:numId="9">
    <w:abstractNumId w:val="24"/>
  </w:num>
  <w:num w:numId="10">
    <w:abstractNumId w:val="0"/>
  </w:num>
  <w:num w:numId="11">
    <w:abstractNumId w:val="11"/>
  </w:num>
  <w:num w:numId="12">
    <w:abstractNumId w:val="21"/>
  </w:num>
  <w:num w:numId="13">
    <w:abstractNumId w:val="18"/>
  </w:num>
  <w:num w:numId="14">
    <w:abstractNumId w:val="5"/>
  </w:num>
  <w:num w:numId="15">
    <w:abstractNumId w:val="10"/>
  </w:num>
  <w:num w:numId="16">
    <w:abstractNumId w:val="10"/>
    <w:lvlOverride w:ilvl="1">
      <w:lvl w:ilvl="1">
        <w:numFmt w:val="lowerLetter"/>
        <w:lvlText w:val="%2."/>
        <w:lvlJc w:val="left"/>
      </w:lvl>
    </w:lvlOverride>
  </w:num>
  <w:num w:numId="17">
    <w:abstractNumId w:val="6"/>
  </w:num>
  <w:num w:numId="18">
    <w:abstractNumId w:val="15"/>
  </w:num>
  <w:num w:numId="19">
    <w:abstractNumId w:val="14"/>
  </w:num>
  <w:num w:numId="20">
    <w:abstractNumId w:val="13"/>
  </w:num>
  <w:num w:numId="21">
    <w:abstractNumId w:val="23"/>
  </w:num>
  <w:num w:numId="22">
    <w:abstractNumId w:val="20"/>
  </w:num>
  <w:num w:numId="23">
    <w:abstractNumId w:val="8"/>
  </w:num>
  <w:num w:numId="24">
    <w:abstractNumId w:val="7"/>
  </w:num>
  <w:num w:numId="25">
    <w:abstractNumId w:val="25"/>
  </w:num>
  <w:num w:numId="26">
    <w:abstractNumId w:val="16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11514"/>
    <w:rsid w:val="00017131"/>
    <w:rsid w:val="000247D2"/>
    <w:rsid w:val="00024E54"/>
    <w:rsid w:val="00027A6C"/>
    <w:rsid w:val="000317AE"/>
    <w:rsid w:val="000431B8"/>
    <w:rsid w:val="0004423C"/>
    <w:rsid w:val="00045D2D"/>
    <w:rsid w:val="00054BB8"/>
    <w:rsid w:val="00066F77"/>
    <w:rsid w:val="00071B51"/>
    <w:rsid w:val="00072C14"/>
    <w:rsid w:val="00091D4C"/>
    <w:rsid w:val="000B4F6E"/>
    <w:rsid w:val="000C1E6F"/>
    <w:rsid w:val="000D7077"/>
    <w:rsid w:val="000F59A1"/>
    <w:rsid w:val="00101E4E"/>
    <w:rsid w:val="00136842"/>
    <w:rsid w:val="00137A12"/>
    <w:rsid w:val="0014143B"/>
    <w:rsid w:val="0015455B"/>
    <w:rsid w:val="0016748B"/>
    <w:rsid w:val="0017234D"/>
    <w:rsid w:val="001748E5"/>
    <w:rsid w:val="00177388"/>
    <w:rsid w:val="001774FC"/>
    <w:rsid w:val="001777C5"/>
    <w:rsid w:val="00181A85"/>
    <w:rsid w:val="00195C6F"/>
    <w:rsid w:val="001978F6"/>
    <w:rsid w:val="001A1951"/>
    <w:rsid w:val="001A6F8E"/>
    <w:rsid w:val="001C2097"/>
    <w:rsid w:val="001C2A3E"/>
    <w:rsid w:val="001F66BF"/>
    <w:rsid w:val="002018E1"/>
    <w:rsid w:val="00210217"/>
    <w:rsid w:val="002136F2"/>
    <w:rsid w:val="002145B0"/>
    <w:rsid w:val="00215C7D"/>
    <w:rsid w:val="00222A9B"/>
    <w:rsid w:val="00224112"/>
    <w:rsid w:val="002335C3"/>
    <w:rsid w:val="0023500F"/>
    <w:rsid w:val="00241E03"/>
    <w:rsid w:val="0026528B"/>
    <w:rsid w:val="00280E01"/>
    <w:rsid w:val="00287934"/>
    <w:rsid w:val="002925CD"/>
    <w:rsid w:val="00293289"/>
    <w:rsid w:val="0029610E"/>
    <w:rsid w:val="002969A2"/>
    <w:rsid w:val="002A6FC5"/>
    <w:rsid w:val="002A79D2"/>
    <w:rsid w:val="002B563D"/>
    <w:rsid w:val="002C2399"/>
    <w:rsid w:val="002C5942"/>
    <w:rsid w:val="002C6A1E"/>
    <w:rsid w:val="002D0660"/>
    <w:rsid w:val="002D361E"/>
    <w:rsid w:val="002D7B7C"/>
    <w:rsid w:val="002F6355"/>
    <w:rsid w:val="00305713"/>
    <w:rsid w:val="0031391A"/>
    <w:rsid w:val="003146CB"/>
    <w:rsid w:val="00314B3E"/>
    <w:rsid w:val="0032443F"/>
    <w:rsid w:val="00325D16"/>
    <w:rsid w:val="00326A15"/>
    <w:rsid w:val="00347E42"/>
    <w:rsid w:val="0035632C"/>
    <w:rsid w:val="00357654"/>
    <w:rsid w:val="003610B9"/>
    <w:rsid w:val="00362380"/>
    <w:rsid w:val="0036772C"/>
    <w:rsid w:val="003817C9"/>
    <w:rsid w:val="003B7C87"/>
    <w:rsid w:val="003D4B32"/>
    <w:rsid w:val="003D50BF"/>
    <w:rsid w:val="003E2837"/>
    <w:rsid w:val="003F29D4"/>
    <w:rsid w:val="003F4D08"/>
    <w:rsid w:val="003F78C7"/>
    <w:rsid w:val="003F7AE8"/>
    <w:rsid w:val="00400BCB"/>
    <w:rsid w:val="00420E07"/>
    <w:rsid w:val="004234F4"/>
    <w:rsid w:val="00426F16"/>
    <w:rsid w:val="00430903"/>
    <w:rsid w:val="0043553A"/>
    <w:rsid w:val="0043634B"/>
    <w:rsid w:val="00445099"/>
    <w:rsid w:val="00450512"/>
    <w:rsid w:val="0046621D"/>
    <w:rsid w:val="0049307B"/>
    <w:rsid w:val="004959E0"/>
    <w:rsid w:val="0049799B"/>
    <w:rsid w:val="004A0385"/>
    <w:rsid w:val="004B64CE"/>
    <w:rsid w:val="004B789B"/>
    <w:rsid w:val="004D27DA"/>
    <w:rsid w:val="004E2DA1"/>
    <w:rsid w:val="004E3604"/>
    <w:rsid w:val="004E7FD8"/>
    <w:rsid w:val="004F00F3"/>
    <w:rsid w:val="004F4894"/>
    <w:rsid w:val="00500F8C"/>
    <w:rsid w:val="00505078"/>
    <w:rsid w:val="00511034"/>
    <w:rsid w:val="00515729"/>
    <w:rsid w:val="00516CAF"/>
    <w:rsid w:val="00564D70"/>
    <w:rsid w:val="0057334B"/>
    <w:rsid w:val="00573E89"/>
    <w:rsid w:val="005827AC"/>
    <w:rsid w:val="00593812"/>
    <w:rsid w:val="005947B6"/>
    <w:rsid w:val="00596B8F"/>
    <w:rsid w:val="005C57D3"/>
    <w:rsid w:val="005C59F7"/>
    <w:rsid w:val="005C5B7F"/>
    <w:rsid w:val="005D050C"/>
    <w:rsid w:val="005D7F54"/>
    <w:rsid w:val="005E6C3C"/>
    <w:rsid w:val="005F4481"/>
    <w:rsid w:val="005F50EB"/>
    <w:rsid w:val="006103C1"/>
    <w:rsid w:val="00614417"/>
    <w:rsid w:val="00614E71"/>
    <w:rsid w:val="00623A7A"/>
    <w:rsid w:val="00631765"/>
    <w:rsid w:val="00642B7B"/>
    <w:rsid w:val="00642E8C"/>
    <w:rsid w:val="00645775"/>
    <w:rsid w:val="006560AF"/>
    <w:rsid w:val="00664265"/>
    <w:rsid w:val="00685E3A"/>
    <w:rsid w:val="006915AB"/>
    <w:rsid w:val="00693424"/>
    <w:rsid w:val="006A646F"/>
    <w:rsid w:val="006D1421"/>
    <w:rsid w:val="006D3986"/>
    <w:rsid w:val="006D6152"/>
    <w:rsid w:val="006F7A70"/>
    <w:rsid w:val="007025D2"/>
    <w:rsid w:val="00705586"/>
    <w:rsid w:val="007131DD"/>
    <w:rsid w:val="00727D2C"/>
    <w:rsid w:val="00736EB1"/>
    <w:rsid w:val="007469B8"/>
    <w:rsid w:val="00753CA3"/>
    <w:rsid w:val="00754460"/>
    <w:rsid w:val="00755B40"/>
    <w:rsid w:val="007763B7"/>
    <w:rsid w:val="00776A3A"/>
    <w:rsid w:val="00776A51"/>
    <w:rsid w:val="007A6B65"/>
    <w:rsid w:val="007C1EFA"/>
    <w:rsid w:val="007C4B5C"/>
    <w:rsid w:val="007D2AE6"/>
    <w:rsid w:val="007D43C0"/>
    <w:rsid w:val="007D5D19"/>
    <w:rsid w:val="007E5B25"/>
    <w:rsid w:val="008056F7"/>
    <w:rsid w:val="00811772"/>
    <w:rsid w:val="00811A44"/>
    <w:rsid w:val="0081201C"/>
    <w:rsid w:val="00814FE2"/>
    <w:rsid w:val="00822781"/>
    <w:rsid w:val="00823710"/>
    <w:rsid w:val="00825A17"/>
    <w:rsid w:val="00830A9C"/>
    <w:rsid w:val="00834C20"/>
    <w:rsid w:val="00837537"/>
    <w:rsid w:val="00837558"/>
    <w:rsid w:val="00851F7E"/>
    <w:rsid w:val="008568BB"/>
    <w:rsid w:val="0086202E"/>
    <w:rsid w:val="00863F23"/>
    <w:rsid w:val="008667B2"/>
    <w:rsid w:val="008702CF"/>
    <w:rsid w:val="00874C70"/>
    <w:rsid w:val="00875002"/>
    <w:rsid w:val="00876859"/>
    <w:rsid w:val="008842D7"/>
    <w:rsid w:val="00893644"/>
    <w:rsid w:val="008B7493"/>
    <w:rsid w:val="008D0A33"/>
    <w:rsid w:val="008D7B8C"/>
    <w:rsid w:val="008E13BE"/>
    <w:rsid w:val="008F2383"/>
    <w:rsid w:val="008F5464"/>
    <w:rsid w:val="008F6198"/>
    <w:rsid w:val="009066F0"/>
    <w:rsid w:val="009111B0"/>
    <w:rsid w:val="00931659"/>
    <w:rsid w:val="00933296"/>
    <w:rsid w:val="009352E5"/>
    <w:rsid w:val="0094428C"/>
    <w:rsid w:val="00955962"/>
    <w:rsid w:val="00960003"/>
    <w:rsid w:val="00975443"/>
    <w:rsid w:val="0098115C"/>
    <w:rsid w:val="00981BB5"/>
    <w:rsid w:val="00993B96"/>
    <w:rsid w:val="009A0540"/>
    <w:rsid w:val="009B1B83"/>
    <w:rsid w:val="009B3A55"/>
    <w:rsid w:val="009D25B9"/>
    <w:rsid w:val="009D36DC"/>
    <w:rsid w:val="009D6697"/>
    <w:rsid w:val="009D7D9F"/>
    <w:rsid w:val="009E09A5"/>
    <w:rsid w:val="009F15FE"/>
    <w:rsid w:val="009F5392"/>
    <w:rsid w:val="009F67FF"/>
    <w:rsid w:val="00A14052"/>
    <w:rsid w:val="00A2563E"/>
    <w:rsid w:val="00A36217"/>
    <w:rsid w:val="00A53B8D"/>
    <w:rsid w:val="00A548F6"/>
    <w:rsid w:val="00A670E2"/>
    <w:rsid w:val="00A76289"/>
    <w:rsid w:val="00A83091"/>
    <w:rsid w:val="00A91F99"/>
    <w:rsid w:val="00AC06EB"/>
    <w:rsid w:val="00AC0C44"/>
    <w:rsid w:val="00AC349C"/>
    <w:rsid w:val="00AC4F6A"/>
    <w:rsid w:val="00AC772E"/>
    <w:rsid w:val="00AE17E3"/>
    <w:rsid w:val="00AE2CE8"/>
    <w:rsid w:val="00AE7B22"/>
    <w:rsid w:val="00AF1AD5"/>
    <w:rsid w:val="00B000B3"/>
    <w:rsid w:val="00B00FD4"/>
    <w:rsid w:val="00B03740"/>
    <w:rsid w:val="00B2363C"/>
    <w:rsid w:val="00B24759"/>
    <w:rsid w:val="00B3728D"/>
    <w:rsid w:val="00B40CC0"/>
    <w:rsid w:val="00B43E43"/>
    <w:rsid w:val="00B46CC7"/>
    <w:rsid w:val="00B52C27"/>
    <w:rsid w:val="00B657BB"/>
    <w:rsid w:val="00B70061"/>
    <w:rsid w:val="00B76001"/>
    <w:rsid w:val="00B81017"/>
    <w:rsid w:val="00B818C0"/>
    <w:rsid w:val="00B86733"/>
    <w:rsid w:val="00B935FA"/>
    <w:rsid w:val="00BC0C25"/>
    <w:rsid w:val="00BC1B23"/>
    <w:rsid w:val="00BE0B74"/>
    <w:rsid w:val="00BE1588"/>
    <w:rsid w:val="00BE58E2"/>
    <w:rsid w:val="00C03825"/>
    <w:rsid w:val="00C27BB5"/>
    <w:rsid w:val="00C333EE"/>
    <w:rsid w:val="00C35EC7"/>
    <w:rsid w:val="00C818EF"/>
    <w:rsid w:val="00C86294"/>
    <w:rsid w:val="00C90665"/>
    <w:rsid w:val="00C966E0"/>
    <w:rsid w:val="00CA24D3"/>
    <w:rsid w:val="00CA5204"/>
    <w:rsid w:val="00CC7378"/>
    <w:rsid w:val="00CD4A3C"/>
    <w:rsid w:val="00CF0A78"/>
    <w:rsid w:val="00CF1CC0"/>
    <w:rsid w:val="00CF519F"/>
    <w:rsid w:val="00CF6FC7"/>
    <w:rsid w:val="00D00BA7"/>
    <w:rsid w:val="00D055C5"/>
    <w:rsid w:val="00D13E80"/>
    <w:rsid w:val="00D15C87"/>
    <w:rsid w:val="00D22D68"/>
    <w:rsid w:val="00D40E25"/>
    <w:rsid w:val="00D443D9"/>
    <w:rsid w:val="00D45B6E"/>
    <w:rsid w:val="00D46474"/>
    <w:rsid w:val="00D514B6"/>
    <w:rsid w:val="00D51B80"/>
    <w:rsid w:val="00D53D25"/>
    <w:rsid w:val="00D6688E"/>
    <w:rsid w:val="00D675DF"/>
    <w:rsid w:val="00D86F11"/>
    <w:rsid w:val="00D937A0"/>
    <w:rsid w:val="00D97C96"/>
    <w:rsid w:val="00DD40A1"/>
    <w:rsid w:val="00DF1AA7"/>
    <w:rsid w:val="00E00E52"/>
    <w:rsid w:val="00E054E6"/>
    <w:rsid w:val="00E12789"/>
    <w:rsid w:val="00E145A4"/>
    <w:rsid w:val="00E34CD2"/>
    <w:rsid w:val="00E37372"/>
    <w:rsid w:val="00E42762"/>
    <w:rsid w:val="00E70580"/>
    <w:rsid w:val="00E837E3"/>
    <w:rsid w:val="00E87B84"/>
    <w:rsid w:val="00E93248"/>
    <w:rsid w:val="00E95817"/>
    <w:rsid w:val="00EA29E4"/>
    <w:rsid w:val="00EA6170"/>
    <w:rsid w:val="00EB1B3C"/>
    <w:rsid w:val="00EB7DBE"/>
    <w:rsid w:val="00EC6DFE"/>
    <w:rsid w:val="00EE7118"/>
    <w:rsid w:val="00F11B83"/>
    <w:rsid w:val="00F1357E"/>
    <w:rsid w:val="00F144F3"/>
    <w:rsid w:val="00F22A05"/>
    <w:rsid w:val="00F24D07"/>
    <w:rsid w:val="00F35187"/>
    <w:rsid w:val="00F423CB"/>
    <w:rsid w:val="00F62027"/>
    <w:rsid w:val="00F64E22"/>
    <w:rsid w:val="00F660C1"/>
    <w:rsid w:val="00F76DC0"/>
    <w:rsid w:val="00F810E4"/>
    <w:rsid w:val="00FB1C62"/>
    <w:rsid w:val="00FC10CE"/>
    <w:rsid w:val="00FC7DAE"/>
    <w:rsid w:val="00FD7690"/>
    <w:rsid w:val="00FE4104"/>
    <w:rsid w:val="00FE6D29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82DBA-903F-403E-AC77-E53C66AE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433</Words>
  <Characters>2758</Characters>
  <Application>Microsoft Office Word</Application>
  <DocSecurity>0</DocSecurity>
  <Lines>119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17</cp:revision>
  <dcterms:created xsi:type="dcterms:W3CDTF">2019-11-27T08:49:00Z</dcterms:created>
  <dcterms:modified xsi:type="dcterms:W3CDTF">2019-11-27T09:04:00Z</dcterms:modified>
</cp:coreProperties>
</file>