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Vacancies have arisen for B</w:t>
      </w:r>
      <w:bookmarkStart w:id="0" w:name="_GoBack"/>
      <w:bookmarkEnd w:id="0"/>
      <w:r>
        <w:rPr>
          <w:rFonts w:ascii="Tahoma" w:hAnsi="Tahoma" w:cs="Tahoma"/>
          <w:color w:val="333333"/>
        </w:rPr>
        <w:t>ASC Play Workers to start as soon as possible at Decoy Primary School and First Steps Nursery. We are happy to consider applicants who are only available for part of the week as well as those who are keen to work more sessions during term time.</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Breakfast Club 7:55am – 8:55am</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After School Club 3:20pm – 5pm</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The post involves supervising, encouraging happy and inclusive play and ensuring the safety of all children during BASC both inside and during outside.</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A First Aid qualification is desirable but not essential as is experience of working with children. Knowledge of safeguarding procedures within a primary school environment will be essential and training will be provided.</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We are committed to safeguarding and promoting the welfare of children and all candidates are expected to share this commitment. This post is subject to a satisfactory enhanced DBS disclosure.</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This role requires the ability to fulfil all spoken aspects of the role with confidence and fluency in English.</w:t>
      </w:r>
    </w:p>
    <w:p w:rsidR="008841B1" w:rsidRDefault="008841B1" w:rsidP="008841B1">
      <w:pPr>
        <w:pStyle w:val="NormalWeb"/>
        <w:shd w:val="clear" w:color="auto" w:fill="FFFFFF"/>
        <w:spacing w:before="0" w:beforeAutospacing="0" w:line="330" w:lineRule="atLeast"/>
        <w:rPr>
          <w:rFonts w:ascii="Helvetica" w:hAnsi="Helvetica" w:cs="Helvetica"/>
          <w:color w:val="333333"/>
          <w:sz w:val="21"/>
          <w:szCs w:val="21"/>
        </w:rPr>
      </w:pPr>
      <w:r>
        <w:rPr>
          <w:rFonts w:ascii="Tahoma" w:hAnsi="Tahoma" w:cs="Tahoma"/>
          <w:color w:val="333333"/>
        </w:rPr>
        <w:t>If the successful candidate has a child/children at Decoy Primary School, then they will be offered a free BASC place for the contracted days.</w:t>
      </w:r>
    </w:p>
    <w:p w:rsidR="008841B1" w:rsidRPr="008841B1" w:rsidRDefault="008841B1" w:rsidP="008841B1">
      <w:pPr>
        <w:rPr>
          <w:rFonts w:ascii="Tahoma" w:hAnsi="Tahoma" w:cs="Tahoma"/>
          <w:sz w:val="24"/>
          <w:szCs w:val="24"/>
        </w:rPr>
      </w:pPr>
      <w:r w:rsidRPr="008841B1">
        <w:rPr>
          <w:rFonts w:ascii="Tahoma" w:hAnsi="Tahoma" w:cs="Tahoma"/>
          <w:sz w:val="24"/>
          <w:szCs w:val="24"/>
        </w:rPr>
        <w:t>Application form, job description and person specification are available on our website: www.decoyschool.co.uk</w:t>
      </w:r>
    </w:p>
    <w:p w:rsidR="008841B1" w:rsidRPr="008841B1" w:rsidRDefault="008841B1" w:rsidP="008841B1">
      <w:pPr>
        <w:rPr>
          <w:rFonts w:ascii="Tahoma" w:hAnsi="Tahoma" w:cs="Tahoma"/>
          <w:sz w:val="24"/>
          <w:szCs w:val="24"/>
        </w:rPr>
      </w:pPr>
      <w:r w:rsidRPr="008841B1">
        <w:rPr>
          <w:rFonts w:ascii="Tahoma" w:hAnsi="Tahoma" w:cs="Tahoma"/>
          <w:sz w:val="24"/>
          <w:szCs w:val="24"/>
        </w:rPr>
        <w:t xml:space="preserve"> </w:t>
      </w:r>
    </w:p>
    <w:p w:rsidR="008841B1" w:rsidRPr="008841B1" w:rsidRDefault="008841B1" w:rsidP="008841B1">
      <w:pPr>
        <w:rPr>
          <w:rFonts w:ascii="Tahoma" w:hAnsi="Tahoma" w:cs="Tahoma"/>
          <w:sz w:val="24"/>
          <w:szCs w:val="24"/>
        </w:rPr>
      </w:pPr>
      <w:r w:rsidRPr="008841B1">
        <w:rPr>
          <w:rFonts w:ascii="Tahoma" w:hAnsi="Tahoma" w:cs="Tahoma"/>
          <w:sz w:val="24"/>
          <w:szCs w:val="24"/>
        </w:rPr>
        <w:t>Visits to our school are encouraged and you will receive a warm welcome. Please contact the school office on 01626 353282 to book onto an appointment for either Tuesday 21</w:t>
      </w:r>
      <w:r w:rsidRPr="008841B1">
        <w:rPr>
          <w:rFonts w:ascii="Tahoma" w:hAnsi="Tahoma" w:cs="Tahoma"/>
          <w:sz w:val="24"/>
          <w:szCs w:val="24"/>
          <w:vertAlign w:val="superscript"/>
        </w:rPr>
        <w:t>st</w:t>
      </w:r>
      <w:r w:rsidRPr="008841B1">
        <w:rPr>
          <w:rFonts w:ascii="Tahoma" w:hAnsi="Tahoma" w:cs="Tahoma"/>
          <w:sz w:val="24"/>
          <w:szCs w:val="24"/>
        </w:rPr>
        <w:t xml:space="preserve"> September at 11am or 4pm.</w:t>
      </w:r>
    </w:p>
    <w:p w:rsidR="008841B1" w:rsidRPr="008841B1" w:rsidRDefault="008841B1" w:rsidP="008841B1">
      <w:pPr>
        <w:rPr>
          <w:rFonts w:ascii="Tahoma" w:hAnsi="Tahoma" w:cs="Tahoma"/>
          <w:sz w:val="24"/>
          <w:szCs w:val="24"/>
        </w:rPr>
      </w:pPr>
    </w:p>
    <w:p w:rsidR="000C4C4C" w:rsidRPr="008841B1" w:rsidRDefault="008841B1" w:rsidP="008841B1">
      <w:pPr>
        <w:rPr>
          <w:rFonts w:ascii="Tahoma" w:hAnsi="Tahoma" w:cs="Tahoma"/>
          <w:sz w:val="24"/>
          <w:szCs w:val="24"/>
        </w:rPr>
      </w:pPr>
      <w:r w:rsidRPr="008841B1">
        <w:rPr>
          <w:rFonts w:ascii="Tahoma" w:hAnsi="Tahoma" w:cs="Tahoma"/>
          <w:sz w:val="24"/>
          <w:szCs w:val="24"/>
        </w:rPr>
        <w:t>Please send completed application forms to vacancy@decoyschool.co.uk</w:t>
      </w:r>
    </w:p>
    <w:p w:rsidR="000C4C4C" w:rsidRPr="008841B1" w:rsidRDefault="000C4C4C" w:rsidP="000C4C4C">
      <w:pPr>
        <w:rPr>
          <w:rFonts w:ascii="Tahoma" w:hAnsi="Tahoma" w:cs="Tahoma"/>
          <w:sz w:val="24"/>
          <w:szCs w:val="24"/>
        </w:rPr>
      </w:pPr>
    </w:p>
    <w:p w:rsidR="008F7E21" w:rsidRPr="008841B1" w:rsidRDefault="000C4C4C" w:rsidP="000C4C4C">
      <w:pPr>
        <w:rPr>
          <w:rFonts w:ascii="Tahoma" w:hAnsi="Tahoma" w:cs="Tahoma"/>
          <w:sz w:val="24"/>
          <w:szCs w:val="24"/>
        </w:rPr>
      </w:pPr>
      <w:r w:rsidRPr="008841B1">
        <w:rPr>
          <w:rFonts w:ascii="Tahoma" w:hAnsi="Tahoma" w:cs="Tahoma"/>
          <w:sz w:val="24"/>
          <w:szCs w:val="24"/>
        </w:rPr>
        <w:t>Closing date: Friday 24th September 2021 (NOON)</w:t>
      </w:r>
      <w:r w:rsidRPr="008841B1">
        <w:rPr>
          <w:rFonts w:ascii="Tahoma" w:hAnsi="Tahoma" w:cs="Tahoma"/>
          <w:sz w:val="24"/>
          <w:szCs w:val="24"/>
        </w:rPr>
        <w:t> </w:t>
      </w:r>
    </w:p>
    <w:sectPr w:rsidR="008F7E21" w:rsidRPr="00884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4C"/>
    <w:rsid w:val="000C4C4C"/>
    <w:rsid w:val="00624D77"/>
    <w:rsid w:val="006E745E"/>
    <w:rsid w:val="008841B1"/>
    <w:rsid w:val="00A10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B53F"/>
  <w15:chartTrackingRefBased/>
  <w15:docId w15:val="{9CC548EE-E550-4886-882B-09ACF4F9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C4C"/>
    <w:pPr>
      <w:spacing w:after="0" w:line="240" w:lineRule="auto"/>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1B1"/>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2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NAC</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Dicken</dc:creator>
  <cp:keywords/>
  <dc:description/>
  <cp:lastModifiedBy>Stephen Ball</cp:lastModifiedBy>
  <cp:revision>3</cp:revision>
  <dcterms:created xsi:type="dcterms:W3CDTF">2021-09-15T11:42:00Z</dcterms:created>
  <dcterms:modified xsi:type="dcterms:W3CDTF">2021-09-15T19:21:00Z</dcterms:modified>
</cp:coreProperties>
</file>