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F79A2" w14:textId="4AEBE3AC" w:rsidR="00DD5448" w:rsidRDefault="00DD5448" w:rsidP="002C51B8">
      <w:r>
        <w:t>Assignment 1</w:t>
      </w:r>
    </w:p>
    <w:p w14:paraId="178E58A8" w14:textId="09D326A8" w:rsidR="00DD5448" w:rsidRDefault="00DD5448" w:rsidP="002C51B8">
      <w:r>
        <w:t>PHIL 330</w:t>
      </w:r>
    </w:p>
    <w:p w14:paraId="568A11A1" w14:textId="047EB45B" w:rsidR="00DD5448" w:rsidRDefault="00DD5448" w:rsidP="002C51B8">
      <w:r>
        <w:t>Douglas Hon</w:t>
      </w:r>
    </w:p>
    <w:p w14:paraId="477CBDE8" w14:textId="77777777" w:rsidR="00DD5448" w:rsidRDefault="00DD5448" w:rsidP="002C51B8"/>
    <w:p w14:paraId="55F94ED4" w14:textId="35FAD545" w:rsidR="00EF015C" w:rsidRDefault="00FF4C8F" w:rsidP="00DD5448">
      <w:pPr>
        <w:pStyle w:val="ListParagraph"/>
        <w:numPr>
          <w:ilvl w:val="0"/>
          <w:numId w:val="1"/>
        </w:numPr>
      </w:pPr>
      <w:r>
        <w:t>The Aristotelien theory of ethics states that our actions should be determined by living our life in accordance to the virtues</w:t>
      </w:r>
      <w:r w:rsidR="00C24368">
        <w:t xml:space="preserve">, and by this we can achieve eudaimonea, or what is understood as reason. To achieve eudaimonea, we must choose to use reason to achieve our goals. </w:t>
      </w:r>
      <w:r w:rsidR="007357A4">
        <w:t>There are also two types of virtues: intellectual and moral. Intellectual virtues are like wisdom and reason, while moral virtue is like a disposition to choose the mean. For many things, there are usually two extremes. Aristotle describes moral virtue as being able to use reason to choose an appropriate response between these two extremes.</w:t>
      </w:r>
    </w:p>
    <w:p w14:paraId="5851EC29" w14:textId="7E3F9BD4" w:rsidR="00FF4C8F" w:rsidRDefault="00FF4C8F" w:rsidP="00A83726">
      <w:pPr>
        <w:pStyle w:val="ListParagraph"/>
        <w:numPr>
          <w:ilvl w:val="0"/>
          <w:numId w:val="1"/>
        </w:numPr>
      </w:pPr>
      <w:r>
        <w:t>The Utilitarian theory of ethics states that our actions should be determined by how much good</w:t>
      </w:r>
      <w:r w:rsidR="007B234A">
        <w:t xml:space="preserve"> they would produce in the world. All our actions produce positive and negative effects. The utilitarian analyzes all possible actions in response to a scenario and will choose the one that produces the most good. </w:t>
      </w:r>
      <w:r w:rsidR="009E6C96">
        <w:t>This can prove to be difficult because there can be many factors to consider.</w:t>
      </w:r>
      <w:bookmarkStart w:id="0" w:name="_GoBack"/>
      <w:bookmarkEnd w:id="0"/>
    </w:p>
    <w:p w14:paraId="59DDD63B" w14:textId="518C3CA7" w:rsidR="002C51B8" w:rsidRPr="002C51B8" w:rsidRDefault="002C51B8" w:rsidP="002C51B8">
      <w:pPr>
        <w:pStyle w:val="ListParagraph"/>
        <w:numPr>
          <w:ilvl w:val="0"/>
          <w:numId w:val="1"/>
        </w:numPr>
        <w:rPr>
          <w:rFonts w:eastAsia="Times New Roman" w:cs="Times New Roman"/>
        </w:rPr>
      </w:pPr>
      <w:r w:rsidRPr="002C51B8">
        <w:t>The Kantian theory of ethics uses the Categorical Imperative to determine whether a certain action is moral. The categorical imperative states that it immoral to use a person as a mere means. A Kantian would analyze an action to determine whether</w:t>
      </w:r>
      <w:r>
        <w:t xml:space="preserve"> an action would involve using a person as a</w:t>
      </w:r>
      <w:r w:rsidRPr="002C51B8">
        <w:t xml:space="preserve"> </w:t>
      </w:r>
      <w:r w:rsidRPr="002C51B8">
        <w:rPr>
          <w:rFonts w:eastAsia="Times New Roman" w:cs="Times New Roman"/>
          <w:color w:val="000000"/>
        </w:rPr>
        <w:t>scheme of action </w:t>
      </w:r>
      <w:r>
        <w:rPr>
          <w:rFonts w:eastAsia="Times New Roman" w:cs="Times New Roman"/>
          <w:iCs/>
          <w:color w:val="000000"/>
        </w:rPr>
        <w:t xml:space="preserve">that they do not consent to. If this is true than the action can be considered immoral. </w:t>
      </w:r>
      <w:r w:rsidR="003A0970">
        <w:rPr>
          <w:rFonts w:eastAsia="Times New Roman" w:cs="Times New Roman"/>
          <w:iCs/>
          <w:color w:val="000000"/>
        </w:rPr>
        <w:t>There is also a general test to help determine whether an action would be considered moral when using the categorical imperative. It involves capturing your intentions in the form of a maxum and then asking whether you can see it functioning as a universal law, and if you would enjoy it as a universal law.</w:t>
      </w:r>
      <w:r w:rsidR="002D3A9D">
        <w:rPr>
          <w:rFonts w:eastAsia="Times New Roman" w:cs="Times New Roman"/>
          <w:iCs/>
          <w:color w:val="000000"/>
        </w:rPr>
        <w:t xml:space="preserve"> If the answer to those two questions is yes, then the action can be considered moral.</w:t>
      </w:r>
    </w:p>
    <w:p w14:paraId="2E708082" w14:textId="77777777" w:rsidR="007B234A" w:rsidRDefault="007B234A" w:rsidP="002C51B8">
      <w:pPr>
        <w:pStyle w:val="ListParagraph"/>
      </w:pPr>
    </w:p>
    <w:sectPr w:rsidR="007B234A" w:rsidSect="00D31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C14686"/>
    <w:multiLevelType w:val="hybridMultilevel"/>
    <w:tmpl w:val="6E7E3542"/>
    <w:lvl w:ilvl="0" w:tplc="9690B45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15C"/>
    <w:rsid w:val="002B364B"/>
    <w:rsid w:val="002C51B8"/>
    <w:rsid w:val="002D3A9D"/>
    <w:rsid w:val="00345C9A"/>
    <w:rsid w:val="003A0970"/>
    <w:rsid w:val="005757EC"/>
    <w:rsid w:val="00610A38"/>
    <w:rsid w:val="007357A4"/>
    <w:rsid w:val="007B234A"/>
    <w:rsid w:val="009E6C96"/>
    <w:rsid w:val="00A83726"/>
    <w:rsid w:val="00AD55BD"/>
    <w:rsid w:val="00B06451"/>
    <w:rsid w:val="00C24368"/>
    <w:rsid w:val="00C72138"/>
    <w:rsid w:val="00D31482"/>
    <w:rsid w:val="00DD5448"/>
    <w:rsid w:val="00EF015C"/>
    <w:rsid w:val="00FF4C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F39B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72952">
      <w:bodyDiv w:val="1"/>
      <w:marLeft w:val="0"/>
      <w:marRight w:val="0"/>
      <w:marTop w:val="0"/>
      <w:marBottom w:val="0"/>
      <w:divBdr>
        <w:top w:val="none" w:sz="0" w:space="0" w:color="auto"/>
        <w:left w:val="none" w:sz="0" w:space="0" w:color="auto"/>
        <w:bottom w:val="none" w:sz="0" w:space="0" w:color="auto"/>
        <w:right w:val="none" w:sz="0" w:space="0" w:color="auto"/>
      </w:divBdr>
    </w:div>
    <w:div w:id="794444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272</Words>
  <Characters>1557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Hon</dc:creator>
  <cp:keywords/>
  <dc:description/>
  <cp:lastModifiedBy>Douglas Hon</cp:lastModifiedBy>
  <cp:revision>3</cp:revision>
  <cp:lastPrinted>2018-09-11T18:20:00Z</cp:lastPrinted>
  <dcterms:created xsi:type="dcterms:W3CDTF">2018-09-11T18:20:00Z</dcterms:created>
  <dcterms:modified xsi:type="dcterms:W3CDTF">2018-09-11T18:33:00Z</dcterms:modified>
</cp:coreProperties>
</file>