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Pr="00F86794" w:rsidRDefault="00E76B22">
      <w:pPr>
        <w:pStyle w:val="Heading1"/>
        <w:tabs>
          <w:tab w:val="left" w:pos="4500"/>
        </w:tabs>
        <w:spacing w:before="0" w:after="0"/>
        <w:jc w:val="center"/>
        <w:rPr>
          <w:rFonts w:asciiTheme="minorHAnsi" w:eastAsia="Trebuchet MS" w:hAnsiTheme="minorHAnsi" w:cstheme="minorHAnsi"/>
          <w:sz w:val="28"/>
          <w:szCs w:val="28"/>
        </w:rPr>
      </w:pPr>
      <w:r w:rsidRPr="00F86794">
        <w:rPr>
          <w:rFonts w:asciiTheme="minorHAnsi" w:eastAsia="Trebuchet MS" w:hAnsiTheme="minorHAnsi" w:cstheme="minorHAnsi"/>
          <w:sz w:val="28"/>
          <w:szCs w:val="28"/>
        </w:rPr>
        <w:t>Solent University</w:t>
      </w:r>
    </w:p>
    <w:p w14:paraId="0A9E615F" w14:textId="77777777" w:rsidR="00DB5EF6" w:rsidRPr="00F86794" w:rsidRDefault="00E76B22">
      <w:pPr>
        <w:pStyle w:val="Heading1"/>
        <w:spacing w:before="0" w:after="0"/>
        <w:jc w:val="center"/>
        <w:rPr>
          <w:rFonts w:asciiTheme="minorHAnsi" w:eastAsia="Trebuchet MS" w:hAnsiTheme="minorHAnsi" w:cstheme="minorHAnsi"/>
          <w:sz w:val="28"/>
          <w:szCs w:val="28"/>
        </w:rPr>
      </w:pPr>
      <w:r w:rsidRPr="00F86794">
        <w:rPr>
          <w:rFonts w:asciiTheme="minorHAnsi" w:eastAsia="Trebuchet MS" w:hAnsiTheme="minorHAnsi" w:cstheme="minorHAnsi"/>
          <w:sz w:val="28"/>
          <w:szCs w:val="28"/>
        </w:rPr>
        <w:t>Coursework Assessment Brief</w:t>
      </w:r>
    </w:p>
    <w:p w14:paraId="790A3574" w14:textId="430A4E78" w:rsidR="00DB5EF6" w:rsidRPr="00F86794" w:rsidRDefault="00E76B22">
      <w:pPr>
        <w:pStyle w:val="Heading1"/>
        <w:rPr>
          <w:rFonts w:asciiTheme="minorHAnsi" w:eastAsia="Trebuchet MS" w:hAnsiTheme="minorHAnsi" w:cstheme="minorHAnsi"/>
          <w:sz w:val="24"/>
          <w:szCs w:val="24"/>
        </w:rPr>
      </w:pPr>
      <w:r w:rsidRPr="00F86794">
        <w:rPr>
          <w:rFonts w:asciiTheme="minorHAnsi" w:eastAsia="Trebuchet MS" w:hAnsiTheme="minorHAnsi" w:cstheme="minorHAnsi"/>
          <w:sz w:val="24"/>
          <w:szCs w:val="24"/>
        </w:rPr>
        <w:t>Assessment Details</w:t>
      </w:r>
      <w:r w:rsidR="0054311D" w:rsidRPr="00F86794">
        <w:rPr>
          <w:rFonts w:asciiTheme="minorHAnsi" w:eastAsia="Trebuchet MS" w:hAnsiTheme="minorHAnsi" w:cstheme="minorHAnsi"/>
          <w:sz w:val="24"/>
          <w:szCs w:val="24"/>
        </w:rPr>
        <w:t xml:space="preserve"> </w:t>
      </w:r>
    </w:p>
    <w:p w14:paraId="17B188F9" w14:textId="77777777" w:rsidR="00DB5EF6" w:rsidRPr="00F86794" w:rsidRDefault="00DB5EF6">
      <w:pPr>
        <w:rPr>
          <w:rFonts w:asciiTheme="minorHAnsi" w:hAnsiTheme="minorHAnsi" w:cstheme="minorHAns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rsidRPr="00F86794" w14:paraId="3B224ED6" w14:textId="77777777" w:rsidTr="12531AF7">
        <w:tc>
          <w:tcPr>
            <w:tcW w:w="3960" w:type="dxa"/>
          </w:tcPr>
          <w:p w14:paraId="10E0663E" w14:textId="7E11A5AC"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Title:</w:t>
            </w:r>
          </w:p>
        </w:tc>
        <w:tc>
          <w:tcPr>
            <w:tcW w:w="5688" w:type="dxa"/>
          </w:tcPr>
          <w:p w14:paraId="0BBF0B54" w14:textId="3355D7E8" w:rsidR="00DB5EF6" w:rsidRPr="00281851" w:rsidRDefault="0034737F" w:rsidP="00281851">
            <w:pPr>
              <w:autoSpaceDE w:val="0"/>
              <w:autoSpaceDN w:val="0"/>
              <w:adjustRightInd w:val="0"/>
              <w:jc w:val="left"/>
              <w:rPr>
                <w:rFonts w:ascii="TrebuchetMS" w:hAnsi="TrebuchetMS" w:cs="TrebuchetMS"/>
                <w:sz w:val="22"/>
                <w:szCs w:val="22"/>
                <w:lang w:eastAsia="ar-SA"/>
              </w:rPr>
            </w:pPr>
            <w:r>
              <w:rPr>
                <w:rFonts w:ascii="TrebuchetMS" w:hAnsi="TrebuchetMS" w:cs="TrebuchetMS"/>
                <w:sz w:val="22"/>
                <w:szCs w:val="22"/>
                <w:lang w:eastAsia="ar-SA"/>
              </w:rPr>
              <w:t>Module Title: DevOps (Development Operations)</w:t>
            </w:r>
          </w:p>
        </w:tc>
      </w:tr>
      <w:tr w:rsidR="00DB5EF6" w:rsidRPr="00F86794" w14:paraId="59798860" w14:textId="77777777" w:rsidTr="12531AF7">
        <w:tc>
          <w:tcPr>
            <w:tcW w:w="3960" w:type="dxa"/>
          </w:tcPr>
          <w:p w14:paraId="2E373FDC" w14:textId="565577CE"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Code:</w:t>
            </w:r>
          </w:p>
        </w:tc>
        <w:tc>
          <w:tcPr>
            <w:tcW w:w="5688" w:type="dxa"/>
          </w:tcPr>
          <w:p w14:paraId="1899A5C7" w14:textId="0F4FF922" w:rsidR="00DB5EF6" w:rsidRPr="00F86794" w:rsidRDefault="0034737F">
            <w:pPr>
              <w:rPr>
                <w:rFonts w:asciiTheme="minorHAnsi" w:eastAsia="Trebuchet MS" w:hAnsiTheme="minorHAnsi" w:cstheme="minorHAnsi"/>
              </w:rPr>
            </w:pPr>
            <w:r>
              <w:rPr>
                <w:rFonts w:ascii="TrebuchetMS" w:hAnsi="TrebuchetMS" w:cs="TrebuchetMS"/>
                <w:sz w:val="22"/>
                <w:szCs w:val="22"/>
                <w:lang w:eastAsia="ar-SA"/>
              </w:rPr>
              <w:t>COM619</w:t>
            </w:r>
          </w:p>
        </w:tc>
      </w:tr>
      <w:tr w:rsidR="00DB5EF6" w:rsidRPr="00F86794" w14:paraId="21C3151A" w14:textId="77777777" w:rsidTr="12531AF7">
        <w:tc>
          <w:tcPr>
            <w:tcW w:w="3960" w:type="dxa"/>
          </w:tcPr>
          <w:p w14:paraId="2671B6D9" w14:textId="24A6CA7E"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Leader:</w:t>
            </w:r>
          </w:p>
        </w:tc>
        <w:tc>
          <w:tcPr>
            <w:tcW w:w="5688" w:type="dxa"/>
          </w:tcPr>
          <w:p w14:paraId="738072DA" w14:textId="333EA5A0" w:rsidR="00DB5EF6" w:rsidRPr="00F86794" w:rsidRDefault="0034737F">
            <w:pPr>
              <w:rPr>
                <w:rFonts w:asciiTheme="minorHAnsi" w:eastAsia="Trebuchet MS" w:hAnsiTheme="minorHAnsi" w:cstheme="minorHAnsi"/>
              </w:rPr>
            </w:pPr>
            <w:r>
              <w:rPr>
                <w:rFonts w:asciiTheme="minorHAnsi" w:eastAsia="Trebuchet MS" w:hAnsiTheme="minorHAnsi" w:cstheme="minorHAnsi"/>
              </w:rPr>
              <w:t>Dr Craig Gallen</w:t>
            </w:r>
          </w:p>
        </w:tc>
      </w:tr>
      <w:tr w:rsidR="00DB5EF6" w:rsidRPr="00F86794" w14:paraId="33DB7FAC" w14:textId="77777777" w:rsidTr="12531AF7">
        <w:tc>
          <w:tcPr>
            <w:tcW w:w="3960" w:type="dxa"/>
          </w:tcPr>
          <w:p w14:paraId="540D3C51"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Level:</w:t>
            </w:r>
          </w:p>
        </w:tc>
        <w:tc>
          <w:tcPr>
            <w:tcW w:w="5688" w:type="dxa"/>
          </w:tcPr>
          <w:p w14:paraId="1ACFE045" w14:textId="0564BD2D" w:rsidR="00DB5EF6" w:rsidRPr="00F86794" w:rsidRDefault="0034737F">
            <w:pPr>
              <w:rPr>
                <w:rFonts w:asciiTheme="minorHAnsi" w:eastAsia="Trebuchet MS" w:hAnsiTheme="minorHAnsi" w:cstheme="minorHAnsi"/>
              </w:rPr>
            </w:pPr>
            <w:r>
              <w:rPr>
                <w:rFonts w:asciiTheme="minorHAnsi" w:eastAsia="Trebuchet MS" w:hAnsiTheme="minorHAnsi" w:cstheme="minorHAnsi"/>
              </w:rPr>
              <w:t>6</w:t>
            </w:r>
          </w:p>
        </w:tc>
      </w:tr>
      <w:tr w:rsidR="00DB5EF6" w:rsidRPr="00F86794" w14:paraId="3B54417F" w14:textId="77777777" w:rsidTr="12531AF7">
        <w:tc>
          <w:tcPr>
            <w:tcW w:w="3960" w:type="dxa"/>
          </w:tcPr>
          <w:p w14:paraId="06BDC3B4"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Title:</w:t>
            </w:r>
          </w:p>
        </w:tc>
        <w:tc>
          <w:tcPr>
            <w:tcW w:w="5688" w:type="dxa"/>
          </w:tcPr>
          <w:p w14:paraId="3909782E" w14:textId="73D2E3ED" w:rsidR="00DB5EF6" w:rsidRPr="00F86794" w:rsidRDefault="0034737F">
            <w:pPr>
              <w:rPr>
                <w:rFonts w:asciiTheme="minorHAnsi" w:eastAsia="Trebuchet MS" w:hAnsiTheme="minorHAnsi" w:cstheme="minorHAnsi"/>
              </w:rPr>
            </w:pPr>
            <w:r>
              <w:rPr>
                <w:rFonts w:asciiTheme="minorHAnsi" w:eastAsia="Trebuchet MS" w:hAnsiTheme="minorHAnsi" w:cstheme="minorHAnsi"/>
              </w:rPr>
              <w:t>Group Presentation</w:t>
            </w:r>
          </w:p>
        </w:tc>
      </w:tr>
      <w:tr w:rsidR="00DB5EF6" w:rsidRPr="00F86794" w14:paraId="35E40B61" w14:textId="77777777" w:rsidTr="12531AF7">
        <w:tc>
          <w:tcPr>
            <w:tcW w:w="3960" w:type="dxa"/>
          </w:tcPr>
          <w:p w14:paraId="2A61753D"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Number:</w:t>
            </w:r>
          </w:p>
        </w:tc>
        <w:tc>
          <w:tcPr>
            <w:tcW w:w="5688" w:type="dxa"/>
          </w:tcPr>
          <w:p w14:paraId="77DB5F4D" w14:textId="0C55C16A" w:rsidR="00DB5EF6" w:rsidRPr="00F86794" w:rsidRDefault="0034737F">
            <w:pPr>
              <w:rPr>
                <w:rFonts w:asciiTheme="minorHAnsi" w:eastAsia="Trebuchet MS" w:hAnsiTheme="minorHAnsi" w:cstheme="minorHAnsi"/>
              </w:rPr>
            </w:pPr>
            <w:r>
              <w:rPr>
                <w:rFonts w:asciiTheme="minorHAnsi" w:eastAsia="Trebuchet MS" w:hAnsiTheme="minorHAnsi" w:cstheme="minorHAnsi"/>
              </w:rPr>
              <w:t>AE</w:t>
            </w:r>
            <w:r w:rsidR="000526E9">
              <w:rPr>
                <w:rFonts w:asciiTheme="minorHAnsi" w:eastAsia="Trebuchet MS" w:hAnsiTheme="minorHAnsi" w:cstheme="minorHAnsi"/>
              </w:rPr>
              <w:t>2</w:t>
            </w:r>
            <w:r w:rsidR="001D6B10">
              <w:rPr>
                <w:rFonts w:asciiTheme="minorHAnsi" w:eastAsia="Trebuchet MS" w:hAnsiTheme="minorHAnsi" w:cstheme="minorHAnsi"/>
              </w:rPr>
              <w:t xml:space="preserve"> - </w:t>
            </w:r>
            <w:r w:rsidR="000526E9">
              <w:rPr>
                <w:rFonts w:asciiTheme="minorHAnsi" w:eastAsia="Trebuchet MS" w:hAnsiTheme="minorHAnsi" w:cstheme="minorHAnsi"/>
              </w:rPr>
              <w:t>Individual report</w:t>
            </w:r>
          </w:p>
        </w:tc>
      </w:tr>
      <w:tr w:rsidR="00DB5EF6" w:rsidRPr="00F86794" w14:paraId="25228A81" w14:textId="77777777" w:rsidTr="12531AF7">
        <w:tc>
          <w:tcPr>
            <w:tcW w:w="3960" w:type="dxa"/>
          </w:tcPr>
          <w:p w14:paraId="08954C34"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Type:</w:t>
            </w:r>
          </w:p>
        </w:tc>
        <w:tc>
          <w:tcPr>
            <w:tcW w:w="5688" w:type="dxa"/>
          </w:tcPr>
          <w:p w14:paraId="629910B3" w14:textId="3795D33A" w:rsidR="00DB5EF6" w:rsidRPr="00F86794" w:rsidRDefault="000526E9">
            <w:pPr>
              <w:rPr>
                <w:rFonts w:asciiTheme="minorHAnsi" w:eastAsia="Trebuchet MS" w:hAnsiTheme="minorHAnsi" w:cstheme="minorHAnsi"/>
              </w:rPr>
            </w:pPr>
            <w:r>
              <w:rPr>
                <w:rFonts w:asciiTheme="minorHAnsi" w:eastAsia="Trebuchet MS" w:hAnsiTheme="minorHAnsi" w:cstheme="minorHAnsi"/>
              </w:rPr>
              <w:t>Report</w:t>
            </w:r>
          </w:p>
        </w:tc>
      </w:tr>
      <w:tr w:rsidR="00DB5EF6" w:rsidRPr="00F86794" w14:paraId="2CA220D7" w14:textId="77777777" w:rsidTr="12531AF7">
        <w:tc>
          <w:tcPr>
            <w:tcW w:w="3960" w:type="dxa"/>
          </w:tcPr>
          <w:p w14:paraId="39284AC9"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Restrictions on Time/Word Count:</w:t>
            </w:r>
          </w:p>
        </w:tc>
        <w:tc>
          <w:tcPr>
            <w:tcW w:w="5688" w:type="dxa"/>
          </w:tcPr>
          <w:p w14:paraId="59C9C547" w14:textId="727E82B6" w:rsidR="00DB5EF6" w:rsidRPr="00F86794" w:rsidRDefault="000526E9">
            <w:pPr>
              <w:rPr>
                <w:rFonts w:asciiTheme="minorHAnsi" w:eastAsia="Trebuchet MS" w:hAnsiTheme="minorHAnsi" w:cstheme="minorHAnsi"/>
              </w:rPr>
            </w:pPr>
            <w:r>
              <w:rPr>
                <w:rFonts w:ascii="TrebuchetMS" w:hAnsi="TrebuchetMS" w:cs="TrebuchetMS"/>
                <w:sz w:val="22"/>
                <w:szCs w:val="22"/>
                <w:lang w:eastAsia="ar-SA"/>
              </w:rPr>
              <w:t>1</w:t>
            </w:r>
            <w:r w:rsidR="00E765DE">
              <w:rPr>
                <w:rFonts w:ascii="TrebuchetMS" w:hAnsi="TrebuchetMS" w:cs="TrebuchetMS"/>
                <w:sz w:val="22"/>
                <w:szCs w:val="22"/>
                <w:lang w:eastAsia="ar-SA"/>
              </w:rPr>
              <w:t>500</w:t>
            </w:r>
            <w:r>
              <w:rPr>
                <w:rFonts w:ascii="TrebuchetMS" w:hAnsi="TrebuchetMS" w:cs="TrebuchetMS"/>
                <w:sz w:val="22"/>
                <w:szCs w:val="22"/>
                <w:lang w:eastAsia="ar-SA"/>
              </w:rPr>
              <w:t xml:space="preserve"> words plus citations and appendix</w:t>
            </w:r>
          </w:p>
        </w:tc>
      </w:tr>
      <w:tr w:rsidR="00DB5EF6" w:rsidRPr="00F86794" w14:paraId="3807C6DD" w14:textId="77777777" w:rsidTr="12531AF7">
        <w:tc>
          <w:tcPr>
            <w:tcW w:w="3960" w:type="dxa"/>
          </w:tcPr>
          <w:p w14:paraId="62D2AF18"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Consequence of not meeting time/word count limit:</w:t>
            </w:r>
          </w:p>
        </w:tc>
        <w:tc>
          <w:tcPr>
            <w:tcW w:w="5688" w:type="dxa"/>
          </w:tcPr>
          <w:p w14:paraId="47942780" w14:textId="6C0C702C"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There is no penalty for submitting below the word/count limit, but </w:t>
            </w:r>
            <w:r w:rsidR="00A35F3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should be aware that there is a risk </w:t>
            </w:r>
            <w:r w:rsidR="00A35F3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may not maximise </w:t>
            </w:r>
            <w:r w:rsidR="00A35F3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potential mark.</w:t>
            </w:r>
          </w:p>
          <w:p w14:paraId="19BC360A" w14:textId="77777777" w:rsidR="00DB5EF6" w:rsidRPr="00F86794" w:rsidRDefault="00DB5EF6">
            <w:pPr>
              <w:rPr>
                <w:rFonts w:asciiTheme="minorHAnsi" w:eastAsia="Trebuchet MS" w:hAnsiTheme="minorHAnsi" w:cstheme="minorHAnsi"/>
                <w:sz w:val="22"/>
                <w:szCs w:val="22"/>
              </w:rPr>
            </w:pPr>
          </w:p>
          <w:p w14:paraId="6471DD9F" w14:textId="5E903A6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Assignments should be presented appropriately in line with the restrictions stated above; if an assignment exceeds the </w:t>
            </w:r>
            <w:r w:rsidR="000526E9">
              <w:rPr>
                <w:rFonts w:asciiTheme="minorHAnsi" w:eastAsia="Trebuchet MS" w:hAnsiTheme="minorHAnsi" w:cstheme="minorHAnsi"/>
                <w:sz w:val="22"/>
                <w:szCs w:val="22"/>
              </w:rPr>
              <w:t xml:space="preserve">word </w:t>
            </w:r>
            <w:r w:rsidR="00E765DE">
              <w:rPr>
                <w:rFonts w:asciiTheme="minorHAnsi" w:eastAsia="Trebuchet MS" w:hAnsiTheme="minorHAnsi" w:cstheme="minorHAnsi"/>
                <w:sz w:val="22"/>
                <w:szCs w:val="22"/>
              </w:rPr>
              <w:t>count</w:t>
            </w:r>
            <w:r w:rsidRPr="00F86794">
              <w:rPr>
                <w:rFonts w:asciiTheme="minorHAnsi" w:eastAsia="Trebuchet MS" w:hAnsiTheme="minorHAnsi" w:cstheme="minorHAnsi"/>
                <w:sz w:val="22"/>
                <w:szCs w:val="22"/>
              </w:rPr>
              <w:t xml:space="preserve"> this will be taken in account in the marks given using the assessment criteria shown</w:t>
            </w:r>
            <w:r w:rsidR="003208FB">
              <w:rPr>
                <w:rFonts w:asciiTheme="minorHAnsi" w:eastAsia="Trebuchet MS" w:hAnsiTheme="minorHAnsi" w:cstheme="minorHAnsi"/>
                <w:sz w:val="22"/>
                <w:szCs w:val="22"/>
              </w:rPr>
              <w:t>.</w:t>
            </w:r>
          </w:p>
          <w:p w14:paraId="32EC8DC7" w14:textId="49E58E1D" w:rsidR="00DB5EF6" w:rsidRPr="00F86794" w:rsidRDefault="00DB5EF6">
            <w:pPr>
              <w:rPr>
                <w:rFonts w:asciiTheme="minorHAnsi" w:eastAsia="Trebuchet MS" w:hAnsiTheme="minorHAnsi" w:cstheme="minorHAnsi"/>
                <w:sz w:val="22"/>
                <w:szCs w:val="22"/>
              </w:rPr>
            </w:pPr>
          </w:p>
        </w:tc>
      </w:tr>
      <w:tr w:rsidR="00DB5EF6" w:rsidRPr="00F86794" w14:paraId="57EEB358" w14:textId="77777777" w:rsidTr="12531AF7">
        <w:tc>
          <w:tcPr>
            <w:tcW w:w="3960" w:type="dxa"/>
          </w:tcPr>
          <w:p w14:paraId="1D64CF46"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Individual/Group:</w:t>
            </w:r>
          </w:p>
        </w:tc>
        <w:tc>
          <w:tcPr>
            <w:tcW w:w="5688" w:type="dxa"/>
          </w:tcPr>
          <w:p w14:paraId="3F7072BE" w14:textId="7BBB1EEE" w:rsidR="00281851" w:rsidRPr="003208FB" w:rsidRDefault="000526E9">
            <w:pPr>
              <w:rPr>
                <w:rFonts w:asciiTheme="minorHAnsi" w:eastAsia="Trebuchet MS" w:hAnsiTheme="minorHAnsi" w:cstheme="minorHAnsi"/>
                <w:sz w:val="22"/>
                <w:szCs w:val="22"/>
              </w:rPr>
            </w:pPr>
            <w:r>
              <w:rPr>
                <w:rFonts w:asciiTheme="minorHAnsi" w:eastAsia="Trebuchet MS" w:hAnsiTheme="minorHAnsi" w:cstheme="minorHAnsi"/>
                <w:sz w:val="22"/>
                <w:szCs w:val="22"/>
              </w:rPr>
              <w:t>Individual</w:t>
            </w:r>
          </w:p>
        </w:tc>
      </w:tr>
      <w:tr w:rsidR="00DB5EF6" w:rsidRPr="00F86794" w14:paraId="74AECA50" w14:textId="77777777" w:rsidTr="12531AF7">
        <w:tc>
          <w:tcPr>
            <w:tcW w:w="3960" w:type="dxa"/>
          </w:tcPr>
          <w:p w14:paraId="7B632C61"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Weighting:</w:t>
            </w:r>
          </w:p>
        </w:tc>
        <w:tc>
          <w:tcPr>
            <w:tcW w:w="5688" w:type="dxa"/>
          </w:tcPr>
          <w:p w14:paraId="26AA7748" w14:textId="7E93C133" w:rsidR="00DB5EF6" w:rsidRPr="003208FB" w:rsidRDefault="0034737F">
            <w:pPr>
              <w:rPr>
                <w:rFonts w:asciiTheme="minorHAnsi" w:eastAsia="Trebuchet MS" w:hAnsiTheme="minorHAnsi" w:cstheme="minorHAnsi"/>
                <w:sz w:val="22"/>
                <w:szCs w:val="22"/>
              </w:rPr>
            </w:pPr>
            <w:r w:rsidRPr="003208FB">
              <w:rPr>
                <w:rFonts w:asciiTheme="minorHAnsi" w:eastAsia="Trebuchet MS" w:hAnsiTheme="minorHAnsi" w:cstheme="minorHAnsi"/>
                <w:sz w:val="22"/>
                <w:szCs w:val="22"/>
              </w:rPr>
              <w:t>50%</w:t>
            </w:r>
          </w:p>
        </w:tc>
      </w:tr>
      <w:tr w:rsidR="00DB5EF6" w:rsidRPr="00F86794" w14:paraId="6DBB166E" w14:textId="77777777" w:rsidTr="12531AF7">
        <w:tc>
          <w:tcPr>
            <w:tcW w:w="3960" w:type="dxa"/>
          </w:tcPr>
          <w:p w14:paraId="70945200"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Issue Date:</w:t>
            </w:r>
          </w:p>
        </w:tc>
        <w:tc>
          <w:tcPr>
            <w:tcW w:w="5688" w:type="dxa"/>
          </w:tcPr>
          <w:p w14:paraId="051ABC6B" w14:textId="3D3FA0D0" w:rsidR="00DB5EF6" w:rsidRPr="003208FB" w:rsidRDefault="0034737F">
            <w:pPr>
              <w:rPr>
                <w:rFonts w:asciiTheme="minorHAnsi" w:eastAsia="Trebuchet MS" w:hAnsiTheme="minorHAnsi" w:cstheme="minorHAnsi"/>
                <w:sz w:val="22"/>
                <w:szCs w:val="22"/>
              </w:rPr>
            </w:pPr>
            <w:r w:rsidRPr="003208FB">
              <w:rPr>
                <w:rFonts w:asciiTheme="minorHAnsi" w:eastAsia="Trebuchet MS" w:hAnsiTheme="minorHAnsi" w:cstheme="minorHAnsi"/>
                <w:sz w:val="22"/>
                <w:szCs w:val="22"/>
              </w:rPr>
              <w:t>27-09-2023</w:t>
            </w:r>
          </w:p>
        </w:tc>
      </w:tr>
      <w:tr w:rsidR="00DB5EF6" w:rsidRPr="00F86794" w14:paraId="12C59334" w14:textId="77777777" w:rsidTr="12531AF7">
        <w:tc>
          <w:tcPr>
            <w:tcW w:w="3960" w:type="dxa"/>
          </w:tcPr>
          <w:p w14:paraId="3D5877B1"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Hand In Date:</w:t>
            </w:r>
          </w:p>
        </w:tc>
        <w:tc>
          <w:tcPr>
            <w:tcW w:w="5688" w:type="dxa"/>
          </w:tcPr>
          <w:p w14:paraId="05F4935A" w14:textId="77777777" w:rsidR="00DB5EF6" w:rsidRPr="003208FB" w:rsidRDefault="00DB5EF6">
            <w:pPr>
              <w:rPr>
                <w:rFonts w:asciiTheme="minorHAnsi" w:eastAsia="Trebuchet MS" w:hAnsiTheme="minorHAnsi" w:cstheme="minorHAnsi"/>
                <w:sz w:val="22"/>
                <w:szCs w:val="22"/>
              </w:rPr>
            </w:pPr>
          </w:p>
        </w:tc>
      </w:tr>
      <w:tr w:rsidR="00DB5EF6" w:rsidRPr="00F86794" w14:paraId="0C9AF4B7" w14:textId="77777777" w:rsidTr="12531AF7">
        <w:tc>
          <w:tcPr>
            <w:tcW w:w="3960" w:type="dxa"/>
          </w:tcPr>
          <w:p w14:paraId="40ACEB83"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Planned Feedback Date:</w:t>
            </w:r>
          </w:p>
        </w:tc>
        <w:tc>
          <w:tcPr>
            <w:tcW w:w="5688" w:type="dxa"/>
          </w:tcPr>
          <w:p w14:paraId="44D3CE37" w14:textId="4C2F5147" w:rsidR="00DB5EF6" w:rsidRPr="003208FB" w:rsidRDefault="00E765DE">
            <w:pPr>
              <w:rPr>
                <w:rFonts w:asciiTheme="minorHAnsi" w:eastAsia="Trebuchet MS" w:hAnsiTheme="minorHAnsi" w:cstheme="minorHAnsi"/>
                <w:sz w:val="22"/>
                <w:szCs w:val="22"/>
              </w:rPr>
            </w:pPr>
            <w:r>
              <w:rPr>
                <w:rFonts w:asciiTheme="minorHAnsi" w:eastAsia="Trebuchet MS" w:hAnsiTheme="minorHAnsi" w:cstheme="minorHAnsi"/>
                <w:sz w:val="22"/>
                <w:szCs w:val="22"/>
              </w:rPr>
              <w:t>5 weeks after submission</w:t>
            </w:r>
          </w:p>
        </w:tc>
      </w:tr>
      <w:tr w:rsidR="00DB5EF6" w:rsidRPr="00F86794" w14:paraId="2A82C35C" w14:textId="77777777" w:rsidTr="12531AF7">
        <w:tc>
          <w:tcPr>
            <w:tcW w:w="3960" w:type="dxa"/>
          </w:tcPr>
          <w:p w14:paraId="2FAAD710" w14:textId="77777777" w:rsidR="00DB5EF6" w:rsidRPr="00F86794" w:rsidRDefault="00E76B22">
            <w:pPr>
              <w:jc w:val="left"/>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Mode of Submission:</w:t>
            </w:r>
          </w:p>
        </w:tc>
        <w:tc>
          <w:tcPr>
            <w:tcW w:w="5688" w:type="dxa"/>
          </w:tcPr>
          <w:p w14:paraId="48095EB3" w14:textId="5C579515" w:rsidR="003208FB" w:rsidRPr="000526E9" w:rsidRDefault="000526E9" w:rsidP="000526E9">
            <w:pPr>
              <w:spacing w:line="259" w:lineRule="auto"/>
              <w:jc w:val="left"/>
              <w:rPr>
                <w:rFonts w:asciiTheme="minorHAnsi" w:eastAsia="Trebuchet MS" w:hAnsiTheme="minorHAnsi" w:cstheme="minorBidi"/>
                <w:sz w:val="22"/>
                <w:szCs w:val="22"/>
              </w:rPr>
            </w:pPr>
            <w:r>
              <w:rPr>
                <w:rFonts w:asciiTheme="minorHAnsi" w:eastAsia="Trebuchet MS" w:hAnsiTheme="minorHAnsi" w:cstheme="minorBidi"/>
                <w:sz w:val="22"/>
                <w:szCs w:val="22"/>
              </w:rPr>
              <w:t>Submission of report on SOL</w:t>
            </w:r>
          </w:p>
        </w:tc>
      </w:tr>
      <w:tr w:rsidR="00DB5EF6" w:rsidRPr="00F86794" w14:paraId="58C9325B" w14:textId="77777777" w:rsidTr="12531AF7">
        <w:tc>
          <w:tcPr>
            <w:tcW w:w="3960" w:type="dxa"/>
          </w:tcPr>
          <w:p w14:paraId="36B1624D" w14:textId="77777777" w:rsidR="00DB5EF6" w:rsidRPr="00F86794" w:rsidRDefault="00E76B22">
            <w:pPr>
              <w:pStyle w:val="Heading1"/>
              <w:spacing w:before="0" w:after="0"/>
              <w:rPr>
                <w:rFonts w:asciiTheme="minorHAnsi" w:eastAsia="Trebuchet MS" w:hAnsiTheme="minorHAnsi" w:cstheme="minorHAnsi"/>
                <w:b w:val="0"/>
                <w:sz w:val="22"/>
                <w:szCs w:val="22"/>
              </w:rPr>
            </w:pPr>
            <w:r w:rsidRPr="00F86794">
              <w:rPr>
                <w:rFonts w:asciiTheme="minorHAnsi" w:eastAsia="Trebuchet MS" w:hAnsiTheme="minorHAnsi" w:cstheme="minorHAnsi"/>
                <w:b w:val="0"/>
                <w:sz w:val="22"/>
                <w:szCs w:val="22"/>
              </w:rPr>
              <w:t xml:space="preserve">Anonymous Marking </w:t>
            </w:r>
          </w:p>
          <w:p w14:paraId="4E14EEAD" w14:textId="77777777" w:rsidR="00DB5EF6" w:rsidRPr="00F86794" w:rsidRDefault="00DB5EF6">
            <w:pPr>
              <w:jc w:val="left"/>
              <w:rPr>
                <w:rFonts w:asciiTheme="minorHAnsi" w:eastAsia="Trebuchet MS" w:hAnsiTheme="minorHAnsi" w:cstheme="minorHAnsi"/>
                <w:sz w:val="22"/>
                <w:szCs w:val="22"/>
              </w:rPr>
            </w:pPr>
          </w:p>
        </w:tc>
        <w:tc>
          <w:tcPr>
            <w:tcW w:w="5688" w:type="dxa"/>
          </w:tcPr>
          <w:p w14:paraId="43DEE377" w14:textId="18B5C8ED" w:rsidR="00DB5EF6" w:rsidRPr="00F86794" w:rsidRDefault="00E76B22" w:rsidP="00281851">
            <w:pPr>
              <w:pStyle w:val="Heading1"/>
              <w:spacing w:before="0" w:after="0"/>
              <w:rPr>
                <w:rFonts w:asciiTheme="minorHAnsi" w:eastAsia="Trebuchet MS" w:hAnsiTheme="minorHAnsi" w:cstheme="minorHAnsi"/>
                <w:color w:val="3366FF"/>
                <w:sz w:val="22"/>
                <w:szCs w:val="22"/>
              </w:rPr>
            </w:pPr>
            <w:r w:rsidRPr="00F86794">
              <w:rPr>
                <w:rFonts w:asciiTheme="minorHAnsi" w:eastAsia="Trebuchet MS" w:hAnsiTheme="minorHAnsi" w:cstheme="minorHAnsi"/>
                <w:b w:val="0"/>
                <w:sz w:val="22"/>
                <w:szCs w:val="22"/>
              </w:rPr>
              <w:t>This assessment:</w:t>
            </w:r>
            <w:r w:rsidR="00281851">
              <w:rPr>
                <w:rFonts w:asciiTheme="minorHAnsi" w:eastAsia="Trebuchet MS" w:hAnsiTheme="minorHAnsi" w:cstheme="minorHAnsi"/>
                <w:b w:val="0"/>
                <w:sz w:val="22"/>
                <w:szCs w:val="22"/>
              </w:rPr>
              <w:t xml:space="preserve"> is exempt from anonymous marking </w:t>
            </w:r>
          </w:p>
        </w:tc>
      </w:tr>
    </w:tbl>
    <w:p w14:paraId="36210994" w14:textId="77777777" w:rsidR="00BB2FF0" w:rsidRDefault="00BB2FF0">
      <w:pPr>
        <w:pStyle w:val="Heading1"/>
        <w:rPr>
          <w:rFonts w:asciiTheme="minorHAnsi" w:eastAsia="Trebuchet MS" w:hAnsiTheme="minorHAnsi" w:cstheme="minorHAnsi"/>
          <w:sz w:val="24"/>
          <w:szCs w:val="24"/>
        </w:rPr>
      </w:pPr>
    </w:p>
    <w:p w14:paraId="07F91D33" w14:textId="79C0E1E4" w:rsidR="00382338" w:rsidRPr="00382338" w:rsidRDefault="00382338" w:rsidP="00382338">
      <w:pPr>
        <w:pStyle w:val="Heading1"/>
        <w:rPr>
          <w:rFonts w:asciiTheme="minorHAnsi" w:eastAsia="Trebuchet MS" w:hAnsiTheme="minorHAnsi" w:cstheme="minorHAnsi"/>
          <w:sz w:val="24"/>
          <w:szCs w:val="24"/>
        </w:rPr>
      </w:pPr>
      <w:r w:rsidRPr="00382338">
        <w:rPr>
          <w:rFonts w:asciiTheme="minorHAnsi" w:eastAsia="Trebuchet MS" w:hAnsiTheme="minorHAnsi" w:cstheme="minorHAnsi"/>
          <w:sz w:val="24"/>
          <w:szCs w:val="24"/>
        </w:rPr>
        <w:t>Introduction</w:t>
      </w:r>
    </w:p>
    <w:p w14:paraId="60ACE51B" w14:textId="26FF3E71" w:rsidR="003208FB" w:rsidRDefault="00382338" w:rsidP="000526E9">
      <w:pPr>
        <w:rPr>
          <w:rFonts w:eastAsia="Trebuchet MS"/>
        </w:rPr>
      </w:pPr>
      <w:r>
        <w:rPr>
          <w:rFonts w:eastAsia="Trebuchet MS"/>
        </w:rPr>
        <w:t xml:space="preserve">The purpose of this module is primarily to introduce Devops concepts and practices. </w:t>
      </w:r>
    </w:p>
    <w:p w14:paraId="5D39ABE5" w14:textId="77777777" w:rsidR="003208FB" w:rsidRDefault="003208FB" w:rsidP="00382338">
      <w:pPr>
        <w:rPr>
          <w:rFonts w:eastAsia="Trebuchet MS"/>
        </w:rPr>
      </w:pPr>
    </w:p>
    <w:p w14:paraId="7CBDAEBF" w14:textId="77777777" w:rsidR="000526E9" w:rsidRDefault="0057372D" w:rsidP="00382338">
      <w:pPr>
        <w:rPr>
          <w:rFonts w:eastAsia="Trebuchet MS"/>
        </w:rPr>
      </w:pPr>
      <w:r>
        <w:rPr>
          <w:rFonts w:eastAsia="Trebuchet MS"/>
        </w:rPr>
        <w:t xml:space="preserve">There are two assessments. </w:t>
      </w:r>
      <w:r w:rsidR="000526E9">
        <w:rPr>
          <w:rFonts w:eastAsia="Trebuchet MS"/>
        </w:rPr>
        <w:t>A</w:t>
      </w:r>
      <w:r>
        <w:rPr>
          <w:rFonts w:eastAsia="Trebuchet MS"/>
        </w:rPr>
        <w:t xml:space="preserve">ssessment, AE1 (50%), will assess your group's performances in developing an application. </w:t>
      </w:r>
    </w:p>
    <w:p w14:paraId="72A79175" w14:textId="77777777" w:rsidR="000526E9" w:rsidRDefault="000526E9" w:rsidP="00382338">
      <w:pPr>
        <w:rPr>
          <w:rFonts w:eastAsia="Trebuchet MS"/>
        </w:rPr>
      </w:pPr>
    </w:p>
    <w:p w14:paraId="1ED3FFCA" w14:textId="7A6CE9CC" w:rsidR="00382338" w:rsidRPr="00382338" w:rsidRDefault="000526E9" w:rsidP="00382338">
      <w:pPr>
        <w:rPr>
          <w:rFonts w:eastAsia="Trebuchet MS"/>
        </w:rPr>
      </w:pPr>
      <w:r>
        <w:rPr>
          <w:rFonts w:eastAsia="Trebuchet MS"/>
        </w:rPr>
        <w:t xml:space="preserve">This assessment </w:t>
      </w:r>
      <w:r w:rsidR="0057372D">
        <w:rPr>
          <w:rFonts w:eastAsia="Trebuchet MS"/>
        </w:rPr>
        <w:t xml:space="preserve">AE2 (50%), will be an individual report reflecting upon the experience. This will be your opportunity to individually demonstrate your understanding of the concepts covered in class. </w:t>
      </w:r>
    </w:p>
    <w:p w14:paraId="43C4B042" w14:textId="2CE5E9A4" w:rsidR="00BB2FF0" w:rsidRPr="00F86794" w:rsidRDefault="00BB2FF0">
      <w:pPr>
        <w:jc w:val="left"/>
        <w:rPr>
          <w:rFonts w:asciiTheme="minorHAnsi" w:eastAsia="Trebuchet MS" w:hAnsiTheme="minorHAnsi" w:cstheme="minorHAnsi"/>
          <w:b/>
          <w:bCs/>
          <w:kern w:val="32"/>
        </w:rPr>
      </w:pPr>
    </w:p>
    <w:p w14:paraId="399DBD01" w14:textId="50884527" w:rsidR="00DB5EF6" w:rsidRPr="00F86794" w:rsidRDefault="0057372D">
      <w:pPr>
        <w:pStyle w:val="Heading1"/>
        <w:rPr>
          <w:rFonts w:asciiTheme="minorHAnsi" w:eastAsia="Trebuchet MS" w:hAnsiTheme="minorHAnsi" w:cstheme="minorHAnsi"/>
          <w:kern w:val="0"/>
          <w:sz w:val="24"/>
          <w:szCs w:val="24"/>
        </w:rPr>
      </w:pPr>
      <w:r>
        <w:rPr>
          <w:rFonts w:asciiTheme="minorHAnsi" w:eastAsia="Trebuchet MS" w:hAnsiTheme="minorHAnsi" w:cstheme="minorHAnsi"/>
          <w:sz w:val="24"/>
          <w:szCs w:val="24"/>
        </w:rPr>
        <w:t>AE</w:t>
      </w:r>
      <w:r w:rsidR="000526E9">
        <w:rPr>
          <w:rFonts w:asciiTheme="minorHAnsi" w:eastAsia="Trebuchet MS" w:hAnsiTheme="minorHAnsi" w:cstheme="minorHAnsi"/>
          <w:sz w:val="24"/>
          <w:szCs w:val="24"/>
        </w:rPr>
        <w:t>2</w:t>
      </w:r>
      <w:r>
        <w:rPr>
          <w:rFonts w:asciiTheme="minorHAnsi" w:eastAsia="Trebuchet MS" w:hAnsiTheme="minorHAnsi" w:cstheme="minorHAnsi"/>
          <w:sz w:val="24"/>
          <w:szCs w:val="24"/>
        </w:rPr>
        <w:t xml:space="preserve"> </w:t>
      </w:r>
      <w:r w:rsidR="00E76B22" w:rsidRPr="00F86794">
        <w:rPr>
          <w:rFonts w:asciiTheme="minorHAnsi" w:eastAsia="Trebuchet MS" w:hAnsiTheme="minorHAnsi" w:cstheme="minorHAnsi"/>
          <w:sz w:val="24"/>
          <w:szCs w:val="24"/>
        </w:rPr>
        <w:t>Assessment Task</w:t>
      </w:r>
      <w:r w:rsidR="00E76B22" w:rsidRPr="00F86794">
        <w:rPr>
          <w:rFonts w:asciiTheme="minorHAnsi" w:eastAsia="Trebuchet MS" w:hAnsiTheme="minorHAnsi" w:cstheme="minorHAnsi"/>
          <w:kern w:val="0"/>
          <w:sz w:val="24"/>
          <w:szCs w:val="24"/>
        </w:rPr>
        <w:t xml:space="preserve"> </w:t>
      </w:r>
    </w:p>
    <w:p w14:paraId="12E02B00" w14:textId="23379B95" w:rsidR="001D6B10" w:rsidRDefault="000526E9" w:rsidP="001D6B10">
      <w:pPr>
        <w:rPr>
          <w:rFonts w:eastAsia="Trebuchet MS"/>
        </w:rPr>
      </w:pPr>
      <w:r>
        <w:rPr>
          <w:rFonts w:eastAsia="Trebuchet MS"/>
        </w:rPr>
        <w:t xml:space="preserve">You are to write a brief report discussing your reflections on your group's performance as a DevOps team. You may consider the choice of technology and the design choices. You may also consider how well your team worked together. To what extend did your team use best </w:t>
      </w:r>
      <w:r>
        <w:rPr>
          <w:rFonts w:eastAsia="Trebuchet MS"/>
        </w:rPr>
        <w:lastRenderedPageBreak/>
        <w:t xml:space="preserve">practice in the industry. Were the tools chosen appropriate for the size of the project and the team. On reflection, how would you have approached the project if you had to do it again. </w:t>
      </w:r>
    </w:p>
    <w:p w14:paraId="038F0385" w14:textId="2883FCAC" w:rsidR="000526E9" w:rsidRDefault="000526E9" w:rsidP="001D6B10">
      <w:pPr>
        <w:rPr>
          <w:rFonts w:eastAsia="Trebuchet MS"/>
        </w:rPr>
      </w:pPr>
      <w:r>
        <w:rPr>
          <w:rFonts w:eastAsia="Trebuchet MS"/>
        </w:rPr>
        <w:t xml:space="preserve">Your report should be your own work and well presented with contents and citations. Any additional information not part of the word count (and which may be shared across your team) may be included in the appendix. </w:t>
      </w:r>
    </w:p>
    <w:p w14:paraId="3946E8DF" w14:textId="77777777" w:rsidR="00E765DE" w:rsidRDefault="00E765DE" w:rsidP="001D6B10">
      <w:pPr>
        <w:rPr>
          <w:rFonts w:eastAsia="Trebuchet MS"/>
        </w:rPr>
      </w:pPr>
    </w:p>
    <w:p w14:paraId="274A2473" w14:textId="5625EDD8" w:rsidR="00E765DE" w:rsidRPr="00E765DE" w:rsidRDefault="00E765DE" w:rsidP="00E765DE">
      <w:pPr>
        <w:rPr>
          <w:rFonts w:eastAsia="Trebuchet MS"/>
        </w:rPr>
      </w:pPr>
      <w:r w:rsidRPr="00E765DE">
        <w:rPr>
          <w:rFonts w:eastAsia="Trebuchet MS"/>
        </w:rPr>
        <w:t>The report must be no longer than</w:t>
      </w:r>
      <w:r w:rsidRPr="00E765DE">
        <w:rPr>
          <w:rFonts w:eastAsia="Trebuchet MS"/>
        </w:rPr>
        <w:t>1500</w:t>
      </w:r>
      <w:r w:rsidRPr="00E765DE">
        <w:rPr>
          <w:rFonts w:eastAsia="Trebuchet MS"/>
        </w:rPr>
        <w:t xml:space="preserve"> words and, as a minimum, include the following</w:t>
      </w:r>
      <w:r>
        <w:rPr>
          <w:rFonts w:eastAsia="Trebuchet MS"/>
        </w:rPr>
        <w:t xml:space="preserve"> </w:t>
      </w:r>
      <w:r w:rsidRPr="00E765DE">
        <w:rPr>
          <w:rFonts w:eastAsia="Trebuchet MS"/>
        </w:rPr>
        <w:t>sections:</w:t>
      </w:r>
    </w:p>
    <w:p w14:paraId="626528B7" w14:textId="7AE1445E" w:rsidR="00E765DE" w:rsidRDefault="00E765DE" w:rsidP="00E765DE">
      <w:pPr>
        <w:pStyle w:val="ListParagraph"/>
        <w:numPr>
          <w:ilvl w:val="0"/>
          <w:numId w:val="22"/>
        </w:numPr>
        <w:rPr>
          <w:rFonts w:eastAsia="Trebuchet MS"/>
        </w:rPr>
      </w:pPr>
      <w:r w:rsidRPr="00E765DE">
        <w:rPr>
          <w:rFonts w:eastAsia="Trebuchet MS"/>
        </w:rPr>
        <w:t>Title Page</w:t>
      </w:r>
    </w:p>
    <w:p w14:paraId="2451BA86" w14:textId="47B22E39" w:rsidR="00E765DE" w:rsidRDefault="00E765DE" w:rsidP="00E765DE">
      <w:pPr>
        <w:pStyle w:val="ListParagraph"/>
        <w:numPr>
          <w:ilvl w:val="0"/>
          <w:numId w:val="22"/>
        </w:numPr>
        <w:rPr>
          <w:rFonts w:eastAsia="Trebuchet MS"/>
        </w:rPr>
      </w:pPr>
      <w:r>
        <w:rPr>
          <w:rFonts w:eastAsia="Trebuchet MS"/>
        </w:rPr>
        <w:t>Table of contents</w:t>
      </w:r>
    </w:p>
    <w:p w14:paraId="459E756C" w14:textId="68A7E92D" w:rsidR="00E765DE" w:rsidRPr="00E765DE" w:rsidRDefault="00E765DE" w:rsidP="00E765DE">
      <w:pPr>
        <w:pStyle w:val="ListParagraph"/>
        <w:numPr>
          <w:ilvl w:val="0"/>
          <w:numId w:val="22"/>
        </w:numPr>
        <w:rPr>
          <w:rFonts w:eastAsia="Trebuchet MS"/>
        </w:rPr>
      </w:pPr>
      <w:r>
        <w:rPr>
          <w:rFonts w:eastAsia="Trebuchet MS"/>
        </w:rPr>
        <w:t>Project details</w:t>
      </w:r>
    </w:p>
    <w:p w14:paraId="3E90E93E" w14:textId="4E1007D8" w:rsidR="00E765DE" w:rsidRPr="00E765DE" w:rsidRDefault="00E765DE" w:rsidP="00E765DE">
      <w:pPr>
        <w:pStyle w:val="ListParagraph"/>
        <w:numPr>
          <w:ilvl w:val="1"/>
          <w:numId w:val="22"/>
        </w:numPr>
        <w:rPr>
          <w:rFonts w:eastAsia="Trebuchet MS"/>
        </w:rPr>
      </w:pPr>
      <w:r w:rsidRPr="00E765DE">
        <w:rPr>
          <w:rFonts w:eastAsia="Trebuchet MS"/>
        </w:rPr>
        <w:t>The names of each team member.</w:t>
      </w:r>
    </w:p>
    <w:p w14:paraId="2BDFC243" w14:textId="58240FE8" w:rsidR="00E765DE" w:rsidRPr="00E765DE" w:rsidRDefault="00E765DE" w:rsidP="00E765DE">
      <w:pPr>
        <w:pStyle w:val="ListParagraph"/>
        <w:numPr>
          <w:ilvl w:val="1"/>
          <w:numId w:val="22"/>
        </w:numPr>
        <w:rPr>
          <w:rFonts w:eastAsia="Trebuchet MS"/>
        </w:rPr>
      </w:pPr>
      <w:r w:rsidRPr="00E765DE">
        <w:rPr>
          <w:rFonts w:eastAsia="Trebuchet MS"/>
        </w:rPr>
        <w:t>A link to the GitHub repository used (there should be evidence of</w:t>
      </w:r>
      <w:r w:rsidRPr="00E765DE">
        <w:rPr>
          <w:rFonts w:eastAsia="Trebuchet MS"/>
        </w:rPr>
        <w:t xml:space="preserve"> </w:t>
      </w:r>
      <w:r w:rsidRPr="00E765DE">
        <w:rPr>
          <w:rFonts w:eastAsia="Trebuchet MS"/>
        </w:rPr>
        <w:t>logical commits and an ongoing project).</w:t>
      </w:r>
    </w:p>
    <w:p w14:paraId="422C6167" w14:textId="7A830BF2" w:rsidR="00E765DE" w:rsidRPr="00E765DE" w:rsidRDefault="00E765DE" w:rsidP="00E765DE">
      <w:pPr>
        <w:pStyle w:val="ListParagraph"/>
        <w:numPr>
          <w:ilvl w:val="1"/>
          <w:numId w:val="22"/>
        </w:numPr>
        <w:rPr>
          <w:rFonts w:eastAsia="Trebuchet MS"/>
        </w:rPr>
      </w:pPr>
      <w:r w:rsidRPr="00E765DE">
        <w:rPr>
          <w:rFonts w:eastAsia="Trebuchet MS"/>
        </w:rPr>
        <w:t>A link to the deployed version of your application.</w:t>
      </w:r>
      <w:r>
        <w:rPr>
          <w:rFonts w:eastAsia="Trebuchet MS"/>
        </w:rPr>
        <w:t xml:space="preserve"> </w:t>
      </w:r>
    </w:p>
    <w:p w14:paraId="3BA176D3" w14:textId="0D560FD8" w:rsidR="00E765DE" w:rsidRPr="00E765DE" w:rsidRDefault="00E765DE" w:rsidP="00E765DE">
      <w:pPr>
        <w:pStyle w:val="ListParagraph"/>
        <w:numPr>
          <w:ilvl w:val="0"/>
          <w:numId w:val="22"/>
        </w:numPr>
        <w:rPr>
          <w:rFonts w:eastAsia="Trebuchet MS"/>
        </w:rPr>
      </w:pPr>
      <w:r w:rsidRPr="00E765DE">
        <w:rPr>
          <w:rFonts w:eastAsia="Trebuchet MS"/>
        </w:rPr>
        <w:t>Introduction</w:t>
      </w:r>
    </w:p>
    <w:p w14:paraId="3C583E4A" w14:textId="16136AF3" w:rsidR="00E765DE" w:rsidRPr="00E765DE" w:rsidRDefault="00E765DE" w:rsidP="00E765DE">
      <w:pPr>
        <w:pStyle w:val="ListParagraph"/>
        <w:numPr>
          <w:ilvl w:val="1"/>
          <w:numId w:val="22"/>
        </w:numPr>
        <w:rPr>
          <w:rFonts w:eastAsia="Trebuchet MS"/>
        </w:rPr>
      </w:pPr>
      <w:r w:rsidRPr="00E765DE">
        <w:rPr>
          <w:rFonts w:eastAsia="Trebuchet MS"/>
        </w:rPr>
        <w:t>A short overview of the project and the outcomes.</w:t>
      </w:r>
    </w:p>
    <w:p w14:paraId="205A7B38" w14:textId="7A9C2931" w:rsidR="00E765DE" w:rsidRPr="00E765DE" w:rsidRDefault="00E765DE" w:rsidP="00E765DE">
      <w:pPr>
        <w:pStyle w:val="ListParagraph"/>
        <w:numPr>
          <w:ilvl w:val="0"/>
          <w:numId w:val="22"/>
        </w:numPr>
        <w:rPr>
          <w:rFonts w:eastAsia="Trebuchet MS"/>
        </w:rPr>
      </w:pPr>
      <w:r w:rsidRPr="00E765DE">
        <w:rPr>
          <w:rFonts w:eastAsia="Trebuchet MS"/>
        </w:rPr>
        <w:t>Project management</w:t>
      </w:r>
    </w:p>
    <w:p w14:paraId="100A2A92" w14:textId="1C1914E2" w:rsidR="00E765DE" w:rsidRPr="00E765DE" w:rsidRDefault="00E765DE" w:rsidP="00E765DE">
      <w:pPr>
        <w:pStyle w:val="ListParagraph"/>
        <w:numPr>
          <w:ilvl w:val="1"/>
          <w:numId w:val="22"/>
        </w:numPr>
        <w:rPr>
          <w:rFonts w:eastAsia="Trebuchet MS"/>
        </w:rPr>
      </w:pPr>
      <w:r w:rsidRPr="00E765DE">
        <w:rPr>
          <w:rFonts w:eastAsia="Trebuchet MS"/>
        </w:rPr>
        <w:t>An explanation and justification of project management decision</w:t>
      </w:r>
      <w:r>
        <w:rPr>
          <w:rFonts w:eastAsia="Trebuchet MS"/>
        </w:rPr>
        <w:t xml:space="preserve">s </w:t>
      </w:r>
      <w:r w:rsidRPr="00E765DE">
        <w:rPr>
          <w:rFonts w:eastAsia="Trebuchet MS"/>
        </w:rPr>
        <w:t>made.</w:t>
      </w:r>
    </w:p>
    <w:p w14:paraId="710FE160" w14:textId="086A8E4C" w:rsidR="00E765DE" w:rsidRPr="00E765DE" w:rsidRDefault="00E765DE" w:rsidP="00E765DE">
      <w:pPr>
        <w:pStyle w:val="ListParagraph"/>
        <w:numPr>
          <w:ilvl w:val="0"/>
          <w:numId w:val="22"/>
        </w:numPr>
        <w:rPr>
          <w:rFonts w:eastAsia="Trebuchet MS"/>
        </w:rPr>
      </w:pPr>
      <w:r w:rsidRPr="00E765DE">
        <w:rPr>
          <w:rFonts w:eastAsia="Trebuchet MS"/>
        </w:rPr>
        <w:t>DevOps workflow</w:t>
      </w:r>
    </w:p>
    <w:p w14:paraId="630168BC" w14:textId="433EBA66" w:rsidR="00E765DE" w:rsidRPr="00E765DE" w:rsidRDefault="00E765DE" w:rsidP="00E765DE">
      <w:pPr>
        <w:pStyle w:val="ListParagraph"/>
        <w:numPr>
          <w:ilvl w:val="1"/>
          <w:numId w:val="22"/>
        </w:numPr>
        <w:rPr>
          <w:rFonts w:eastAsia="Trebuchet MS"/>
        </w:rPr>
      </w:pPr>
      <w:r w:rsidRPr="00E765DE">
        <w:rPr>
          <w:rFonts w:eastAsia="Trebuchet MS"/>
        </w:rPr>
        <w:t>An explanation and justification of the DevOps workflow followed. You</w:t>
      </w:r>
      <w:r>
        <w:rPr>
          <w:rFonts w:eastAsia="Trebuchet MS"/>
        </w:rPr>
        <w:t xml:space="preserve"> </w:t>
      </w:r>
      <w:r w:rsidRPr="00E765DE">
        <w:rPr>
          <w:rFonts w:eastAsia="Trebuchet MS"/>
        </w:rPr>
        <w:t>should consider:</w:t>
      </w:r>
    </w:p>
    <w:p w14:paraId="481BD973" w14:textId="5881C12E" w:rsidR="00E765DE" w:rsidRPr="00E765DE" w:rsidRDefault="00E765DE" w:rsidP="00E765DE">
      <w:pPr>
        <w:pStyle w:val="ListParagraph"/>
        <w:numPr>
          <w:ilvl w:val="2"/>
          <w:numId w:val="22"/>
        </w:numPr>
        <w:rPr>
          <w:rFonts w:eastAsia="Trebuchet MS"/>
        </w:rPr>
      </w:pPr>
      <w:r w:rsidRPr="00E765DE">
        <w:rPr>
          <w:rFonts w:eastAsia="Trebuchet MS"/>
        </w:rPr>
        <w:t>Continuous delivery/deployment.</w:t>
      </w:r>
    </w:p>
    <w:p w14:paraId="6F71F2DB" w14:textId="7E93603D" w:rsidR="00E765DE" w:rsidRPr="00E765DE" w:rsidRDefault="00E765DE" w:rsidP="00E765DE">
      <w:pPr>
        <w:pStyle w:val="ListParagraph"/>
        <w:numPr>
          <w:ilvl w:val="2"/>
          <w:numId w:val="22"/>
        </w:numPr>
        <w:rPr>
          <w:rFonts w:eastAsia="Trebuchet MS"/>
        </w:rPr>
      </w:pPr>
      <w:r w:rsidRPr="00E765DE">
        <w:rPr>
          <w:rFonts w:eastAsia="Trebuchet MS"/>
        </w:rPr>
        <w:t>Communication and collaboration.</w:t>
      </w:r>
    </w:p>
    <w:p w14:paraId="017EB2D9" w14:textId="76E012BF" w:rsidR="00E765DE" w:rsidRPr="00E765DE" w:rsidRDefault="00E765DE" w:rsidP="00E765DE">
      <w:pPr>
        <w:pStyle w:val="ListParagraph"/>
        <w:numPr>
          <w:ilvl w:val="2"/>
          <w:numId w:val="22"/>
        </w:numPr>
        <w:rPr>
          <w:rFonts w:eastAsia="Trebuchet MS"/>
        </w:rPr>
      </w:pPr>
      <w:r w:rsidRPr="00E765DE">
        <w:rPr>
          <w:rFonts w:eastAsia="Trebuchet MS"/>
        </w:rPr>
        <w:t>Continuous Integration</w:t>
      </w:r>
    </w:p>
    <w:p w14:paraId="749FE8E6" w14:textId="5F66744B" w:rsidR="00E765DE" w:rsidRPr="00E765DE" w:rsidRDefault="00E765DE" w:rsidP="00E765DE">
      <w:pPr>
        <w:pStyle w:val="ListParagraph"/>
        <w:numPr>
          <w:ilvl w:val="0"/>
          <w:numId w:val="22"/>
        </w:numPr>
        <w:rPr>
          <w:rFonts w:eastAsia="Trebuchet MS"/>
        </w:rPr>
      </w:pPr>
      <w:r w:rsidRPr="00E765DE">
        <w:rPr>
          <w:rFonts w:eastAsia="Trebuchet MS"/>
        </w:rPr>
        <w:t>Reflection and future work</w:t>
      </w:r>
    </w:p>
    <w:p w14:paraId="4092D531" w14:textId="2EF639FA" w:rsidR="00E765DE" w:rsidRPr="00E765DE" w:rsidRDefault="00E765DE" w:rsidP="00E765DE">
      <w:pPr>
        <w:pStyle w:val="ListParagraph"/>
        <w:numPr>
          <w:ilvl w:val="1"/>
          <w:numId w:val="22"/>
        </w:numPr>
        <w:rPr>
          <w:rFonts w:eastAsia="Trebuchet MS"/>
        </w:rPr>
      </w:pPr>
      <w:r w:rsidRPr="00E765DE">
        <w:rPr>
          <w:rFonts w:eastAsia="Trebuchet MS"/>
        </w:rPr>
        <w:t>An honest, reflective account of the overall process.</w:t>
      </w:r>
    </w:p>
    <w:p w14:paraId="752576E9" w14:textId="77777777" w:rsidR="0010218C" w:rsidRDefault="0010218C" w:rsidP="0010218C">
      <w:pPr>
        <w:rPr>
          <w:rFonts w:eastAsia="Trebuchet MS"/>
        </w:rPr>
      </w:pPr>
    </w:p>
    <w:p w14:paraId="42BC96E4" w14:textId="77777777" w:rsidR="0010218C" w:rsidRPr="0010218C" w:rsidRDefault="0010218C" w:rsidP="0010218C">
      <w:pPr>
        <w:rPr>
          <w:rFonts w:eastAsia="Trebuchet MS"/>
        </w:rPr>
      </w:pPr>
    </w:p>
    <w:p w14:paraId="1D4BC5B6" w14:textId="77777777" w:rsidR="00616DC2" w:rsidRDefault="00616DC2">
      <w:pPr>
        <w:rPr>
          <w:rFonts w:asciiTheme="minorHAnsi" w:hAnsiTheme="minorHAnsi" w:cstheme="minorHAnsi"/>
        </w:rPr>
        <w:sectPr w:rsidR="00616DC2">
          <w:headerReference w:type="default" r:id="rId11"/>
          <w:footerReference w:type="even" r:id="rId12"/>
          <w:footerReference w:type="default" r:id="rId13"/>
          <w:pgSz w:w="11906" w:h="16838"/>
          <w:pgMar w:top="1258" w:right="1440" w:bottom="1440" w:left="1440" w:header="706" w:footer="706" w:gutter="0"/>
          <w:cols w:space="708"/>
          <w:docGrid w:linePitch="360"/>
        </w:sectPr>
      </w:pPr>
    </w:p>
    <w:p w14:paraId="0D926B35" w14:textId="77777777" w:rsidR="00DB5EF6" w:rsidRPr="00F86794" w:rsidRDefault="00DB5EF6">
      <w:pPr>
        <w:rPr>
          <w:rFonts w:asciiTheme="minorHAnsi" w:hAnsiTheme="minorHAnsi" w:cstheme="minorHAnsi"/>
        </w:rPr>
      </w:pPr>
    </w:p>
    <w:p w14:paraId="509CA38D" w14:textId="77777777" w:rsidR="00313F34" w:rsidRDefault="00313F34" w:rsidP="0089212F">
      <w:pPr>
        <w:pStyle w:val="Heading1"/>
        <w:rPr>
          <w:rFonts w:asciiTheme="minorHAnsi" w:eastAsia="Trebuchet MS" w:hAnsiTheme="minorHAnsi" w:cstheme="minorHAnsi"/>
          <w:kern w:val="0"/>
          <w:sz w:val="24"/>
          <w:szCs w:val="24"/>
        </w:rPr>
      </w:pPr>
    </w:p>
    <w:p w14:paraId="104F66B8" w14:textId="77777777" w:rsidR="00313F34" w:rsidRDefault="00313F34" w:rsidP="0089212F">
      <w:pPr>
        <w:pStyle w:val="Heading1"/>
        <w:rPr>
          <w:rFonts w:asciiTheme="minorHAnsi" w:eastAsia="Trebuchet MS" w:hAnsiTheme="minorHAnsi" w:cstheme="minorHAnsi"/>
          <w:kern w:val="0"/>
          <w:sz w:val="24"/>
          <w:szCs w:val="24"/>
        </w:rPr>
      </w:pPr>
    </w:p>
    <w:p w14:paraId="51C07EF9" w14:textId="243B4193" w:rsidR="0089212F" w:rsidRDefault="0089212F" w:rsidP="0089212F">
      <w:pPr>
        <w:pStyle w:val="Heading1"/>
        <w:rPr>
          <w:rFonts w:asciiTheme="minorHAnsi" w:eastAsia="Trebuchet MS" w:hAnsiTheme="minorHAnsi" w:cstheme="minorHAnsi"/>
          <w:kern w:val="0"/>
          <w:sz w:val="24"/>
          <w:szCs w:val="24"/>
        </w:rPr>
      </w:pPr>
      <w:r w:rsidRPr="00F86794">
        <w:rPr>
          <w:rFonts w:asciiTheme="minorHAnsi" w:eastAsia="Trebuchet MS" w:hAnsiTheme="minorHAnsi" w:cstheme="minorHAnsi"/>
          <w:kern w:val="0"/>
          <w:sz w:val="24"/>
          <w:szCs w:val="24"/>
        </w:rPr>
        <w:t xml:space="preserve">Assessment criteria </w:t>
      </w:r>
    </w:p>
    <w:p w14:paraId="554B5DD9" w14:textId="77777777" w:rsidR="00616DC2" w:rsidRDefault="00616DC2" w:rsidP="00616DC2">
      <w:pPr>
        <w:rPr>
          <w:rFonts w:eastAsia="Trebuchet MS"/>
        </w:rPr>
      </w:pPr>
    </w:p>
    <w:tbl>
      <w:tblPr>
        <w:tblStyle w:val="TableGrid"/>
        <w:tblW w:w="0" w:type="auto"/>
        <w:tblLook w:val="04A0" w:firstRow="1" w:lastRow="0" w:firstColumn="1" w:lastColumn="0" w:noHBand="0" w:noVBand="1"/>
      </w:tblPr>
      <w:tblGrid>
        <w:gridCol w:w="2018"/>
        <w:gridCol w:w="2018"/>
        <w:gridCol w:w="2018"/>
        <w:gridCol w:w="2019"/>
        <w:gridCol w:w="2019"/>
        <w:gridCol w:w="2019"/>
      </w:tblGrid>
      <w:tr w:rsidR="00616DC2" w14:paraId="59935F82" w14:textId="77777777" w:rsidTr="00616DC2">
        <w:tc>
          <w:tcPr>
            <w:tcW w:w="2018" w:type="dxa"/>
          </w:tcPr>
          <w:p w14:paraId="7C23C587" w14:textId="77777777" w:rsidR="00616DC2" w:rsidRPr="00313F34" w:rsidRDefault="00616DC2" w:rsidP="00313F34">
            <w:pPr>
              <w:pStyle w:val="Heading1"/>
              <w:spacing w:before="0" w:after="0"/>
              <w:jc w:val="left"/>
              <w:rPr>
                <w:rFonts w:asciiTheme="minorHAnsi" w:eastAsia="Trebuchet MS" w:hAnsiTheme="minorHAnsi" w:cstheme="minorHAnsi"/>
                <w:b w:val="0"/>
                <w:sz w:val="20"/>
                <w:szCs w:val="20"/>
              </w:rPr>
            </w:pPr>
          </w:p>
        </w:tc>
        <w:tc>
          <w:tcPr>
            <w:tcW w:w="2018" w:type="dxa"/>
          </w:tcPr>
          <w:p w14:paraId="48F8A92C" w14:textId="77777777" w:rsidR="00313F34"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A1 – A4</w:t>
            </w:r>
          </w:p>
          <w:p w14:paraId="035DCEDF" w14:textId="7E797E89"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Substantially exceeds</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expectations.</w:t>
            </w:r>
          </w:p>
        </w:tc>
        <w:tc>
          <w:tcPr>
            <w:tcW w:w="2018" w:type="dxa"/>
          </w:tcPr>
          <w:p w14:paraId="4B772927" w14:textId="77777777" w:rsidR="00313F34"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B1 – B3</w:t>
            </w:r>
          </w:p>
          <w:p w14:paraId="40D5FA2F" w14:textId="35728B2B"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Exceeds expectation in</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some aspects.</w:t>
            </w:r>
          </w:p>
        </w:tc>
        <w:tc>
          <w:tcPr>
            <w:tcW w:w="2019" w:type="dxa"/>
          </w:tcPr>
          <w:p w14:paraId="452AC823" w14:textId="77777777" w:rsidR="00313F34"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C1-C3</w:t>
            </w:r>
          </w:p>
          <w:p w14:paraId="6BEBA740" w14:textId="6CF03E9A"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Meets expectation in</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most aspects, sometimes</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exceeding expectations.</w:t>
            </w:r>
          </w:p>
        </w:tc>
        <w:tc>
          <w:tcPr>
            <w:tcW w:w="2019" w:type="dxa"/>
          </w:tcPr>
          <w:p w14:paraId="3C0DFE90" w14:textId="77777777" w:rsidR="00313F34"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D1-D3</w:t>
            </w:r>
          </w:p>
          <w:p w14:paraId="4A7C3BB5" w14:textId="0651CDD6"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Meets expectation</w:t>
            </w:r>
          </w:p>
        </w:tc>
        <w:tc>
          <w:tcPr>
            <w:tcW w:w="2019" w:type="dxa"/>
          </w:tcPr>
          <w:p w14:paraId="0CED1610" w14:textId="77777777" w:rsidR="00313F34"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F1-F3</w:t>
            </w:r>
          </w:p>
          <w:p w14:paraId="1B0B7988" w14:textId="0B523CB9"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Does not meet threshold</w:t>
            </w:r>
          </w:p>
        </w:tc>
      </w:tr>
      <w:tr w:rsidR="00616DC2" w14:paraId="2630EC71" w14:textId="77777777" w:rsidTr="00616DC2">
        <w:tc>
          <w:tcPr>
            <w:tcW w:w="2018" w:type="dxa"/>
          </w:tcPr>
          <w:p w14:paraId="48E81081" w14:textId="25629DD3" w:rsidR="00616DC2" w:rsidRDefault="00E765DE" w:rsidP="00313F34">
            <w:pPr>
              <w:pStyle w:val="Heading1"/>
              <w:spacing w:before="0" w:after="0"/>
              <w:jc w:val="left"/>
              <w:rPr>
                <w:rFonts w:asciiTheme="minorHAnsi" w:eastAsia="Trebuchet MS" w:hAnsiTheme="minorHAnsi" w:cstheme="minorHAnsi"/>
                <w:b w:val="0"/>
                <w:sz w:val="20"/>
                <w:szCs w:val="20"/>
              </w:rPr>
            </w:pPr>
            <w:r>
              <w:rPr>
                <w:rFonts w:asciiTheme="minorHAnsi" w:eastAsia="Trebuchet MS" w:hAnsiTheme="minorHAnsi" w:cstheme="minorHAnsi"/>
                <w:b w:val="0"/>
                <w:sz w:val="20"/>
                <w:szCs w:val="20"/>
              </w:rPr>
              <w:t>Design and project Management</w:t>
            </w:r>
          </w:p>
          <w:p w14:paraId="05C3D466" w14:textId="6A1766D9" w:rsidR="0010218C" w:rsidRPr="0010218C" w:rsidRDefault="0010218C" w:rsidP="0010218C">
            <w:pPr>
              <w:rPr>
                <w:rFonts w:asciiTheme="minorHAnsi" w:eastAsia="Trebuchet MS" w:hAnsiTheme="minorHAnsi" w:cstheme="minorHAnsi"/>
                <w:bCs/>
                <w:kern w:val="32"/>
                <w:sz w:val="20"/>
                <w:szCs w:val="20"/>
              </w:rPr>
            </w:pPr>
            <w:r w:rsidRPr="0010218C">
              <w:rPr>
                <w:rFonts w:asciiTheme="minorHAnsi" w:eastAsia="Trebuchet MS" w:hAnsiTheme="minorHAnsi" w:cstheme="minorHAnsi"/>
                <w:bCs/>
                <w:kern w:val="32"/>
                <w:sz w:val="20"/>
                <w:szCs w:val="20"/>
              </w:rPr>
              <w:t>(35%)</w:t>
            </w:r>
          </w:p>
        </w:tc>
        <w:tc>
          <w:tcPr>
            <w:tcW w:w="2018" w:type="dxa"/>
          </w:tcPr>
          <w:p w14:paraId="44B7FC2F" w14:textId="3F97203D"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Excellent understanding</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of abstract concepts,</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theories and/or cutting</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edge</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practice, their</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implications, and</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applications.</w:t>
            </w:r>
          </w:p>
        </w:tc>
        <w:tc>
          <w:tcPr>
            <w:tcW w:w="2018" w:type="dxa"/>
          </w:tcPr>
          <w:p w14:paraId="61527A94" w14:textId="6E04E358"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Thorough understanding</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of abstract concepts,</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theories and/or cutting</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edge</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practice and several</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of their implications and</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applications.</w:t>
            </w:r>
          </w:p>
        </w:tc>
        <w:tc>
          <w:tcPr>
            <w:tcW w:w="2019" w:type="dxa"/>
          </w:tcPr>
          <w:p w14:paraId="343561FF" w14:textId="3EDC9CA2"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Satisfactory</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understanding of the</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concepts, theories and/or</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practice that have been</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show in class.</w:t>
            </w:r>
          </w:p>
        </w:tc>
        <w:tc>
          <w:tcPr>
            <w:tcW w:w="2019" w:type="dxa"/>
          </w:tcPr>
          <w:p w14:paraId="7EFD527E" w14:textId="0DEC10D5"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Adequate understanding</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of the main concepts,</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theories and/or practice</w:t>
            </w:r>
          </w:p>
        </w:tc>
        <w:tc>
          <w:tcPr>
            <w:tcW w:w="2019" w:type="dxa"/>
          </w:tcPr>
          <w:p w14:paraId="5752AA54" w14:textId="5B5E2306"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Does not meet threshold.</w:t>
            </w:r>
          </w:p>
        </w:tc>
      </w:tr>
      <w:tr w:rsidR="00616DC2" w14:paraId="3EAC48B7" w14:textId="77777777" w:rsidTr="00616DC2">
        <w:tc>
          <w:tcPr>
            <w:tcW w:w="2018" w:type="dxa"/>
          </w:tcPr>
          <w:p w14:paraId="662872CA" w14:textId="273BC815" w:rsidR="00616DC2"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DevOps Practices</w:t>
            </w:r>
            <w:r w:rsidR="00E765DE">
              <w:rPr>
                <w:rFonts w:asciiTheme="minorHAnsi" w:eastAsia="Trebuchet MS" w:hAnsiTheme="minorHAnsi" w:cstheme="minorHAnsi"/>
                <w:b w:val="0"/>
                <w:sz w:val="20"/>
                <w:szCs w:val="20"/>
              </w:rPr>
              <w:t xml:space="preserve"> and rational</w:t>
            </w:r>
            <w:r w:rsidRPr="00313F34">
              <w:rPr>
                <w:rFonts w:asciiTheme="minorHAnsi" w:eastAsia="Trebuchet MS" w:hAnsiTheme="minorHAnsi" w:cstheme="minorHAnsi"/>
                <w:b w:val="0"/>
                <w:sz w:val="20"/>
                <w:szCs w:val="20"/>
              </w:rPr>
              <w:t>.</w:t>
            </w:r>
          </w:p>
          <w:p w14:paraId="3DEB6CEA" w14:textId="66D823E5" w:rsidR="0010218C" w:rsidRPr="0010218C" w:rsidRDefault="0010218C" w:rsidP="0010218C">
            <w:pPr>
              <w:rPr>
                <w:rFonts w:asciiTheme="minorHAnsi" w:eastAsia="Trebuchet MS" w:hAnsiTheme="minorHAnsi" w:cstheme="minorHAnsi"/>
                <w:bCs/>
                <w:kern w:val="32"/>
                <w:sz w:val="20"/>
                <w:szCs w:val="20"/>
              </w:rPr>
            </w:pPr>
            <w:r w:rsidRPr="0010218C">
              <w:rPr>
                <w:rFonts w:asciiTheme="minorHAnsi" w:eastAsia="Trebuchet MS" w:hAnsiTheme="minorHAnsi" w:cstheme="minorHAnsi"/>
                <w:bCs/>
                <w:kern w:val="32"/>
                <w:sz w:val="20"/>
                <w:szCs w:val="20"/>
              </w:rPr>
              <w:t>(35%)</w:t>
            </w:r>
          </w:p>
        </w:tc>
        <w:tc>
          <w:tcPr>
            <w:tcW w:w="2018" w:type="dxa"/>
          </w:tcPr>
          <w:p w14:paraId="0BBE19E3" w14:textId="162475BF" w:rsidR="00616DC2"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Advanced, critically justified DevOps practices demonstrated.</w:t>
            </w:r>
          </w:p>
        </w:tc>
        <w:tc>
          <w:tcPr>
            <w:tcW w:w="2018" w:type="dxa"/>
          </w:tcPr>
          <w:p w14:paraId="16F3DAE1" w14:textId="1B2C9585" w:rsidR="00616DC2"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Advanced, well justified DevOps practices demonstrated.</w:t>
            </w:r>
          </w:p>
        </w:tc>
        <w:tc>
          <w:tcPr>
            <w:tcW w:w="2019" w:type="dxa"/>
          </w:tcPr>
          <w:p w14:paraId="2420B32C" w14:textId="21746400" w:rsidR="00616DC2"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Techniques, mostly shown in class, have been applied.</w:t>
            </w:r>
          </w:p>
        </w:tc>
        <w:tc>
          <w:tcPr>
            <w:tcW w:w="2019" w:type="dxa"/>
          </w:tcPr>
          <w:p w14:paraId="158652C3" w14:textId="1488E823" w:rsidR="00616DC2"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Some techniques, mostly shown in class, have been applied.</w:t>
            </w:r>
          </w:p>
        </w:tc>
        <w:tc>
          <w:tcPr>
            <w:tcW w:w="2019" w:type="dxa"/>
          </w:tcPr>
          <w:p w14:paraId="5D21CA05" w14:textId="65D143C2" w:rsidR="00616DC2"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Does not meet threshold.</w:t>
            </w:r>
          </w:p>
        </w:tc>
      </w:tr>
      <w:tr w:rsidR="00313F34" w14:paraId="17F78F90" w14:textId="77777777" w:rsidTr="00616DC2">
        <w:tc>
          <w:tcPr>
            <w:tcW w:w="2018" w:type="dxa"/>
          </w:tcPr>
          <w:p w14:paraId="6B4DD0DE" w14:textId="293DC469" w:rsidR="00313F34" w:rsidRDefault="00E765DE" w:rsidP="00313F34">
            <w:pPr>
              <w:pStyle w:val="Heading1"/>
              <w:spacing w:before="0" w:after="0"/>
              <w:jc w:val="left"/>
              <w:rPr>
                <w:rFonts w:asciiTheme="minorHAnsi" w:eastAsia="Trebuchet MS" w:hAnsiTheme="minorHAnsi" w:cstheme="minorHAnsi"/>
                <w:b w:val="0"/>
                <w:sz w:val="20"/>
                <w:szCs w:val="20"/>
              </w:rPr>
            </w:pPr>
            <w:r>
              <w:rPr>
                <w:rFonts w:asciiTheme="minorHAnsi" w:eastAsia="Trebuchet MS" w:hAnsiTheme="minorHAnsi" w:cstheme="minorHAnsi"/>
                <w:b w:val="0"/>
                <w:sz w:val="20"/>
                <w:szCs w:val="20"/>
              </w:rPr>
              <w:t>Group Work</w:t>
            </w:r>
          </w:p>
          <w:p w14:paraId="57EA3D80" w14:textId="7DF87B99" w:rsidR="0010218C" w:rsidRPr="0010218C" w:rsidRDefault="0010218C" w:rsidP="0010218C">
            <w:pPr>
              <w:rPr>
                <w:rFonts w:asciiTheme="minorHAnsi" w:eastAsia="Trebuchet MS" w:hAnsiTheme="minorHAnsi" w:cstheme="minorHAnsi"/>
                <w:bCs/>
                <w:kern w:val="32"/>
                <w:sz w:val="20"/>
                <w:szCs w:val="20"/>
              </w:rPr>
            </w:pPr>
            <w:r w:rsidRPr="0010218C">
              <w:rPr>
                <w:rFonts w:asciiTheme="minorHAnsi" w:eastAsia="Trebuchet MS" w:hAnsiTheme="minorHAnsi" w:cstheme="minorHAnsi"/>
                <w:bCs/>
                <w:kern w:val="32"/>
                <w:sz w:val="20"/>
                <w:szCs w:val="20"/>
              </w:rPr>
              <w:t>(30%)</w:t>
            </w:r>
          </w:p>
        </w:tc>
        <w:tc>
          <w:tcPr>
            <w:tcW w:w="2018" w:type="dxa"/>
          </w:tcPr>
          <w:p w14:paraId="50462952" w14:textId="39B94E23" w:rsidR="00313F34" w:rsidRPr="00313F34" w:rsidRDefault="00E765DE" w:rsidP="00E765DE">
            <w:pPr>
              <w:pStyle w:val="Heading1"/>
              <w:spacing w:before="0" w:after="0"/>
              <w:jc w:val="left"/>
              <w:rPr>
                <w:rFonts w:asciiTheme="minorHAnsi" w:eastAsia="Trebuchet MS" w:hAnsiTheme="minorHAnsi" w:cstheme="minorHAnsi"/>
                <w:b w:val="0"/>
                <w:sz w:val="20"/>
                <w:szCs w:val="20"/>
              </w:rPr>
            </w:pPr>
            <w:r w:rsidRPr="00E765DE">
              <w:rPr>
                <w:rFonts w:asciiTheme="minorHAnsi" w:eastAsia="Trebuchet MS" w:hAnsiTheme="minorHAnsi" w:cstheme="minorHAnsi"/>
                <w:b w:val="0"/>
                <w:sz w:val="20"/>
                <w:szCs w:val="20"/>
              </w:rPr>
              <w:t>Evidence of excellent</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understanding of all</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aspects of team-working</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and leadership skills</w:t>
            </w:r>
          </w:p>
        </w:tc>
        <w:tc>
          <w:tcPr>
            <w:tcW w:w="2018" w:type="dxa"/>
          </w:tcPr>
          <w:p w14:paraId="2EAC161E" w14:textId="4D5461AA" w:rsidR="00313F34" w:rsidRPr="00313F34" w:rsidRDefault="00E765DE" w:rsidP="00E765DE">
            <w:pPr>
              <w:pStyle w:val="Heading1"/>
              <w:spacing w:before="0" w:after="0"/>
              <w:jc w:val="left"/>
              <w:rPr>
                <w:rFonts w:asciiTheme="minorHAnsi" w:eastAsia="Trebuchet MS" w:hAnsiTheme="minorHAnsi" w:cstheme="minorHAnsi"/>
                <w:b w:val="0"/>
                <w:sz w:val="20"/>
                <w:szCs w:val="20"/>
              </w:rPr>
            </w:pPr>
            <w:r w:rsidRPr="00E765DE">
              <w:rPr>
                <w:rFonts w:asciiTheme="minorHAnsi" w:eastAsia="Trebuchet MS" w:hAnsiTheme="minorHAnsi" w:cstheme="minorHAnsi"/>
                <w:b w:val="0"/>
                <w:sz w:val="20"/>
                <w:szCs w:val="20"/>
              </w:rPr>
              <w:t>Evidence of a high level</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of understanding of teamworking</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and leadership</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skills and the</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consequences.</w:t>
            </w:r>
            <w:r w:rsidR="0010218C">
              <w:rPr>
                <w:rFonts w:asciiTheme="minorHAnsi" w:eastAsia="Trebuchet MS" w:hAnsiTheme="minorHAnsi" w:cstheme="minorHAnsi"/>
                <w:b w:val="0"/>
                <w:sz w:val="20"/>
                <w:szCs w:val="20"/>
              </w:rPr>
              <w:t>.</w:t>
            </w:r>
          </w:p>
        </w:tc>
        <w:tc>
          <w:tcPr>
            <w:tcW w:w="2019" w:type="dxa"/>
          </w:tcPr>
          <w:p w14:paraId="1AD942E2" w14:textId="10E93D5C" w:rsidR="00313F34" w:rsidRPr="00313F34" w:rsidRDefault="00E765DE" w:rsidP="00E765DE">
            <w:pPr>
              <w:pStyle w:val="Heading1"/>
              <w:spacing w:before="0" w:after="0"/>
              <w:jc w:val="left"/>
              <w:rPr>
                <w:rFonts w:asciiTheme="minorHAnsi" w:eastAsia="Trebuchet MS" w:hAnsiTheme="minorHAnsi" w:cstheme="minorHAnsi"/>
                <w:b w:val="0"/>
                <w:sz w:val="20"/>
                <w:szCs w:val="20"/>
              </w:rPr>
            </w:pPr>
            <w:r w:rsidRPr="00E765DE">
              <w:rPr>
                <w:rFonts w:asciiTheme="minorHAnsi" w:eastAsia="Trebuchet MS" w:hAnsiTheme="minorHAnsi" w:cstheme="minorHAnsi"/>
                <w:b w:val="0"/>
                <w:sz w:val="20"/>
                <w:szCs w:val="20"/>
              </w:rPr>
              <w:t>Evidence of good</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understanding of teamworking</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and leadership</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skills.</w:t>
            </w:r>
          </w:p>
        </w:tc>
        <w:tc>
          <w:tcPr>
            <w:tcW w:w="2019" w:type="dxa"/>
          </w:tcPr>
          <w:p w14:paraId="1BE7A49B" w14:textId="3E36E41C" w:rsidR="00313F34" w:rsidRPr="00313F34" w:rsidRDefault="00E765DE" w:rsidP="00E765DE">
            <w:pPr>
              <w:pStyle w:val="Heading1"/>
              <w:spacing w:before="0" w:after="0"/>
              <w:jc w:val="left"/>
              <w:rPr>
                <w:rFonts w:asciiTheme="minorHAnsi" w:eastAsia="Trebuchet MS" w:hAnsiTheme="minorHAnsi" w:cstheme="minorHAnsi"/>
                <w:b w:val="0"/>
                <w:sz w:val="20"/>
                <w:szCs w:val="20"/>
              </w:rPr>
            </w:pPr>
            <w:r w:rsidRPr="00E765DE">
              <w:rPr>
                <w:rFonts w:asciiTheme="minorHAnsi" w:eastAsia="Trebuchet MS" w:hAnsiTheme="minorHAnsi" w:cstheme="minorHAnsi"/>
                <w:b w:val="0"/>
                <w:sz w:val="20"/>
                <w:szCs w:val="20"/>
              </w:rPr>
              <w:t>Limited evidence of</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practical understanding</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of team-working and</w:t>
            </w:r>
            <w:r w:rsidRPr="00E765DE">
              <w:rPr>
                <w:rFonts w:asciiTheme="minorHAnsi" w:eastAsia="Trebuchet MS" w:hAnsiTheme="minorHAnsi" w:cstheme="minorHAnsi"/>
                <w:b w:val="0"/>
                <w:sz w:val="20"/>
                <w:szCs w:val="20"/>
              </w:rPr>
              <w:t xml:space="preserve"> </w:t>
            </w:r>
            <w:r w:rsidRPr="00E765DE">
              <w:rPr>
                <w:rFonts w:asciiTheme="minorHAnsi" w:eastAsia="Trebuchet MS" w:hAnsiTheme="minorHAnsi" w:cstheme="minorHAnsi"/>
                <w:b w:val="0"/>
                <w:sz w:val="20"/>
                <w:szCs w:val="20"/>
              </w:rPr>
              <w:t>leadership skills.</w:t>
            </w:r>
          </w:p>
        </w:tc>
        <w:tc>
          <w:tcPr>
            <w:tcW w:w="2019" w:type="dxa"/>
          </w:tcPr>
          <w:p w14:paraId="20A2933F" w14:textId="2BDAC325" w:rsidR="00313F34"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Does not meet threshold.</w:t>
            </w:r>
          </w:p>
        </w:tc>
      </w:tr>
    </w:tbl>
    <w:p w14:paraId="2BBB8807" w14:textId="77777777" w:rsidR="00616DC2" w:rsidRDefault="00616DC2" w:rsidP="00616DC2">
      <w:pPr>
        <w:rPr>
          <w:rFonts w:eastAsia="Trebuchet MS"/>
        </w:rPr>
      </w:pPr>
    </w:p>
    <w:p w14:paraId="3C62CBC8" w14:textId="77777777" w:rsidR="00616DC2" w:rsidRDefault="00616DC2" w:rsidP="00616DC2">
      <w:pPr>
        <w:rPr>
          <w:rFonts w:eastAsia="Trebuchet MS"/>
        </w:rPr>
      </w:pPr>
    </w:p>
    <w:p w14:paraId="21002131" w14:textId="77777777" w:rsidR="00616DC2" w:rsidRDefault="00616DC2" w:rsidP="00616DC2">
      <w:pPr>
        <w:rPr>
          <w:rFonts w:eastAsia="Trebuchet MS"/>
        </w:rPr>
      </w:pPr>
    </w:p>
    <w:p w14:paraId="10A861B8" w14:textId="77777777" w:rsidR="00616DC2" w:rsidRDefault="00616DC2" w:rsidP="00616DC2">
      <w:pPr>
        <w:rPr>
          <w:rFonts w:eastAsia="Trebuchet MS"/>
        </w:rPr>
      </w:pPr>
    </w:p>
    <w:p w14:paraId="38009AAA" w14:textId="77777777" w:rsidR="00616DC2" w:rsidRDefault="00616DC2" w:rsidP="00616DC2">
      <w:pPr>
        <w:rPr>
          <w:rFonts w:eastAsia="Trebuchet MS"/>
        </w:rPr>
      </w:pPr>
    </w:p>
    <w:p w14:paraId="79D48182" w14:textId="77777777" w:rsidR="00616DC2" w:rsidRDefault="00616DC2" w:rsidP="00616DC2">
      <w:pPr>
        <w:rPr>
          <w:rFonts w:eastAsia="Trebuchet MS"/>
        </w:rPr>
      </w:pPr>
    </w:p>
    <w:p w14:paraId="5AAB690B" w14:textId="77777777" w:rsidR="00616DC2" w:rsidRDefault="00616DC2" w:rsidP="00616DC2">
      <w:pPr>
        <w:rPr>
          <w:rFonts w:eastAsia="Trebuchet MS"/>
        </w:rPr>
        <w:sectPr w:rsidR="00616DC2" w:rsidSect="00616DC2">
          <w:pgSz w:w="16838" w:h="11906" w:orient="landscape"/>
          <w:pgMar w:top="1440" w:right="1258" w:bottom="1440" w:left="1440" w:header="706" w:footer="706" w:gutter="0"/>
          <w:cols w:space="708"/>
          <w:docGrid w:linePitch="360"/>
        </w:sectPr>
      </w:pPr>
    </w:p>
    <w:p w14:paraId="0F71760A" w14:textId="77777777" w:rsidR="002F3ED5" w:rsidRPr="00F86794" w:rsidRDefault="002F3ED5" w:rsidP="002F3ED5">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lastRenderedPageBreak/>
        <w:t>Learning Outcomes</w:t>
      </w:r>
    </w:p>
    <w:p w14:paraId="0ECA24AB" w14:textId="77777777" w:rsidR="002F3ED5" w:rsidRPr="00F86794" w:rsidRDefault="002F3ED5" w:rsidP="002F3ED5">
      <w:pPr>
        <w:pStyle w:val="BodyText"/>
        <w:rPr>
          <w:rFonts w:asciiTheme="minorHAnsi" w:eastAsia="Trebuchet MS" w:hAnsiTheme="minorHAnsi" w:cstheme="minorHAnsi"/>
          <w:sz w:val="22"/>
          <w:szCs w:val="22"/>
        </w:rPr>
      </w:pPr>
    </w:p>
    <w:p w14:paraId="7BED6F16" w14:textId="30956BF6" w:rsidR="002F3ED5" w:rsidRPr="00F86794" w:rsidRDefault="002F3ED5" w:rsidP="002F3ED5">
      <w:pPr>
        <w:pStyle w:val="BodyText"/>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This assessment will enable </w:t>
      </w:r>
      <w:r w:rsidR="00A35F3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to demonstrate in full or in part </w:t>
      </w:r>
      <w:r w:rsidR="00A35F3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fulfilment of the following learning outcomes identified in the Module </w:t>
      </w:r>
      <w:r w:rsidR="00A35F3D" w:rsidRPr="00F86794">
        <w:rPr>
          <w:rFonts w:asciiTheme="minorHAnsi" w:eastAsia="Trebuchet MS" w:hAnsiTheme="minorHAnsi" w:cstheme="minorHAnsi"/>
          <w:sz w:val="22"/>
          <w:szCs w:val="22"/>
        </w:rPr>
        <w:t>D</w:t>
      </w:r>
      <w:r w:rsidRPr="00F86794">
        <w:rPr>
          <w:rFonts w:asciiTheme="minorHAnsi" w:eastAsia="Trebuchet MS" w:hAnsiTheme="minorHAnsi" w:cstheme="minorHAnsi"/>
          <w:sz w:val="22"/>
          <w:szCs w:val="22"/>
        </w:rPr>
        <w:t>escriptor</w:t>
      </w:r>
      <w:r w:rsidR="00A35F3D" w:rsidRPr="00F86794">
        <w:rPr>
          <w:rFonts w:asciiTheme="minorHAnsi" w:eastAsia="Trebuchet MS" w:hAnsiTheme="minorHAnsi" w:cstheme="minorHAnsi"/>
          <w:sz w:val="22"/>
          <w:szCs w:val="22"/>
        </w:rPr>
        <w:t>:</w:t>
      </w:r>
    </w:p>
    <w:p w14:paraId="445F3638" w14:textId="4E691B3A" w:rsidR="002F3ED5" w:rsidRPr="00F86794" w:rsidRDefault="002F3ED5" w:rsidP="002F3ED5">
      <w:pPr>
        <w:rPr>
          <w:rFonts w:asciiTheme="minorHAnsi" w:eastAsia="Trebuchet MS" w:hAnsiTheme="minorHAnsi" w:cstheme="minorHAnsi"/>
        </w:rPr>
      </w:pPr>
    </w:p>
    <w:p w14:paraId="314664B3" w14:textId="7491FEB1" w:rsidR="00A35F3D" w:rsidRPr="00F86794" w:rsidRDefault="00A35F3D" w:rsidP="002F3ED5">
      <w:pPr>
        <w:rPr>
          <w:rFonts w:asciiTheme="minorHAnsi" w:eastAsia="Trebuchet MS" w:hAnsiTheme="minorHAnsi" w:cstheme="minorHAnsi"/>
        </w:rPr>
      </w:pPr>
    </w:p>
    <w:p w14:paraId="24C3226D" w14:textId="77777777" w:rsidR="00A35F3D" w:rsidRPr="00F86794" w:rsidRDefault="00A35F3D" w:rsidP="00A35F3D">
      <w:pPr>
        <w:jc w:val="left"/>
        <w:rPr>
          <w:rFonts w:asciiTheme="minorHAnsi" w:eastAsia="Trebuchet MS" w:hAnsiTheme="minorHAnsi" w:cstheme="minorHAnsi"/>
          <w:b/>
          <w:bCs/>
          <w:sz w:val="22"/>
          <w:szCs w:val="22"/>
        </w:rPr>
      </w:pPr>
      <w:r w:rsidRPr="00F86794">
        <w:rPr>
          <w:rFonts w:asciiTheme="minorHAnsi" w:eastAsia="Trebuchet MS" w:hAnsiTheme="minorHAnsi" w:cstheme="minorHAnsi"/>
          <w:b/>
          <w:bCs/>
          <w:sz w:val="22"/>
          <w:szCs w:val="22"/>
        </w:rPr>
        <w:t>Living CV</w:t>
      </w:r>
    </w:p>
    <w:p w14:paraId="6D0C79ED" w14:textId="77777777" w:rsidR="00A35F3D" w:rsidRPr="0010218C" w:rsidRDefault="00A35F3D" w:rsidP="0010218C">
      <w:pPr>
        <w:shd w:val="clear" w:color="auto" w:fill="FFFFFF"/>
        <w:textAlignment w:val="baseline"/>
        <w:rPr>
          <w:rFonts w:asciiTheme="minorHAnsi" w:hAnsiTheme="minorHAnsi" w:cstheme="minorHAnsi"/>
          <w:color w:val="000000"/>
          <w:sz w:val="22"/>
          <w:szCs w:val="22"/>
        </w:rPr>
      </w:pPr>
    </w:p>
    <w:p w14:paraId="12AE5A22" w14:textId="51397F98" w:rsidR="00A35F3D" w:rsidRPr="00F86794" w:rsidRDefault="00A35F3D" w:rsidP="00A35F3D">
      <w:pPr>
        <w:shd w:val="clear" w:color="auto" w:fill="FFFFFF"/>
        <w:textAlignment w:val="baseline"/>
        <w:rPr>
          <w:rFonts w:asciiTheme="minorHAnsi" w:hAnsiTheme="minorHAnsi" w:cstheme="minorHAnsi"/>
          <w:color w:val="000000"/>
          <w:sz w:val="22"/>
          <w:szCs w:val="22"/>
          <w:lang w:eastAsia="en-GB"/>
        </w:rPr>
      </w:pPr>
      <w:r w:rsidRPr="00F86794">
        <w:rPr>
          <w:rFonts w:asciiTheme="minorHAnsi" w:hAnsiTheme="minorHAnsi" w:cstheme="minorHAnsi"/>
          <w:color w:val="000000"/>
          <w:sz w:val="22"/>
          <w:szCs w:val="22"/>
        </w:rPr>
        <w:t>As part of the University's Work Ready, Future Ready strategy</w:t>
      </w:r>
      <w:r w:rsidR="0089212F" w:rsidRPr="00F86794">
        <w:rPr>
          <w:rFonts w:asciiTheme="minorHAnsi" w:hAnsiTheme="minorHAnsi" w:cstheme="minorHAnsi"/>
          <w:color w:val="000000"/>
          <w:sz w:val="22"/>
          <w:szCs w:val="22"/>
        </w:rPr>
        <w:t>,</w:t>
      </w:r>
      <w:r w:rsidRPr="00F86794">
        <w:rPr>
          <w:rFonts w:asciiTheme="minorHAnsi" w:hAnsiTheme="minorHAnsi" w:cstheme="minorHAnsi"/>
          <w:color w:val="000000"/>
          <w:sz w:val="22"/>
          <w:szCs w:val="22"/>
        </w:rPr>
        <w:t xml:space="preserve"> </w:t>
      </w:r>
      <w:r w:rsidR="0089212F" w:rsidRPr="00F86794">
        <w:rPr>
          <w:rFonts w:asciiTheme="minorHAnsi" w:hAnsiTheme="minorHAnsi" w:cstheme="minorHAnsi"/>
          <w:color w:val="000000"/>
          <w:sz w:val="22"/>
          <w:szCs w:val="22"/>
        </w:rPr>
        <w:t>you</w:t>
      </w:r>
      <w:r w:rsidRPr="00F86794">
        <w:rPr>
          <w:rFonts w:asciiTheme="minorHAnsi" w:hAnsiTheme="minorHAnsi" w:cstheme="minorHAnsi"/>
          <w:color w:val="000000"/>
          <w:sz w:val="22"/>
          <w:szCs w:val="22"/>
        </w:rPr>
        <w:t xml:space="preserve"> will </w:t>
      </w:r>
      <w:r w:rsidR="0089212F" w:rsidRPr="00F86794">
        <w:rPr>
          <w:rFonts w:asciiTheme="minorHAnsi" w:hAnsiTheme="minorHAnsi" w:cstheme="minorHAnsi"/>
          <w:color w:val="000000"/>
          <w:sz w:val="22"/>
          <w:szCs w:val="22"/>
        </w:rPr>
        <w:t xml:space="preserve">be expected to </w:t>
      </w:r>
      <w:r w:rsidRPr="00F86794">
        <w:rPr>
          <w:rFonts w:asciiTheme="minorHAnsi" w:hAnsiTheme="minorHAnsi" w:cstheme="minorHAnsi"/>
          <w:color w:val="000000"/>
          <w:sz w:val="22"/>
          <w:szCs w:val="22"/>
        </w:rPr>
        <w:t>build a professional, Living CV as you successfully engage and pass each module of your degree. </w:t>
      </w:r>
    </w:p>
    <w:p w14:paraId="7300EBC5" w14:textId="77777777" w:rsidR="00A35F3D" w:rsidRPr="00F86794" w:rsidRDefault="00A35F3D" w:rsidP="00A35F3D">
      <w:pPr>
        <w:shd w:val="clear" w:color="auto" w:fill="FFFFFF"/>
        <w:textAlignment w:val="baseline"/>
        <w:rPr>
          <w:rFonts w:asciiTheme="minorHAnsi" w:hAnsiTheme="minorHAnsi" w:cstheme="minorHAnsi"/>
          <w:color w:val="000000"/>
          <w:sz w:val="22"/>
          <w:szCs w:val="22"/>
        </w:rPr>
      </w:pPr>
    </w:p>
    <w:p w14:paraId="45C48685" w14:textId="6A9BB879" w:rsidR="00A35F3D" w:rsidRPr="00F86794" w:rsidRDefault="00A35F3D" w:rsidP="00A35F3D">
      <w:pPr>
        <w:shd w:val="clear" w:color="auto" w:fill="FFFFFF"/>
        <w:textAlignment w:val="baseline"/>
        <w:rPr>
          <w:rFonts w:asciiTheme="minorHAnsi" w:hAnsiTheme="minorHAnsi" w:cstheme="minorHAnsi"/>
          <w:color w:val="000000"/>
          <w:sz w:val="22"/>
          <w:szCs w:val="22"/>
        </w:rPr>
      </w:pPr>
      <w:r w:rsidRPr="00F86794">
        <w:rPr>
          <w:rFonts w:asciiTheme="minorHAnsi" w:hAnsiTheme="minorHAnsi" w:cstheme="minorHAnsi"/>
          <w:color w:val="000000"/>
          <w:sz w:val="22"/>
          <w:szCs w:val="22"/>
        </w:rPr>
        <w:t>The Living CV outputs evidenced on completion of this assessment are:</w:t>
      </w:r>
    </w:p>
    <w:p w14:paraId="2B14D7A5" w14:textId="7E1DA268" w:rsidR="00A35F3D" w:rsidRPr="0010218C" w:rsidRDefault="0010218C" w:rsidP="0010218C">
      <w:pPr>
        <w:pStyle w:val="ListParagraph"/>
        <w:numPr>
          <w:ilvl w:val="0"/>
          <w:numId w:val="19"/>
        </w:numPr>
        <w:shd w:val="clear" w:color="auto" w:fill="FFFFFF"/>
        <w:textAlignment w:val="baseline"/>
        <w:rPr>
          <w:rFonts w:asciiTheme="minorHAnsi" w:hAnsiTheme="minorHAnsi" w:cstheme="minorHAnsi"/>
          <w:color w:val="000000"/>
          <w:sz w:val="22"/>
          <w:szCs w:val="22"/>
        </w:rPr>
      </w:pPr>
      <w:r w:rsidRPr="0010218C">
        <w:rPr>
          <w:rFonts w:asciiTheme="minorHAnsi" w:hAnsiTheme="minorHAnsi" w:cstheme="minorHAnsi"/>
          <w:color w:val="000000"/>
          <w:sz w:val="22"/>
          <w:szCs w:val="22"/>
        </w:rPr>
        <w:t xml:space="preserve">provide a </w:t>
      </w:r>
      <w:r w:rsidR="00281851" w:rsidRPr="0010218C">
        <w:rPr>
          <w:rFonts w:asciiTheme="minorHAnsi" w:hAnsiTheme="minorHAnsi" w:cstheme="minorHAnsi"/>
          <w:color w:val="000000"/>
          <w:sz w:val="22"/>
          <w:szCs w:val="22"/>
        </w:rPr>
        <w:t>link to your team's  github repository and documentation</w:t>
      </w:r>
    </w:p>
    <w:p w14:paraId="41DAB34F" w14:textId="156B63EF" w:rsidR="0010218C" w:rsidRPr="0010218C" w:rsidRDefault="0010218C" w:rsidP="0010218C">
      <w:pPr>
        <w:pStyle w:val="ListParagraph"/>
        <w:numPr>
          <w:ilvl w:val="0"/>
          <w:numId w:val="19"/>
        </w:numPr>
        <w:shd w:val="clear" w:color="auto" w:fill="FFFFFF"/>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describe your contribution to the project</w:t>
      </w:r>
    </w:p>
    <w:p w14:paraId="59A1A843" w14:textId="77777777" w:rsidR="00A35F3D" w:rsidRPr="00F86794" w:rsidRDefault="00A35F3D" w:rsidP="00A35F3D">
      <w:pPr>
        <w:shd w:val="clear" w:color="auto" w:fill="FFFFFF"/>
        <w:textAlignment w:val="baseline"/>
        <w:rPr>
          <w:rFonts w:asciiTheme="minorHAnsi" w:hAnsiTheme="minorHAnsi" w:cstheme="minorHAnsi"/>
          <w:color w:val="000000"/>
          <w:sz w:val="22"/>
          <w:szCs w:val="22"/>
        </w:rPr>
      </w:pPr>
    </w:p>
    <w:p w14:paraId="29C0EB95" w14:textId="77777777" w:rsidR="00A35F3D" w:rsidRPr="00F86794" w:rsidRDefault="00A35F3D" w:rsidP="00A35F3D">
      <w:pPr>
        <w:shd w:val="clear" w:color="auto" w:fill="FFFFFF"/>
        <w:textAlignment w:val="baseline"/>
        <w:rPr>
          <w:rFonts w:asciiTheme="minorHAnsi" w:hAnsiTheme="minorHAnsi" w:cstheme="minorHAnsi"/>
          <w:color w:val="000000"/>
          <w:sz w:val="22"/>
          <w:szCs w:val="22"/>
        </w:rPr>
      </w:pPr>
      <w:r w:rsidRPr="00F86794">
        <w:rPr>
          <w:rFonts w:asciiTheme="minorHAnsi" w:hAnsiTheme="minorHAnsi" w:cstheme="minorHAnsi"/>
          <w:color w:val="000000"/>
          <w:sz w:val="22"/>
          <w:szCs w:val="22"/>
        </w:rPr>
        <w:t>Please add these to your CV via the Living CV builder platform on Solent Futures Online </w:t>
      </w:r>
      <w:hyperlink r:id="rId14" w:tgtFrame="_blank" w:tooltip="Original URL: https://solentfutures.careercentre.me/programmes/?programmeID=ThzJ%2bRbk%2bQXoSlEaujPR0g%3d%3d. Click or tap if you trust this link." w:history="1">
        <w:r w:rsidRPr="00F86794">
          <w:rPr>
            <w:rStyle w:val="Hyperlink"/>
            <w:rFonts w:asciiTheme="minorHAnsi" w:hAnsiTheme="minorHAnsi" w:cstheme="minorHAnsi"/>
            <w:sz w:val="22"/>
            <w:szCs w:val="22"/>
            <w:bdr w:val="none" w:sz="0" w:space="0" w:color="auto" w:frame="1"/>
          </w:rPr>
          <w:t>Solent Futures Online</w:t>
        </w:r>
      </w:hyperlink>
    </w:p>
    <w:p w14:paraId="37788BEB" w14:textId="77777777" w:rsidR="002F2F17" w:rsidRPr="00F86794" w:rsidRDefault="002F2F17">
      <w:pPr>
        <w:jc w:val="left"/>
        <w:rPr>
          <w:rFonts w:asciiTheme="minorHAnsi" w:eastAsia="Trebuchet MS" w:hAnsiTheme="minorHAnsi" w:cstheme="minorHAnsi"/>
          <w:sz w:val="22"/>
          <w:szCs w:val="22"/>
        </w:rPr>
      </w:pPr>
    </w:p>
    <w:p w14:paraId="5EC81809" w14:textId="77777777" w:rsidR="004B4AE3" w:rsidRDefault="004B4AE3">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Important Information </w:t>
      </w:r>
    </w:p>
    <w:p w14:paraId="7C49271E" w14:textId="77777777" w:rsidR="00F86794" w:rsidRDefault="00F86794" w:rsidP="00F86794">
      <w:pPr>
        <w:rPr>
          <w:rFonts w:eastAsia="Trebuchet MS"/>
        </w:rPr>
      </w:pPr>
    </w:p>
    <w:p w14:paraId="39A017D8" w14:textId="73E9D670" w:rsidR="00F86794" w:rsidRPr="00F86794" w:rsidRDefault="00000000" w:rsidP="00F86794">
      <w:pPr>
        <w:rPr>
          <w:rFonts w:asciiTheme="minorHAnsi" w:eastAsia="Trebuchet MS" w:hAnsiTheme="minorHAnsi" w:cstheme="minorHAnsi"/>
          <w:sz w:val="22"/>
          <w:szCs w:val="22"/>
        </w:rPr>
      </w:pPr>
      <w:hyperlink r:id="rId15" w:history="1">
        <w:r w:rsidR="00F86794" w:rsidRPr="00BE2044">
          <w:rPr>
            <w:rStyle w:val="Hyperlink"/>
            <w:rFonts w:asciiTheme="minorHAnsi" w:eastAsia="Trebuchet MS" w:hAnsiTheme="minorHAnsi" w:cstheme="minorHAnsi"/>
            <w:sz w:val="22"/>
            <w:szCs w:val="22"/>
          </w:rPr>
          <w:t>Solent University Academic Regulations 2023-</w:t>
        </w:r>
        <w:r w:rsidR="003C1D64" w:rsidRPr="00BE2044">
          <w:rPr>
            <w:rStyle w:val="Hyperlink"/>
            <w:rFonts w:asciiTheme="minorHAnsi" w:eastAsia="Trebuchet MS" w:hAnsiTheme="minorHAnsi" w:cstheme="minorHAnsi"/>
            <w:sz w:val="22"/>
            <w:szCs w:val="22"/>
          </w:rPr>
          <w:t>2</w:t>
        </w:r>
        <w:r w:rsidR="00F86794" w:rsidRPr="00BE2044">
          <w:rPr>
            <w:rStyle w:val="Hyperlink"/>
            <w:rFonts w:asciiTheme="minorHAnsi" w:eastAsia="Trebuchet MS" w:hAnsiTheme="minorHAnsi" w:cstheme="minorHAnsi"/>
            <w:sz w:val="22"/>
            <w:szCs w:val="22"/>
          </w:rPr>
          <w:t>4</w:t>
        </w:r>
      </w:hyperlink>
    </w:p>
    <w:p w14:paraId="67CDEB9A" w14:textId="3D4EFAD8" w:rsidR="00DB5EF6" w:rsidRPr="00F86794" w:rsidRDefault="00E76B22">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Late Submissions</w:t>
      </w:r>
    </w:p>
    <w:p w14:paraId="61D45A92" w14:textId="77777777" w:rsidR="00DB5EF6" w:rsidRPr="00F86794" w:rsidRDefault="00DB5EF6">
      <w:pPr>
        <w:rPr>
          <w:rFonts w:asciiTheme="minorHAnsi" w:hAnsiTheme="minorHAnsi" w:cstheme="minorHAnsi"/>
        </w:rPr>
      </w:pPr>
    </w:p>
    <w:p w14:paraId="2AA374E6" w14:textId="402E16D7" w:rsidR="00DB5EF6" w:rsidRPr="00F86794" w:rsidRDefault="00A35F3D">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You</w:t>
      </w:r>
      <w:r w:rsidR="00E76B22" w:rsidRPr="00F86794">
        <w:rPr>
          <w:rFonts w:asciiTheme="minorHAnsi" w:eastAsia="Trebuchet MS" w:hAnsiTheme="minorHAnsi" w:cstheme="minorHAnsi"/>
          <w:sz w:val="22"/>
          <w:szCs w:val="22"/>
        </w:rPr>
        <w:t xml:space="preserve"> are reminded that:</w:t>
      </w:r>
    </w:p>
    <w:p w14:paraId="5BC85792" w14:textId="77777777" w:rsidR="00DB5EF6" w:rsidRPr="00F86794" w:rsidRDefault="00DB5EF6">
      <w:pPr>
        <w:rPr>
          <w:rFonts w:asciiTheme="minorHAnsi" w:eastAsia="Trebuchet MS" w:hAnsiTheme="minorHAnsi" w:cstheme="minorHAnsi"/>
          <w:sz w:val="22"/>
          <w:szCs w:val="22"/>
        </w:rPr>
      </w:pPr>
    </w:p>
    <w:p w14:paraId="2FD468D6" w14:textId="64DFE3C1" w:rsidR="00DB5EF6" w:rsidRPr="00F86794" w:rsidRDefault="00E76B22">
      <w:pPr>
        <w:pStyle w:val="ListParagraph1"/>
        <w:numPr>
          <w:ilvl w:val="0"/>
          <w:numId w:val="13"/>
        </w:numPr>
        <w:ind w:left="567" w:hanging="567"/>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If this assessment is submitted late i.e. within </w:t>
      </w:r>
      <w:r w:rsidR="00BB2FF0" w:rsidRPr="00F86794">
        <w:rPr>
          <w:rFonts w:asciiTheme="minorHAnsi" w:eastAsia="Trebuchet MS" w:hAnsiTheme="minorHAnsi" w:cstheme="minorHAnsi"/>
          <w:sz w:val="22"/>
          <w:szCs w:val="22"/>
        </w:rPr>
        <w:t>7 calendar</w:t>
      </w:r>
      <w:r w:rsidRPr="00F86794">
        <w:rPr>
          <w:rFonts w:asciiTheme="minorHAnsi" w:eastAsia="Trebuchet MS" w:hAnsiTheme="minorHAnsi" w:cstheme="minorHAnsi"/>
          <w:sz w:val="22"/>
          <w:szCs w:val="22"/>
        </w:rPr>
        <w:t xml:space="preserve"> days of the submission deadline, the mark will be capped at 40% if a pass mark is achieved;</w:t>
      </w:r>
    </w:p>
    <w:p w14:paraId="02C6A9B2" w14:textId="0E1EF760" w:rsidR="00DB5EF6" w:rsidRPr="00F86794" w:rsidRDefault="00E76B22">
      <w:pPr>
        <w:pStyle w:val="ListParagraph1"/>
        <w:numPr>
          <w:ilvl w:val="0"/>
          <w:numId w:val="13"/>
        </w:numPr>
        <w:ind w:left="567" w:hanging="567"/>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If this assessment is submitted </w:t>
      </w:r>
      <w:r w:rsidRPr="00F86794">
        <w:rPr>
          <w:rFonts w:asciiTheme="minorHAnsi" w:eastAsia="Trebuchet MS" w:hAnsiTheme="minorHAnsi" w:cstheme="minorHAnsi"/>
          <w:sz w:val="22"/>
          <w:szCs w:val="22"/>
          <w:u w:val="single"/>
        </w:rPr>
        <w:t>later</w:t>
      </w:r>
      <w:r w:rsidRPr="00F86794">
        <w:rPr>
          <w:rFonts w:asciiTheme="minorHAnsi" w:eastAsia="Trebuchet MS" w:hAnsiTheme="minorHAnsi" w:cstheme="minorHAnsi"/>
          <w:sz w:val="22"/>
          <w:szCs w:val="22"/>
        </w:rPr>
        <w:t xml:space="preserve"> than </w:t>
      </w:r>
      <w:r w:rsidR="00BB2FF0" w:rsidRPr="00F86794">
        <w:rPr>
          <w:rFonts w:asciiTheme="minorHAnsi" w:eastAsia="Trebuchet MS" w:hAnsiTheme="minorHAnsi" w:cstheme="minorHAnsi"/>
          <w:sz w:val="22"/>
          <w:szCs w:val="22"/>
        </w:rPr>
        <w:t>7 calendar</w:t>
      </w:r>
      <w:r w:rsidRPr="00F86794">
        <w:rPr>
          <w:rFonts w:asciiTheme="minorHAnsi" w:eastAsia="Trebuchet MS" w:hAnsiTheme="minorHAnsi" w:cstheme="minorHAnsi"/>
          <w:sz w:val="22"/>
          <w:szCs w:val="22"/>
        </w:rPr>
        <w:t xml:space="preserve"> days after the submission deadline, the work will be regarded as a non-submission and will be awarded a zero;</w:t>
      </w:r>
    </w:p>
    <w:p w14:paraId="1A68BDE0" w14:textId="1A76CD93" w:rsidR="00DB5EF6" w:rsidRPr="00F86794" w:rsidRDefault="00E76B22">
      <w:pPr>
        <w:pStyle w:val="ListParagraph1"/>
        <w:numPr>
          <w:ilvl w:val="0"/>
          <w:numId w:val="13"/>
        </w:numPr>
        <w:ind w:left="567" w:hanging="567"/>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If this assessment is being submitted as a referred piece of </w:t>
      </w:r>
      <w:r w:rsidR="002010DD" w:rsidRPr="00F86794">
        <w:rPr>
          <w:rFonts w:asciiTheme="minorHAnsi" w:eastAsia="Trebuchet MS" w:hAnsiTheme="minorHAnsi" w:cstheme="minorHAnsi"/>
          <w:sz w:val="22"/>
          <w:szCs w:val="22"/>
        </w:rPr>
        <w:t>work,</w:t>
      </w:r>
      <w:r w:rsidRPr="00F86794">
        <w:rPr>
          <w:rFonts w:asciiTheme="minorHAnsi" w:eastAsia="Trebuchet MS" w:hAnsiTheme="minorHAnsi" w:cstheme="minorHAnsi"/>
          <w:sz w:val="22"/>
          <w:szCs w:val="22"/>
        </w:rPr>
        <w:t xml:space="preserve"> then it </w:t>
      </w:r>
      <w:r w:rsidRPr="00F86794">
        <w:rPr>
          <w:rFonts w:asciiTheme="minorHAnsi" w:eastAsia="Trebuchet MS" w:hAnsiTheme="minorHAnsi" w:cstheme="minorHAnsi"/>
          <w:sz w:val="22"/>
          <w:szCs w:val="22"/>
          <w:u w:val="single"/>
        </w:rPr>
        <w:t>must</w:t>
      </w:r>
      <w:r w:rsidRPr="00F86794">
        <w:rPr>
          <w:rFonts w:asciiTheme="minorHAnsi" w:eastAsia="Trebuchet MS" w:hAnsiTheme="minorHAnsi" w:cstheme="minorHAnsi"/>
          <w:sz w:val="22"/>
          <w:szCs w:val="22"/>
        </w:rPr>
        <w:t xml:space="preserve"> be submitted by the deadline date; </w:t>
      </w:r>
      <w:r w:rsidRPr="00F86794">
        <w:rPr>
          <w:rFonts w:asciiTheme="minorHAnsi" w:eastAsia="Trebuchet MS" w:hAnsiTheme="minorHAnsi" w:cstheme="minorHAnsi"/>
          <w:sz w:val="22"/>
          <w:szCs w:val="22"/>
          <w:u w:val="single"/>
        </w:rPr>
        <w:t>any</w:t>
      </w:r>
      <w:r w:rsidRPr="00F86794">
        <w:rPr>
          <w:rFonts w:asciiTheme="minorHAnsi" w:eastAsia="Trebuchet MS" w:hAnsiTheme="minorHAnsi" w:cstheme="minorHAnsi"/>
          <w:sz w:val="22"/>
          <w:szCs w:val="22"/>
        </w:rPr>
        <w:t xml:space="preserve"> Refer assessment submitted late will be regarded as a non-submission and will be awarded a zero.</w:t>
      </w:r>
    </w:p>
    <w:p w14:paraId="3F48F44C" w14:textId="77777777" w:rsidR="00DB5EF6" w:rsidRPr="00F86794" w:rsidRDefault="00DB5EF6">
      <w:pPr>
        <w:pStyle w:val="ListParagraph1"/>
        <w:ind w:left="567"/>
        <w:rPr>
          <w:rFonts w:asciiTheme="minorHAnsi" w:eastAsia="Trebuchet MS" w:hAnsiTheme="minorHAnsi" w:cstheme="minorHAnsi"/>
          <w:sz w:val="22"/>
          <w:szCs w:val="22"/>
        </w:rPr>
      </w:pPr>
    </w:p>
    <w:p w14:paraId="0B7D7E4A" w14:textId="6A5B3F70" w:rsidR="00FF2E83" w:rsidRPr="00F86794" w:rsidRDefault="00000000">
      <w:pPr>
        <w:rPr>
          <w:rFonts w:asciiTheme="minorHAnsi" w:eastAsia="Trebuchet MS" w:hAnsiTheme="minorHAnsi" w:cstheme="minorHAnsi"/>
          <w:color w:val="000000" w:themeColor="text1"/>
          <w:sz w:val="22"/>
          <w:szCs w:val="22"/>
        </w:rPr>
      </w:pPr>
      <w:hyperlink r:id="rId16" w:history="1">
        <w:r w:rsidR="008F5924" w:rsidRPr="00F86794">
          <w:rPr>
            <w:rStyle w:val="Hyperlink"/>
            <w:rFonts w:asciiTheme="minorHAnsi" w:hAnsiTheme="minorHAnsi" w:cstheme="minorHAnsi"/>
            <w:color w:val="000000" w:themeColor="text1"/>
            <w:sz w:val="22"/>
            <w:szCs w:val="22"/>
          </w:rPr>
          <w:t>Assessment regulations</w:t>
        </w:r>
      </w:hyperlink>
      <w:r w:rsidR="00BB2FF0" w:rsidRPr="00F86794">
        <w:rPr>
          <w:rFonts w:asciiTheme="minorHAnsi" w:hAnsiTheme="minorHAnsi" w:cstheme="minorHAnsi"/>
          <w:color w:val="000000" w:themeColor="text1"/>
          <w:sz w:val="22"/>
          <w:szCs w:val="22"/>
        </w:rPr>
        <w:t xml:space="preserve"> </w:t>
      </w:r>
    </w:p>
    <w:p w14:paraId="247149EF" w14:textId="3D1F1032" w:rsidR="00DB5EF6" w:rsidRPr="00F86794" w:rsidRDefault="00B7030A">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E</w:t>
      </w:r>
      <w:r w:rsidR="00E76B22" w:rsidRPr="00F86794">
        <w:rPr>
          <w:rFonts w:asciiTheme="minorHAnsi" w:eastAsia="Trebuchet MS" w:hAnsiTheme="minorHAnsi" w:cstheme="minorHAnsi"/>
          <w:sz w:val="22"/>
          <w:szCs w:val="22"/>
        </w:rPr>
        <w:t>xtenuating Circumstances</w:t>
      </w:r>
    </w:p>
    <w:p w14:paraId="68144353" w14:textId="4B0F8F30" w:rsidR="0010624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The University’s Extenuating Circumstances</w:t>
      </w:r>
      <w:r w:rsidR="002010DD" w:rsidRPr="00F86794">
        <w:rPr>
          <w:rFonts w:asciiTheme="minorHAnsi" w:eastAsia="Trebuchet MS" w:hAnsiTheme="minorHAnsi" w:cstheme="minorHAnsi"/>
          <w:sz w:val="22"/>
          <w:szCs w:val="22"/>
        </w:rPr>
        <w:t xml:space="preserve"> (EC)</w:t>
      </w:r>
      <w:r w:rsidRPr="00F86794">
        <w:rPr>
          <w:rFonts w:asciiTheme="minorHAnsi" w:eastAsia="Trebuchet MS" w:hAnsiTheme="minorHAnsi" w:cstheme="minorHAnsi"/>
          <w:sz w:val="22"/>
          <w:szCs w:val="22"/>
        </w:rPr>
        <w:t xml:space="preserve"> procedure is in place if there are genuine </w:t>
      </w:r>
      <w:r w:rsidR="00BB2FF0" w:rsidRPr="00F86794">
        <w:rPr>
          <w:rFonts w:asciiTheme="minorHAnsi" w:eastAsia="Trebuchet MS" w:hAnsiTheme="minorHAnsi" w:cstheme="minorHAnsi"/>
          <w:sz w:val="22"/>
          <w:szCs w:val="22"/>
        </w:rPr>
        <w:t xml:space="preserve">short term exceptional </w:t>
      </w:r>
      <w:r w:rsidRPr="00F86794">
        <w:rPr>
          <w:rFonts w:asciiTheme="minorHAnsi" w:eastAsia="Trebuchet MS" w:hAnsiTheme="minorHAnsi" w:cstheme="minorHAnsi"/>
          <w:sz w:val="22"/>
          <w:szCs w:val="22"/>
        </w:rPr>
        <w:t xml:space="preserve">circumstances that may prevent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submitting an assessment. </w:t>
      </w:r>
      <w:r w:rsidR="00106244">
        <w:rPr>
          <w:rFonts w:asciiTheme="minorHAnsi" w:eastAsia="Trebuchet MS" w:hAnsiTheme="minorHAnsi" w:cstheme="minorHAnsi"/>
          <w:sz w:val="22"/>
          <w:szCs w:val="22"/>
        </w:rPr>
        <w:t xml:space="preserve">You are able to self-certify for up to two assessment dates </w:t>
      </w:r>
      <w:r w:rsidR="00C30463" w:rsidRPr="00C30463">
        <w:rPr>
          <w:rFonts w:asciiTheme="minorHAnsi" w:eastAsia="Trebuchet MS" w:hAnsiTheme="minorHAnsi" w:cstheme="minorHAnsi"/>
          <w:sz w:val="22"/>
          <w:szCs w:val="22"/>
          <w:lang w:val="en-US"/>
        </w:rPr>
        <w:t>in any semester without supporting evidence for an extension of up to seven calendar days for coursework or to defer an exam to the resit period.</w:t>
      </w:r>
    </w:p>
    <w:p w14:paraId="604CEE49" w14:textId="77777777" w:rsidR="00106244" w:rsidRDefault="00106244">
      <w:pPr>
        <w:rPr>
          <w:rFonts w:asciiTheme="minorHAnsi" w:eastAsia="Trebuchet MS" w:hAnsiTheme="minorHAnsi" w:cstheme="minorHAnsi"/>
          <w:sz w:val="22"/>
          <w:szCs w:val="22"/>
        </w:rPr>
      </w:pPr>
    </w:p>
    <w:p w14:paraId="610B0A54" w14:textId="110B2802" w:rsidR="00F86794" w:rsidRDefault="00C30463">
      <w:pPr>
        <w:rPr>
          <w:rFonts w:asciiTheme="minorHAnsi" w:eastAsia="Trebuchet MS" w:hAnsiTheme="minorHAnsi" w:cstheme="minorHAnsi"/>
          <w:sz w:val="22"/>
          <w:szCs w:val="22"/>
        </w:rPr>
      </w:pPr>
      <w:r>
        <w:rPr>
          <w:rFonts w:asciiTheme="minorHAnsi" w:eastAsia="Trebuchet MS" w:hAnsiTheme="minorHAnsi" w:cstheme="minorHAnsi"/>
          <w:sz w:val="22"/>
          <w:szCs w:val="22"/>
        </w:rPr>
        <w:t>Alternatively, i</w:t>
      </w:r>
      <w:r w:rsidR="00E76B22" w:rsidRPr="00F86794">
        <w:rPr>
          <w:rFonts w:asciiTheme="minorHAnsi" w:eastAsia="Trebuchet MS" w:hAnsiTheme="minorHAnsi" w:cstheme="minorHAnsi"/>
          <w:sz w:val="22"/>
          <w:szCs w:val="22"/>
        </w:rPr>
        <w:t>f</w:t>
      </w:r>
      <w:r w:rsidR="002010DD" w:rsidRPr="00F86794">
        <w:rPr>
          <w:rFonts w:asciiTheme="minorHAnsi" w:eastAsia="Trebuchet MS" w:hAnsiTheme="minorHAnsi" w:cstheme="minorHAnsi"/>
          <w:sz w:val="22"/>
          <w:szCs w:val="22"/>
        </w:rPr>
        <w:t xml:space="preserve"> you</w:t>
      </w:r>
      <w:r w:rsidR="00E76B22" w:rsidRPr="00F86794">
        <w:rPr>
          <w:rFonts w:asciiTheme="minorHAnsi" w:eastAsia="Trebuchet MS" w:hAnsiTheme="minorHAnsi" w:cstheme="minorHAnsi"/>
          <w:sz w:val="22"/>
          <w:szCs w:val="22"/>
        </w:rPr>
        <w:t xml:space="preserve"> are not 'fit to study’</w:t>
      </w:r>
      <w:r>
        <w:rPr>
          <w:rFonts w:asciiTheme="minorHAnsi" w:eastAsia="Trebuchet MS" w:hAnsiTheme="minorHAnsi" w:cstheme="minorHAnsi"/>
          <w:sz w:val="22"/>
          <w:szCs w:val="22"/>
        </w:rPr>
        <w:t xml:space="preserve"> (or you have used up your two self-certification opportunities)</w:t>
      </w:r>
      <w:r w:rsidR="00E76B22" w:rsidRPr="00F86794">
        <w:rPr>
          <w:rFonts w:asciiTheme="minorHAnsi" w:eastAsia="Trebuchet MS" w:hAnsiTheme="minorHAnsi" w:cstheme="minorHAnsi"/>
          <w:sz w:val="22"/>
          <w:szCs w:val="22"/>
        </w:rPr>
        <w:t xml:space="preserve">, </w:t>
      </w:r>
      <w:r w:rsidR="002010DD" w:rsidRPr="00F86794">
        <w:rPr>
          <w:rFonts w:asciiTheme="minorHAnsi" w:eastAsia="Trebuchet MS" w:hAnsiTheme="minorHAnsi" w:cstheme="minorHAnsi"/>
          <w:sz w:val="22"/>
          <w:szCs w:val="22"/>
        </w:rPr>
        <w:t>you</w:t>
      </w:r>
      <w:r w:rsidR="00E76B22" w:rsidRPr="00F86794">
        <w:rPr>
          <w:rFonts w:asciiTheme="minorHAnsi" w:eastAsia="Trebuchet MS" w:hAnsiTheme="minorHAnsi" w:cstheme="minorHAnsi"/>
          <w:sz w:val="22"/>
          <w:szCs w:val="22"/>
        </w:rPr>
        <w:t xml:space="preserve"> can request</w:t>
      </w:r>
      <w:r w:rsidR="00F86794">
        <w:rPr>
          <w:rFonts w:asciiTheme="minorHAnsi" w:eastAsia="Trebuchet MS" w:hAnsiTheme="minorHAnsi" w:cstheme="minorHAnsi"/>
          <w:sz w:val="22"/>
          <w:szCs w:val="22"/>
        </w:rPr>
        <w:t xml:space="preserve">: </w:t>
      </w:r>
    </w:p>
    <w:p w14:paraId="635BA2EB" w14:textId="355257C1" w:rsidR="0000247B" w:rsidRPr="00106244" w:rsidRDefault="0000247B" w:rsidP="00106244">
      <w:pPr>
        <w:rPr>
          <w:rFonts w:asciiTheme="minorHAnsi" w:eastAsia="Trebuchet MS" w:hAnsiTheme="minorHAnsi" w:cstheme="minorHAnsi"/>
          <w:sz w:val="22"/>
          <w:szCs w:val="22"/>
        </w:rPr>
      </w:pPr>
    </w:p>
    <w:p w14:paraId="6A57A749" w14:textId="58237566" w:rsidR="00F86794" w:rsidRDefault="00E76B22" w:rsidP="00F86794">
      <w:pPr>
        <w:pStyle w:val="ListParagraph"/>
        <w:numPr>
          <w:ilvl w:val="0"/>
          <w:numId w:val="18"/>
        </w:num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an extension to the submission deadline of </w:t>
      </w:r>
      <w:r w:rsidR="00BB2FF0" w:rsidRPr="00F86794">
        <w:rPr>
          <w:rFonts w:asciiTheme="minorHAnsi" w:eastAsia="Trebuchet MS" w:hAnsiTheme="minorHAnsi" w:cstheme="minorHAnsi"/>
          <w:sz w:val="22"/>
          <w:szCs w:val="22"/>
        </w:rPr>
        <w:t>7 calendar</w:t>
      </w:r>
      <w:r w:rsidRPr="00F86794">
        <w:rPr>
          <w:rFonts w:asciiTheme="minorHAnsi" w:eastAsia="Trebuchet MS" w:hAnsiTheme="minorHAnsi" w:cstheme="minorHAnsi"/>
          <w:sz w:val="22"/>
          <w:szCs w:val="22"/>
        </w:rPr>
        <w:t xml:space="preserve"> days</w:t>
      </w:r>
      <w:r w:rsidR="00F86794">
        <w:rPr>
          <w:rFonts w:asciiTheme="minorHAnsi" w:eastAsia="Trebuchet MS" w:hAnsiTheme="minorHAnsi" w:cstheme="minorHAnsi"/>
          <w:sz w:val="22"/>
          <w:szCs w:val="22"/>
        </w:rPr>
        <w:t>,</w:t>
      </w:r>
      <w:r w:rsidRPr="00F86794">
        <w:rPr>
          <w:rFonts w:asciiTheme="minorHAnsi" w:eastAsia="Trebuchet MS" w:hAnsiTheme="minorHAnsi" w:cstheme="minorHAnsi"/>
          <w:sz w:val="22"/>
          <w:szCs w:val="22"/>
        </w:rPr>
        <w:t xml:space="preserve"> or </w:t>
      </w:r>
    </w:p>
    <w:p w14:paraId="109C6043" w14:textId="77777777" w:rsidR="00F86794" w:rsidRDefault="00F86794" w:rsidP="00F86794">
      <w:pPr>
        <w:pStyle w:val="ListParagraph"/>
        <w:numPr>
          <w:ilvl w:val="0"/>
          <w:numId w:val="18"/>
        </w:numPr>
        <w:rPr>
          <w:rFonts w:asciiTheme="minorHAnsi" w:eastAsia="Trebuchet MS" w:hAnsiTheme="minorHAnsi" w:cstheme="minorHAnsi"/>
          <w:sz w:val="22"/>
          <w:szCs w:val="22"/>
        </w:rPr>
      </w:pPr>
      <w:r>
        <w:rPr>
          <w:rFonts w:asciiTheme="minorHAnsi" w:eastAsia="Trebuchet MS" w:hAnsiTheme="minorHAnsi" w:cstheme="minorHAnsi"/>
          <w:sz w:val="22"/>
          <w:szCs w:val="22"/>
        </w:rPr>
        <w:t>a</w:t>
      </w:r>
      <w:r w:rsidR="00E76B22" w:rsidRPr="00F86794">
        <w:rPr>
          <w:rFonts w:asciiTheme="minorHAnsi" w:eastAsia="Trebuchet MS" w:hAnsiTheme="minorHAnsi" w:cstheme="minorHAnsi"/>
          <w:sz w:val="22"/>
          <w:szCs w:val="22"/>
        </w:rPr>
        <w:t xml:space="preserve"> request to submit the assessment at the next opportunity</w:t>
      </w:r>
      <w:r w:rsidR="00BB2FF0" w:rsidRPr="00F86794">
        <w:rPr>
          <w:rFonts w:asciiTheme="minorHAnsi" w:eastAsia="Trebuchet MS" w:hAnsiTheme="minorHAnsi" w:cstheme="minorHAnsi"/>
          <w:sz w:val="22"/>
          <w:szCs w:val="22"/>
        </w:rPr>
        <w:t xml:space="preserve">, </w:t>
      </w:r>
      <w:r w:rsidR="002010DD" w:rsidRPr="00F86794">
        <w:rPr>
          <w:rFonts w:asciiTheme="minorHAnsi" w:eastAsia="Trebuchet MS" w:hAnsiTheme="minorHAnsi" w:cstheme="minorHAnsi"/>
          <w:sz w:val="22"/>
          <w:szCs w:val="22"/>
        </w:rPr>
        <w:t>i.e.</w:t>
      </w:r>
      <w:r w:rsidR="00BB2FF0" w:rsidRPr="00F86794">
        <w:rPr>
          <w:rFonts w:asciiTheme="minorHAnsi" w:eastAsia="Trebuchet MS" w:hAnsiTheme="minorHAnsi" w:cstheme="minorHAnsi"/>
          <w:sz w:val="22"/>
          <w:szCs w:val="22"/>
        </w:rPr>
        <w:t xml:space="preserve"> the resit period</w:t>
      </w:r>
      <w:r w:rsidR="00E76B22" w:rsidRPr="00F86794">
        <w:rPr>
          <w:rFonts w:asciiTheme="minorHAnsi" w:eastAsia="Trebuchet MS" w:hAnsiTheme="minorHAnsi" w:cstheme="minorHAnsi"/>
          <w:sz w:val="22"/>
          <w:szCs w:val="22"/>
        </w:rPr>
        <w:t xml:space="preserve"> (</w:t>
      </w:r>
      <w:r w:rsidR="00BB2FF0" w:rsidRPr="00F86794">
        <w:rPr>
          <w:rFonts w:asciiTheme="minorHAnsi" w:eastAsia="Trebuchet MS" w:hAnsiTheme="minorHAnsi" w:cstheme="minorHAnsi"/>
          <w:sz w:val="22"/>
          <w:szCs w:val="22"/>
        </w:rPr>
        <w:t xml:space="preserve">as a </w:t>
      </w:r>
      <w:r w:rsidR="00E76B22" w:rsidRPr="00F86794">
        <w:rPr>
          <w:rFonts w:asciiTheme="minorHAnsi" w:eastAsia="Trebuchet MS" w:hAnsiTheme="minorHAnsi" w:cstheme="minorHAnsi"/>
          <w:sz w:val="22"/>
          <w:szCs w:val="22"/>
        </w:rPr>
        <w:t>Defer</w:t>
      </w:r>
      <w:r w:rsidR="00BB2FF0" w:rsidRPr="00F86794">
        <w:rPr>
          <w:rFonts w:asciiTheme="minorHAnsi" w:eastAsia="Trebuchet MS" w:hAnsiTheme="minorHAnsi" w:cstheme="minorHAnsi"/>
          <w:sz w:val="22"/>
          <w:szCs w:val="22"/>
        </w:rPr>
        <w:t xml:space="preserve"> without capping of the grade</w:t>
      </w:r>
      <w:r w:rsidR="00E76B22" w:rsidRPr="00F86794">
        <w:rPr>
          <w:rFonts w:asciiTheme="minorHAnsi" w:eastAsia="Trebuchet MS" w:hAnsiTheme="minorHAnsi" w:cstheme="minorHAnsi"/>
          <w:sz w:val="22"/>
          <w:szCs w:val="22"/>
        </w:rPr>
        <w:t xml:space="preserve">).  </w:t>
      </w:r>
    </w:p>
    <w:p w14:paraId="5C96B7A4" w14:textId="77777777" w:rsidR="00F86794" w:rsidRDefault="00F86794" w:rsidP="00F86794">
      <w:pPr>
        <w:rPr>
          <w:rFonts w:asciiTheme="minorHAnsi" w:eastAsia="Trebuchet MS" w:hAnsiTheme="minorHAnsi" w:cstheme="minorHAnsi"/>
          <w:sz w:val="22"/>
          <w:szCs w:val="22"/>
        </w:rPr>
      </w:pPr>
    </w:p>
    <w:p w14:paraId="292E1EE2" w14:textId="0AE8EDC8" w:rsidR="00DB5EF6" w:rsidRPr="00F86794" w:rsidRDefault="00E76B22" w:rsidP="00F8679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In both instances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must submit an EC application with relevant evidence.   If accepted </w:t>
      </w:r>
      <w:r w:rsidR="005170B1" w:rsidRPr="00F86794">
        <w:rPr>
          <w:rFonts w:asciiTheme="minorHAnsi" w:eastAsia="Trebuchet MS" w:hAnsiTheme="minorHAnsi" w:cstheme="minorHAnsi"/>
          <w:sz w:val="22"/>
          <w:szCs w:val="22"/>
        </w:rPr>
        <w:t>under the university regulations</w:t>
      </w:r>
      <w:r w:rsidRPr="00F86794">
        <w:rPr>
          <w:rFonts w:asciiTheme="minorHAnsi" w:eastAsia="Trebuchet MS" w:hAnsiTheme="minorHAnsi" w:cstheme="minorHAnsi"/>
          <w:sz w:val="22"/>
          <w:szCs w:val="22"/>
        </w:rPr>
        <w:t xml:space="preserve"> there will be no academic penalty for late submission or non-submission dependent on what is requested.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are reminded that EC covers only </w:t>
      </w:r>
      <w:r w:rsidR="00F86794" w:rsidRPr="00F86794">
        <w:rPr>
          <w:rFonts w:asciiTheme="minorHAnsi" w:eastAsia="Trebuchet MS" w:hAnsiTheme="minorHAnsi" w:cstheme="minorHAnsi"/>
          <w:sz w:val="22"/>
          <w:szCs w:val="22"/>
        </w:rPr>
        <w:t>short-term</w:t>
      </w:r>
      <w:r w:rsidRPr="00F86794">
        <w:rPr>
          <w:rFonts w:asciiTheme="minorHAnsi" w:eastAsia="Trebuchet MS" w:hAnsiTheme="minorHAnsi" w:cstheme="minorHAnsi"/>
          <w:sz w:val="22"/>
          <w:szCs w:val="22"/>
        </w:rPr>
        <w:t xml:space="preserve"> issues (20 working days) and that if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experience longer term matters that impact on </w:t>
      </w:r>
      <w:r w:rsidR="002010DD" w:rsidRPr="00F86794">
        <w:rPr>
          <w:rFonts w:asciiTheme="minorHAnsi" w:eastAsia="Trebuchet MS" w:hAnsiTheme="minorHAnsi" w:cstheme="minorHAnsi"/>
          <w:sz w:val="22"/>
          <w:szCs w:val="22"/>
        </w:rPr>
        <w:t xml:space="preserve">your </w:t>
      </w:r>
      <w:r w:rsidRPr="00F86794">
        <w:rPr>
          <w:rFonts w:asciiTheme="minorHAnsi" w:eastAsia="Trebuchet MS" w:hAnsiTheme="minorHAnsi" w:cstheme="minorHAnsi"/>
          <w:sz w:val="22"/>
          <w:szCs w:val="22"/>
        </w:rPr>
        <w:t xml:space="preserve">learning then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must contact the Student Hub for advice.</w:t>
      </w:r>
    </w:p>
    <w:p w14:paraId="69637B65" w14:textId="77777777" w:rsidR="00DB5EF6" w:rsidRPr="00F86794" w:rsidRDefault="00DB5EF6">
      <w:pPr>
        <w:rPr>
          <w:rFonts w:asciiTheme="minorHAnsi" w:hAnsiTheme="minorHAnsi" w:cstheme="minorHAnsi"/>
          <w:sz w:val="22"/>
          <w:szCs w:val="22"/>
        </w:rPr>
      </w:pPr>
    </w:p>
    <w:p w14:paraId="2881D3D8" w14:textId="6A930AE6" w:rsidR="00DB5EF6" w:rsidRPr="00F86794" w:rsidRDefault="003D7EF1">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Please find a link to the EC policy</w:t>
      </w:r>
      <w:r w:rsidR="00E76B22" w:rsidRPr="00F86794">
        <w:rPr>
          <w:rFonts w:asciiTheme="minorHAnsi" w:eastAsia="Trebuchet MS" w:hAnsiTheme="minorHAnsi" w:cstheme="minorHAnsi"/>
          <w:sz w:val="22"/>
          <w:szCs w:val="22"/>
        </w:rPr>
        <w:t xml:space="preserve"> below:</w:t>
      </w:r>
    </w:p>
    <w:p w14:paraId="17A8CC81" w14:textId="77777777" w:rsidR="00DB5EF6" w:rsidRPr="00F86794" w:rsidRDefault="00DB5EF6">
      <w:pPr>
        <w:rPr>
          <w:rFonts w:asciiTheme="minorHAnsi" w:eastAsia="Trebuchet MS" w:hAnsiTheme="minorHAnsi" w:cstheme="minorHAnsi"/>
          <w:sz w:val="22"/>
          <w:szCs w:val="22"/>
        </w:rPr>
      </w:pPr>
    </w:p>
    <w:p w14:paraId="47B158B5" w14:textId="4D5227F4" w:rsidR="005D16EF" w:rsidRPr="00F86794" w:rsidRDefault="00000000">
      <w:pPr>
        <w:rPr>
          <w:rFonts w:asciiTheme="minorHAnsi" w:hAnsiTheme="minorHAnsi" w:cstheme="minorHAnsi"/>
          <w:color w:val="000000" w:themeColor="text1"/>
          <w:sz w:val="22"/>
          <w:szCs w:val="22"/>
        </w:rPr>
      </w:pPr>
      <w:hyperlink r:id="rId17" w:history="1">
        <w:r w:rsidR="008F5924" w:rsidRPr="00F86794">
          <w:rPr>
            <w:rFonts w:asciiTheme="minorHAnsi" w:hAnsiTheme="minorHAnsi" w:cstheme="minorHAnsi"/>
            <w:color w:val="000000" w:themeColor="text1"/>
            <w:sz w:val="22"/>
            <w:szCs w:val="22"/>
            <w:highlight w:val="yellow"/>
            <w:u w:val="single"/>
          </w:rPr>
          <w:t>Extenuating Circumstances</w:t>
        </w:r>
      </w:hyperlink>
    </w:p>
    <w:p w14:paraId="6B7A0506" w14:textId="77777777" w:rsidR="005D16EF" w:rsidRPr="00F86794" w:rsidRDefault="005D16EF">
      <w:pPr>
        <w:rPr>
          <w:rFonts w:asciiTheme="minorHAnsi" w:eastAsia="Trebuchet MS" w:hAnsiTheme="minorHAnsi" w:cstheme="minorHAnsi"/>
          <w:sz w:val="22"/>
          <w:szCs w:val="22"/>
        </w:rPr>
      </w:pPr>
    </w:p>
    <w:p w14:paraId="4139AD40" w14:textId="77777777" w:rsidR="00DB5EF6" w:rsidRPr="00F86794" w:rsidRDefault="00E76B22">
      <w:pPr>
        <w:pStyle w:val="Heading1"/>
        <w:spacing w:before="0" w:after="0"/>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Academic Misconduct</w:t>
      </w:r>
    </w:p>
    <w:p w14:paraId="5CB83D93" w14:textId="3DCF5668"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Any submission must be </w:t>
      </w:r>
      <w:r w:rsidR="002010D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own work and, where facts or ideas have been used from other sources, these sources must be appropriately referenced. The University’s Academic </w:t>
      </w:r>
      <w:r w:rsidR="00F86794">
        <w:rPr>
          <w:rFonts w:asciiTheme="minorHAnsi" w:eastAsia="Trebuchet MS" w:hAnsiTheme="minorHAnsi" w:cstheme="minorHAnsi"/>
          <w:sz w:val="22"/>
          <w:szCs w:val="22"/>
        </w:rPr>
        <w:t>Regulations</w:t>
      </w:r>
      <w:r w:rsidRPr="00F86794">
        <w:rPr>
          <w:rFonts w:asciiTheme="minorHAnsi" w:eastAsia="Trebuchet MS" w:hAnsiTheme="minorHAnsi" w:cstheme="minorHAnsi"/>
          <w:sz w:val="22"/>
          <w:szCs w:val="22"/>
        </w:rPr>
        <w:t xml:space="preserve"> includes the definitions of all practices that will be deemed to constitute academic misconduct.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should check this link before submitting </w:t>
      </w:r>
      <w:r w:rsidR="002010D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work.</w:t>
      </w:r>
    </w:p>
    <w:p w14:paraId="231F1BA0" w14:textId="77777777" w:rsidR="00DB5EF6" w:rsidRPr="00F86794" w:rsidRDefault="00DB5EF6">
      <w:pPr>
        <w:rPr>
          <w:rFonts w:asciiTheme="minorHAnsi" w:eastAsia="Trebuchet MS" w:hAnsiTheme="minorHAnsi" w:cstheme="minorHAnsi"/>
          <w:sz w:val="22"/>
          <w:szCs w:val="22"/>
        </w:rPr>
      </w:pPr>
    </w:p>
    <w:p w14:paraId="7B73A030"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Procedures relating to student academic misconduct are given below:</w:t>
      </w:r>
    </w:p>
    <w:p w14:paraId="1DD55431" w14:textId="77777777" w:rsidR="00DB5EF6" w:rsidRPr="00F86794" w:rsidRDefault="00DB5EF6">
      <w:pPr>
        <w:rPr>
          <w:rFonts w:asciiTheme="minorHAnsi" w:eastAsia="Trebuchet MS" w:hAnsiTheme="minorHAnsi" w:cstheme="minorHAnsi"/>
          <w:sz w:val="22"/>
          <w:szCs w:val="22"/>
        </w:rPr>
      </w:pPr>
    </w:p>
    <w:p w14:paraId="0250AACC" w14:textId="11CAA32A" w:rsidR="00DB5EF6" w:rsidRPr="00F86794" w:rsidRDefault="00000000">
      <w:pPr>
        <w:rPr>
          <w:rFonts w:asciiTheme="minorHAnsi" w:eastAsia="Trebuchet MS" w:hAnsiTheme="minorHAnsi" w:cstheme="minorHAnsi"/>
          <w:color w:val="000000" w:themeColor="text1"/>
          <w:sz w:val="22"/>
          <w:szCs w:val="22"/>
        </w:rPr>
      </w:pPr>
      <w:hyperlink r:id="rId18" w:history="1">
        <w:r w:rsidR="008F5924" w:rsidRPr="00F86794">
          <w:rPr>
            <w:rFonts w:asciiTheme="minorHAnsi" w:hAnsiTheme="minorHAnsi" w:cstheme="minorHAnsi"/>
            <w:color w:val="000000" w:themeColor="text1"/>
            <w:sz w:val="22"/>
            <w:szCs w:val="22"/>
            <w:highlight w:val="yellow"/>
            <w:u w:val="single"/>
          </w:rPr>
          <w:t>Academic Misconduct</w:t>
        </w:r>
      </w:hyperlink>
    </w:p>
    <w:p w14:paraId="6BB50496" w14:textId="77777777" w:rsidR="00DB5EF6" w:rsidRPr="00F86794" w:rsidRDefault="00DB5EF6">
      <w:pPr>
        <w:rPr>
          <w:rFonts w:asciiTheme="minorHAnsi" w:eastAsia="Trebuchet MS" w:hAnsiTheme="minorHAnsi" w:cstheme="minorHAnsi"/>
          <w:sz w:val="22"/>
          <w:szCs w:val="22"/>
        </w:rPr>
      </w:pPr>
    </w:p>
    <w:p w14:paraId="14A4C0BC" w14:textId="77777777" w:rsidR="004B4AE3" w:rsidRPr="00F86794" w:rsidRDefault="004B4AE3">
      <w:pPr>
        <w:rPr>
          <w:rFonts w:asciiTheme="minorHAnsi" w:eastAsia="Trebuchet MS" w:hAnsiTheme="minorHAnsi" w:cstheme="minorHAnsi"/>
          <w:sz w:val="22"/>
          <w:szCs w:val="22"/>
        </w:rPr>
      </w:pPr>
    </w:p>
    <w:p w14:paraId="697ACB19" w14:textId="77777777" w:rsidR="00DB5EF6" w:rsidRPr="00F86794" w:rsidRDefault="00E76B22">
      <w:pPr>
        <w:rPr>
          <w:rFonts w:asciiTheme="minorHAnsi" w:eastAsia="Trebuchet MS" w:hAnsiTheme="minorHAnsi" w:cstheme="minorHAnsi"/>
          <w:b/>
          <w:sz w:val="22"/>
          <w:szCs w:val="22"/>
        </w:rPr>
      </w:pPr>
      <w:r w:rsidRPr="00F86794">
        <w:rPr>
          <w:rFonts w:asciiTheme="minorHAnsi" w:eastAsia="Trebuchet MS" w:hAnsiTheme="minorHAnsi" w:cstheme="minorHAnsi"/>
          <w:b/>
          <w:sz w:val="22"/>
          <w:szCs w:val="22"/>
        </w:rPr>
        <w:t>Ethics Policy</w:t>
      </w:r>
    </w:p>
    <w:p w14:paraId="26CE6197" w14:textId="014031A3" w:rsidR="00DB5EF6" w:rsidRPr="00F86794" w:rsidRDefault="00E76B22">
      <w:pPr>
        <w:rPr>
          <w:rFonts w:asciiTheme="minorHAnsi" w:eastAsia="Trebuchet MS" w:hAnsiTheme="minorHAnsi" w:cstheme="minorHAnsi"/>
          <w:color w:val="000000"/>
          <w:sz w:val="22"/>
          <w:szCs w:val="22"/>
          <w:lang w:eastAsia="en-GB"/>
        </w:rPr>
      </w:pPr>
      <w:r w:rsidRPr="00F86794">
        <w:rPr>
          <w:rFonts w:asciiTheme="minorHAnsi" w:eastAsia="Trebuchet MS" w:hAnsiTheme="minorHAnsi" w:cstheme="minorHAnsi"/>
          <w:color w:val="000000"/>
          <w:sz w:val="22"/>
          <w:szCs w:val="22"/>
          <w:lang w:eastAsia="en-GB"/>
        </w:rPr>
        <w:t xml:space="preserve">The work being carried out must be in compliance with the </w:t>
      </w:r>
      <w:r w:rsidR="002010DD" w:rsidRPr="00F86794">
        <w:rPr>
          <w:rFonts w:asciiTheme="minorHAnsi" w:eastAsia="Trebuchet MS" w:hAnsiTheme="minorHAnsi" w:cstheme="minorHAnsi"/>
          <w:color w:val="000000"/>
          <w:sz w:val="22"/>
          <w:szCs w:val="22"/>
          <w:lang w:eastAsia="en-GB"/>
        </w:rPr>
        <w:t xml:space="preserve">university </w:t>
      </w:r>
      <w:r w:rsidRPr="00F86794">
        <w:rPr>
          <w:rFonts w:asciiTheme="minorHAnsi" w:eastAsia="Trebuchet MS" w:hAnsiTheme="minorHAnsi" w:cstheme="minorHAnsi"/>
          <w:color w:val="000000"/>
          <w:sz w:val="22"/>
          <w:szCs w:val="22"/>
          <w:lang w:eastAsia="en-GB"/>
        </w:rPr>
        <w:t xml:space="preserve">Ethics Policy. Where there is an ethical issue, as specified within the Ethics Policy, then </w:t>
      </w:r>
      <w:r w:rsidR="002010DD" w:rsidRPr="00F86794">
        <w:rPr>
          <w:rFonts w:asciiTheme="minorHAnsi" w:eastAsia="Trebuchet MS" w:hAnsiTheme="minorHAnsi" w:cstheme="minorHAnsi"/>
          <w:color w:val="000000"/>
          <w:sz w:val="22"/>
          <w:szCs w:val="22"/>
          <w:lang w:eastAsia="en-GB"/>
        </w:rPr>
        <w:t>you</w:t>
      </w:r>
      <w:r w:rsidRPr="00F86794">
        <w:rPr>
          <w:rFonts w:asciiTheme="minorHAnsi" w:eastAsia="Trebuchet MS" w:hAnsiTheme="minorHAnsi" w:cstheme="minorHAnsi"/>
          <w:color w:val="000000"/>
          <w:sz w:val="22"/>
          <w:szCs w:val="22"/>
          <w:lang w:eastAsia="en-GB"/>
        </w:rPr>
        <w:t xml:space="preserve"> will need an ethics release or ethic</w:t>
      </w:r>
      <w:r w:rsidR="005170B1" w:rsidRPr="00F86794">
        <w:rPr>
          <w:rFonts w:asciiTheme="minorHAnsi" w:eastAsia="Trebuchet MS" w:hAnsiTheme="minorHAnsi" w:cstheme="minorHAnsi"/>
          <w:color w:val="000000"/>
          <w:sz w:val="22"/>
          <w:szCs w:val="22"/>
          <w:lang w:eastAsia="en-GB"/>
        </w:rPr>
        <w:t>s</w:t>
      </w:r>
      <w:r w:rsidRPr="00F86794">
        <w:rPr>
          <w:rFonts w:asciiTheme="minorHAnsi" w:eastAsia="Trebuchet MS" w:hAnsiTheme="minorHAnsi" w:cstheme="minorHAnsi"/>
          <w:color w:val="000000"/>
          <w:sz w:val="22"/>
          <w:szCs w:val="22"/>
          <w:lang w:eastAsia="en-GB"/>
        </w:rPr>
        <w:t xml:space="preserve"> approval prior to the start of the project.</w:t>
      </w:r>
    </w:p>
    <w:p w14:paraId="568299B9" w14:textId="77777777" w:rsidR="00DB5EF6" w:rsidRPr="00F86794" w:rsidRDefault="00DB5EF6">
      <w:pPr>
        <w:rPr>
          <w:rFonts w:asciiTheme="minorHAnsi" w:eastAsia="Trebuchet MS" w:hAnsiTheme="minorHAnsi" w:cstheme="minorHAnsi"/>
          <w:color w:val="000000"/>
          <w:sz w:val="22"/>
          <w:szCs w:val="22"/>
          <w:lang w:eastAsia="en-GB"/>
        </w:rPr>
      </w:pPr>
    </w:p>
    <w:p w14:paraId="6B502D10" w14:textId="77777777" w:rsidR="00DB5EF6" w:rsidRPr="00F86794" w:rsidRDefault="00E76B22">
      <w:pPr>
        <w:rPr>
          <w:rFonts w:asciiTheme="minorHAnsi" w:eastAsia="Trebuchet MS" w:hAnsiTheme="minorHAnsi" w:cstheme="minorHAnsi"/>
          <w:color w:val="000000"/>
          <w:sz w:val="22"/>
          <w:szCs w:val="22"/>
          <w:lang w:eastAsia="en-GB"/>
        </w:rPr>
      </w:pPr>
      <w:r w:rsidRPr="00F86794">
        <w:rPr>
          <w:rFonts w:asciiTheme="minorHAnsi" w:eastAsia="Trebuchet MS" w:hAnsiTheme="minorHAnsi" w:cstheme="minorHAnsi"/>
          <w:color w:val="000000"/>
          <w:sz w:val="22"/>
          <w:szCs w:val="22"/>
          <w:lang w:eastAsia="en-GB"/>
        </w:rPr>
        <w:t>The Ethics Policy is contained within Section 2S of the Academic Handbook:</w:t>
      </w:r>
    </w:p>
    <w:p w14:paraId="689E54FB" w14:textId="77777777" w:rsidR="002010DD" w:rsidRPr="00F86794" w:rsidRDefault="002010DD">
      <w:pPr>
        <w:rPr>
          <w:rFonts w:asciiTheme="minorHAnsi" w:hAnsiTheme="minorHAnsi" w:cstheme="minorHAnsi"/>
        </w:rPr>
      </w:pPr>
    </w:p>
    <w:p w14:paraId="03D99F55" w14:textId="16BCEB5F" w:rsidR="005D16EF" w:rsidRPr="00F86794" w:rsidRDefault="00000000">
      <w:pPr>
        <w:rPr>
          <w:rFonts w:asciiTheme="minorHAnsi" w:hAnsiTheme="minorHAnsi" w:cstheme="minorHAnsi"/>
          <w:color w:val="000000" w:themeColor="text1"/>
          <w:sz w:val="22"/>
          <w:szCs w:val="22"/>
        </w:rPr>
      </w:pPr>
      <w:hyperlink r:id="rId19" w:history="1">
        <w:r w:rsidR="008F5924" w:rsidRPr="00F86794">
          <w:rPr>
            <w:rStyle w:val="Hyperlink"/>
            <w:rFonts w:asciiTheme="minorHAnsi" w:hAnsiTheme="minorHAnsi" w:cstheme="minorHAnsi"/>
            <w:color w:val="000000" w:themeColor="text1"/>
            <w:sz w:val="22"/>
            <w:szCs w:val="22"/>
            <w:highlight w:val="yellow"/>
          </w:rPr>
          <w:t>Ethics Policy</w:t>
        </w:r>
      </w:hyperlink>
    </w:p>
    <w:p w14:paraId="4D61039A" w14:textId="77777777" w:rsidR="00C337FF" w:rsidRPr="00F86794" w:rsidRDefault="00C337FF">
      <w:pPr>
        <w:rPr>
          <w:rFonts w:asciiTheme="minorHAnsi" w:eastAsia="Trebuchet MS" w:hAnsiTheme="minorHAnsi" w:cstheme="minorHAnsi"/>
          <w:color w:val="000000"/>
          <w:sz w:val="22"/>
          <w:szCs w:val="22"/>
          <w:lang w:eastAsia="en-GB"/>
        </w:rPr>
      </w:pPr>
    </w:p>
    <w:p w14:paraId="7CE7415D" w14:textId="201D3597" w:rsidR="00DB5EF6" w:rsidRPr="00F86794" w:rsidRDefault="00DB5EF6">
      <w:pPr>
        <w:rPr>
          <w:rFonts w:asciiTheme="minorHAnsi" w:eastAsia="Trebuchet MS" w:hAnsiTheme="minorHAnsi" w:cstheme="minorHAnsi"/>
          <w:color w:val="000000"/>
          <w:sz w:val="22"/>
          <w:szCs w:val="22"/>
          <w:lang w:eastAsia="en-GB"/>
        </w:rPr>
      </w:pPr>
    </w:p>
    <w:p w14:paraId="4EC37BFA" w14:textId="77777777" w:rsidR="00DB5EF6" w:rsidRPr="00F86794" w:rsidRDefault="00E76B22">
      <w:pPr>
        <w:rPr>
          <w:rFonts w:asciiTheme="minorHAnsi" w:eastAsia="Trebuchet MS" w:hAnsiTheme="minorHAnsi" w:cstheme="minorHAnsi"/>
          <w:b/>
          <w:color w:val="000000"/>
          <w:sz w:val="22"/>
          <w:szCs w:val="22"/>
          <w:lang w:eastAsia="en-GB"/>
        </w:rPr>
      </w:pPr>
      <w:r w:rsidRPr="00F86794">
        <w:rPr>
          <w:rFonts w:asciiTheme="minorHAnsi" w:eastAsia="Trebuchet MS" w:hAnsiTheme="minorHAnsi" w:cstheme="minorHAnsi"/>
          <w:b/>
          <w:color w:val="000000"/>
          <w:sz w:val="22"/>
          <w:szCs w:val="22"/>
          <w:lang w:eastAsia="en-GB"/>
        </w:rPr>
        <w:t>Grade marking</w:t>
      </w:r>
    </w:p>
    <w:p w14:paraId="3C7814F1" w14:textId="605873EA" w:rsidR="00DB5EF6" w:rsidRPr="00F86794" w:rsidRDefault="00E76B22">
      <w:pPr>
        <w:rPr>
          <w:rFonts w:asciiTheme="minorHAnsi" w:eastAsia="Trebuchet MS" w:hAnsiTheme="minorHAnsi" w:cstheme="minorHAnsi"/>
          <w:color w:val="000000"/>
          <w:sz w:val="22"/>
          <w:szCs w:val="22"/>
          <w:lang w:eastAsia="en-GB"/>
        </w:rPr>
      </w:pPr>
      <w:r w:rsidRPr="00F86794">
        <w:rPr>
          <w:rFonts w:asciiTheme="minorHAnsi" w:eastAsia="Trebuchet MS" w:hAnsiTheme="minorHAnsi" w:cstheme="minorHAnsi"/>
          <w:color w:val="000000"/>
          <w:sz w:val="22"/>
          <w:szCs w:val="22"/>
          <w:lang w:eastAsia="en-GB"/>
        </w:rPr>
        <w:t>The University uses a</w:t>
      </w:r>
      <w:r w:rsidR="005170B1" w:rsidRPr="00F86794">
        <w:rPr>
          <w:rFonts w:asciiTheme="minorHAnsi" w:eastAsia="Trebuchet MS" w:hAnsiTheme="minorHAnsi" w:cstheme="minorHAnsi"/>
          <w:color w:val="000000"/>
          <w:sz w:val="22"/>
          <w:szCs w:val="22"/>
          <w:lang w:eastAsia="en-GB"/>
        </w:rPr>
        <w:t>n alpha numeric</w:t>
      </w:r>
      <w:r w:rsidRPr="00F86794">
        <w:rPr>
          <w:rFonts w:asciiTheme="minorHAnsi" w:eastAsia="Trebuchet MS" w:hAnsiTheme="minorHAnsi" w:cstheme="minorHAnsi"/>
          <w:color w:val="000000"/>
          <w:sz w:val="22"/>
          <w:szCs w:val="22"/>
          <w:lang w:eastAsia="en-GB"/>
        </w:rPr>
        <w:t xml:space="preserve"> grade scale for the marking of assessments. Unless </w:t>
      </w:r>
      <w:r w:rsidR="002010DD" w:rsidRPr="00F86794">
        <w:rPr>
          <w:rFonts w:asciiTheme="minorHAnsi" w:eastAsia="Trebuchet MS" w:hAnsiTheme="minorHAnsi" w:cstheme="minorHAnsi"/>
          <w:color w:val="000000"/>
          <w:sz w:val="22"/>
          <w:szCs w:val="22"/>
          <w:lang w:eastAsia="en-GB"/>
        </w:rPr>
        <w:t>you</w:t>
      </w:r>
      <w:r w:rsidRPr="00F86794">
        <w:rPr>
          <w:rFonts w:asciiTheme="minorHAnsi" w:eastAsia="Trebuchet MS" w:hAnsiTheme="minorHAnsi" w:cstheme="minorHAnsi"/>
          <w:color w:val="000000"/>
          <w:sz w:val="22"/>
          <w:szCs w:val="22"/>
          <w:lang w:eastAsia="en-GB"/>
        </w:rPr>
        <w:t xml:space="preserve"> have been specifically informed otherwise </w:t>
      </w:r>
      <w:r w:rsidR="002010DD" w:rsidRPr="00F86794">
        <w:rPr>
          <w:rFonts w:asciiTheme="minorHAnsi" w:eastAsia="Trebuchet MS" w:hAnsiTheme="minorHAnsi" w:cstheme="minorHAnsi"/>
          <w:color w:val="000000"/>
          <w:sz w:val="22"/>
          <w:szCs w:val="22"/>
          <w:lang w:eastAsia="en-GB"/>
        </w:rPr>
        <w:t>your</w:t>
      </w:r>
      <w:r w:rsidRPr="00F86794">
        <w:rPr>
          <w:rFonts w:asciiTheme="minorHAnsi" w:eastAsia="Trebuchet MS" w:hAnsiTheme="minorHAnsi" w:cstheme="minorHAnsi"/>
          <w:color w:val="000000"/>
          <w:sz w:val="22"/>
          <w:szCs w:val="22"/>
          <w:lang w:eastAsia="en-GB"/>
        </w:rPr>
        <w:t xml:space="preserve"> marked assignment will be awarded a letter</w:t>
      </w:r>
      <w:r w:rsidR="005170B1" w:rsidRPr="00F86794">
        <w:rPr>
          <w:rFonts w:asciiTheme="minorHAnsi" w:eastAsia="Trebuchet MS" w:hAnsiTheme="minorHAnsi" w:cstheme="minorHAnsi"/>
          <w:color w:val="000000"/>
          <w:sz w:val="22"/>
          <w:szCs w:val="22"/>
          <w:lang w:eastAsia="en-GB"/>
        </w:rPr>
        <w:t>/number</w:t>
      </w:r>
      <w:r w:rsidRPr="00F86794">
        <w:rPr>
          <w:rFonts w:asciiTheme="minorHAnsi" w:eastAsia="Trebuchet MS" w:hAnsiTheme="minorHAnsi" w:cstheme="minorHAnsi"/>
          <w:color w:val="000000"/>
          <w:sz w:val="22"/>
          <w:szCs w:val="22"/>
          <w:lang w:eastAsia="en-GB"/>
        </w:rPr>
        <w:t xml:space="preserve"> grade. More detailed information on grade marking and the grade scale can be found on the portal and in the Student Handbook.</w:t>
      </w:r>
    </w:p>
    <w:p w14:paraId="65C82356" w14:textId="77777777" w:rsidR="00DB5EF6" w:rsidRPr="00F86794" w:rsidRDefault="00DB5EF6">
      <w:pPr>
        <w:rPr>
          <w:rFonts w:asciiTheme="minorHAnsi" w:eastAsia="Trebuchet MS" w:hAnsiTheme="minorHAnsi" w:cstheme="minorHAnsi"/>
          <w:color w:val="000000"/>
          <w:sz w:val="22"/>
          <w:szCs w:val="22"/>
          <w:lang w:eastAsia="en-GB"/>
        </w:rPr>
      </w:pPr>
    </w:p>
    <w:p w14:paraId="11353B7D" w14:textId="558853EE" w:rsidR="00E76B22" w:rsidRPr="00F86794" w:rsidRDefault="00000000">
      <w:pPr>
        <w:rPr>
          <w:rFonts w:asciiTheme="minorHAnsi" w:eastAsia="Trebuchet MS" w:hAnsiTheme="minorHAnsi" w:cstheme="minorHAnsi"/>
          <w:color w:val="000000" w:themeColor="text1"/>
          <w:sz w:val="22"/>
          <w:szCs w:val="22"/>
          <w:lang w:eastAsia="en-GB"/>
        </w:rPr>
      </w:pPr>
      <w:hyperlink r:id="rId20" w:history="1">
        <w:r w:rsidR="008F5924" w:rsidRPr="00F86794">
          <w:rPr>
            <w:rStyle w:val="Hyperlink"/>
            <w:rFonts w:asciiTheme="minorHAnsi" w:hAnsiTheme="minorHAnsi" w:cstheme="minorHAnsi"/>
            <w:color w:val="000000" w:themeColor="text1"/>
            <w:sz w:val="22"/>
            <w:szCs w:val="22"/>
            <w:highlight w:val="yellow"/>
          </w:rPr>
          <w:t>Grade Marking Scale</w:t>
        </w:r>
      </w:hyperlink>
      <w:r w:rsidR="008F5924" w:rsidRPr="00F86794">
        <w:rPr>
          <w:rFonts w:asciiTheme="minorHAnsi" w:hAnsiTheme="minorHAnsi" w:cstheme="minorHAnsi"/>
          <w:color w:val="000000" w:themeColor="text1"/>
          <w:sz w:val="22"/>
          <w:szCs w:val="22"/>
        </w:rPr>
        <w:t xml:space="preserve"> </w:t>
      </w:r>
    </w:p>
    <w:p w14:paraId="4237F377" w14:textId="77777777" w:rsidR="00DB5EF6" w:rsidRPr="00F86794" w:rsidRDefault="00DB5EF6">
      <w:pPr>
        <w:rPr>
          <w:rFonts w:asciiTheme="minorHAnsi" w:eastAsia="Trebuchet MS" w:hAnsiTheme="minorHAnsi" w:cstheme="minorHAnsi"/>
          <w:color w:val="000000"/>
          <w:sz w:val="22"/>
          <w:szCs w:val="22"/>
          <w:lang w:eastAsia="en-GB"/>
        </w:rPr>
      </w:pPr>
    </w:p>
    <w:p w14:paraId="7783F9E3" w14:textId="77777777" w:rsidR="00DB5EF6" w:rsidRPr="00F86794" w:rsidRDefault="00E76B22">
      <w:pPr>
        <w:rPr>
          <w:rFonts w:asciiTheme="minorHAnsi" w:eastAsia="Trebuchet MS" w:hAnsiTheme="minorHAnsi" w:cstheme="minorHAnsi"/>
          <w:b/>
          <w:color w:val="000000"/>
          <w:sz w:val="22"/>
          <w:szCs w:val="22"/>
          <w:lang w:eastAsia="en-GB"/>
        </w:rPr>
      </w:pPr>
      <w:r w:rsidRPr="00F86794">
        <w:rPr>
          <w:rFonts w:asciiTheme="minorHAnsi" w:eastAsia="Trebuchet MS" w:hAnsiTheme="minorHAnsi" w:cstheme="minorHAnsi"/>
          <w:b/>
          <w:color w:val="000000"/>
          <w:sz w:val="22"/>
          <w:szCs w:val="22"/>
          <w:lang w:eastAsia="en-GB"/>
        </w:rPr>
        <w:t>Guidance for online submission through Solent Online Learning (SOL)</w:t>
      </w:r>
    </w:p>
    <w:p w14:paraId="1D167B9E" w14:textId="77777777" w:rsidR="00DB5EF6" w:rsidRPr="00F86794" w:rsidRDefault="00DB5EF6">
      <w:pPr>
        <w:rPr>
          <w:rFonts w:asciiTheme="minorHAnsi" w:eastAsia="Trebuchet MS" w:hAnsiTheme="minorHAnsi" w:cstheme="minorHAnsi"/>
          <w:b/>
          <w:color w:val="000000"/>
          <w:sz w:val="22"/>
          <w:szCs w:val="22"/>
          <w:lang w:eastAsia="en-GB"/>
        </w:rPr>
      </w:pPr>
    </w:p>
    <w:p w14:paraId="02912382" w14:textId="25486AC8" w:rsidR="00DB5EF6" w:rsidRPr="00F86794" w:rsidRDefault="00000000">
      <w:pPr>
        <w:rPr>
          <w:rFonts w:asciiTheme="minorHAnsi" w:eastAsia="Trebuchet MS" w:hAnsiTheme="minorHAnsi" w:cstheme="minorHAnsi"/>
          <w:color w:val="000000" w:themeColor="text1"/>
          <w:sz w:val="22"/>
          <w:szCs w:val="22"/>
          <w:lang w:eastAsia="en-GB"/>
        </w:rPr>
      </w:pPr>
      <w:hyperlink r:id="rId21" w:history="1">
        <w:r w:rsidR="008F5924" w:rsidRPr="00F86794">
          <w:rPr>
            <w:rStyle w:val="Hyperlink"/>
            <w:rFonts w:asciiTheme="minorHAnsi" w:eastAsia="Trebuchet MS" w:hAnsiTheme="minorHAnsi" w:cstheme="minorHAnsi"/>
            <w:color w:val="000000" w:themeColor="text1"/>
            <w:sz w:val="22"/>
            <w:szCs w:val="22"/>
            <w:highlight w:val="yellow"/>
            <w:lang w:eastAsia="en-GB"/>
          </w:rPr>
          <w:t>Online Submission</w:t>
        </w:r>
      </w:hyperlink>
      <w:r w:rsidR="00E76B22" w:rsidRPr="00F86794">
        <w:rPr>
          <w:rFonts w:asciiTheme="minorHAnsi" w:eastAsia="Trebuchet MS" w:hAnsiTheme="minorHAnsi" w:cstheme="minorHAnsi"/>
          <w:color w:val="000000" w:themeColor="text1"/>
          <w:sz w:val="22"/>
          <w:szCs w:val="22"/>
          <w:lang w:eastAsia="en-GB"/>
        </w:rPr>
        <w:t xml:space="preserve"> </w:t>
      </w:r>
    </w:p>
    <w:p w14:paraId="150BF42B" w14:textId="77777777" w:rsidR="00DB5EF6" w:rsidRPr="00F86794" w:rsidRDefault="00DB5EF6">
      <w:pPr>
        <w:rPr>
          <w:rFonts w:asciiTheme="minorHAnsi" w:eastAsia="Trebuchet MS" w:hAnsiTheme="minorHAnsi" w:cstheme="minorHAnsi"/>
          <w:color w:val="000000"/>
          <w:sz w:val="22"/>
          <w:szCs w:val="22"/>
          <w:lang w:eastAsia="en-GB"/>
        </w:rPr>
      </w:pPr>
    </w:p>
    <w:p w14:paraId="06A2C31C" w14:textId="77777777" w:rsidR="00DB5EF6" w:rsidRPr="00F86794" w:rsidRDefault="00DB5EF6">
      <w:pPr>
        <w:rPr>
          <w:rFonts w:asciiTheme="minorHAnsi" w:eastAsia="Trebuchet MS" w:hAnsiTheme="minorHAnsi" w:cstheme="minorHAnsi"/>
          <w:color w:val="000000"/>
          <w:sz w:val="22"/>
          <w:szCs w:val="22"/>
          <w:lang w:eastAsia="en-GB"/>
        </w:rPr>
      </w:pPr>
    </w:p>
    <w:p w14:paraId="2D23B71B" w14:textId="77777777" w:rsidR="00DB5EF6" w:rsidRPr="00F86794" w:rsidRDefault="00DB5EF6">
      <w:pPr>
        <w:rPr>
          <w:rFonts w:asciiTheme="minorHAnsi" w:eastAsia="Trebuchet MS" w:hAnsiTheme="minorHAnsi" w:cstheme="minorHAnsi"/>
          <w:sz w:val="22"/>
          <w:szCs w:val="22"/>
        </w:rPr>
      </w:pPr>
    </w:p>
    <w:sectPr w:rsidR="00DB5EF6" w:rsidRPr="00F86794">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8329D" w14:textId="77777777" w:rsidR="006C683F" w:rsidRDefault="006C683F">
      <w:r>
        <w:separator/>
      </w:r>
    </w:p>
  </w:endnote>
  <w:endnote w:type="continuationSeparator" w:id="0">
    <w:p w14:paraId="68F7185B" w14:textId="77777777" w:rsidR="006C683F" w:rsidRDefault="006C6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M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8E0A" w14:textId="4AE1E5BC"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separate"/>
    </w:r>
    <w:r w:rsidR="00E82EF2">
      <w:rPr>
        <w:rStyle w:val="PageNumber"/>
        <w:noProof/>
      </w:rPr>
      <w:t>4</w: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31FB781" w14:textId="1F42B673" w:rsidR="00DB5EF6" w:rsidRDefault="00F86794">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Academic Registry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3B428" w14:textId="77777777" w:rsidR="006C683F" w:rsidRDefault="006C683F">
      <w:r>
        <w:separator/>
      </w:r>
    </w:p>
  </w:footnote>
  <w:footnote w:type="continuationSeparator" w:id="0">
    <w:p w14:paraId="2496E7CE" w14:textId="77777777" w:rsidR="006C683F" w:rsidRDefault="006C6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6447" w14:textId="6C51879C" w:rsidR="00F86794" w:rsidRDefault="00EB30AA" w:rsidP="00F86794">
    <w:pPr>
      <w:pStyle w:val="Header"/>
      <w:jc w:val="right"/>
    </w:pPr>
    <w:r>
      <w:rPr>
        <w:noProof/>
      </w:rPr>
      <w:drawing>
        <wp:anchor distT="0" distB="0" distL="114300" distR="114300" simplePos="0" relativeHeight="251658240" behindDoc="1" locked="0" layoutInCell="1" allowOverlap="1" wp14:anchorId="18BE67A6" wp14:editId="0C872268">
          <wp:simplePos x="0" y="0"/>
          <wp:positionH relativeFrom="column">
            <wp:posOffset>4832350</wp:posOffset>
          </wp:positionH>
          <wp:positionV relativeFrom="paragraph">
            <wp:posOffset>-448310</wp:posOffset>
          </wp:positionV>
          <wp:extent cx="1798320" cy="1798320"/>
          <wp:effectExtent l="0" t="0" r="0" b="0"/>
          <wp:wrapTight wrapText="bothSides">
            <wp:wrapPolygon edited="0">
              <wp:start x="9839" y="4119"/>
              <wp:lineTo x="8237" y="4805"/>
              <wp:lineTo x="4805" y="7322"/>
              <wp:lineTo x="4347" y="10297"/>
              <wp:lineTo x="4347" y="12356"/>
              <wp:lineTo x="6636" y="15559"/>
              <wp:lineTo x="6864" y="15788"/>
              <wp:lineTo x="9381" y="16703"/>
              <wp:lineTo x="10068" y="17161"/>
              <wp:lineTo x="11212" y="17161"/>
              <wp:lineTo x="11898" y="16703"/>
              <wp:lineTo x="14415" y="15788"/>
              <wp:lineTo x="14873" y="15559"/>
              <wp:lineTo x="16932" y="11898"/>
              <wp:lineTo x="16703" y="7551"/>
              <wp:lineTo x="13042" y="4805"/>
              <wp:lineTo x="11441" y="4119"/>
              <wp:lineTo x="9839" y="4119"/>
            </wp:wrapPolygon>
          </wp:wrapTight>
          <wp:docPr id="571884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44475A"/>
    <w:multiLevelType w:val="hybridMultilevel"/>
    <w:tmpl w:val="18C46596"/>
    <w:lvl w:ilvl="0" w:tplc="CA18730C">
      <w:numFmt w:val="bullet"/>
      <w:lvlText w:val="-"/>
      <w:lvlJc w:val="left"/>
      <w:pPr>
        <w:ind w:left="720" w:hanging="360"/>
      </w:pPr>
      <w:rPr>
        <w:rFonts w:ascii="Calibri" w:eastAsia="Trebuchet M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FA60ED9"/>
    <w:multiLevelType w:val="hybridMultilevel"/>
    <w:tmpl w:val="B46E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6"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9"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18F6805"/>
    <w:multiLevelType w:val="hybridMultilevel"/>
    <w:tmpl w:val="853A6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3"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5"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6"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9" w15:restartNumberingAfterBreak="0">
    <w:nsid w:val="621170E3"/>
    <w:multiLevelType w:val="hybridMultilevel"/>
    <w:tmpl w:val="160A06FC"/>
    <w:lvl w:ilvl="0" w:tplc="08090001">
      <w:start w:val="1"/>
      <w:numFmt w:val="bullet"/>
      <w:lvlText w:val=""/>
      <w:lvlJc w:val="left"/>
      <w:pPr>
        <w:ind w:left="720" w:hanging="360"/>
      </w:pPr>
      <w:rPr>
        <w:rFonts w:ascii="Symbol" w:hAnsi="Symbol" w:hint="default"/>
      </w:rPr>
    </w:lvl>
    <w:lvl w:ilvl="1" w:tplc="46EACE4C">
      <w:numFmt w:val="bullet"/>
      <w:lvlText w:val="•"/>
      <w:lvlJc w:val="left"/>
      <w:pPr>
        <w:ind w:left="1440" w:hanging="360"/>
      </w:pPr>
      <w:rPr>
        <w:rFonts w:ascii="Times New Roman" w:eastAsia="Trebuchet MS"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59F2598"/>
    <w:multiLevelType w:val="hybridMultilevel"/>
    <w:tmpl w:val="D85CF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5591179">
    <w:abstractNumId w:val="0"/>
  </w:num>
  <w:num w:numId="2" w16cid:durableId="328102945">
    <w:abstractNumId w:val="15"/>
  </w:num>
  <w:num w:numId="3" w16cid:durableId="1950745762">
    <w:abstractNumId w:val="17"/>
  </w:num>
  <w:num w:numId="4" w16cid:durableId="755905725">
    <w:abstractNumId w:val="8"/>
  </w:num>
  <w:num w:numId="5" w16cid:durableId="94641983">
    <w:abstractNumId w:val="18"/>
  </w:num>
  <w:num w:numId="6" w16cid:durableId="579103918">
    <w:abstractNumId w:val="13"/>
  </w:num>
  <w:num w:numId="7" w16cid:durableId="1146514697">
    <w:abstractNumId w:val="6"/>
  </w:num>
  <w:num w:numId="8" w16cid:durableId="723218123">
    <w:abstractNumId w:val="14"/>
  </w:num>
  <w:num w:numId="9" w16cid:durableId="1507865391">
    <w:abstractNumId w:val="9"/>
  </w:num>
  <w:num w:numId="10" w16cid:durableId="845634803">
    <w:abstractNumId w:val="16"/>
  </w:num>
  <w:num w:numId="11" w16cid:durableId="6637114">
    <w:abstractNumId w:val="1"/>
  </w:num>
  <w:num w:numId="12" w16cid:durableId="1643806125">
    <w:abstractNumId w:val="7"/>
  </w:num>
  <w:num w:numId="13" w16cid:durableId="1921787731">
    <w:abstractNumId w:val="20"/>
  </w:num>
  <w:num w:numId="14" w16cid:durableId="1503665740">
    <w:abstractNumId w:val="12"/>
  </w:num>
  <w:num w:numId="15" w16cid:durableId="541864154">
    <w:abstractNumId w:val="11"/>
  </w:num>
  <w:num w:numId="16" w16cid:durableId="1110276844">
    <w:abstractNumId w:val="5"/>
  </w:num>
  <w:num w:numId="17" w16cid:durableId="536352347">
    <w:abstractNumId w:val="3"/>
  </w:num>
  <w:num w:numId="18" w16cid:durableId="182864970">
    <w:abstractNumId w:val="2"/>
  </w:num>
  <w:num w:numId="19" w16cid:durableId="1791893807">
    <w:abstractNumId w:val="10"/>
  </w:num>
  <w:num w:numId="20" w16cid:durableId="1914387947">
    <w:abstractNumId w:val="4"/>
  </w:num>
  <w:num w:numId="21" w16cid:durableId="656036098">
    <w:abstractNumId w:val="21"/>
  </w:num>
  <w:num w:numId="22" w16cid:durableId="5475740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247B"/>
    <w:rsid w:val="00046342"/>
    <w:rsid w:val="000526E9"/>
    <w:rsid w:val="000B0DA8"/>
    <w:rsid w:val="000D42BB"/>
    <w:rsid w:val="0010218C"/>
    <w:rsid w:val="00106244"/>
    <w:rsid w:val="001D6B10"/>
    <w:rsid w:val="002010DD"/>
    <w:rsid w:val="0024551E"/>
    <w:rsid w:val="00281851"/>
    <w:rsid w:val="002F2F17"/>
    <w:rsid w:val="002F3ED5"/>
    <w:rsid w:val="00313F34"/>
    <w:rsid w:val="003208FB"/>
    <w:rsid w:val="0034737F"/>
    <w:rsid w:val="00382338"/>
    <w:rsid w:val="003C1D64"/>
    <w:rsid w:val="003C2E06"/>
    <w:rsid w:val="003D7EF1"/>
    <w:rsid w:val="003E4754"/>
    <w:rsid w:val="00426788"/>
    <w:rsid w:val="004B4AE3"/>
    <w:rsid w:val="004C63AD"/>
    <w:rsid w:val="004D00D1"/>
    <w:rsid w:val="004E3F5B"/>
    <w:rsid w:val="005170B1"/>
    <w:rsid w:val="0054311D"/>
    <w:rsid w:val="0057372D"/>
    <w:rsid w:val="005D16EF"/>
    <w:rsid w:val="00616DC2"/>
    <w:rsid w:val="006265DF"/>
    <w:rsid w:val="00684AD3"/>
    <w:rsid w:val="00692830"/>
    <w:rsid w:val="006C683F"/>
    <w:rsid w:val="007202D2"/>
    <w:rsid w:val="0074255C"/>
    <w:rsid w:val="00760150"/>
    <w:rsid w:val="007D7921"/>
    <w:rsid w:val="0089212F"/>
    <w:rsid w:val="008F5924"/>
    <w:rsid w:val="009815A8"/>
    <w:rsid w:val="00985F56"/>
    <w:rsid w:val="00995B65"/>
    <w:rsid w:val="009E5668"/>
    <w:rsid w:val="00A35F3D"/>
    <w:rsid w:val="00A60D87"/>
    <w:rsid w:val="00A960D6"/>
    <w:rsid w:val="00B7030A"/>
    <w:rsid w:val="00BB2FF0"/>
    <w:rsid w:val="00BE2044"/>
    <w:rsid w:val="00C17327"/>
    <w:rsid w:val="00C30463"/>
    <w:rsid w:val="00C337FF"/>
    <w:rsid w:val="00C45EFB"/>
    <w:rsid w:val="00D036FA"/>
    <w:rsid w:val="00D26AE9"/>
    <w:rsid w:val="00D773D8"/>
    <w:rsid w:val="00DB567E"/>
    <w:rsid w:val="00DB5EF6"/>
    <w:rsid w:val="00DD1812"/>
    <w:rsid w:val="00E66BB8"/>
    <w:rsid w:val="00E765DE"/>
    <w:rsid w:val="00E76B22"/>
    <w:rsid w:val="00E82EF2"/>
    <w:rsid w:val="00EB30AA"/>
    <w:rsid w:val="00F86794"/>
    <w:rsid w:val="00FF2E83"/>
    <w:rsid w:val="12531AF7"/>
    <w:rsid w:val="17FEC350"/>
    <w:rsid w:val="2198D14A"/>
    <w:rsid w:val="21CC4F91"/>
    <w:rsid w:val="39DA12BB"/>
    <w:rsid w:val="400BB995"/>
    <w:rsid w:val="4B391118"/>
    <w:rsid w:val="4C7DD3B5"/>
    <w:rsid w:val="4F79CFF1"/>
    <w:rsid w:val="5337A357"/>
    <w:rsid w:val="5AC90671"/>
    <w:rsid w:val="5DDAFAFD"/>
    <w:rsid w:val="713F255F"/>
    <w:rsid w:val="7468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0"/>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86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5067">
      <w:bodyDiv w:val="1"/>
      <w:marLeft w:val="0"/>
      <w:marRight w:val="0"/>
      <w:marTop w:val="0"/>
      <w:marBottom w:val="0"/>
      <w:divBdr>
        <w:top w:val="none" w:sz="0" w:space="0" w:color="auto"/>
        <w:left w:val="none" w:sz="0" w:space="0" w:color="auto"/>
        <w:bottom w:val="none" w:sz="0" w:space="0" w:color="auto"/>
        <w:right w:val="none" w:sz="0" w:space="0" w:color="auto"/>
      </w:divBdr>
      <w:divsChild>
        <w:div w:id="665792571">
          <w:marLeft w:val="0"/>
          <w:marRight w:val="0"/>
          <w:marTop w:val="0"/>
          <w:marBottom w:val="0"/>
          <w:divBdr>
            <w:top w:val="none" w:sz="0" w:space="0" w:color="auto"/>
            <w:left w:val="none" w:sz="0" w:space="0" w:color="auto"/>
            <w:bottom w:val="none" w:sz="0" w:space="0" w:color="auto"/>
            <w:right w:val="none" w:sz="0" w:space="0" w:color="auto"/>
          </w:divBdr>
        </w:div>
        <w:div w:id="1578126669">
          <w:marLeft w:val="0"/>
          <w:marRight w:val="0"/>
          <w:marTop w:val="0"/>
          <w:marBottom w:val="0"/>
          <w:divBdr>
            <w:top w:val="none" w:sz="0" w:space="0" w:color="auto"/>
            <w:left w:val="none" w:sz="0" w:space="0" w:color="auto"/>
            <w:bottom w:val="none" w:sz="0" w:space="0" w:color="auto"/>
            <w:right w:val="none" w:sz="0" w:space="0" w:color="auto"/>
          </w:divBdr>
        </w:div>
        <w:div w:id="558521316">
          <w:marLeft w:val="0"/>
          <w:marRight w:val="0"/>
          <w:marTop w:val="0"/>
          <w:marBottom w:val="0"/>
          <w:divBdr>
            <w:top w:val="none" w:sz="0" w:space="0" w:color="auto"/>
            <w:left w:val="none" w:sz="0" w:space="0" w:color="auto"/>
            <w:bottom w:val="none" w:sz="0" w:space="0" w:color="auto"/>
            <w:right w:val="none" w:sz="0" w:space="0" w:color="auto"/>
          </w:divBdr>
        </w:div>
        <w:div w:id="1284456971">
          <w:marLeft w:val="0"/>
          <w:marRight w:val="0"/>
          <w:marTop w:val="0"/>
          <w:marBottom w:val="0"/>
          <w:divBdr>
            <w:top w:val="none" w:sz="0" w:space="0" w:color="auto"/>
            <w:left w:val="none" w:sz="0" w:space="0" w:color="auto"/>
            <w:bottom w:val="none" w:sz="0" w:space="0" w:color="auto"/>
            <w:right w:val="none" w:sz="0" w:space="0" w:color="auto"/>
          </w:divBdr>
        </w:div>
        <w:div w:id="701825770">
          <w:marLeft w:val="0"/>
          <w:marRight w:val="0"/>
          <w:marTop w:val="0"/>
          <w:marBottom w:val="0"/>
          <w:divBdr>
            <w:top w:val="none" w:sz="0" w:space="0" w:color="auto"/>
            <w:left w:val="none" w:sz="0" w:space="0" w:color="auto"/>
            <w:bottom w:val="none" w:sz="0" w:space="0" w:color="auto"/>
            <w:right w:val="none" w:sz="0" w:space="0" w:color="auto"/>
          </w:divBdr>
        </w:div>
        <w:div w:id="14822346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students.solent.ac.uk/official-documents/quality-management/academic-handbook/4l-student-academic-misconduct-procedure.pdf" TargetMode="External"/><Relationship Id="rId3" Type="http://schemas.openxmlformats.org/officeDocument/2006/relationships/customXml" Target="../customXml/item3.xml"/><Relationship Id="rId21" Type="http://schemas.openxmlformats.org/officeDocument/2006/relationships/hyperlink" Target="http://learn.solent.ac.uk/onlinesubmissio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students.solent.ac.uk/official-documents/quality-management/academic-handbook/2p-extenuating-circumstances.pdf" TargetMode="External"/><Relationship Id="rId2" Type="http://schemas.openxmlformats.org/officeDocument/2006/relationships/customXml" Target="../customXml/item2.xml"/><Relationship Id="rId16" Type="http://schemas.openxmlformats.org/officeDocument/2006/relationships/hyperlink" Target="https://www.solent.ac.uk/about/documents/assessment-regulations.pdf" TargetMode="External"/><Relationship Id="rId20" Type="http://schemas.openxmlformats.org/officeDocument/2006/relationships/hyperlink" Target="https://staff.solent.ac.uk/official-documents/quality-management/academic-handbook/2o-assessment-regulations-annex-1-grade-marking-scal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tudents.solent.ac.uk/official-documents/quality-management/academic-handbook/2o-assessment-principles-and-regulations.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taff.solent.ac.uk/official-documents/quality-management/academic-handbook/2s-solent-university-ethics-polic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921853-88D5-4C96-9A75-7FEAA487DC74}">
  <ds:schemaRefs>
    <ds:schemaRef ds:uri="http://schemas.openxmlformats.org/officeDocument/2006/bibliography"/>
  </ds:schemaRefs>
</ds:datastoreItem>
</file>

<file path=customXml/itemProps4.xml><?xml version="1.0" encoding="utf-8"?>
<ds:datastoreItem xmlns:ds="http://schemas.openxmlformats.org/officeDocument/2006/customXml" ds:itemID="{68C6813C-634E-4C73-8E17-26158AEE0B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Academic Handbook: 4O Coursework assessment brief template</vt:lpstr>
    </vt:vector>
  </TitlesOfParts>
  <Company>Southampton Institute</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Handbook: 4O Coursework assessment brief template</dc:title>
  <dc:subject>Use this template to conduct a coursework assessment.</dc:subject>
  <dc:creator>Alison Charters</dc:creator>
  <cp:keywords>coursework assessment brief template, course work assessment, 4o, academic handbook, registry services</cp:keywords>
  <cp:lastModifiedBy>Craig Gallen</cp:lastModifiedBy>
  <cp:revision>4</cp:revision>
  <cp:lastPrinted>2009-08-13T15:53:00Z</cp:lastPrinted>
  <dcterms:created xsi:type="dcterms:W3CDTF">2023-09-26T19:12:00Z</dcterms:created>
  <dcterms:modified xsi:type="dcterms:W3CDTF">2023-09-26T19:41:00Z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