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k73avtmllav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Ejercicio de practica ET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CinePlus es una aplicación encargada de gestionar funciones de películas. La información se almacena utilizando dos diccionarios: uno para los detalles de las películas y otro para los precios y asientos disponibles.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fkzesatny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del sistema: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proporcionan los siguientes diccionarios (Deben copiar y pegar):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peliculas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= {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'MOV001': ['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Duna 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', '</w:t>
      </w:r>
      <w:r w:rsidDel="00000000" w:rsidR="00000000" w:rsidRPr="00000000">
        <w:rPr>
          <w:rFonts w:ascii="Roboto Mono" w:cs="Roboto Mono" w:eastAsia="Roboto Mono" w:hAnsi="Roboto Mono"/>
          <w:color w:val="e06666"/>
          <w:rtl w:val="0"/>
        </w:rPr>
        <w:t xml:space="preserve">Ciencia Ficción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', </w:t>
      </w:r>
      <w:r w:rsidDel="00000000" w:rsidR="00000000" w:rsidRPr="00000000">
        <w:rPr>
          <w:rFonts w:ascii="Roboto Mono" w:cs="Roboto Mono" w:eastAsia="Roboto Mono" w:hAnsi="Roboto Mono"/>
          <w:color w:val="3c78d8"/>
          <w:rtl w:val="0"/>
        </w:rPr>
        <w:t xml:space="preserve">165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'</w:t>
      </w:r>
      <w:r w:rsidDel="00000000" w:rsidR="00000000" w:rsidRPr="00000000">
        <w:rPr>
          <w:rFonts w:ascii="Roboto Mono" w:cs="Roboto Mono" w:eastAsia="Roboto Mono" w:hAnsi="Roboto Mono"/>
          <w:color w:val="674ea7"/>
          <w:rtl w:val="0"/>
        </w:rPr>
        <w:t xml:space="preserve">PG-13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'],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'MOV002': ['Barbie', 'Comedia', 114, 'APT'],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'MOV003': ['Oppenheimer', 'Drama', 180, '+18'],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'MOV004': ['Spider-Man: No Way Home', 'Acción', 148, 'PG-13'],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MOV005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': ['Coco', 'Animación', 105, 'APT']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funciones = {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'MOV001': [</w:t>
      </w:r>
      <w:r w:rsidDel="00000000" w:rsidR="00000000" w:rsidRPr="00000000">
        <w:rPr>
          <w:rFonts w:ascii="Roboto Mono" w:cs="Roboto Mono" w:eastAsia="Roboto Mono" w:hAnsi="Roboto Mono"/>
          <w:color w:val="f1c232"/>
          <w:rtl w:val="0"/>
        </w:rPr>
        <w:t xml:space="preserve">4500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a64d79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],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'MOV002': [3500, 40],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'MOV003': [5000, 10],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'MOV004': [4000, 35],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'MOV005': [3000, 50]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clave representa un código de película.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peliculas</w:t>
      </w:r>
      <w:r w:rsidDel="00000000" w:rsidR="00000000" w:rsidRPr="00000000">
        <w:rPr>
          <w:rtl w:val="0"/>
        </w:rPr>
        <w:t xml:space="preserve">, los valores son: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nombre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06666"/>
          <w:rtl w:val="0"/>
        </w:rPr>
        <w:t xml:space="preserve">género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c78d8"/>
          <w:rtl w:val="0"/>
        </w:rPr>
        <w:t xml:space="preserve">duración (min)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74ea7"/>
          <w:rtl w:val="0"/>
        </w:rPr>
        <w:t xml:space="preserve">clasificación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  <w:t xml:space="preserve">. (están por color para que se entienda)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funciones</w:t>
      </w:r>
      <w:r w:rsidDel="00000000" w:rsidR="00000000" w:rsidRPr="00000000">
        <w:rPr>
          <w:rtl w:val="0"/>
        </w:rPr>
        <w:t xml:space="preserve">, los valores son: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f1c232"/>
          <w:rtl w:val="0"/>
        </w:rPr>
        <w:t xml:space="preserve">precio por entrada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a64d79"/>
          <w:rtl w:val="0"/>
        </w:rPr>
        <w:t xml:space="preserve">asientos disponibles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  <w:t xml:space="preserve">.(están por color para que se entienda)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4dly4ns0c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54fpkyu5p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tb1vts0ti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Funcionalidades que debe implementar el programa: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 programa debe mostrar un menú principal con las siguientes opciones: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pqjy6kbpyn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Mostrar funciones por clasificación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debe poder ingresar una clasificación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PG-13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+18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mostrar todas las películas con esa clasificación, junto con su código, nombre y cantidad de asientos disponibles.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búsqueda debe permitir mayúsculas/minúsculas.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mediante una función (def):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mostrar_por_clasificacion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clasificacion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z2vywtnj4o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Buscar funciones por precio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debe ingresar un precio mínimo y un precio máximo (enteros).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deben mostrar todas las películas que tengan precios dentro del rango y que tengan asientos disponibles.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lista debe estar ordenada alfabéticamente por nombre de película. Además, mostrarse con los precios ordenados en forma ascendente (se puede realizar con la función </w:t>
      </w: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que ambos valores sean numéricos. Si no lo son, mostrar el mensaje: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"Debe ingresar valores enteros!!"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no hay funciones en el rango, mostrar: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 hay funciones en ese rango de precios."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mediante una función: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buscar_por_precio(p_min, p_max)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k517utz96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1a0xqolbs8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mmjpjszigxq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Actualizar precio de función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debe ingresar el código de una película y un nuevo precio.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el código existe, se actualiza el precio y se muestra: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"¡Precio actualizado con éxito!"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el código no existe, mostrar: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"El código de la película no existe."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Luego se debe preguntar: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"¿Desea actualizar otro precio (s/n)?"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mediante una función: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actualizar_precio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(codigo,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nuevo_precio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bl86nqege70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Salir del programa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Termina la ejecución del programa mostrando el mensaje: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"Programa finalizado. ¡Gracias por usar CinePlus!"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bcq5swc9q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Condiciones mínimas: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Todas las funciones deben estar definidas correctamente.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programa debe ejecutar el menú hasta que el usuario decida salir.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validaciones y manejo de errores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try-except</w:t>
      </w:r>
      <w:r w:rsidDel="00000000" w:rsidR="00000000" w:rsidRPr="00000000">
        <w:rPr>
          <w:rtl w:val="0"/>
        </w:rPr>
        <w:t xml:space="preserve"> donde sea necesario.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programa no debe fallar con entradas inválidas del usuario.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 menú se debe mostrar de la siguiente manera: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---CinePlus – Gestión de Cine---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 MENÚ PRINCIPAL ***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Mostrar funciones por clasificación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Buscar funciones por precio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Actualizar precio de función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Salir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Ingrese opción: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