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left"/>
        <w:rPr>
          <w:rFonts w:ascii="Comfortaa" w:cs="Comfortaa" w:eastAsia="Comfortaa" w:hAnsi="Comfortaa"/>
          <w:b w:val="1"/>
          <w:sz w:val="36"/>
          <w:szCs w:val="36"/>
          <w:shd w:fill="ead1d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ead1dc" w:val="clear"/>
          <w:rtl w:val="0"/>
        </w:rPr>
        <w:t xml:space="preserve">Lista - Camada de Rede</w:t>
      </w:r>
    </w:p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omfortaa" w:cs="Comfortaa" w:eastAsia="Comfortaa" w:hAnsi="Comfortaa"/>
          <w:sz w:val="28"/>
          <w:szCs w:val="28"/>
          <w:shd w:fill="f6b26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shd w:fill="f6b26b" w:val="clear"/>
          <w:rtl w:val="0"/>
        </w:rPr>
        <w:t xml:space="preserve">Teóricas: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Defina brevemente: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Internet.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TCP/IP.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Protocolo IP.</w:t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Quais são os objetivos da camada de rede? Como ela funciona? Quais serviços ela provê para camada de transporte?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Diferencie encaminhamento de roteamento.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Fale sobre o funcionamento e as diferenças  entre Circuitos Virtuais e Datagramas.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Diferencie roteamento dinâmico e estático.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Qual a importância do cabeçalho IP para o roteamento?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Explique o processo de fragmentação e remontagem.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que é CIDR? O que diferencia as classes A, B e C?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que é DHCP? Como ele funciona?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Descreva o processo do NAT e sua necessidade para a comunicação entre redes privadas e públicas. 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Quais as principais diferenças entre IPv4 e IPv6? Qual a importância da implementação do IPv6? Por quê o tunelamento é crucial para a transição?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Fale sobre Sistemas Autônomos e seus tipos de roteamento.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Quais as duas estratégias de roteamento na Internet? Qual delas você julga a melhor? Justifique.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que gera o problema de Contagem ao Infinito? Se possível, como resolvê-lo? É possível que esse problema ocorra no Roteamento Estado de Enlace? 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que é o LSA e qual sua importância?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Comfortaa" w:cs="Comfortaa" w:eastAsia="Comfortaa" w:hAnsi="Comfortaa"/>
          <w:b w:val="1"/>
          <w:sz w:val="28"/>
          <w:szCs w:val="28"/>
          <w:shd w:fill="f6b26b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shd w:fill="f6b26b" w:val="clear"/>
          <w:rtl w:val="0"/>
        </w:rPr>
        <w:t xml:space="preserve">Práticas: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Endereços abaixo são da mesma sub-rede? Indique qual o prefixo de cada uma delas e a qual classe elas pertencem.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40.3.2.1/18 e 140.3.254.1/18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124.40.3.2/8 e 140.40.3.2/16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223.80.90.5/24 e 223.80.91.5/24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192.30.40.2/16 e 192.30.80.4/16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100.70.90.4/8 e 100.225.4.4/8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Divida a rede 192.168.50.0 em exatamente 6 sub­redes e responda: (obs: apresente todos os cálculos envolvidos)?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Quais as sub-­redes criadas?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Qual a máscara utilizada?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Dado o endereço de rede IPv4, 201.38.11.64/26; assinale a alternativa que apresenta, respectivamente, a classe, o máximo de hosts, o IP de rede e o IP de broadcast.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Classe C, 62 hosts, 201.38.11.65, 201.38.11.128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Classe C, 64 hosts, 201.38.11.64, 201.38.11.128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Classe B, 62 hosts, 201.38.11.64, 201.38.11.127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Classe C, 62 hosts, 201.38.11.64, 201.38.11.128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Classe C, 62 hosts, 201.38.11.64, 201.38.11.127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Considere a tabela de rotas, a seguir, de um roteador IP: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235605" cy="1290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3657" l="30232" r="30897" t="39233"/>
                    <a:stretch>
                      <a:fillRect/>
                    </a:stretch>
                  </pic:blipFill>
                  <pic:spPr>
                    <a:xfrm>
                      <a:off x="0" y="0"/>
                      <a:ext cx="5235605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Supondo que este roteador recebeu datagramas para os endereços IP de destino especificados abaixo, quais as interfaces de saída e os roteadores usados para alcançar cada um deles?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a. 139.80.40.115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b. 139.80.45.72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c. 139.80.40.10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5.   Qual o endereço IP de rede do host 156.72.34.125 e máscara de rede 255.255.255.224? Qual é o endereço de broadcast nesta rede?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