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mfortaa" w:cs="Comfortaa" w:eastAsia="Comfortaa" w:hAnsi="Comfortaa"/>
          <w:sz w:val="48"/>
          <w:szCs w:val="48"/>
          <w:shd w:fill="b4a7d6" w:val="clear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shd w:fill="b4a7d6" w:val="clear"/>
          <w:rtl w:val="0"/>
        </w:rPr>
        <w:t xml:space="preserve">Resumo Ragnarok: Camada de Transporte!</w:t>
      </w:r>
    </w:p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48"/>
          <w:szCs w:val="4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jc w:val="both"/>
        <w:rPr>
          <w:rFonts w:ascii="Comfortaa" w:cs="Comfortaa" w:eastAsia="Comfortaa" w:hAnsi="Comfortaa"/>
          <w:sz w:val="48"/>
          <w:szCs w:val="48"/>
          <w:shd w:fill="ead1dc" w:val="clear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Os serviços oferecidos pelo protocolo IP não oferecem confiabilidade. Problemas relacionados à congestionamento, perda e ordenação de pacotes não são tratados. Esse é um grande problema pois a camada de aplicação necessita prover um serviço confiável na entrega de dados para os usuários. Para tal, a camada de transporte tem diversos protocolos e funções para melhorar e corrigir erros das camadas abaixo da mesma - como a de redes.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jc w:val="both"/>
        <w:rPr>
          <w:rFonts w:ascii="Comfortaa" w:cs="Comfortaa" w:eastAsia="Comfortaa" w:hAnsi="Comfortaa"/>
          <w:sz w:val="48"/>
          <w:szCs w:val="4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8"/>
          <w:szCs w:val="28"/>
          <w:shd w:fill="76a5af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76a5af" w:val="clear"/>
          <w:rtl w:val="0"/>
        </w:rPr>
        <w:t xml:space="preserve">Protocolos e serviços de transporte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ind w:left="72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Fornecem comunicação lógica entre processos de aplicação em diferentes hospedeiros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ind w:left="72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Os protocolos de transporte são executados nos sistemas finais </w:t>
      </w:r>
    </w:p>
    <w:p w:rsidR="00000000" w:rsidDel="00000000" w:rsidP="00000000" w:rsidRDefault="00000000" w:rsidRPr="00000000" w14:paraId="00000008">
      <w:pPr>
        <w:numPr>
          <w:ilvl w:val="1"/>
          <w:numId w:val="25"/>
        </w:numPr>
        <w:ind w:left="144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Lado emissor: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quebra as mensagens da aplicação em segmentos e envia para a camada de rede</w:t>
      </w:r>
    </w:p>
    <w:p w:rsidR="00000000" w:rsidDel="00000000" w:rsidP="00000000" w:rsidRDefault="00000000" w:rsidRPr="00000000" w14:paraId="00000009">
      <w:pPr>
        <w:numPr>
          <w:ilvl w:val="1"/>
          <w:numId w:val="25"/>
        </w:numPr>
        <w:ind w:left="144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Lado receptor: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remonta os 3 segmentos em mensagens e passa para a camada de aplicação 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ind w:left="72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Há mais de um protocolo de transporte disponível para as aplicações e nem todas implementam o mesmo conjunto de serviços:</w:t>
      </w:r>
    </w:p>
    <w:p w:rsidR="00000000" w:rsidDel="00000000" w:rsidP="00000000" w:rsidRDefault="00000000" w:rsidRPr="00000000" w14:paraId="0000000B">
      <w:pPr>
        <w:numPr>
          <w:ilvl w:val="1"/>
          <w:numId w:val="25"/>
        </w:numPr>
        <w:ind w:left="144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Internet: TCP e UDP</w:t>
      </w:r>
    </w:p>
    <w:p w:rsidR="00000000" w:rsidDel="00000000" w:rsidP="00000000" w:rsidRDefault="00000000" w:rsidRPr="00000000" w14:paraId="0000000C">
      <w:pPr>
        <w:numPr>
          <w:ilvl w:val="1"/>
          <w:numId w:val="25"/>
        </w:numPr>
        <w:ind w:left="144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TCP</w:t>
      </w:r>
    </w:p>
    <w:p w:rsidR="00000000" w:rsidDel="00000000" w:rsidP="00000000" w:rsidRDefault="00000000" w:rsidRPr="00000000" w14:paraId="0000000D">
      <w:pPr>
        <w:numPr>
          <w:ilvl w:val="2"/>
          <w:numId w:val="25"/>
        </w:numPr>
        <w:ind w:left="216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Confiável: garante ordem de entrega</w:t>
      </w:r>
    </w:p>
    <w:p w:rsidR="00000000" w:rsidDel="00000000" w:rsidP="00000000" w:rsidRDefault="00000000" w:rsidRPr="00000000" w14:paraId="0000000E">
      <w:pPr>
        <w:numPr>
          <w:ilvl w:val="2"/>
          <w:numId w:val="25"/>
        </w:numPr>
        <w:ind w:left="216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Controle de Congestionamento</w:t>
      </w:r>
    </w:p>
    <w:p w:rsidR="00000000" w:rsidDel="00000000" w:rsidP="00000000" w:rsidRDefault="00000000" w:rsidRPr="00000000" w14:paraId="0000000F">
      <w:pPr>
        <w:numPr>
          <w:ilvl w:val="2"/>
          <w:numId w:val="25"/>
        </w:numPr>
        <w:ind w:left="216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Controle de Fluxo</w:t>
      </w:r>
    </w:p>
    <w:p w:rsidR="00000000" w:rsidDel="00000000" w:rsidP="00000000" w:rsidRDefault="00000000" w:rsidRPr="00000000" w14:paraId="00000010">
      <w:pPr>
        <w:numPr>
          <w:ilvl w:val="2"/>
          <w:numId w:val="25"/>
        </w:numPr>
        <w:ind w:left="216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Orientado à conexão</w:t>
      </w:r>
    </w:p>
    <w:p w:rsidR="00000000" w:rsidDel="00000000" w:rsidP="00000000" w:rsidRDefault="00000000" w:rsidRPr="00000000" w14:paraId="00000011">
      <w:pPr>
        <w:numPr>
          <w:ilvl w:val="1"/>
          <w:numId w:val="25"/>
        </w:numPr>
        <w:ind w:left="144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UDP</w:t>
      </w:r>
    </w:p>
    <w:p w:rsidR="00000000" w:rsidDel="00000000" w:rsidP="00000000" w:rsidRDefault="00000000" w:rsidRPr="00000000" w14:paraId="00000012">
      <w:pPr>
        <w:numPr>
          <w:ilvl w:val="2"/>
          <w:numId w:val="25"/>
        </w:numPr>
        <w:ind w:left="216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Não confiável: não garante ordem na entrega</w:t>
      </w:r>
    </w:p>
    <w:p w:rsidR="00000000" w:rsidDel="00000000" w:rsidP="00000000" w:rsidRDefault="00000000" w:rsidRPr="00000000" w14:paraId="00000013">
      <w:pPr>
        <w:numPr>
          <w:ilvl w:val="2"/>
          <w:numId w:val="25"/>
        </w:numPr>
        <w:ind w:left="216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Extensão do melhor esforço do IP</w:t>
      </w:r>
    </w:p>
    <w:p w:rsidR="00000000" w:rsidDel="00000000" w:rsidP="00000000" w:rsidRDefault="00000000" w:rsidRPr="00000000" w14:paraId="00000014">
      <w:pPr>
        <w:numPr>
          <w:ilvl w:val="2"/>
          <w:numId w:val="25"/>
        </w:numPr>
        <w:ind w:left="2160" w:hanging="360"/>
        <w:jc w:val="both"/>
        <w:rPr>
          <w:rFonts w:ascii="Comfortaa" w:cs="Comfortaa" w:eastAsia="Comfortaa" w:hAnsi="Comfortaa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Apenas multiplexação</w:t>
      </w:r>
    </w:p>
    <w:p w:rsidR="00000000" w:rsidDel="00000000" w:rsidP="00000000" w:rsidRDefault="00000000" w:rsidRPr="00000000" w14:paraId="00000015">
      <w:pPr>
        <w:ind w:left="2160" w:firstLine="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8"/>
          <w:szCs w:val="28"/>
          <w:shd w:fill="76a5af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76a5af" w:val="clear"/>
          <w:rtl w:val="0"/>
        </w:rPr>
        <w:t xml:space="preserve"> Identificação da aplicação no host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ead1dc" w:val="clear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 camada de transporte oferece à camada de aplicação a função de endereçamento, onde os serviços são identificados pela sua porta (HTTP-80, FTP-20/21…) e uma conexão entre sua estação e outro host é feita através de um socket (IP+PORTA).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ind w:left="720" w:hanging="360"/>
        <w:jc w:val="both"/>
        <w:rPr>
          <w:rFonts w:ascii="Comfortaa" w:cs="Comfortaa" w:eastAsia="Comfortaa" w:hAnsi="Comfortaa"/>
          <w:b w:val="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Como cada máquina é identificada unicamente na Internet?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Comfortaa" w:cs="Comfortaa" w:eastAsia="Comfortaa" w:hAnsi="Comfortaa"/>
          <w:i w:val="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highlight w:val="white"/>
          <w:rtl w:val="0"/>
        </w:rPr>
        <w:t xml:space="preserve">Número IP.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ind w:left="720" w:hanging="36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Como a entidade de rede (IP) identifica qual o protocolo de transporte está sendo utilizado?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Comfortaa" w:cs="Comfortaa" w:eastAsia="Comfortaa" w:hAnsi="Comfortaa"/>
          <w:i w:val="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highlight w:val="white"/>
          <w:rtl w:val="0"/>
        </w:rPr>
        <w:t xml:space="preserve">Tipo de protocolo está indicado no cabeçalho IP.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ind w:left="720" w:hanging="36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Dentro do host, como a entidade de transporte identifica qual aplicação está sendo utilizada?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Comfortaa" w:cs="Comfortaa" w:eastAsia="Comfortaa" w:hAnsi="Comfortaa"/>
          <w:i w:val="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highlight w:val="white"/>
          <w:rtl w:val="0"/>
        </w:rPr>
        <w:t xml:space="preserve">Cada aplicação tem uma “Porta” única no host. Porta é identificada no pacote IP.</w:t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ind w:left="720" w:hanging="36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Como uma aplicação cliente sabe qual a porta de uma aplicação servidora para poder enviar pacotes?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Comfortaa" w:cs="Comfortaa" w:eastAsia="Comfortaa" w:hAnsi="Comfortaa"/>
          <w:i w:val="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highlight w:val="white"/>
          <w:rtl w:val="0"/>
        </w:rPr>
        <w:t xml:space="preserve">Alguns serviços têm números de portas já convencionadas (portas “bem conhecidas”).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Comfortaa" w:cs="Comfortaa" w:eastAsia="Comfortaa" w:hAnsi="Comfortaa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Comfortaa" w:cs="Comfortaa" w:eastAsia="Comfortaa" w:hAnsi="Comfortaa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omfortaa" w:cs="Comfortaa" w:eastAsia="Comfortaa" w:hAnsi="Comfortaa"/>
          <w:b w:val="1"/>
          <w:sz w:val="24"/>
          <w:szCs w:val="24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d9d2e9" w:val="clear"/>
          <w:rtl w:val="0"/>
        </w:rPr>
        <w:t xml:space="preserve">Números de portas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1-255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</w:t>
        <w:tab/>
        <w:tab/>
        <w:t xml:space="preserve">Reservadas para serviços padrão portas “bem conhecidas”.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256-1023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</w:t>
        <w:tab/>
        <w:t xml:space="preserve">Reservado para serviços Unix.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1-1023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</w:t>
        <w:tab/>
        <w:tab/>
        <w:t xml:space="preserve">Somente podem ser usadas por super-usuário.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1024-4999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</w:t>
        <w:tab/>
        <w:t xml:space="preserve">Usadas por processos de sistema e de usuário.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5000-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</w:t>
        <w:tab/>
        <w:tab/>
        <w:t xml:space="preserve">Usadas somente por processos de usuário.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8"/>
          <w:szCs w:val="28"/>
          <w:shd w:fill="76a5af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76a5af" w:val="clear"/>
          <w:rtl w:val="0"/>
        </w:rPr>
        <w:t xml:space="preserve">Demultiplexação/Multiplexação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Demultiplexação no hospedeiro receptor: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Entrega os segmentos recebidos ao socket correto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Multiplexação no hospedeiro receptor: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Coleta dados de múltiplos sockets, envelopa os dado com cabeçalho (usado depois para demultiplexação). </w:t>
      </w:r>
    </w:p>
    <w:p w:rsidR="00000000" w:rsidDel="00000000" w:rsidP="00000000" w:rsidRDefault="00000000" w:rsidRPr="00000000" w14:paraId="00000031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Computador recebe datagramas IP 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Cada datagrama possui endereço IP de origem e IP de destino 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Cada datagrama carrega 1 segmento da camada de transporte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Cada segmento possui números de porta de origem e destino (lembre-se: números de porta bem conhecidos para aplicações específicas)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hospedeiro usa endereços IP e números de porta para direcionar o segmento ao socket apropriado.</w:t>
      </w:r>
    </w:p>
    <w:p w:rsidR="00000000" w:rsidDel="00000000" w:rsidP="00000000" w:rsidRDefault="00000000" w:rsidRPr="00000000" w14:paraId="00000037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Socket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identificado por dois valores: (endereço IP de destino, número da porta de destino)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o hospedeiro recebe o segmento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2"/>
          <w:numId w:val="11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Verifica o número da porta de destino no segmento</w:t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Direciona o segmento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para o socket com este número de porta 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Datagramas com IP de origem diferentes e/ou portas de origem diferentes são direcionados para o mesmo socket.</w:t>
      </w:r>
    </w:p>
    <w:p w:rsidR="00000000" w:rsidDel="00000000" w:rsidP="00000000" w:rsidRDefault="00000000" w:rsidRPr="00000000" w14:paraId="0000003E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TCP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Socket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TCP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identificado por 4 valores: 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Endereço IP de origem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Endereço porta de origem 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Endereço IP de destino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Endereço porta de destino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Hospedeiro receptor usa os quatro valores para direcionar o segmento ao socket apropriado 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Hospedeiro servidor pode suportar vários sockets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TCP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simultâneos: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Cada socket é identificado pelos seus próprios 4 valores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Servidores possuem sockets diferentes para cada cliente conectado.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8"/>
          <w:szCs w:val="28"/>
          <w:shd w:fill="76a5af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76a5af" w:val="clear"/>
          <w:rtl w:val="0"/>
        </w:rPr>
        <w:t xml:space="preserve">UDP: User Datagram Protocol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UDP é um protocolo da camada de transporte não confiável e não-orientado à conexão. Fornece apenas os serviços de endereçamento e fragmentação, não provendo confiabilidade (controle de fluxo, erro, congestionamento). Isso indica que o UDP não adiciona serviços ao protocolo IP. O que nos leva então a utilizar o UDP?</w:t>
      </w:r>
    </w:p>
    <w:p w:rsidR="00000000" w:rsidDel="00000000" w:rsidP="00000000" w:rsidRDefault="00000000" w:rsidRPr="00000000" w14:paraId="0000004D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UDP por ser mais simples possui um cabeçalho menor gerando um menor overhead. Ideal para algumas aplicações onde a velocidade é mais útil que a confiabilidade como aplicações multimídia. Afinal não faz sentido algum receber um trecho de um arquivo música que já passou.</w:t>
      </w:r>
    </w:p>
    <w:p w:rsidR="00000000" w:rsidDel="00000000" w:rsidP="00000000" w:rsidRDefault="00000000" w:rsidRPr="00000000" w14:paraId="0000004E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Além de aplicações multimídia, o UDP é utilizado também pelo TFTP (Trivial File Transfer Protocol), RIP (Routing Information Protocol), SNMP (Simple Network Management Protocol) e DNS (Domain Name System).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Serviço “best effort”, segmentos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podem ser: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Perdidos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ou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Entregues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fora de ordem para a aplicação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Sem conexão: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Não há apresentação entre 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transmissor e o receptor.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Cada segmento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é tratado de forma independente dos outros.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Por que existe um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?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Não há estabelecimento estabelecimento de conexão conexão (que possa resultar resultar em atrasos atrasos).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Simples: não há estado de conexão nem no transmissor, nem no receptor.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Cabeçalho de segmento reduzido.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Não há controle de congestionamento: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pode enviar segmentos tão rápido quanto desejado (e possível).</w:t>
      </w:r>
    </w:p>
    <w:p w:rsidR="00000000" w:rsidDel="00000000" w:rsidP="00000000" w:rsidRDefault="00000000" w:rsidRPr="00000000" w14:paraId="0000005A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Muito usado por aplicações de multimídia contínua (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streaming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2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Tolerantes à perda.</w:t>
      </w:r>
    </w:p>
    <w:p w:rsidR="00000000" w:rsidDel="00000000" w:rsidP="00000000" w:rsidRDefault="00000000" w:rsidRPr="00000000" w14:paraId="0000005D">
      <w:pPr>
        <w:numPr>
          <w:ilvl w:val="1"/>
          <w:numId w:val="2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Sensíveis à taxa.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Transferência confiável sobre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UDP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acrescentar confiabilidade na camada de aplicação</w:t>
      </w:r>
    </w:p>
    <w:p w:rsidR="00000000" w:rsidDel="00000000" w:rsidP="00000000" w:rsidRDefault="00000000" w:rsidRPr="00000000" w14:paraId="0000005F">
      <w:pPr>
        <w:numPr>
          <w:ilvl w:val="1"/>
          <w:numId w:val="2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Recuperação de erro específica de cada aplicação.</w:t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jc w:val="both"/>
        <w:rPr>
          <w:rFonts w:ascii="Comfortaa" w:cs="Comfortaa" w:eastAsia="Comfortaa" w:hAnsi="Comfortaa"/>
          <w:b w:val="1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d9d2e9" w:val="clear"/>
          <w:rtl w:val="0"/>
        </w:rPr>
        <w:t xml:space="preserve">UDP Checksum </w:t>
      </w:r>
    </w:p>
    <w:p w:rsidR="00000000" w:rsidDel="00000000" w:rsidP="00000000" w:rsidRDefault="00000000" w:rsidRPr="00000000" w14:paraId="00000063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Objetivo: detectar “erros” (ex.: bits trocados) no segmento transmitido </w:t>
      </w:r>
    </w:p>
    <w:p w:rsidR="00000000" w:rsidDel="00000000" w:rsidP="00000000" w:rsidRDefault="00000000" w:rsidRPr="00000000" w14:paraId="00000065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Transmissor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2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Trata o conteúdo do segmento como seqüência de inteiros de 16 bits </w:t>
      </w:r>
    </w:p>
    <w:p w:rsidR="00000000" w:rsidDel="00000000" w:rsidP="00000000" w:rsidRDefault="00000000" w:rsidRPr="00000000" w14:paraId="00000068">
      <w:pPr>
        <w:numPr>
          <w:ilvl w:val="1"/>
          <w:numId w:val="2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Checksum: soma (complemento de 1 da soma) do conteúdo do segmento </w:t>
      </w:r>
    </w:p>
    <w:p w:rsidR="00000000" w:rsidDel="00000000" w:rsidP="00000000" w:rsidRDefault="00000000" w:rsidRPr="00000000" w14:paraId="00000069">
      <w:pPr>
        <w:numPr>
          <w:ilvl w:val="1"/>
          <w:numId w:val="2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coloca o valor do checksum no campo de checksum do UDP </w:t>
      </w:r>
    </w:p>
    <w:p w:rsidR="00000000" w:rsidDel="00000000" w:rsidP="00000000" w:rsidRDefault="00000000" w:rsidRPr="00000000" w14:paraId="0000006A">
      <w:pPr>
        <w:ind w:left="144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Receptor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2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Computa o checksum do segmento recebido</w:t>
      </w:r>
    </w:p>
    <w:p w:rsidR="00000000" w:rsidDel="00000000" w:rsidP="00000000" w:rsidRDefault="00000000" w:rsidRPr="00000000" w14:paraId="0000006D">
      <w:pPr>
        <w:numPr>
          <w:ilvl w:val="1"/>
          <w:numId w:val="2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Verifica se o checksum calculado é igual ao valor do campo checksum:</w:t>
      </w:r>
    </w:p>
    <w:p w:rsidR="00000000" w:rsidDel="00000000" w:rsidP="00000000" w:rsidRDefault="00000000" w:rsidRPr="00000000" w14:paraId="0000006E">
      <w:pPr>
        <w:numPr>
          <w:ilvl w:val="1"/>
          <w:numId w:val="2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NÃO - erro detectado</w:t>
      </w:r>
    </w:p>
    <w:p w:rsidR="00000000" w:rsidDel="00000000" w:rsidP="00000000" w:rsidRDefault="00000000" w:rsidRPr="00000000" w14:paraId="0000006F">
      <w:pPr>
        <w:numPr>
          <w:ilvl w:val="1"/>
          <w:numId w:val="2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SIM - não há erros. Mas talvez haja erros apesar disso? Mas depois…</w:t>
      </w:r>
    </w:p>
    <w:p w:rsidR="00000000" w:rsidDel="00000000" w:rsidP="00000000" w:rsidRDefault="00000000" w:rsidRPr="00000000" w14:paraId="00000070">
      <w:pPr>
        <w:ind w:left="216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omfortaa" w:cs="Comfortaa" w:eastAsia="Comfortaa" w:hAnsi="Comfortaa"/>
          <w:sz w:val="28"/>
          <w:szCs w:val="28"/>
          <w:shd w:fill="76a5af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76a5af" w:val="clear"/>
          <w:rtl w:val="0"/>
        </w:rPr>
        <w:t xml:space="preserve">Princípios de transferência confiável de dados</w:t>
      </w:r>
    </w:p>
    <w:p w:rsidR="00000000" w:rsidDel="00000000" w:rsidP="00000000" w:rsidRDefault="00000000" w:rsidRPr="00000000" w14:paraId="00000072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Importante nas camadas de aplicação, transporte e enlace. Características dos canais não confiáveis determinarão a complexidade dos protocolos confiáveis de transferência de dados (rdt).</w:t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both"/>
        <w:rPr>
          <w:rFonts w:ascii="Comfortaa" w:cs="Comfortaa" w:eastAsia="Comfortaa" w:hAnsi="Comfortaa"/>
          <w:b w:val="1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d9d2e9" w:val="clear"/>
          <w:rtl w:val="0"/>
        </w:rPr>
        <w:t xml:space="preserve">Transferência confiável usando um canal com erro de bits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Canal subjacente pode trocar valores dos bits num pacote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Checksum para detectar erros de bits</w:t>
      </w:r>
    </w:p>
    <w:p w:rsidR="00000000" w:rsidDel="00000000" w:rsidP="00000000" w:rsidRDefault="00000000" w:rsidRPr="00000000" w14:paraId="00000078">
      <w:pPr>
        <w:ind w:left="216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questão: como recuperar esses erros: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Reconhecimentos (ACKs):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receptor avisa explicitamente ao transmissor que o pacote foi recebido corretamente 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Reconhecimentos negativos (NAKs):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receptor avisa explicitamente ao transmissor que o pacote tem erros 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reenvia o pacote quando da recepção de um NAK</w:t>
      </w:r>
    </w:p>
    <w:p w:rsidR="00000000" w:rsidDel="00000000" w:rsidP="00000000" w:rsidRDefault="00000000" w:rsidRPr="00000000" w14:paraId="0000007D">
      <w:pPr>
        <w:ind w:left="144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Mecanismos necessários: 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Detecção de erros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Retorno do receptor: mensagens de controle 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(ACK, NAK) rcvr-&gt;sender</w:t>
      </w:r>
    </w:p>
    <w:p w:rsidR="00000000" w:rsidDel="00000000" w:rsidP="00000000" w:rsidRDefault="00000000" w:rsidRPr="00000000" w14:paraId="00000082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omfortaa" w:cs="Comfortaa" w:eastAsia="Comfortaa" w:hAnsi="Comfortaa"/>
          <w:b w:val="1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hd w:fill="d9d2e9" w:val="clear"/>
          <w:rtl w:val="0"/>
        </w:rPr>
        <w:t xml:space="preserve">Transferência confiável usando um canal com erro de bits e perdas</w:t>
      </w:r>
    </w:p>
    <w:p w:rsidR="00000000" w:rsidDel="00000000" w:rsidP="00000000" w:rsidRDefault="00000000" w:rsidRPr="00000000" w14:paraId="00000084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 que acontece se o ACK/NAK é corrompido ou perdido? 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não sabe o que aconteceu no receptor!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deve esperar durante um tempo razoável pelo ACK e se não recebê-lo deve retransmitir a informação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Não pode apenas retransmitir: possível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duplicata </w:t>
      </w:r>
    </w:p>
    <w:p w:rsidR="00000000" w:rsidDel="00000000" w:rsidP="00000000" w:rsidRDefault="00000000" w:rsidRPr="00000000" w14:paraId="00000089">
      <w:pPr>
        <w:ind w:left="144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Tratando duplicatas: 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acrescenta número de seqüência em cada pacote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reenvia o último pacote se ACK/NAK for perdido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Receptor descarta (não passa para a aplicação) pacotes duplicados.</w:t>
      </w:r>
    </w:p>
    <w:p w:rsidR="00000000" w:rsidDel="00000000" w:rsidP="00000000" w:rsidRDefault="00000000" w:rsidRPr="00000000" w14:paraId="0000008E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8F">
      <w:pPr>
        <w:jc w:val="both"/>
        <w:rPr>
          <w:rFonts w:ascii="Comfortaa" w:cs="Comfortaa" w:eastAsia="Comfortaa" w:hAnsi="Comfortaa"/>
          <w:b w:val="1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hd w:fill="d9d2e9" w:val="clear"/>
          <w:rtl w:val="0"/>
        </w:rPr>
        <w:t xml:space="preserve">Estratégias de Retransmissão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Conhecidos como algoritmos ou protocolos Automatic Repeat Request (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ARQ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Questões de projeto: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o receptor requisita uma retransmissão?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a fonte sabe quando retransmitir?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Desempenho e exatidão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simplificar as explicações assumimos comunicações do tipo ponto-a-ponto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Mesmas soluções adotadas pela camada de enlace: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Verificação de erros (checksum)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Retransmissão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Temporização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Número de sequência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Pipelining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Janela deslizante</w:t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Comfortaa" w:cs="Comfortaa" w:eastAsia="Comfortaa" w:hAnsi="Comfortaa"/>
          <w:sz w:val="28"/>
          <w:szCs w:val="28"/>
          <w:shd w:fill="76a5af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76a5af" w:val="clear"/>
          <w:rtl w:val="0"/>
        </w:rPr>
        <w:t xml:space="preserve">O Protocolo TCP</w:t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TCP é o protocolo da camada de transporte da arquitetura Internet responsável em oferecer confiabilidade na transmissão. O TCP fornece um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serviço orientado à conexão, confiável e full-duplex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para os serviços de aplicação. </w:t>
      </w:r>
    </w:p>
    <w:p w:rsidR="00000000" w:rsidDel="00000000" w:rsidP="00000000" w:rsidRDefault="00000000" w:rsidRPr="00000000" w14:paraId="000000A1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TCP é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orientado a conexão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– Para ter o controle dos pacotes enviados e conseguir efetuar a fragmentação, o TCP precisa que os usuários finais tenham o controle do que está sendo enviado. O protocolo TCP especifica três fases durante uma conexão: estabelecimento da ligação, transferência e término de ligação. Para estabelecimento da conexão o TCP necessita que:</w:t>
      </w:r>
    </w:p>
    <w:p w:rsidR="00000000" w:rsidDel="00000000" w:rsidP="00000000" w:rsidRDefault="00000000" w:rsidRPr="00000000" w14:paraId="000000A2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72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“O cliente inicia a ligação enviando um pacote TCP com a flag SYN activa e espera-se que o servidor aceite a ligação enviando um pacote SYN+ACK. Se, durante um determinado espaço de tempo, esse pacote não for recebido ocorre um timeout e o pacote SYN é reenviado. O estabelecimento da ligação é concluído por parte do cliente, confirmando a aceitação do servidor respondendo-lhe com um pacote ACK”.</w:t>
      </w:r>
    </w:p>
    <w:p w:rsidR="00000000" w:rsidDel="00000000" w:rsidP="00000000" w:rsidRDefault="00000000" w:rsidRPr="00000000" w14:paraId="000000A4">
      <w:pPr>
        <w:ind w:left="1440" w:firstLine="720"/>
        <w:jc w:val="righ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Efetua desconexão “suave” (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Graceful Connection Shutdown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 – O TCP só encerra a conexão depois de entregar os dados ao receptor.</w:t>
      </w:r>
    </w:p>
    <w:p w:rsidR="00000000" w:rsidDel="00000000" w:rsidP="00000000" w:rsidRDefault="00000000" w:rsidRPr="00000000" w14:paraId="000000A6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 TCP é Full-duplex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- É possível a transferência simultânea nas duas direções durante a sessão.</w:t>
      </w:r>
    </w:p>
    <w:p w:rsidR="00000000" w:rsidDel="00000000" w:rsidP="00000000" w:rsidRDefault="00000000" w:rsidRPr="00000000" w14:paraId="000000A7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Utiliza o conceito de stream – O TCP envia uma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sequência limitada e contínua de bytes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sem noção dos registros ou quantidade de pacotes que serão recebidos.</w:t>
      </w:r>
    </w:p>
    <w:p w:rsidR="00000000" w:rsidDel="00000000" w:rsidP="00000000" w:rsidRDefault="00000000" w:rsidRPr="00000000" w14:paraId="000000A8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Enxerga a rede como uma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conexão ponto-a-ponto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– O protocolo TCP fornece uma conexão diretamente entre aplicativos dos hosts. Tal conexão é denominada conexão virtual ponto-a-ponto, entre o transmissor e receptor, os dispositivos de rede (roteadores) não enxergam a camada de transporte.</w:t>
      </w:r>
    </w:p>
    <w:p w:rsidR="00000000" w:rsidDel="00000000" w:rsidP="00000000" w:rsidRDefault="00000000" w:rsidRPr="00000000" w14:paraId="000000A9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TCP permite a camada de aplicação enxergar a rede como uma conexão virtual.</w:t>
      </w:r>
    </w:p>
    <w:p w:rsidR="00000000" w:rsidDel="00000000" w:rsidP="00000000" w:rsidRDefault="00000000" w:rsidRPr="00000000" w14:paraId="000000AA">
      <w:pPr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720"/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Estrutura do Segmento TCP </w:t>
      </w:r>
    </w:p>
    <w:p w:rsidR="00000000" w:rsidDel="00000000" w:rsidP="00000000" w:rsidRDefault="00000000" w:rsidRPr="00000000" w14:paraId="000000AC">
      <w:pPr>
        <w:ind w:left="0" w:firstLine="0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4481513" cy="253259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9439" l="20431" r="21262" t="32153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53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Número de Sequência e ACKs no TCP 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Números de seqüência:</w:t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Número do primeiro byte nos segmentos de dados 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ACKs: 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Número do próximo byte esperado do outro lado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ACK cumulativo </w:t>
      </w:r>
    </w:p>
    <w:p w:rsidR="00000000" w:rsidDel="00000000" w:rsidP="00000000" w:rsidRDefault="00000000" w:rsidRPr="00000000" w14:paraId="000000B4">
      <w:pPr>
        <w:ind w:firstLine="720"/>
        <w:jc w:val="center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</w:rPr>
        <w:drawing>
          <wp:inline distB="114300" distT="114300" distL="114300" distR="114300">
            <wp:extent cx="3506391" cy="2805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391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Como o receptor trata segmentos fora de ordem?</w:t>
      </w:r>
    </w:p>
    <w:p w:rsidR="00000000" w:rsidDel="00000000" w:rsidP="00000000" w:rsidRDefault="00000000" w:rsidRPr="00000000" w14:paraId="000000B7">
      <w:pPr>
        <w:ind w:left="720" w:firstLine="72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A especificação do TCP não define, fica a critério do implementador.</w:t>
      </w:r>
    </w:p>
    <w:p w:rsidR="00000000" w:rsidDel="00000000" w:rsidP="00000000" w:rsidRDefault="00000000" w:rsidRPr="00000000" w14:paraId="000000B8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TCP Round Trip Time e temporização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144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Como escolher o valor da temporização do TCP?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2160" w:hanging="360"/>
        <w:jc w:val="both"/>
        <w:rPr>
          <w:rFonts w:ascii="Comfortaa" w:cs="Comfortaa" w:eastAsia="Comfortaa" w:hAnsi="Comfortaa"/>
          <w:b w:val="1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Maior que o RTT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2880" w:hanging="36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Nota: RTT varia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2160" w:hanging="36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Muito curto: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 temporização prematura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2880" w:hanging="36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Retransmissões desnecessárias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2160" w:hanging="36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Muito longo: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 a reação à perda de segmento fica lenta</w:t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ind w:left="144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Como estimar o RTT?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2160" w:hanging="36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SampleRTT: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 tempo medido da transmissão de um segmento até a respectiva confirmação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2880" w:hanging="36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Ignora retransmissões e segmentos reconhecidos de forma cumulativa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2160" w:hanging="36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SampleRTT varia de forma rápida, é desejável um </w:t>
      </w: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amortecedor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 para a estimativa do RTT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ind w:left="2880" w:hanging="36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Usar várias medidas recentes, não apenas o último SampleRTT obtido</w:t>
      </w:r>
    </w:p>
    <w:p w:rsidR="00000000" w:rsidDel="00000000" w:rsidP="00000000" w:rsidRDefault="00000000" w:rsidRPr="00000000" w14:paraId="000000C6">
      <w:pPr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</w:rPr>
        <w:drawing>
          <wp:inline distB="114300" distT="114300" distL="114300" distR="114300">
            <wp:extent cx="3795713" cy="264762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1533" l="32724" r="35548" t="39233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64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TCP: transferência de dados confiável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TCP cria serviços de transferência confiável de dados em cima do serviço não-confiável do IP TCP: serviço não-confiável do IP.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Transmissão de vários segmentos em paralelo (Pipelined segments)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ACKs cumulativos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TCP usa tempo de retransmissão simples</w:t>
      </w:r>
    </w:p>
    <w:p w:rsidR="00000000" w:rsidDel="00000000" w:rsidP="00000000" w:rsidRDefault="00000000" w:rsidRPr="00000000" w14:paraId="000000CE">
      <w:pPr>
        <w:numPr>
          <w:ilvl w:val="1"/>
          <w:numId w:val="23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Retransmissões são disparadas por:</w:t>
      </w:r>
    </w:p>
    <w:p w:rsidR="00000000" w:rsidDel="00000000" w:rsidP="00000000" w:rsidRDefault="00000000" w:rsidRPr="00000000" w14:paraId="000000CF">
      <w:pPr>
        <w:numPr>
          <w:ilvl w:val="2"/>
          <w:numId w:val="23"/>
        </w:numPr>
        <w:ind w:left="288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Eventos de tempo de confirmação </w:t>
      </w:r>
    </w:p>
    <w:p w:rsidR="00000000" w:rsidDel="00000000" w:rsidP="00000000" w:rsidRDefault="00000000" w:rsidRPr="00000000" w14:paraId="000000D0">
      <w:pPr>
        <w:numPr>
          <w:ilvl w:val="2"/>
          <w:numId w:val="23"/>
        </w:numPr>
        <w:ind w:left="288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ACKs duplicados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Geração de ACK</w:t>
      </w:r>
    </w:p>
    <w:p w:rsidR="00000000" w:rsidDel="00000000" w:rsidP="00000000" w:rsidRDefault="00000000" w:rsidRPr="00000000" w14:paraId="000000D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157788" cy="32137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7404" l="30066" r="30398" t="38938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213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Retransmissão rápida 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 freqüência, o tempo de expiração é relativamente longo: </w:t>
      </w:r>
    </w:p>
    <w:p w:rsidR="00000000" w:rsidDel="00000000" w:rsidP="00000000" w:rsidRDefault="00000000" w:rsidRPr="00000000" w14:paraId="000000D7">
      <w:pPr>
        <w:numPr>
          <w:ilvl w:val="1"/>
          <w:numId w:val="20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Longo atraso antes de reenviar um pacote perdido 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Detecta segmentos perdidos por meio de ACKs duplicados</w:t>
      </w:r>
    </w:p>
    <w:p w:rsidR="00000000" w:rsidDel="00000000" w:rsidP="00000000" w:rsidRDefault="00000000" w:rsidRPr="00000000" w14:paraId="000000D9">
      <w:pPr>
        <w:numPr>
          <w:ilvl w:val="1"/>
          <w:numId w:val="20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freqüentemente envia muitos segmentos</w:t>
      </w:r>
    </w:p>
    <w:p w:rsidR="00000000" w:rsidDel="00000000" w:rsidP="00000000" w:rsidRDefault="00000000" w:rsidRPr="00000000" w14:paraId="000000DA">
      <w:pPr>
        <w:numPr>
          <w:ilvl w:val="1"/>
          <w:numId w:val="20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o segmento é perdido, haverá muitos ACKs duplicados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o transmissor recebe 3 ACKs para o mesmo dado, ele supõe que o segmento após o dado confirmado foi perdido:</w:t>
      </w:r>
    </w:p>
    <w:p w:rsidR="00000000" w:rsidDel="00000000" w:rsidP="00000000" w:rsidRDefault="00000000" w:rsidRPr="00000000" w14:paraId="000000DC">
      <w:pPr>
        <w:numPr>
          <w:ilvl w:val="1"/>
          <w:numId w:val="20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Retransmissão rápida: reenvia o segmento antes de o temporizador expirar</w:t>
      </w:r>
    </w:p>
    <w:p w:rsidR="00000000" w:rsidDel="00000000" w:rsidP="00000000" w:rsidRDefault="00000000" w:rsidRPr="00000000" w14:paraId="000000DD">
      <w:pPr>
        <w:ind w:firstLine="720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TCP: controle de fluxo </w:t>
      </w:r>
    </w:p>
    <w:p w:rsidR="00000000" w:rsidDel="00000000" w:rsidP="00000000" w:rsidRDefault="00000000" w:rsidRPr="00000000" w14:paraId="000000DF">
      <w:pPr>
        <w:ind w:firstLine="720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Controle de Fluxo (buffers e janelas de transmissão) – Um problema no mundo das redes é garantir o controle de fluxo entre usuários finais. A imprevisibilidade do tráfego é o maior problema. Imagine o resultado do ENEM publicado na internet. Diversos usuários irão fazer requisições em pouco tempo podendo ser mais rápido do que a entrega do servidor web. Assim diversas requisições serão novamente realizadas, gerando ainda mais tráfego e pacotes duplicados. Daí o TCP utiliza o conceito de buffers (armazenamento de pedidos e respostas) e janelas deslizantes:</w:t>
      </w:r>
    </w:p>
    <w:p w:rsidR="00000000" w:rsidDel="00000000" w:rsidP="00000000" w:rsidRDefault="00000000" w:rsidRPr="00000000" w14:paraId="000000E1">
      <w:pPr>
        <w:ind w:left="144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Janela deslizante é uma característica de alguns protocolos que permite que o remetente transmita mais que um pacote de dados antes de receber uma confirmação. Depois de recebê-lo para o primeiro pacote enviado, o remetente desliza a janela do pacote e manda outra confirmação. O número de pacotes transmitidos sem confirmação é conhecido como o tamanho da janela; aumentando o tamanho da janela melhora-se a vazão.</w:t>
      </w:r>
    </w:p>
    <w:p w:rsidR="00000000" w:rsidDel="00000000" w:rsidP="00000000" w:rsidRDefault="00000000" w:rsidRPr="00000000" w14:paraId="000000E2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O receptor da conexão TCP possui um buffer de recepção:</w:t>
      </w:r>
    </w:p>
    <w:p w:rsidR="00000000" w:rsidDel="00000000" w:rsidP="00000000" w:rsidRDefault="00000000" w:rsidRPr="00000000" w14:paraId="000000E4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152400</wp:posOffset>
            </wp:positionV>
            <wp:extent cx="2857500" cy="1728788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6578" l="30564" r="48837" t="4188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2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Receptor informa a área disponível incluindo valor RcvWindow nos segmentos. </w:t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Transmissor limita os dados não confinados ao RcvWindow.</w:t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Garantia contra overflow no buffer do receptor.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Processos de aplicação podem ser lentos para ler o buffer.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O transmissor não deve esgotar os buffers de recepção enviando dados rápido demais. Serviço de speed-matching: encontra a taxa de envio adequada à taxa de vazão da aplicação receptora.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Gerenciamento de Conexão</w:t>
      </w:r>
    </w:p>
    <w:p w:rsidR="00000000" w:rsidDel="00000000" w:rsidP="00000000" w:rsidRDefault="00000000" w:rsidRPr="00000000" w14:paraId="000000F0">
      <w:pPr>
        <w:ind w:firstLine="720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Estabelecimento de Conexão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Protocolo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Passo 1: o cliente envia um segmento SYN especificando a porta do servidor ao qual deseja se conectar e seu número de sequência inicial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Passo 2: o servidor responde enviando outro segmento SYN com o ACK do segmento recebido e o seu próprio número de sequência 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Passo 3: o cliente retorna um ACK e a conexão se estabelece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tamanho máximo de segmento (MSS) que cada lado se propõe a aceitar também é definido no momento do estabelecimento da conexão Pode acontecer um “half open”</w:t>
      </w:r>
    </w:p>
    <w:p w:rsidR="00000000" w:rsidDel="00000000" w:rsidP="00000000" w:rsidRDefault="00000000" w:rsidRPr="00000000" w14:paraId="000000F7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ind w:left="1440" w:hanging="360"/>
        <w:jc w:val="both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Como funciona: (THREE-WAY-HANDSHAKE)</w:t>
      </w:r>
    </w:p>
    <w:p w:rsidR="00000000" w:rsidDel="00000000" w:rsidP="00000000" w:rsidRDefault="00000000" w:rsidRPr="00000000" w14:paraId="000000F9">
      <w:pPr>
        <w:numPr>
          <w:ilvl w:val="0"/>
          <w:numId w:val="26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Status: LISTENING 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Status: SYN_RECV (Conexão solicitada pelo cliente)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Status: SYN_RECV (Servidor aloca recursos (memória) para a “potencial” conexão e liga o relógio de TIMEOUT)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Status: ESTABILISHED (Cliente confirma o pedido de conexão e inicia envio de dados.)</w:t>
      </w:r>
    </w:p>
    <w:p w:rsidR="00000000" w:rsidDel="00000000" w:rsidP="00000000" w:rsidRDefault="00000000" w:rsidRPr="00000000" w14:paraId="000000FD">
      <w:pPr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Término de Conexão</w:t>
      </w:r>
    </w:p>
    <w:p w:rsidR="00000000" w:rsidDel="00000000" w:rsidP="00000000" w:rsidRDefault="00000000" w:rsidRPr="00000000" w14:paraId="000000FF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Cada direção da conexão é encerrada independentemente.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Protocolo</w:t>
      </w:r>
    </w:p>
    <w:p w:rsidR="00000000" w:rsidDel="00000000" w:rsidP="00000000" w:rsidRDefault="00000000" w:rsidRPr="00000000" w14:paraId="00000101">
      <w:pPr>
        <w:numPr>
          <w:ilvl w:val="1"/>
          <w:numId w:val="21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Passo 1: o cliente enviar um segmento FIN</w:t>
      </w:r>
    </w:p>
    <w:p w:rsidR="00000000" w:rsidDel="00000000" w:rsidP="00000000" w:rsidRDefault="00000000" w:rsidRPr="00000000" w14:paraId="00000102">
      <w:pPr>
        <w:numPr>
          <w:ilvl w:val="1"/>
          <w:numId w:val="21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Passo 2: o servidor retorna um FIN e um ACK para o cliente</w:t>
      </w:r>
    </w:p>
    <w:p w:rsidR="00000000" w:rsidDel="00000000" w:rsidP="00000000" w:rsidRDefault="00000000" w:rsidRPr="00000000" w14:paraId="00000103">
      <w:pPr>
        <w:numPr>
          <w:ilvl w:val="1"/>
          <w:numId w:val="21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Passo 3: o cliente enviar um ACK e a conexão se encerra.</w:t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É possível efetuar um “half-close” mantendo-se apenas uma conexão simplex.</w:t>
      </w:r>
    </w:p>
    <w:p w:rsidR="00000000" w:rsidDel="00000000" w:rsidP="00000000" w:rsidRDefault="00000000" w:rsidRPr="00000000" w14:paraId="00000105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</w:t>
        <w:tab/>
        <w:t xml:space="preserve">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123825</wp:posOffset>
            </wp:positionV>
            <wp:extent cx="3739984" cy="2519363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0353" l="55647" r="9468" t="37758"/>
                    <a:stretch>
                      <a:fillRect/>
                    </a:stretch>
                  </pic:blipFill>
                  <pic:spPr>
                    <a:xfrm>
                      <a:off x="0" y="0"/>
                      <a:ext cx="3739984" cy="2519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107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Comfortaa" w:cs="Comfortaa" w:eastAsia="Comfortaa" w:hAnsi="Comfortaa"/>
          <w:sz w:val="28"/>
          <w:szCs w:val="28"/>
          <w:shd w:fill="76a5af" w:val="clear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shd w:fill="76a5af" w:val="clear"/>
          <w:rtl w:val="0"/>
        </w:rPr>
        <w:t xml:space="preserve">Controle de congestionamento do TCP</w:t>
      </w:r>
    </w:p>
    <w:p w:rsidR="00000000" w:rsidDel="00000000" w:rsidP="00000000" w:rsidRDefault="00000000" w:rsidRPr="00000000" w14:paraId="0000010E">
      <w:pPr>
        <w:ind w:firstLine="720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controle é feito através de duas variáveis adicionadas em cada lado da conexão: adicionadas em cada lado da conexão: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Janela de Congestionamento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Limiar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Serve para controlar o crescimento da janela de congestionamento</w:t>
      </w:r>
    </w:p>
    <w:p w:rsidR="00000000" w:rsidDel="00000000" w:rsidP="00000000" w:rsidRDefault="00000000" w:rsidRPr="00000000" w14:paraId="00000113">
      <w:pPr>
        <w:ind w:firstLine="720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Janela de Congestionamento 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Uma conexão TCP controla sua taxa de transmissão limitando o seu número de segmentos que podem ser limitando o seu número de segmentos que podem ser transmitidos sem que uma confirmação seja recebida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Esse número é chamado o tamanho da janela do TCP (</w:t>
      </w:r>
      <w:r w:rsidDel="00000000" w:rsidR="00000000" w:rsidRPr="00000000">
        <w:rPr>
          <w:rFonts w:ascii="Comfortaa" w:cs="Comfortaa" w:eastAsia="Comfortaa" w:hAnsi="Comfortaa"/>
          <w:color w:val="cc0000"/>
          <w:rtl w:val="0"/>
        </w:rPr>
        <w:t xml:space="preserve">w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Uma conexão TCP começa com um pequeno valor de</w:t>
      </w:r>
      <w:r w:rsidDel="00000000" w:rsidR="00000000" w:rsidRPr="00000000">
        <w:rPr>
          <w:rFonts w:ascii="Comfortaa" w:cs="Comfortaa" w:eastAsia="Comfortaa" w:hAnsi="Comfortaa"/>
          <w:color w:val="cc0000"/>
          <w:rtl w:val="0"/>
        </w:rPr>
        <w:t xml:space="preserve"> w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 então o incrementa arriscando que exista mais largura de banda disponível 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Isso continua a ocorrer </w:t>
      </w:r>
      <w:r w:rsidDel="00000000" w:rsidR="00000000" w:rsidRPr="00000000">
        <w:rPr>
          <w:rFonts w:ascii="Comfortaa" w:cs="Comfortaa" w:eastAsia="Comfortaa" w:hAnsi="Comfortaa"/>
          <w:color w:val="cc0000"/>
          <w:rtl w:val="0"/>
        </w:rPr>
        <w:t xml:space="preserve">até que algum segmento seja perdido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144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Nesse momento, a conexão TCP reduz </w:t>
      </w: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w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para um valor seguro, e então continua a arriscar o crescimento</w:t>
      </w:r>
    </w:p>
    <w:p w:rsidR="00000000" w:rsidDel="00000000" w:rsidP="00000000" w:rsidRDefault="00000000" w:rsidRPr="00000000" w14:paraId="0000011A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Janela do Receptor 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número máximo de segmentos não-confirmados é dado pelo mínimo entre os tamanhos das janelas é dado pelo mínimo entre os tamanhos das janelas de congestionamento e do receptor. Ou seja, mesmo que haja mais largura de banda, o receptor também pode ser um gargalo.</w:t>
      </w:r>
    </w:p>
    <w:p w:rsidR="00000000" w:rsidDel="00000000" w:rsidP="00000000" w:rsidRDefault="00000000" w:rsidRPr="00000000" w14:paraId="0000011D">
      <w:pPr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Evolução de uma Conexão TCP </w:t>
      </w:r>
    </w:p>
    <w:p w:rsidR="00000000" w:rsidDel="00000000" w:rsidP="00000000" w:rsidRDefault="00000000" w:rsidRPr="00000000" w14:paraId="0000011F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 início, a janela de congestionamento tem o tamanho de um segmento. Tal segmento tem o tamanho do maior segmento suportado. </w:t>
      </w:r>
    </w:p>
    <w:p w:rsidR="00000000" w:rsidDel="00000000" w:rsidP="00000000" w:rsidRDefault="00000000" w:rsidRPr="00000000" w14:paraId="00000120">
      <w:pPr>
        <w:ind w:left="72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primeiro segmento é enviado e então é esperado seu reconhecimento.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o mesmo chegar antes que ocorra o timeout, o transmissor duplica o tamanho da janela de congestionamento e envia dois segmentos. 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esses dois segmentos também forem reconhecidos antes de seus timeouts, o transmissor duplica novamente sua janela, enviando agora quatro segmentos. </w:t>
      </w:r>
    </w:p>
    <w:p w:rsidR="00000000" w:rsidDel="00000000" w:rsidP="00000000" w:rsidRDefault="00000000" w:rsidRPr="00000000" w14:paraId="00000123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Esse processo continua até que:</w:t>
      </w:r>
    </w:p>
    <w:p w:rsidR="00000000" w:rsidDel="00000000" w:rsidP="00000000" w:rsidRDefault="00000000" w:rsidRPr="00000000" w14:paraId="00000124">
      <w:pPr>
        <w:numPr>
          <w:ilvl w:val="0"/>
          <w:numId w:val="19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tamanho da janela de congestionamento seja maior que o limiar, ou maior que o tamanho da janela do receptor;</w:t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ind w:left="216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Ocorra algum timeouts antes da confirmação.</w:t>
      </w:r>
    </w:p>
    <w:p w:rsidR="00000000" w:rsidDel="00000000" w:rsidP="00000000" w:rsidRDefault="00000000" w:rsidRPr="00000000" w14:paraId="0000012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16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Duas Fases dessa Evolução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A primeira fase, em que a janela de congestionamento cresce exponencialmente é congestionamento cresce exponencialmente é chamada de inicialização lenta (slow start), pelo fato de começar com um segmento - A taxa de transmissão começa pequena porém cresce muito rapidamente.</w:t>
      </w:r>
    </w:p>
    <w:p w:rsidR="00000000" w:rsidDel="00000000" w:rsidP="00000000" w:rsidRDefault="00000000" w:rsidRPr="00000000" w14:paraId="0000012B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Uma vez ultrapassado o limiar, e a janela do receptor ainda não seja um limitante o crescimento receptor ainda não seja um limitante, o crescimento da janela passa a ser linear. Essa segunda fase é chamada de prevenção de congestionamento (congestion avoidance). Sua duração também depende da não ocorrência timeouts, e da aceitação do fluxo por parte do receptor.</w:t>
      </w:r>
    </w:p>
    <w:p w:rsidR="00000000" w:rsidDel="00000000" w:rsidP="00000000" w:rsidRDefault="00000000" w:rsidRPr="00000000" w14:paraId="0000012C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E quando ocorrer um problema?</w:t>
      </w:r>
    </w:p>
    <w:p w:rsidR="00000000" w:rsidDel="00000000" w:rsidP="00000000" w:rsidRDefault="00000000" w:rsidRPr="00000000" w14:paraId="0000012E">
      <w:pPr>
        <w:ind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Na ocorrência de um timeout o TCP irá configurar:</w:t>
      </w:r>
    </w:p>
    <w:p w:rsidR="00000000" w:rsidDel="00000000" w:rsidP="00000000" w:rsidRDefault="00000000" w:rsidRPr="00000000" w14:paraId="0000012F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valor do limiar passa a ser a metade do tamanho atual da janela de congestionamento</w:t>
      </w:r>
    </w:p>
    <w:p w:rsidR="00000000" w:rsidDel="00000000" w:rsidP="00000000" w:rsidRDefault="00000000" w:rsidRPr="00000000" w14:paraId="00000130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tamanho da janela de congestionamento volta ser do tamanho de um segmento</w:t>
      </w:r>
    </w:p>
    <w:p w:rsidR="00000000" w:rsidDel="00000000" w:rsidP="00000000" w:rsidRDefault="00000000" w:rsidRPr="00000000" w14:paraId="00000131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tamanho da janela de congestionamento volta a crescer exponencialmente</w:t>
      </w:r>
    </w:p>
    <w:p w:rsidR="00000000" w:rsidDel="00000000" w:rsidP="00000000" w:rsidRDefault="00000000" w:rsidRPr="00000000" w14:paraId="00000132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Caso ocorram ocorram 3 ACKs duplicados duplicados: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134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valor do limiar é ajustado para metade tamanho atual da janela de congestionamento </w:t>
      </w:r>
    </w:p>
    <w:p w:rsidR="00000000" w:rsidDel="00000000" w:rsidP="00000000" w:rsidRDefault="00000000" w:rsidRPr="00000000" w14:paraId="00000135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tamanho da janela de congestionamento passa igual ao valor do limiar (metade da janela de congestionamento atual) </w:t>
      </w:r>
    </w:p>
    <w:p w:rsidR="00000000" w:rsidDel="00000000" w:rsidP="00000000" w:rsidRDefault="00000000" w:rsidRPr="00000000" w14:paraId="00000136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tamanho da janela de congestionamento cresce linearmente</w:t>
      </w:r>
    </w:p>
    <w:p w:rsidR="00000000" w:rsidDel="00000000" w:rsidP="00000000" w:rsidRDefault="00000000" w:rsidRPr="00000000" w14:paraId="00000137">
      <w:pPr>
        <w:ind w:firstLine="720"/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20"/>
        <w:jc w:val="both"/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Resumo</w:t>
      </w:r>
    </w:p>
    <w:p w:rsidR="00000000" w:rsidDel="00000000" w:rsidP="00000000" w:rsidRDefault="00000000" w:rsidRPr="00000000" w14:paraId="00000139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o tamanho da janela de congestionamento está abaixo do limiar, seu crescimento é exponencial.</w:t>
      </w:r>
    </w:p>
    <w:p w:rsidR="00000000" w:rsidDel="00000000" w:rsidP="00000000" w:rsidRDefault="00000000" w:rsidRPr="00000000" w14:paraId="0000013A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este tamanho está acima do limiar, o crescimento é linear.</w:t>
      </w:r>
    </w:p>
    <w:p w:rsidR="00000000" w:rsidDel="00000000" w:rsidP="00000000" w:rsidRDefault="00000000" w:rsidRPr="00000000" w14:paraId="0000013B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Todas as vezes que ocorrer um timeout, o limiar é modificado para a metade do tamanho da janela e o tamanho da janela passa a ser 1.</w:t>
      </w:r>
    </w:p>
    <w:p w:rsidR="00000000" w:rsidDel="00000000" w:rsidP="00000000" w:rsidRDefault="00000000" w:rsidRPr="00000000" w14:paraId="0000013C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rede não consegue entregar nenhum dos pacotes (“congestionamento pesado”).</w:t>
      </w:r>
    </w:p>
    <w:p w:rsidR="00000000" w:rsidDel="00000000" w:rsidP="00000000" w:rsidRDefault="00000000" w:rsidRPr="00000000" w14:paraId="0000013D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Quando ocorrem ACKs repetidos a janela cai pela metade.</w:t>
      </w:r>
    </w:p>
    <w:p w:rsidR="00000000" w:rsidDel="00000000" w:rsidP="00000000" w:rsidRDefault="00000000" w:rsidRPr="00000000" w14:paraId="0000013E">
      <w:pPr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rede ainda é capaz de entregar alguns pacotes (“congestionamento leve”).</w:t>
      </w:r>
    </w:p>
    <w:sectPr>
      <w:foot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