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B2" w:rsidRDefault="009D17B2" w:rsidP="009D17B2">
      <w:pPr>
        <w:tabs>
          <w:tab w:val="left" w:pos="435"/>
        </w:tabs>
      </w:pPr>
    </w:p>
    <w:p w:rsidR="009D17B2" w:rsidRDefault="009D17B2" w:rsidP="009D17B2">
      <w:pPr>
        <w:pStyle w:val="a5"/>
        <w:numPr>
          <w:ilvl w:val="0"/>
          <w:numId w:val="2"/>
        </w:numPr>
        <w:tabs>
          <w:tab w:val="left" w:pos="435"/>
        </w:tabs>
        <w:ind w:firstLineChars="0"/>
      </w:pPr>
      <w:r>
        <w:rPr>
          <w:rFonts w:hint="eastAsia"/>
        </w:rPr>
        <w:t>HT_DIVP</w:t>
      </w:r>
      <w:r>
        <w:rPr>
          <w:rFonts w:hint="eastAsia"/>
        </w:rPr>
        <w:t>使用说明</w:t>
      </w:r>
      <w:r w:rsidR="00EF336F">
        <w:rPr>
          <w:rFonts w:hint="eastAsia"/>
        </w:rPr>
        <w:t>、</w:t>
      </w:r>
    </w:p>
    <w:p w:rsidR="00EF336F" w:rsidRDefault="00EF336F" w:rsidP="00EF336F">
      <w:pPr>
        <w:pStyle w:val="a5"/>
        <w:tabs>
          <w:tab w:val="left" w:pos="435"/>
        </w:tabs>
        <w:ind w:left="420" w:firstLineChars="0" w:firstLine="0"/>
        <w:jc w:val="center"/>
      </w:pPr>
      <w:r>
        <w:object w:dxaOrig="23470" w:dyaOrig="2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48.4pt" o:ole="">
            <v:imagedata r:id="rId8" o:title=""/>
          </v:shape>
          <o:OLEObject Type="Embed" ProgID="Visio.Drawing.11" ShapeID="_x0000_i1025" DrawAspect="Content" ObjectID="_1566760399" r:id="rId9"/>
        </w:object>
      </w:r>
      <w:r>
        <w:rPr>
          <w:rFonts w:hint="eastAsia"/>
        </w:rPr>
        <w:t xml:space="preserve">DIVP Stream </w:t>
      </w:r>
      <w:r>
        <w:rPr>
          <w:rFonts w:hint="eastAsia"/>
        </w:rPr>
        <w:t>流向</w:t>
      </w:r>
    </w:p>
    <w:p w:rsidR="009D17B2" w:rsidRDefault="009D17B2" w:rsidP="009D17B2">
      <w:pPr>
        <w:pStyle w:val="a5"/>
        <w:tabs>
          <w:tab w:val="left" w:pos="435"/>
        </w:tabs>
        <w:ind w:left="420" w:firstLineChars="0" w:firstLine="0"/>
        <w:jc w:val="left"/>
      </w:pPr>
      <w:proofErr w:type="gramStart"/>
      <w:r>
        <w:t>echo</w:t>
      </w:r>
      <w:proofErr w:type="gramEnd"/>
      <w:r>
        <w:t xml:space="preserve"> </w:t>
      </w:r>
      <w:proofErr w:type="spellStart"/>
      <w:r>
        <w:t>divp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0 1 1 1 0 0 0  </w:t>
      </w:r>
      <w:r w:rsidRPr="004145B6">
        <w:t xml:space="preserve"> </w:t>
      </w:r>
      <w:r>
        <w:t xml:space="preserve">1 1 1 1 1 0 1   2 1 1 1 2 9 2  3 1 1 1 3 9 3  </w:t>
      </w:r>
      <w:r w:rsidRPr="004145B6">
        <w:t xml:space="preserve"> &gt; /</w:t>
      </w:r>
      <w:proofErr w:type="spellStart"/>
      <w:r w:rsidRPr="004145B6">
        <w:t>proc</w:t>
      </w:r>
      <w:proofErr w:type="spellEnd"/>
      <w:r w:rsidRPr="004145B6">
        <w:t>/</w:t>
      </w:r>
      <w:proofErr w:type="spellStart"/>
      <w:r w:rsidRPr="004145B6">
        <w:t>hal</w:t>
      </w:r>
      <w:proofErr w:type="spellEnd"/>
      <w:r w:rsidRPr="004145B6">
        <w:t>/</w:t>
      </w:r>
      <w:proofErr w:type="spellStart"/>
      <w:r w:rsidRPr="004145B6">
        <w:t>uttest</w:t>
      </w:r>
      <w:proofErr w:type="spellEnd"/>
    </w:p>
    <w:p w:rsidR="009D17B2" w:rsidRDefault="009D17B2" w:rsidP="009D17B2">
      <w:pPr>
        <w:pStyle w:val="a5"/>
        <w:tabs>
          <w:tab w:val="left" w:pos="435"/>
        </w:tabs>
        <w:ind w:left="420" w:firstLineChars="0" w:firstLine="0"/>
        <w:jc w:val="left"/>
      </w:pPr>
      <w:r w:rsidRPr="00490375">
        <w:rPr>
          <w:rFonts w:hint="eastAsia"/>
        </w:rPr>
        <w:t>※</w:t>
      </w:r>
      <w:r w:rsidRPr="00490375">
        <w:rPr>
          <w:rFonts w:hint="eastAsia"/>
        </w:rPr>
        <w:tab/>
      </w:r>
      <w:r w:rsidRPr="00490375">
        <w:rPr>
          <w:rFonts w:hint="eastAsia"/>
        </w:rPr>
        <w:t>最后一个参数和</w:t>
      </w:r>
      <w:r w:rsidRPr="00490375">
        <w:rPr>
          <w:rFonts w:hint="eastAsia"/>
        </w:rPr>
        <w:t xml:space="preserve">&gt; </w:t>
      </w:r>
      <w:r w:rsidRPr="00490375">
        <w:rPr>
          <w:rFonts w:hint="eastAsia"/>
        </w:rPr>
        <w:t>之间至少需要一个空格。</w:t>
      </w:r>
    </w:p>
    <w:p w:rsidR="009D17B2" w:rsidRDefault="009D17B2" w:rsidP="009D17B2">
      <w:pPr>
        <w:pStyle w:val="a5"/>
        <w:tabs>
          <w:tab w:val="left" w:pos="435"/>
        </w:tabs>
        <w:ind w:left="420" w:firstLineChars="0" w:firstLine="0"/>
        <w:jc w:val="left"/>
      </w:pPr>
      <w:r>
        <w:rPr>
          <w:rFonts w:hint="eastAsia"/>
        </w:rPr>
        <w:t>每个</w:t>
      </w:r>
      <w:r>
        <w:rPr>
          <w:rFonts w:hint="eastAsia"/>
        </w:rPr>
        <w:t>channel  6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分别是</w:t>
      </w:r>
    </w:p>
    <w:p w:rsidR="009D17B2" w:rsidRDefault="009D17B2" w:rsidP="009D17B2">
      <w:pPr>
        <w:pStyle w:val="a5"/>
        <w:numPr>
          <w:ilvl w:val="0"/>
          <w:numId w:val="1"/>
        </w:numPr>
        <w:tabs>
          <w:tab w:val="left" w:pos="435"/>
        </w:tabs>
        <w:ind w:firstLineChars="0"/>
        <w:jc w:val="left"/>
      </w:pPr>
      <w:r>
        <w:rPr>
          <w:rFonts w:hint="eastAsia"/>
        </w:rPr>
        <w:t>Channel ID max 16</w:t>
      </w:r>
    </w:p>
    <w:p w:rsidR="009D17B2" w:rsidRDefault="009D17B2" w:rsidP="009D17B2">
      <w:pPr>
        <w:pStyle w:val="a5"/>
        <w:numPr>
          <w:ilvl w:val="0"/>
          <w:numId w:val="1"/>
        </w:numPr>
        <w:tabs>
          <w:tab w:val="left" w:pos="435"/>
        </w:tabs>
        <w:ind w:firstLineChars="0"/>
        <w:jc w:val="left"/>
      </w:pPr>
      <w:r>
        <w:rPr>
          <w:rFonts w:hint="eastAsia"/>
        </w:rPr>
        <w:t xml:space="preserve">TNR_DI_ROATE </w:t>
      </w:r>
      <w:r>
        <w:rPr>
          <w:rFonts w:hint="eastAsia"/>
        </w:rPr>
        <w:t>参数，这三个做成一个整体，</w:t>
      </w:r>
      <w:r>
        <w:rPr>
          <w:rFonts w:hint="eastAsia"/>
        </w:rPr>
        <w:t>0~3</w:t>
      </w:r>
      <w:r>
        <w:rPr>
          <w:rFonts w:hint="eastAsia"/>
        </w:rPr>
        <w:t>参数格式如下</w:t>
      </w:r>
    </w:p>
    <w:p w:rsidR="009D17B2" w:rsidRDefault="009D17B2" w:rsidP="009D17B2">
      <w:pPr>
        <w:pStyle w:val="a5"/>
        <w:tabs>
          <w:tab w:val="left" w:pos="435"/>
        </w:tabs>
        <w:jc w:val="left"/>
      </w:pPr>
      <w:proofErr w:type="spellStart"/>
      <w:r>
        <w:t>HT_TnrDiRot_Param_t</w:t>
      </w:r>
      <w:proofErr w:type="spellEnd"/>
      <w:r>
        <w:t xml:space="preserve"> </w:t>
      </w:r>
      <w:proofErr w:type="spellStart"/>
      <w:r>
        <w:t>stTNR_DI_Roate_</w:t>
      </w:r>
      <w:proofErr w:type="gramStart"/>
      <w:r>
        <w:t>Param</w:t>
      </w:r>
      <w:proofErr w:type="spellEnd"/>
      <w:r>
        <w:t>[</w:t>
      </w:r>
      <w:proofErr w:type="gramEnd"/>
      <w:r>
        <w:t>HT_DIVP_MAX_CASE] =</w:t>
      </w:r>
    </w:p>
    <w:p w:rsidR="009D17B2" w:rsidRDefault="009D17B2" w:rsidP="009D17B2">
      <w:pPr>
        <w:pStyle w:val="a5"/>
        <w:tabs>
          <w:tab w:val="left" w:pos="435"/>
        </w:tabs>
        <w:jc w:val="left"/>
      </w:pPr>
      <w:r>
        <w:t>{</w:t>
      </w:r>
    </w:p>
    <w:p w:rsidR="009D17B2" w:rsidRDefault="009D17B2" w:rsidP="009D17B2">
      <w:pPr>
        <w:pStyle w:val="a5"/>
        <w:tabs>
          <w:tab w:val="left" w:pos="435"/>
        </w:tabs>
        <w:jc w:val="left"/>
      </w:pPr>
      <w:r>
        <w:t xml:space="preserve"> {E_HAL_DIVP_TNR_LEVEL_OFF, E_HAL_DIVP_DI_TYPE_OFF, E_HAL_DIVP_ROTATE_NONE},</w:t>
      </w:r>
    </w:p>
    <w:p w:rsidR="009D17B2" w:rsidRDefault="009D17B2" w:rsidP="009D17B2">
      <w:pPr>
        <w:pStyle w:val="a5"/>
        <w:tabs>
          <w:tab w:val="left" w:pos="435"/>
        </w:tabs>
        <w:jc w:val="left"/>
      </w:pPr>
      <w:r>
        <w:t xml:space="preserve"> {E_HAL_DIVP_TNR_LEVEL_LOW, E_HAL_DIVP_DI_TYPE_2D, E_HAL_DIVP_ROTATE_90},</w:t>
      </w:r>
    </w:p>
    <w:p w:rsidR="009D17B2" w:rsidRDefault="009D17B2" w:rsidP="009D17B2">
      <w:pPr>
        <w:pStyle w:val="a5"/>
        <w:tabs>
          <w:tab w:val="left" w:pos="435"/>
        </w:tabs>
        <w:jc w:val="left"/>
      </w:pPr>
      <w:r>
        <w:t xml:space="preserve"> {E_HAL_DIVP_TNR_LEVEL_MIDDLE, E_HAL_DIVP_DI_TYPE_3D, E_HAL_DIVP_ROTATE_180},</w:t>
      </w:r>
    </w:p>
    <w:p w:rsidR="009D17B2" w:rsidRDefault="009D17B2" w:rsidP="009D17B2">
      <w:pPr>
        <w:pStyle w:val="a5"/>
        <w:tabs>
          <w:tab w:val="left" w:pos="435"/>
        </w:tabs>
        <w:jc w:val="left"/>
      </w:pPr>
      <w:r>
        <w:t xml:space="preserve"> {E_HAL_DIVP_TNR_LEVEL_HIGH, E_HAL_DIVP_DI_TYPE_NUM, E_HAL_DIVP_ROTATE_270}</w:t>
      </w:r>
    </w:p>
    <w:p w:rsidR="009D17B2" w:rsidRDefault="009D17B2" w:rsidP="009D17B2">
      <w:pPr>
        <w:pStyle w:val="a5"/>
        <w:tabs>
          <w:tab w:val="left" w:pos="435"/>
        </w:tabs>
        <w:ind w:firstLineChars="0" w:firstLine="0"/>
        <w:jc w:val="left"/>
      </w:pPr>
      <w:r>
        <w:rPr>
          <w:rFonts w:hint="eastAsia"/>
        </w:rPr>
        <w:tab/>
      </w:r>
      <w:r>
        <w:t>};</w:t>
      </w:r>
    </w:p>
    <w:p w:rsidR="009D17B2" w:rsidRDefault="009D17B2" w:rsidP="009D17B2">
      <w:pPr>
        <w:pStyle w:val="a5"/>
        <w:numPr>
          <w:ilvl w:val="0"/>
          <w:numId w:val="3"/>
        </w:numPr>
        <w:tabs>
          <w:tab w:val="left" w:pos="435"/>
        </w:tabs>
        <w:ind w:firstLineChars="0"/>
        <w:jc w:val="left"/>
      </w:pPr>
      <w:r>
        <w:rPr>
          <w:rFonts w:hint="eastAsia"/>
        </w:rPr>
        <w:t xml:space="preserve">Mirror </w:t>
      </w:r>
      <w:r>
        <w:rPr>
          <w:rFonts w:hint="eastAsia"/>
        </w:rPr>
        <w:t>参数</w:t>
      </w:r>
      <w:r>
        <w:rPr>
          <w:rFonts w:hint="eastAsia"/>
        </w:rPr>
        <w:t xml:space="preserve"> 0~3</w:t>
      </w:r>
      <w:r>
        <w:rPr>
          <w:rFonts w:hint="eastAsia"/>
        </w:rPr>
        <w:t>分别代表以下数组内容，分别设置</w:t>
      </w:r>
      <w:proofErr w:type="spellStart"/>
      <w:r>
        <w:rPr>
          <w:rFonts w:hint="eastAsia"/>
        </w:rPr>
        <w:t>HMirror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VMirror</w:t>
      </w:r>
      <w:proofErr w:type="spellEnd"/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proofErr w:type="spellStart"/>
      <w:r>
        <w:t>MHalDivpMirror_t</w:t>
      </w:r>
      <w:proofErr w:type="spellEnd"/>
      <w:r>
        <w:t xml:space="preserve"> </w:t>
      </w:r>
      <w:proofErr w:type="spellStart"/>
      <w:r>
        <w:t>stMirror_</w:t>
      </w:r>
      <w:proofErr w:type="gramStart"/>
      <w:r>
        <w:t>Param</w:t>
      </w:r>
      <w:proofErr w:type="spellEnd"/>
      <w:r>
        <w:t>[</w:t>
      </w:r>
      <w:proofErr w:type="gramEnd"/>
      <w:r>
        <w:t xml:space="preserve">HT_DIVP_MAX_CASE] = 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>{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{FALSE</w:t>
      </w:r>
      <w:proofErr w:type="gramStart"/>
      <w:r>
        <w:t>,FALSE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{FALSE</w:t>
      </w:r>
      <w:proofErr w:type="gramStart"/>
      <w:r>
        <w:t>,TRUE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{TRUE</w:t>
      </w:r>
      <w:proofErr w:type="gramStart"/>
      <w:r>
        <w:t>,FALSE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{FALSE</w:t>
      </w:r>
      <w:proofErr w:type="gramStart"/>
      <w:r>
        <w:t>,FALSE</w:t>
      </w:r>
      <w:proofErr w:type="gramEnd"/>
      <w:r>
        <w:t>}</w:t>
      </w:r>
    </w:p>
    <w:p w:rsidR="009D17B2" w:rsidRDefault="009D17B2" w:rsidP="009D17B2">
      <w:pPr>
        <w:pStyle w:val="a5"/>
        <w:tabs>
          <w:tab w:val="left" w:pos="435"/>
        </w:tabs>
        <w:ind w:left="840" w:firstLineChars="0" w:firstLine="0"/>
        <w:jc w:val="left"/>
      </w:pPr>
      <w:r>
        <w:rPr>
          <w:rFonts w:hint="eastAsia"/>
        </w:rPr>
        <w:tab/>
      </w:r>
      <w:r>
        <w:t>};</w:t>
      </w:r>
    </w:p>
    <w:p w:rsidR="009D17B2" w:rsidRDefault="009D17B2" w:rsidP="009D17B2">
      <w:pPr>
        <w:pStyle w:val="a5"/>
        <w:numPr>
          <w:ilvl w:val="0"/>
          <w:numId w:val="3"/>
        </w:numPr>
        <w:tabs>
          <w:tab w:val="left" w:pos="435"/>
        </w:tabs>
        <w:ind w:firstLineChars="0"/>
        <w:jc w:val="left"/>
      </w:pPr>
      <w:proofErr w:type="spellStart"/>
      <w:r>
        <w:rPr>
          <w:rFonts w:hint="eastAsia"/>
        </w:rPr>
        <w:t>CropWin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0~3</w:t>
      </w:r>
      <w:r>
        <w:rPr>
          <w:rFonts w:hint="eastAsia"/>
        </w:rPr>
        <w:t>分别代表以下</w:t>
      </w:r>
      <w:r>
        <w:rPr>
          <w:rFonts w:hint="eastAsia"/>
        </w:rPr>
        <w:t>4</w:t>
      </w:r>
      <w:r>
        <w:rPr>
          <w:rFonts w:hint="eastAsia"/>
        </w:rPr>
        <w:t>组参数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proofErr w:type="spellStart"/>
      <w:r>
        <w:t>MHalDivpWindow_t</w:t>
      </w:r>
      <w:proofErr w:type="spellEnd"/>
      <w:r>
        <w:t xml:space="preserve"> </w:t>
      </w:r>
      <w:proofErr w:type="spellStart"/>
      <w:proofErr w:type="gramStart"/>
      <w:r>
        <w:t>stWinparam</w:t>
      </w:r>
      <w:proofErr w:type="spellEnd"/>
      <w:r>
        <w:t>[</w:t>
      </w:r>
      <w:proofErr w:type="gramEnd"/>
      <w:r>
        <w:t>4]=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>{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{0</w:t>
      </w:r>
      <w:proofErr w:type="gramStart"/>
      <w:r>
        <w:t>,0,1920,1088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{0</w:t>
      </w:r>
      <w:proofErr w:type="gramStart"/>
      <w:r>
        <w:t>,0,1280,720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{0</w:t>
      </w:r>
      <w:proofErr w:type="gramStart"/>
      <w:r>
        <w:t>,0,720,480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{0</w:t>
      </w:r>
      <w:proofErr w:type="gramStart"/>
      <w:r>
        <w:t>,0,640,480</w:t>
      </w:r>
      <w:proofErr w:type="gramEnd"/>
      <w:r>
        <w:t xml:space="preserve">},  </w:t>
      </w:r>
    </w:p>
    <w:p w:rsidR="009D17B2" w:rsidRDefault="009D17B2" w:rsidP="009D17B2">
      <w:pPr>
        <w:pStyle w:val="a5"/>
        <w:tabs>
          <w:tab w:val="left" w:pos="435"/>
        </w:tabs>
        <w:ind w:left="840" w:firstLineChars="0" w:firstLine="0"/>
        <w:jc w:val="left"/>
      </w:pPr>
      <w:r>
        <w:rPr>
          <w:rFonts w:hint="eastAsia"/>
        </w:rPr>
        <w:tab/>
      </w:r>
      <w:r>
        <w:t>};</w:t>
      </w:r>
    </w:p>
    <w:p w:rsidR="009D17B2" w:rsidRDefault="009D17B2" w:rsidP="009D17B2">
      <w:pPr>
        <w:pStyle w:val="a5"/>
        <w:numPr>
          <w:ilvl w:val="0"/>
          <w:numId w:val="3"/>
        </w:numPr>
        <w:tabs>
          <w:tab w:val="left" w:pos="435"/>
        </w:tabs>
        <w:ind w:firstLineChars="0"/>
        <w:jc w:val="left"/>
      </w:pPr>
      <w:proofErr w:type="spellStart"/>
      <w:r>
        <w:rPr>
          <w:rFonts w:hint="eastAsia"/>
        </w:rPr>
        <w:t>inputsize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0~3</w:t>
      </w:r>
      <w:r>
        <w:rPr>
          <w:rFonts w:hint="eastAsia"/>
        </w:rPr>
        <w:t>分别代表以下</w:t>
      </w:r>
      <w:r>
        <w:rPr>
          <w:rFonts w:hint="eastAsia"/>
        </w:rPr>
        <w:t>4</w:t>
      </w:r>
      <w:r>
        <w:rPr>
          <w:rFonts w:hint="eastAsia"/>
        </w:rPr>
        <w:t>组参数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proofErr w:type="spellStart"/>
      <w:r>
        <w:t>HT_size_t</w:t>
      </w:r>
      <w:proofErr w:type="spellEnd"/>
      <w:r>
        <w:t xml:space="preserve"> </w:t>
      </w:r>
      <w:proofErr w:type="spellStart"/>
      <w:proofErr w:type="gramStart"/>
      <w:r>
        <w:t>stInPutSize</w:t>
      </w:r>
      <w:proofErr w:type="spellEnd"/>
      <w:r>
        <w:t>[</w:t>
      </w:r>
      <w:proofErr w:type="gramEnd"/>
      <w:r>
        <w:t>HT_DIVP_MAX_CASE]=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>{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{1920</w:t>
      </w:r>
      <w:proofErr w:type="gramStart"/>
      <w:r>
        <w:t>,1088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{1280</w:t>
      </w:r>
      <w:proofErr w:type="gramStart"/>
      <w:r>
        <w:t>,720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{720,480},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{640,480},</w:t>
      </w:r>
    </w:p>
    <w:p w:rsidR="009D17B2" w:rsidRDefault="009D17B2" w:rsidP="009D17B2">
      <w:pPr>
        <w:pStyle w:val="a5"/>
        <w:tabs>
          <w:tab w:val="left" w:pos="435"/>
        </w:tabs>
        <w:ind w:left="840" w:firstLineChars="0" w:firstLine="0"/>
        <w:jc w:val="left"/>
      </w:pPr>
      <w:r>
        <w:rPr>
          <w:rFonts w:hint="eastAsia"/>
        </w:rPr>
        <w:tab/>
      </w:r>
      <w:r>
        <w:t>};</w:t>
      </w:r>
    </w:p>
    <w:p w:rsidR="009D17B2" w:rsidRDefault="009D17B2" w:rsidP="009D17B2">
      <w:pPr>
        <w:pStyle w:val="a5"/>
        <w:numPr>
          <w:ilvl w:val="0"/>
          <w:numId w:val="3"/>
        </w:numPr>
        <w:tabs>
          <w:tab w:val="left" w:pos="435"/>
        </w:tabs>
        <w:ind w:firstLineChars="0"/>
        <w:jc w:val="left"/>
      </w:pPr>
      <w:proofErr w:type="spellStart"/>
      <w:r>
        <w:rPr>
          <w:rFonts w:hint="eastAsia"/>
        </w:rPr>
        <w:t>outputsize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0~3</w:t>
      </w:r>
      <w:r>
        <w:rPr>
          <w:rFonts w:hint="eastAsia"/>
        </w:rPr>
        <w:t>分别代表以下</w:t>
      </w:r>
      <w:r>
        <w:rPr>
          <w:rFonts w:hint="eastAsia"/>
        </w:rPr>
        <w:t>4</w:t>
      </w:r>
      <w:r>
        <w:rPr>
          <w:rFonts w:hint="eastAsia"/>
        </w:rPr>
        <w:t>组参数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proofErr w:type="spellStart"/>
      <w:r>
        <w:lastRenderedPageBreak/>
        <w:t>HT_size_t</w:t>
      </w:r>
      <w:proofErr w:type="spellEnd"/>
      <w:r>
        <w:t xml:space="preserve"> </w:t>
      </w:r>
      <w:proofErr w:type="spellStart"/>
      <w:proofErr w:type="gramStart"/>
      <w:r>
        <w:t>stOutPutSize</w:t>
      </w:r>
      <w:proofErr w:type="spellEnd"/>
      <w:r>
        <w:t>[</w:t>
      </w:r>
      <w:proofErr w:type="gramEnd"/>
      <w:r>
        <w:t>HT_DIVP_MAX_CASE]=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>{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{1920</w:t>
      </w:r>
      <w:proofErr w:type="gramStart"/>
      <w:r>
        <w:t>,1088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{1280</w:t>
      </w:r>
      <w:proofErr w:type="gramStart"/>
      <w:r>
        <w:t>,720</w:t>
      </w:r>
      <w:proofErr w:type="gramEnd"/>
      <w:r>
        <w:t>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{720,480},</w:t>
      </w:r>
    </w:p>
    <w:p w:rsidR="009D17B2" w:rsidRDefault="009D17B2" w:rsidP="009D17B2">
      <w:pPr>
        <w:pStyle w:val="a5"/>
        <w:tabs>
          <w:tab w:val="left" w:pos="435"/>
        </w:tabs>
        <w:ind w:left="840"/>
        <w:jc w:val="left"/>
      </w:pPr>
      <w:r>
        <w:t xml:space="preserve">    {640,480},</w:t>
      </w:r>
    </w:p>
    <w:p w:rsidR="009D17B2" w:rsidRDefault="009D17B2" w:rsidP="009D17B2">
      <w:pPr>
        <w:pStyle w:val="a5"/>
        <w:tabs>
          <w:tab w:val="left" w:pos="435"/>
        </w:tabs>
        <w:ind w:left="840" w:firstLineChars="0" w:firstLine="0"/>
        <w:jc w:val="left"/>
      </w:pPr>
      <w:r>
        <w:t>};</w:t>
      </w:r>
    </w:p>
    <w:p w:rsidR="009D17B2" w:rsidRDefault="009D17B2" w:rsidP="009D17B2">
      <w:pPr>
        <w:pStyle w:val="a5"/>
        <w:numPr>
          <w:ilvl w:val="0"/>
          <w:numId w:val="1"/>
        </w:numPr>
        <w:tabs>
          <w:tab w:val="left" w:pos="270"/>
        </w:tabs>
        <w:ind w:firstLineChars="0"/>
        <w:jc w:val="left"/>
      </w:pPr>
      <w:proofErr w:type="spellStart"/>
      <w:r>
        <w:rPr>
          <w:rFonts w:hint="eastAsia"/>
        </w:rPr>
        <w:t>pixelformat</w:t>
      </w:r>
      <w:proofErr w:type="spellEnd"/>
      <w:r>
        <w:rPr>
          <w:rFonts w:hint="eastAsia"/>
        </w:rPr>
        <w:t xml:space="preserve">  0 </w:t>
      </w:r>
      <w:r>
        <w:rPr>
          <w:rFonts w:hint="eastAsia"/>
        </w:rPr>
        <w:t>代表</w:t>
      </w:r>
      <w:r w:rsidRPr="00474580">
        <w:t>E_HT_PIXEL_FORMAT_YUV422_YUYV</w:t>
      </w:r>
      <w:r>
        <w:rPr>
          <w:rFonts w:hint="eastAsia"/>
        </w:rPr>
        <w:t>格式，</w:t>
      </w:r>
      <w:r>
        <w:rPr>
          <w:rFonts w:hint="eastAsia"/>
        </w:rPr>
        <w:t>9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 w:rsidRPr="00474580">
        <w:t>E_HT_PIXEL_FORMAT_YUV_SEMIPLANAR_420</w:t>
      </w:r>
      <w:r>
        <w:rPr>
          <w:rFonts w:hint="eastAsia"/>
        </w:rPr>
        <w:t xml:space="preserve"> </w:t>
      </w:r>
      <w:r>
        <w:rPr>
          <w:rFonts w:hint="eastAsia"/>
        </w:rPr>
        <w:t>格式。目前只支持这两种格式。</w:t>
      </w:r>
    </w:p>
    <w:p w:rsidR="009D17B2" w:rsidRDefault="009D17B2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  <w:rPr>
          <w:rFonts w:hint="eastAsia"/>
        </w:rPr>
      </w:pPr>
    </w:p>
    <w:p w:rsidR="003B1DF1" w:rsidRDefault="003B1DF1" w:rsidP="009D17B2">
      <w:pPr>
        <w:tabs>
          <w:tab w:val="left" w:pos="270"/>
        </w:tabs>
        <w:jc w:val="left"/>
      </w:pPr>
    </w:p>
    <w:p w:rsidR="009D17B2" w:rsidRDefault="009D17B2" w:rsidP="009D17B2">
      <w:pPr>
        <w:tabs>
          <w:tab w:val="left" w:pos="270"/>
        </w:tabs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主流程图</w:t>
      </w:r>
    </w:p>
    <w:p w:rsidR="009D17B2" w:rsidRDefault="009D17B2" w:rsidP="009D17B2">
      <w:pPr>
        <w:tabs>
          <w:tab w:val="left" w:pos="270"/>
        </w:tabs>
        <w:jc w:val="left"/>
      </w:pPr>
      <w:r>
        <w:rPr>
          <w:rFonts w:hint="eastAsia"/>
        </w:rPr>
        <w:tab/>
      </w:r>
      <w:r>
        <w:rPr>
          <w:rFonts w:hint="eastAsia"/>
        </w:rPr>
        <w:t>定义</w:t>
      </w:r>
      <w:proofErr w:type="spellStart"/>
      <w:r>
        <w:rPr>
          <w:rFonts w:hint="eastAsia"/>
        </w:rPr>
        <w:t>channelInfo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HT_DIVP_ChnAttr_s</w:t>
      </w:r>
      <w:proofErr w:type="spellEnd"/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>{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gramStart"/>
      <w:r>
        <w:t>void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 xml:space="preserve">* </w:t>
      </w:r>
      <w:proofErr w:type="spellStart"/>
      <w:r>
        <w:t>pHalCtx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HT_BOOL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bCreate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HT_S64 </w:t>
      </w:r>
      <w:r>
        <w:rPr>
          <w:rFonts w:hint="eastAsia"/>
        </w:rPr>
        <w:tab/>
      </w:r>
      <w:r>
        <w:rPr>
          <w:rFonts w:hint="eastAsia"/>
        </w:rPr>
        <w:tab/>
      </w:r>
      <w:r>
        <w:t>s64ReadPos;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HT_S64 </w:t>
      </w:r>
      <w:r>
        <w:rPr>
          <w:rFonts w:hint="eastAsia"/>
        </w:rPr>
        <w:tab/>
      </w:r>
      <w:r>
        <w:rPr>
          <w:rFonts w:hint="eastAsia"/>
        </w:rPr>
        <w:tab/>
      </w:r>
      <w:r>
        <w:t>s64WritePos;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HT_BOOL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spellStart"/>
      <w:r>
        <w:t>bCapFlag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</w:t>
      </w:r>
      <w:proofErr w:type="spellStart"/>
      <w:r>
        <w:t>pFileName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 w:firstLine="420"/>
        <w:jc w:val="left"/>
      </w:pPr>
      <w:r>
        <w:t xml:space="preserve">HT_U16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ChnId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 w:firstLine="420"/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User  Set</w:t>
      </w:r>
      <w:proofErr w:type="gramEnd"/>
      <w:r>
        <w:rPr>
          <w:rFonts w:hint="eastAsia"/>
        </w:rPr>
        <w:t>*/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spellStart"/>
      <w:r>
        <w:t>HT_TnrDiRot_Param_t</w:t>
      </w:r>
      <w:proofErr w:type="spellEnd"/>
      <w:r>
        <w:rPr>
          <w:rFonts w:hint="eastAsia"/>
        </w:rPr>
        <w:tab/>
      </w:r>
      <w:r>
        <w:t xml:space="preserve"> </w:t>
      </w:r>
      <w:proofErr w:type="spellStart"/>
      <w:r>
        <w:t>stTnrDiRot_param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spellStart"/>
      <w:r>
        <w:t>MHalDivpMirror_t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stDIVPMirrorAttr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spellStart"/>
      <w:r>
        <w:t>MHalDivpWindow_t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stDIVPWinAttr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spellStart"/>
      <w:r>
        <w:t>HT_size_t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spellStart"/>
      <w:r>
        <w:t>stInPutSize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spellStart"/>
      <w:r>
        <w:t>HT_size_t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stOutPutSize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r>
        <w:t xml:space="preserve">    </w:t>
      </w:r>
      <w:proofErr w:type="spellStart"/>
      <w:r>
        <w:t>HT_PxlFmt_e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ePixelFormat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ind w:leftChars="300" w:left="630"/>
        <w:jc w:val="left"/>
      </w:pPr>
      <w:proofErr w:type="gramStart"/>
      <w:r>
        <w:t>}</w:t>
      </w:r>
      <w:proofErr w:type="spellStart"/>
      <w:r>
        <w:t>HT</w:t>
      </w:r>
      <w:proofErr w:type="gramEnd"/>
      <w:r>
        <w:t>_DIVP_ChnAttr_t</w:t>
      </w:r>
      <w:proofErr w:type="spellEnd"/>
      <w:r>
        <w:t>;</w:t>
      </w:r>
    </w:p>
    <w:p w:rsidR="009D17B2" w:rsidRDefault="009D17B2" w:rsidP="009D17B2">
      <w:pPr>
        <w:tabs>
          <w:tab w:val="left" w:pos="270"/>
        </w:tabs>
        <w:jc w:val="center"/>
      </w:pPr>
      <w:r>
        <w:object w:dxaOrig="7449" w:dyaOrig="11394">
          <v:shape id="_x0000_i1026" type="#_x0000_t75" style="width:205.05pt;height:315.05pt" o:ole="">
            <v:imagedata r:id="rId10" o:title=""/>
          </v:shape>
          <o:OLEObject Type="Embed" ProgID="Visio.Drawing.11" ShapeID="_x0000_i1026" DrawAspect="Content" ObjectID="_1566760400" r:id="rId11"/>
        </w:object>
      </w:r>
    </w:p>
    <w:p w:rsidR="002A5E15" w:rsidRDefault="002A5E15" w:rsidP="009D17B2">
      <w:pPr>
        <w:tabs>
          <w:tab w:val="left" w:pos="270"/>
        </w:tabs>
        <w:jc w:val="left"/>
        <w:rPr>
          <w:rFonts w:hint="eastAsia"/>
        </w:rPr>
      </w:pPr>
    </w:p>
    <w:p w:rsidR="002A5E15" w:rsidRDefault="002A5E15" w:rsidP="009D17B2">
      <w:pPr>
        <w:tabs>
          <w:tab w:val="left" w:pos="270"/>
        </w:tabs>
        <w:jc w:val="left"/>
        <w:rPr>
          <w:rFonts w:hint="eastAsia"/>
        </w:rPr>
      </w:pPr>
    </w:p>
    <w:p w:rsidR="002A5E15" w:rsidRDefault="002A5E15" w:rsidP="009D17B2">
      <w:pPr>
        <w:tabs>
          <w:tab w:val="left" w:pos="270"/>
        </w:tabs>
        <w:jc w:val="left"/>
        <w:rPr>
          <w:rFonts w:hint="eastAsia"/>
        </w:rPr>
      </w:pPr>
    </w:p>
    <w:p w:rsidR="002A5E15" w:rsidRDefault="002A5E15" w:rsidP="009D17B2">
      <w:pPr>
        <w:tabs>
          <w:tab w:val="left" w:pos="270"/>
        </w:tabs>
        <w:jc w:val="left"/>
        <w:rPr>
          <w:rFonts w:hint="eastAsia"/>
        </w:rPr>
      </w:pPr>
      <w:bookmarkStart w:id="0" w:name="_GoBack"/>
      <w:bookmarkEnd w:id="0"/>
    </w:p>
    <w:p w:rsidR="009D17B2" w:rsidRDefault="009D17B2" w:rsidP="009D17B2">
      <w:pPr>
        <w:tabs>
          <w:tab w:val="left" w:pos="270"/>
        </w:tabs>
        <w:jc w:val="left"/>
      </w:pPr>
      <w:proofErr w:type="spellStart"/>
      <w:r>
        <w:rPr>
          <w:rFonts w:hint="eastAsia"/>
        </w:rPr>
        <w:lastRenderedPageBreak/>
        <w:t>DIVP_HandleEachFram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流程图</w:t>
      </w:r>
    </w:p>
    <w:p w:rsidR="00E60E74" w:rsidRDefault="003B1DF1" w:rsidP="009D17B2">
      <w:r>
        <w:object w:dxaOrig="10686" w:dyaOrig="15477">
          <v:shape id="_x0000_i1027" type="#_x0000_t75" style="width:451pt;height:653.75pt" o:ole="">
            <v:imagedata r:id="rId12" o:title=""/>
          </v:shape>
          <o:OLEObject Type="Embed" ProgID="Visio.Drawing.11" ShapeID="_x0000_i1027" DrawAspect="Content" ObjectID="_1566760401" r:id="rId13"/>
        </w:object>
      </w:r>
    </w:p>
    <w:sectPr w:rsidR="00E6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ED" w:rsidRDefault="00E049ED" w:rsidP="009D17B2">
      <w:r>
        <w:separator/>
      </w:r>
    </w:p>
  </w:endnote>
  <w:endnote w:type="continuationSeparator" w:id="0">
    <w:p w:rsidR="00E049ED" w:rsidRDefault="00E049ED" w:rsidP="009D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ED" w:rsidRDefault="00E049ED" w:rsidP="009D17B2">
      <w:r>
        <w:separator/>
      </w:r>
    </w:p>
  </w:footnote>
  <w:footnote w:type="continuationSeparator" w:id="0">
    <w:p w:rsidR="00E049ED" w:rsidRDefault="00E049ED" w:rsidP="009D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18A"/>
    <w:multiLevelType w:val="hybridMultilevel"/>
    <w:tmpl w:val="731C5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763BAA"/>
    <w:multiLevelType w:val="hybridMultilevel"/>
    <w:tmpl w:val="608EB6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55E2253"/>
    <w:multiLevelType w:val="hybridMultilevel"/>
    <w:tmpl w:val="76CA850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84"/>
    <w:rsid w:val="002A5E15"/>
    <w:rsid w:val="003B1DF1"/>
    <w:rsid w:val="009D17B2"/>
    <w:rsid w:val="00B17459"/>
    <w:rsid w:val="00C94EB1"/>
    <w:rsid w:val="00E049ED"/>
    <w:rsid w:val="00E60E74"/>
    <w:rsid w:val="00EE0084"/>
    <w:rsid w:val="00E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B2"/>
    <w:rPr>
      <w:sz w:val="18"/>
      <w:szCs w:val="18"/>
    </w:rPr>
  </w:style>
  <w:style w:type="paragraph" w:styleId="a5">
    <w:name w:val="List Paragraph"/>
    <w:basedOn w:val="a"/>
    <w:uiPriority w:val="34"/>
    <w:qFormat/>
    <w:rsid w:val="009D17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B2"/>
    <w:rPr>
      <w:sz w:val="18"/>
      <w:szCs w:val="18"/>
    </w:rPr>
  </w:style>
  <w:style w:type="paragraph" w:styleId="a5">
    <w:name w:val="List Paragraph"/>
    <w:basedOn w:val="a"/>
    <w:uiPriority w:val="34"/>
    <w:qFormat/>
    <w:rsid w:val="009D1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 liu(刘贤勇)</dc:creator>
  <cp:keywords/>
  <dc:description/>
  <cp:lastModifiedBy>Shire liu(刘贤勇)</cp:lastModifiedBy>
  <cp:revision>5</cp:revision>
  <dcterms:created xsi:type="dcterms:W3CDTF">2017-09-12T10:55:00Z</dcterms:created>
  <dcterms:modified xsi:type="dcterms:W3CDTF">2017-09-12T14:27:00Z</dcterms:modified>
</cp:coreProperties>
</file>