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29976" w14:textId="77777777" w:rsidR="00EE6015" w:rsidRPr="005A10A4" w:rsidRDefault="00EE6015" w:rsidP="00461620">
      <w:pPr>
        <w:spacing w:line="360" w:lineRule="auto"/>
        <w:rPr>
          <w:rFonts w:ascii="LinoLetter RomanOsF" w:hAnsi="LinoLetter RomanOsF"/>
          <w:sz w:val="36"/>
          <w:szCs w:val="36"/>
          <w:lang w:val="en-GB"/>
        </w:rPr>
      </w:pPr>
    </w:p>
    <w:p w14:paraId="19E600A3" w14:textId="77777777" w:rsidR="005A10A4" w:rsidRDefault="005A10A4" w:rsidP="005A10A4">
      <w:pPr>
        <w:pStyle w:val="Heading1"/>
        <w:rPr>
          <w:sz w:val="36"/>
          <w:szCs w:val="36"/>
          <w:lang w:val="en-GB"/>
        </w:rPr>
      </w:pPr>
      <w:proofErr w:type="spellStart"/>
      <w:r w:rsidRPr="005A10A4">
        <w:rPr>
          <w:sz w:val="36"/>
          <w:szCs w:val="36"/>
          <w:lang w:val="en-GB"/>
        </w:rPr>
        <w:t>TakeStock</w:t>
      </w:r>
      <w:proofErr w:type="spellEnd"/>
      <w:r w:rsidRPr="005A10A4">
        <w:rPr>
          <w:sz w:val="36"/>
          <w:szCs w:val="36"/>
          <w:lang w:val="en-GB"/>
        </w:rPr>
        <w:t xml:space="preserve"> app User Journeys</w:t>
      </w:r>
    </w:p>
    <w:p w14:paraId="27B32C9B" w14:textId="77777777" w:rsidR="005A10A4" w:rsidRDefault="005A10A4" w:rsidP="005A10A4">
      <w:pPr>
        <w:rPr>
          <w:lang w:val="en-GB"/>
        </w:rPr>
      </w:pPr>
    </w:p>
    <w:p w14:paraId="1FC30369" w14:textId="77777777" w:rsidR="005A10A4" w:rsidRDefault="005A10A4" w:rsidP="005A10A4">
      <w:pPr>
        <w:rPr>
          <w:lang w:val="en-GB"/>
        </w:rPr>
      </w:pPr>
      <w:r>
        <w:rPr>
          <w:lang w:val="en-GB"/>
        </w:rPr>
        <w:t xml:space="preserve">March/April 2016 </w:t>
      </w:r>
      <w:proofErr w:type="spellStart"/>
      <w:r>
        <w:rPr>
          <w:lang w:val="en-GB"/>
        </w:rPr>
        <w:t>joerg</w:t>
      </w:r>
      <w:proofErr w:type="spellEnd"/>
    </w:p>
    <w:p w14:paraId="1766A977" w14:textId="77777777" w:rsidR="005A10A4" w:rsidRDefault="005A10A4" w:rsidP="005A10A4">
      <w:pPr>
        <w:rPr>
          <w:lang w:val="en-GB"/>
        </w:rPr>
      </w:pPr>
    </w:p>
    <w:p w14:paraId="587FF74C" w14:textId="77777777" w:rsidR="005A10A4" w:rsidRDefault="005A10A4" w:rsidP="005A10A4">
      <w:pPr>
        <w:rPr>
          <w:lang w:val="en-GB"/>
        </w:rPr>
      </w:pPr>
    </w:p>
    <w:p w14:paraId="403EF9DF" w14:textId="77777777" w:rsidR="005A10A4" w:rsidRDefault="005A10A4" w:rsidP="005A10A4">
      <w:pPr>
        <w:rPr>
          <w:lang w:val="en-GB"/>
        </w:rPr>
      </w:pPr>
    </w:p>
    <w:p w14:paraId="4B04C2FE" w14:textId="77777777" w:rsidR="005A10A4" w:rsidRDefault="005A10A4" w:rsidP="005A10A4">
      <w:pPr>
        <w:pStyle w:val="Heading2"/>
        <w:rPr>
          <w:rFonts w:eastAsiaTheme="minorEastAsia" w:cstheme="minorBidi"/>
          <w:b w:val="0"/>
          <w:bCs w:val="0"/>
          <w:color w:val="auto"/>
          <w:szCs w:val="24"/>
          <w:lang w:val="en-GB"/>
        </w:rPr>
      </w:pPr>
    </w:p>
    <w:p w14:paraId="10B96218" w14:textId="77777777" w:rsidR="005A10A4" w:rsidRDefault="005A10A4" w:rsidP="005A10A4">
      <w:pPr>
        <w:pStyle w:val="Heading2"/>
        <w:rPr>
          <w:lang w:val="en-GB"/>
        </w:rPr>
      </w:pPr>
      <w:r>
        <w:rPr>
          <w:lang w:val="en-GB"/>
        </w:rPr>
        <w:t>SELLER JOURNEY</w:t>
      </w:r>
    </w:p>
    <w:p w14:paraId="32F4E1B3" w14:textId="77777777" w:rsidR="005A10A4" w:rsidRDefault="005A10A4" w:rsidP="005A10A4">
      <w:pPr>
        <w:rPr>
          <w:lang w:val="en-GB"/>
        </w:rPr>
      </w:pPr>
      <w:r>
        <w:rPr>
          <w:lang w:val="en-GB"/>
        </w:rPr>
        <w:t>The seller is taking stock inventory in his (offsite) storage space, away from his computer. He decides to List several items [define a)… b)… c)…] on takestock.com form auction. He uses the mobile app to do so right there and then.</w:t>
      </w:r>
      <w:r>
        <w:rPr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635"/>
        <w:gridCol w:w="3216"/>
        <w:gridCol w:w="2097"/>
      </w:tblGrid>
      <w:tr w:rsidR="000456CD" w14:paraId="61FE6897" w14:textId="77777777" w:rsidTr="000E7347">
        <w:tc>
          <w:tcPr>
            <w:tcW w:w="417" w:type="dxa"/>
          </w:tcPr>
          <w:p w14:paraId="2B1C288C" w14:textId="77777777" w:rsidR="000456CD" w:rsidRDefault="000456CD" w:rsidP="005A10A4"/>
        </w:tc>
        <w:tc>
          <w:tcPr>
            <w:tcW w:w="2685" w:type="dxa"/>
          </w:tcPr>
          <w:p w14:paraId="724C5ECB" w14:textId="1C762BFE" w:rsidR="000456CD" w:rsidRPr="000456CD" w:rsidRDefault="000456CD" w:rsidP="005A10A4">
            <w:pPr>
              <w:rPr>
                <w:i/>
              </w:rPr>
            </w:pPr>
            <w:r w:rsidRPr="000456CD">
              <w:rPr>
                <w:i/>
              </w:rPr>
              <w:t>User action</w:t>
            </w:r>
          </w:p>
        </w:tc>
        <w:tc>
          <w:tcPr>
            <w:tcW w:w="3290" w:type="dxa"/>
          </w:tcPr>
          <w:p w14:paraId="76DD8D13" w14:textId="7C826871" w:rsidR="000456CD" w:rsidRPr="000456CD" w:rsidRDefault="000456CD" w:rsidP="005A10A4">
            <w:pPr>
              <w:rPr>
                <w:i/>
              </w:rPr>
            </w:pPr>
            <w:r w:rsidRPr="000456CD">
              <w:rPr>
                <w:i/>
              </w:rPr>
              <w:t>Screen</w:t>
            </w:r>
          </w:p>
        </w:tc>
        <w:tc>
          <w:tcPr>
            <w:tcW w:w="2124" w:type="dxa"/>
          </w:tcPr>
          <w:p w14:paraId="2C7A1182" w14:textId="2E92A559" w:rsidR="000456CD" w:rsidRPr="000456CD" w:rsidRDefault="000456CD" w:rsidP="005A10A4">
            <w:pPr>
              <w:rPr>
                <w:i/>
              </w:rPr>
            </w:pPr>
            <w:proofErr w:type="gramStart"/>
            <w:r w:rsidRPr="000456CD">
              <w:rPr>
                <w:i/>
              </w:rPr>
              <w:t>functions</w:t>
            </w:r>
            <w:proofErr w:type="gramEnd"/>
          </w:p>
        </w:tc>
      </w:tr>
      <w:tr w:rsidR="005A10A4" w14:paraId="016C84CD" w14:textId="77777777" w:rsidTr="000E7347">
        <w:tc>
          <w:tcPr>
            <w:tcW w:w="417" w:type="dxa"/>
          </w:tcPr>
          <w:p w14:paraId="77836598" w14:textId="77777777" w:rsidR="005A10A4" w:rsidRDefault="005A10A4" w:rsidP="005A10A4">
            <w:r>
              <w:t>1.</w:t>
            </w:r>
          </w:p>
        </w:tc>
        <w:tc>
          <w:tcPr>
            <w:tcW w:w="2685" w:type="dxa"/>
          </w:tcPr>
          <w:p w14:paraId="06DD62B2" w14:textId="00CCB882" w:rsidR="005A10A4" w:rsidRPr="00557780" w:rsidRDefault="000456CD" w:rsidP="000456CD">
            <w:pPr>
              <w:rPr>
                <w:b/>
              </w:rPr>
            </w:pPr>
            <w:r>
              <w:rPr>
                <w:b/>
              </w:rPr>
              <w:t>User o</w:t>
            </w:r>
            <w:r w:rsidR="005A10A4" w:rsidRPr="00557780">
              <w:rPr>
                <w:b/>
              </w:rPr>
              <w:t>pens the app</w:t>
            </w:r>
          </w:p>
        </w:tc>
        <w:tc>
          <w:tcPr>
            <w:tcW w:w="3290" w:type="dxa"/>
          </w:tcPr>
          <w:p w14:paraId="4ADE0645" w14:textId="1DADC8AB" w:rsidR="005A10A4" w:rsidRDefault="000456CD" w:rsidP="005A10A4">
            <w:r>
              <w:t xml:space="preserve">App icon &amp; Loading screen  </w:t>
            </w:r>
          </w:p>
          <w:p w14:paraId="761FFE7C" w14:textId="6969FAC5" w:rsidR="000456CD" w:rsidRDefault="000456CD" w:rsidP="005A10A4">
            <w:r>
              <w:t>(</w:t>
            </w:r>
            <w:proofErr w:type="gramStart"/>
            <w:r>
              <w:t>home</w:t>
            </w:r>
            <w:proofErr w:type="gramEnd"/>
            <w:r>
              <w:t xml:space="preserve"> screen opens after loading)</w:t>
            </w:r>
          </w:p>
        </w:tc>
        <w:tc>
          <w:tcPr>
            <w:tcW w:w="2124" w:type="dxa"/>
          </w:tcPr>
          <w:p w14:paraId="4472C140" w14:textId="77777777" w:rsidR="005A10A4" w:rsidRDefault="005A10A4" w:rsidP="005A10A4"/>
        </w:tc>
      </w:tr>
      <w:tr w:rsidR="005A10A4" w14:paraId="2863452C" w14:textId="77777777" w:rsidTr="000E7347">
        <w:tc>
          <w:tcPr>
            <w:tcW w:w="417" w:type="dxa"/>
          </w:tcPr>
          <w:p w14:paraId="3B2F6A10" w14:textId="77777777" w:rsidR="005A10A4" w:rsidRDefault="005A10A4" w:rsidP="005A10A4">
            <w:r>
              <w:t>2.</w:t>
            </w:r>
          </w:p>
        </w:tc>
        <w:tc>
          <w:tcPr>
            <w:tcW w:w="2685" w:type="dxa"/>
          </w:tcPr>
          <w:p w14:paraId="2504CD7E" w14:textId="77777777" w:rsidR="005A10A4" w:rsidRPr="00557780" w:rsidRDefault="005A10A4" w:rsidP="005A10A4">
            <w:pPr>
              <w:rPr>
                <w:b/>
              </w:rPr>
            </w:pPr>
            <w:r w:rsidRPr="00557780">
              <w:rPr>
                <w:b/>
              </w:rPr>
              <w:t>Decides to ‘sell something’</w:t>
            </w:r>
          </w:p>
        </w:tc>
        <w:tc>
          <w:tcPr>
            <w:tcW w:w="3290" w:type="dxa"/>
          </w:tcPr>
          <w:p w14:paraId="444C2C5F" w14:textId="1EF27916" w:rsidR="005A10A4" w:rsidRDefault="000456CD" w:rsidP="000456CD">
            <w:r>
              <w:t>Home:</w:t>
            </w:r>
          </w:p>
        </w:tc>
        <w:tc>
          <w:tcPr>
            <w:tcW w:w="2124" w:type="dxa"/>
          </w:tcPr>
          <w:p w14:paraId="571C088C" w14:textId="4572EFAD" w:rsidR="005A10A4" w:rsidRDefault="000456CD" w:rsidP="005A10A4">
            <w:r>
              <w:t xml:space="preserve">- </w:t>
            </w:r>
            <w:proofErr w:type="gramStart"/>
            <w:r>
              <w:t>buy</w:t>
            </w:r>
            <w:proofErr w:type="gramEnd"/>
            <w:r>
              <w:t xml:space="preserve"> (search browse)</w:t>
            </w:r>
          </w:p>
          <w:p w14:paraId="0D82F1CB" w14:textId="65619424" w:rsidR="000456CD" w:rsidRPr="000456CD" w:rsidRDefault="000456CD" w:rsidP="005A10A4">
            <w:pPr>
              <w:rPr>
                <w:b/>
              </w:rPr>
            </w:pPr>
            <w:r w:rsidRPr="000456CD">
              <w:rPr>
                <w:b/>
              </w:rPr>
              <w:t>- Sell something (</w:t>
            </w:r>
            <w:proofErr w:type="spellStart"/>
            <w:r w:rsidRPr="000456CD">
              <w:rPr>
                <w:b/>
              </w:rPr>
              <w:t>btn</w:t>
            </w:r>
            <w:proofErr w:type="spellEnd"/>
            <w:r w:rsidRPr="000456CD">
              <w:rPr>
                <w:b/>
              </w:rPr>
              <w:t>?)</w:t>
            </w:r>
          </w:p>
          <w:p w14:paraId="394F0AEF" w14:textId="6B7D102D" w:rsidR="000456CD" w:rsidRDefault="000456CD" w:rsidP="005A10A4">
            <w:r>
              <w:t>- My Items</w:t>
            </w:r>
          </w:p>
        </w:tc>
      </w:tr>
      <w:tr w:rsidR="000456CD" w14:paraId="1D45567F" w14:textId="77777777" w:rsidTr="000E7347">
        <w:trPr>
          <w:trHeight w:val="235"/>
        </w:trPr>
        <w:tc>
          <w:tcPr>
            <w:tcW w:w="417" w:type="dxa"/>
          </w:tcPr>
          <w:p w14:paraId="66F6CF34" w14:textId="2847D778" w:rsidR="000456CD" w:rsidRDefault="00BD4FA9" w:rsidP="005A10A4">
            <w:r>
              <w:t>3</w:t>
            </w:r>
          </w:p>
        </w:tc>
        <w:tc>
          <w:tcPr>
            <w:tcW w:w="2685" w:type="dxa"/>
          </w:tcPr>
          <w:p w14:paraId="2577F3E8" w14:textId="77777777" w:rsidR="000456CD" w:rsidRPr="00557780" w:rsidRDefault="000456CD" w:rsidP="00557780">
            <w:pPr>
              <w:rPr>
                <w:b/>
              </w:rPr>
            </w:pPr>
          </w:p>
        </w:tc>
        <w:tc>
          <w:tcPr>
            <w:tcW w:w="3290" w:type="dxa"/>
          </w:tcPr>
          <w:p w14:paraId="05D4C1FC" w14:textId="0813FE1D" w:rsidR="000456CD" w:rsidRDefault="000456CD" w:rsidP="005A10A4">
            <w:r>
              <w:t>Sell something screen</w:t>
            </w:r>
          </w:p>
        </w:tc>
        <w:tc>
          <w:tcPr>
            <w:tcW w:w="2124" w:type="dxa"/>
          </w:tcPr>
          <w:p w14:paraId="020845F4" w14:textId="77DD8FD5" w:rsidR="000456CD" w:rsidRDefault="000456CD" w:rsidP="000456CD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</w:t>
            </w:r>
            <w:proofErr w:type="gramEnd"/>
            <w:r>
              <w:t xml:space="preserve"> photo</w:t>
            </w:r>
          </w:p>
          <w:p w14:paraId="04D81FAB" w14:textId="77777777" w:rsidR="000456CD" w:rsidRDefault="000456CD" w:rsidP="000456CD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</w:t>
            </w:r>
            <w:proofErr w:type="gramEnd"/>
            <w:r>
              <w:t xml:space="preserve"> title</w:t>
            </w:r>
          </w:p>
          <w:p w14:paraId="277C2BAB" w14:textId="77777777" w:rsidR="000456CD" w:rsidRDefault="000456CD" w:rsidP="000456CD">
            <w:pPr>
              <w:pStyle w:val="ListParagraph"/>
              <w:ind w:left="360"/>
            </w:pPr>
          </w:p>
          <w:p w14:paraId="61A40148" w14:textId="74B90E92" w:rsidR="000456CD" w:rsidRDefault="000456CD" w:rsidP="000456CD">
            <w:pPr>
              <w:pStyle w:val="ListParagraph"/>
              <w:ind w:left="0"/>
            </w:pPr>
            <w:r>
              <w:t>(</w:t>
            </w:r>
            <w:proofErr w:type="gramStart"/>
            <w:r>
              <w:t>save</w:t>
            </w:r>
            <w:proofErr w:type="gramEnd"/>
            <w:r>
              <w:t xml:space="preserve"> for later?)</w:t>
            </w:r>
          </w:p>
          <w:p w14:paraId="4E228496" w14:textId="29678EA5" w:rsidR="000456CD" w:rsidRDefault="000456CD" w:rsidP="000456CD">
            <w:pPr>
              <w:pStyle w:val="ListParagraph"/>
              <w:ind w:left="360"/>
            </w:pPr>
          </w:p>
        </w:tc>
      </w:tr>
      <w:tr w:rsidR="005A10A4" w14:paraId="2B30A3BF" w14:textId="77777777" w:rsidTr="000E7347">
        <w:trPr>
          <w:trHeight w:val="235"/>
        </w:trPr>
        <w:tc>
          <w:tcPr>
            <w:tcW w:w="417" w:type="dxa"/>
          </w:tcPr>
          <w:p w14:paraId="0361745E" w14:textId="606B6E72" w:rsidR="005A10A4" w:rsidRDefault="005A10A4" w:rsidP="005A10A4">
            <w:r>
              <w:t>3a</w:t>
            </w:r>
            <w:r w:rsidR="00BD4FA9">
              <w:t>.1</w:t>
            </w:r>
          </w:p>
        </w:tc>
        <w:tc>
          <w:tcPr>
            <w:tcW w:w="2685" w:type="dxa"/>
          </w:tcPr>
          <w:p w14:paraId="4CB9E349" w14:textId="5F503E5D" w:rsidR="005A10A4" w:rsidRPr="00557780" w:rsidRDefault="005A10A4" w:rsidP="00557780">
            <w:pPr>
              <w:rPr>
                <w:b/>
              </w:rPr>
            </w:pPr>
            <w:r w:rsidRPr="00557780">
              <w:rPr>
                <w:b/>
              </w:rPr>
              <w:t xml:space="preserve">Takes photo </w:t>
            </w:r>
          </w:p>
        </w:tc>
        <w:tc>
          <w:tcPr>
            <w:tcW w:w="3290" w:type="dxa"/>
          </w:tcPr>
          <w:p w14:paraId="125136A6" w14:textId="7A871E68" w:rsidR="000E7347" w:rsidRDefault="000E7347" w:rsidP="000E7347">
            <w:r>
              <w:t>Pop up dialogue</w:t>
            </w:r>
          </w:p>
        </w:tc>
        <w:tc>
          <w:tcPr>
            <w:tcW w:w="2124" w:type="dxa"/>
          </w:tcPr>
          <w:p w14:paraId="5B337B39" w14:textId="056360B6" w:rsidR="005A10A4" w:rsidRDefault="000E7347" w:rsidP="00BD4FA9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take</w:t>
            </w:r>
            <w:proofErr w:type="gramEnd"/>
            <w:r w:rsidR="00BD4FA9">
              <w:t xml:space="preserve"> photo *</w:t>
            </w:r>
          </w:p>
          <w:p w14:paraId="017F8E5B" w14:textId="0E45C1BC" w:rsidR="00BD4FA9" w:rsidRDefault="00BD4FA9" w:rsidP="00BD4FA9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</w:t>
            </w:r>
            <w:proofErr w:type="gramEnd"/>
            <w:r>
              <w:t xml:space="preserve"> photo from library (3b)</w:t>
            </w:r>
          </w:p>
          <w:p w14:paraId="50AA2A96" w14:textId="25260D09" w:rsidR="00BD4FA9" w:rsidRDefault="00BD4FA9" w:rsidP="00BD4FA9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cancel</w:t>
            </w:r>
            <w:proofErr w:type="gramEnd"/>
            <w:r>
              <w:t xml:space="preserve"> (back to 2)</w:t>
            </w:r>
          </w:p>
        </w:tc>
      </w:tr>
      <w:tr w:rsidR="000E7347" w14:paraId="5979C1CD" w14:textId="77777777" w:rsidTr="000E7347">
        <w:trPr>
          <w:trHeight w:val="235"/>
        </w:trPr>
        <w:tc>
          <w:tcPr>
            <w:tcW w:w="417" w:type="dxa"/>
          </w:tcPr>
          <w:p w14:paraId="69A597EE" w14:textId="5BA4E82A" w:rsidR="000E7347" w:rsidRDefault="00BD4FA9" w:rsidP="005A10A4">
            <w:r>
              <w:t>3a.2</w:t>
            </w:r>
          </w:p>
        </w:tc>
        <w:tc>
          <w:tcPr>
            <w:tcW w:w="2685" w:type="dxa"/>
          </w:tcPr>
          <w:p w14:paraId="10C27794" w14:textId="77777777" w:rsidR="000E7347" w:rsidRPr="00557780" w:rsidRDefault="000E7347" w:rsidP="00557780">
            <w:pPr>
              <w:rPr>
                <w:b/>
              </w:rPr>
            </w:pPr>
          </w:p>
        </w:tc>
        <w:tc>
          <w:tcPr>
            <w:tcW w:w="3290" w:type="dxa"/>
          </w:tcPr>
          <w:p w14:paraId="0F7234BF" w14:textId="3FEBE376" w:rsidR="000E7347" w:rsidRDefault="00BD4FA9" w:rsidP="000E7347">
            <w:r>
              <w:t xml:space="preserve">Camera </w:t>
            </w:r>
            <w:proofErr w:type="gramStart"/>
            <w:r>
              <w:t>view finder</w:t>
            </w:r>
            <w:proofErr w:type="gramEnd"/>
            <w:r>
              <w:t xml:space="preserve"> (native?)</w:t>
            </w:r>
          </w:p>
        </w:tc>
        <w:tc>
          <w:tcPr>
            <w:tcW w:w="2124" w:type="dxa"/>
          </w:tcPr>
          <w:p w14:paraId="578203B7" w14:textId="61728412" w:rsidR="000E7347" w:rsidRDefault="00BD4FA9" w:rsidP="00BD4FA9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shutter</w:t>
            </w:r>
            <w:proofErr w:type="gram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 (round)</w:t>
            </w:r>
          </w:p>
          <w:p w14:paraId="2B5E3DE8" w14:textId="1478E76E" w:rsidR="00BD4FA9" w:rsidRDefault="00BD4FA9" w:rsidP="00BD4FA9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cancel</w:t>
            </w:r>
            <w:proofErr w:type="gramEnd"/>
          </w:p>
        </w:tc>
      </w:tr>
      <w:tr w:rsidR="00BD4FA9" w14:paraId="758C344E" w14:textId="77777777" w:rsidTr="000E7347">
        <w:trPr>
          <w:trHeight w:val="235"/>
        </w:trPr>
        <w:tc>
          <w:tcPr>
            <w:tcW w:w="417" w:type="dxa"/>
          </w:tcPr>
          <w:p w14:paraId="7CF7361E" w14:textId="1EBF84E1" w:rsidR="00BD4FA9" w:rsidRDefault="00BD4FA9" w:rsidP="005A10A4">
            <w:r>
              <w:t>3a.3</w:t>
            </w:r>
          </w:p>
        </w:tc>
        <w:tc>
          <w:tcPr>
            <w:tcW w:w="2685" w:type="dxa"/>
          </w:tcPr>
          <w:p w14:paraId="32E40A5F" w14:textId="77777777" w:rsidR="00BD4FA9" w:rsidRPr="00557780" w:rsidRDefault="00BD4FA9" w:rsidP="00557780">
            <w:pPr>
              <w:rPr>
                <w:b/>
              </w:rPr>
            </w:pPr>
          </w:p>
        </w:tc>
        <w:tc>
          <w:tcPr>
            <w:tcW w:w="3290" w:type="dxa"/>
          </w:tcPr>
          <w:p w14:paraId="716EA085" w14:textId="0DC64F42" w:rsidR="00BD4FA9" w:rsidRDefault="00BD4FA9" w:rsidP="000E7347">
            <w:r>
              <w:t>Preview of taken image</w:t>
            </w:r>
          </w:p>
        </w:tc>
        <w:tc>
          <w:tcPr>
            <w:tcW w:w="2124" w:type="dxa"/>
          </w:tcPr>
          <w:p w14:paraId="0BDB4643" w14:textId="4095FC5D" w:rsidR="00BD4FA9" w:rsidRDefault="00BD4FA9" w:rsidP="00BD4FA9">
            <w:pPr>
              <w:pStyle w:val="ListParagraph"/>
              <w:numPr>
                <w:ilvl w:val="0"/>
                <w:numId w:val="3"/>
              </w:numPr>
            </w:pPr>
            <w:r>
              <w:t>OK (go to 4)</w:t>
            </w:r>
          </w:p>
          <w:p w14:paraId="35C1D534" w14:textId="30AEE50D" w:rsidR="00BD4FA9" w:rsidRDefault="00BD4FA9" w:rsidP="00BD4FA9">
            <w:pPr>
              <w:pStyle w:val="ListParagraph"/>
              <w:numPr>
                <w:ilvl w:val="0"/>
                <w:numId w:val="3"/>
              </w:numPr>
            </w:pPr>
            <w:r>
              <w:t xml:space="preserve">(OK take another image?) </w:t>
            </w:r>
          </w:p>
          <w:p w14:paraId="3C110F7E" w14:textId="08CCD987" w:rsidR="00BD4FA9" w:rsidRDefault="00BD4FA9" w:rsidP="00BD4FA9">
            <w:pPr>
              <w:pStyle w:val="ListParagraph"/>
              <w:numPr>
                <w:ilvl w:val="0"/>
                <w:numId w:val="3"/>
              </w:numPr>
            </w:pPr>
            <w:r>
              <w:t>Retake</w:t>
            </w:r>
          </w:p>
        </w:tc>
      </w:tr>
      <w:tr w:rsidR="005A10A4" w14:paraId="6A0455F2" w14:textId="77777777" w:rsidTr="000E7347">
        <w:trPr>
          <w:trHeight w:val="235"/>
        </w:trPr>
        <w:tc>
          <w:tcPr>
            <w:tcW w:w="417" w:type="dxa"/>
          </w:tcPr>
          <w:p w14:paraId="04069568" w14:textId="76231D0D" w:rsidR="005A10A4" w:rsidRDefault="005A10A4" w:rsidP="005A10A4">
            <w:r>
              <w:t>3b</w:t>
            </w:r>
          </w:p>
        </w:tc>
        <w:tc>
          <w:tcPr>
            <w:tcW w:w="2685" w:type="dxa"/>
          </w:tcPr>
          <w:p w14:paraId="0B9E610B" w14:textId="5638E205" w:rsidR="005A10A4" w:rsidRPr="000E7347" w:rsidRDefault="005A10A4" w:rsidP="00557780">
            <w:r w:rsidRPr="000E7347">
              <w:t xml:space="preserve">Alt: </w:t>
            </w:r>
            <w:r w:rsidR="00557780" w:rsidRPr="000E7347">
              <w:t>adds</w:t>
            </w:r>
            <w:r w:rsidRPr="000E7347">
              <w:t xml:space="preserve"> photos </w:t>
            </w:r>
            <w:r w:rsidR="00557780" w:rsidRPr="000E7347">
              <w:t>library</w:t>
            </w:r>
          </w:p>
        </w:tc>
        <w:tc>
          <w:tcPr>
            <w:tcW w:w="3290" w:type="dxa"/>
          </w:tcPr>
          <w:p w14:paraId="55FDA78E" w14:textId="07A4E2FE" w:rsidR="005A10A4" w:rsidRDefault="00BD4FA9" w:rsidP="00BD4FA9">
            <w:r>
              <w:t>Native photo library</w:t>
            </w:r>
          </w:p>
        </w:tc>
        <w:tc>
          <w:tcPr>
            <w:tcW w:w="2124" w:type="dxa"/>
          </w:tcPr>
          <w:p w14:paraId="7F11D424" w14:textId="7BAFF49B" w:rsidR="005A10A4" w:rsidRDefault="00BD4FA9" w:rsidP="005A10A4">
            <w:r>
              <w:t xml:space="preserve">- </w:t>
            </w:r>
            <w:proofErr w:type="gramStart"/>
            <w:r>
              <w:t>select</w:t>
            </w:r>
            <w:proofErr w:type="gramEnd"/>
            <w:r>
              <w:t xml:space="preserve"> on or more</w:t>
            </w:r>
          </w:p>
        </w:tc>
      </w:tr>
      <w:tr w:rsidR="000E7347" w14:paraId="1A142EDE" w14:textId="77777777" w:rsidTr="000E7347">
        <w:trPr>
          <w:trHeight w:val="235"/>
        </w:trPr>
        <w:tc>
          <w:tcPr>
            <w:tcW w:w="417" w:type="dxa"/>
          </w:tcPr>
          <w:p w14:paraId="76C0C7F2" w14:textId="726A081F" w:rsidR="000E7347" w:rsidRDefault="000E7347" w:rsidP="005A10A4">
            <w:r>
              <w:t>4</w:t>
            </w:r>
          </w:p>
        </w:tc>
        <w:tc>
          <w:tcPr>
            <w:tcW w:w="2685" w:type="dxa"/>
          </w:tcPr>
          <w:p w14:paraId="5CC39436" w14:textId="2310767C" w:rsidR="000E7347" w:rsidRPr="00BD4FA9" w:rsidRDefault="000E7347" w:rsidP="005A10A4">
            <w:pPr>
              <w:rPr>
                <w:b/>
              </w:rPr>
            </w:pPr>
            <w:r w:rsidRPr="00BD4FA9">
              <w:rPr>
                <w:b/>
              </w:rPr>
              <w:t>Adds Product title</w:t>
            </w:r>
          </w:p>
        </w:tc>
        <w:tc>
          <w:tcPr>
            <w:tcW w:w="3290" w:type="dxa"/>
          </w:tcPr>
          <w:p w14:paraId="08DFD7AB" w14:textId="77777777" w:rsidR="000E7347" w:rsidRDefault="00BD4FA9" w:rsidP="005A10A4">
            <w:r>
              <w:t>Sell something screen</w:t>
            </w:r>
          </w:p>
          <w:p w14:paraId="5619BADA" w14:textId="741B24D8" w:rsidR="00BD4FA9" w:rsidRDefault="00BD4FA9" w:rsidP="005A10A4">
            <w:r>
              <w:t>(</w:t>
            </w:r>
            <w:proofErr w:type="gramStart"/>
            <w:r>
              <w:t>taken</w:t>
            </w:r>
            <w:proofErr w:type="gramEnd"/>
            <w:r>
              <w:t xml:space="preserve"> image visible)</w:t>
            </w:r>
            <w:r>
              <w:br/>
            </w:r>
            <w:r w:rsidR="006F1B42">
              <w:t>curser blinking in “title” field</w:t>
            </w:r>
            <w:r w:rsidR="006F1B42">
              <w:br/>
              <w:t>keyboard visible</w:t>
            </w:r>
          </w:p>
        </w:tc>
        <w:tc>
          <w:tcPr>
            <w:tcW w:w="2124" w:type="dxa"/>
          </w:tcPr>
          <w:p w14:paraId="54FF510D" w14:textId="501EAC2B" w:rsidR="000E7347" w:rsidRDefault="00BD4FA9" w:rsidP="00BD4FA9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keyboard</w:t>
            </w:r>
            <w:proofErr w:type="gramEnd"/>
          </w:p>
          <w:p w14:paraId="342211DE" w14:textId="5A77AED7" w:rsidR="00BD4FA9" w:rsidRDefault="00BD4FA9" w:rsidP="006F1B42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next</w:t>
            </w:r>
            <w:proofErr w:type="gramEnd"/>
            <w:r>
              <w:t xml:space="preserve"> </w:t>
            </w:r>
            <w:r w:rsidR="006F1B42">
              <w:t>in keyboard [</w:t>
            </w:r>
            <w:r>
              <w:t xml:space="preserve">go to </w:t>
            </w:r>
            <w:r w:rsidR="006F1B42">
              <w:t>next field (</w:t>
            </w:r>
            <w:r>
              <w:t>5)</w:t>
            </w:r>
            <w:r w:rsidR="006F1B42">
              <w:t>]</w:t>
            </w:r>
          </w:p>
        </w:tc>
      </w:tr>
      <w:tr w:rsidR="000E7347" w14:paraId="2743B62C" w14:textId="77777777" w:rsidTr="000E7347">
        <w:trPr>
          <w:trHeight w:val="235"/>
        </w:trPr>
        <w:tc>
          <w:tcPr>
            <w:tcW w:w="417" w:type="dxa"/>
          </w:tcPr>
          <w:p w14:paraId="43622245" w14:textId="0E617498" w:rsidR="000E7347" w:rsidRDefault="000E7347" w:rsidP="005A10A4">
            <w:r>
              <w:t>5</w:t>
            </w:r>
          </w:p>
        </w:tc>
        <w:tc>
          <w:tcPr>
            <w:tcW w:w="2685" w:type="dxa"/>
          </w:tcPr>
          <w:p w14:paraId="26C9867D" w14:textId="77777777" w:rsidR="000E7347" w:rsidRPr="00557780" w:rsidRDefault="000E7347" w:rsidP="005A10A4">
            <w:pPr>
              <w:rPr>
                <w:b/>
              </w:rPr>
            </w:pPr>
            <w:r w:rsidRPr="00557780">
              <w:rPr>
                <w:b/>
              </w:rPr>
              <w:t>Fills ‘seller form’</w:t>
            </w:r>
          </w:p>
        </w:tc>
        <w:tc>
          <w:tcPr>
            <w:tcW w:w="3290" w:type="dxa"/>
          </w:tcPr>
          <w:p w14:paraId="1C391F96" w14:textId="59EBFB4E" w:rsidR="000E7347" w:rsidRDefault="006F1B42" w:rsidP="005A10A4">
            <w:r>
              <w:t xml:space="preserve">Sell something screen </w:t>
            </w:r>
            <w:r>
              <w:br/>
              <w:t xml:space="preserve">field to field </w:t>
            </w:r>
            <w:r>
              <w:br/>
              <w:t>(text fields with keyboard) Pickers (popup)</w:t>
            </w:r>
          </w:p>
        </w:tc>
        <w:tc>
          <w:tcPr>
            <w:tcW w:w="2124" w:type="dxa"/>
          </w:tcPr>
          <w:p w14:paraId="159A07D2" w14:textId="77777777" w:rsidR="000E7347" w:rsidRDefault="006F1B42" w:rsidP="005A10A4">
            <w:r>
              <w:t xml:space="preserve"> …</w:t>
            </w:r>
            <w:r w:rsidR="00454538">
              <w:t xml:space="preserve"> </w:t>
            </w:r>
            <w:proofErr w:type="gramStart"/>
            <w:r w:rsidR="00454538">
              <w:t>forms</w:t>
            </w:r>
            <w:proofErr w:type="gramEnd"/>
          </w:p>
          <w:p w14:paraId="512AB1F8" w14:textId="77777777" w:rsidR="00454538" w:rsidRDefault="00454538" w:rsidP="005A10A4"/>
          <w:p w14:paraId="6DFA5726" w14:textId="2A39D7E8" w:rsidR="00454538" w:rsidRDefault="00454538" w:rsidP="00454538">
            <w:r>
              <w:t xml:space="preserve">&gt; </w:t>
            </w:r>
            <w:proofErr w:type="gramStart"/>
            <w:r>
              <w:t>preview</w:t>
            </w:r>
            <w:proofErr w:type="gramEnd"/>
            <w:r>
              <w:t xml:space="preserve"> ad and make live</w:t>
            </w:r>
          </w:p>
          <w:p w14:paraId="567D7D7B" w14:textId="308A90F1" w:rsidR="00454538" w:rsidRDefault="00454538" w:rsidP="00454538">
            <w:pPr>
              <w:pStyle w:val="ListParagraph"/>
              <w:ind w:left="360"/>
            </w:pPr>
          </w:p>
        </w:tc>
      </w:tr>
      <w:tr w:rsidR="006F1B42" w14:paraId="24B12D9B" w14:textId="77777777" w:rsidTr="000E7347">
        <w:trPr>
          <w:trHeight w:val="235"/>
        </w:trPr>
        <w:tc>
          <w:tcPr>
            <w:tcW w:w="417" w:type="dxa"/>
          </w:tcPr>
          <w:p w14:paraId="412A89D3" w14:textId="37EE47C3" w:rsidR="006F1B42" w:rsidRDefault="006F1B42" w:rsidP="005A10A4"/>
        </w:tc>
        <w:tc>
          <w:tcPr>
            <w:tcW w:w="2685" w:type="dxa"/>
          </w:tcPr>
          <w:p w14:paraId="17F63122" w14:textId="77777777" w:rsidR="006F1B42" w:rsidRPr="00557780" w:rsidRDefault="006F1B42" w:rsidP="005A10A4">
            <w:pPr>
              <w:rPr>
                <w:b/>
              </w:rPr>
            </w:pPr>
          </w:p>
        </w:tc>
        <w:tc>
          <w:tcPr>
            <w:tcW w:w="3290" w:type="dxa"/>
          </w:tcPr>
          <w:p w14:paraId="5AC791C8" w14:textId="36C3ECC1" w:rsidR="006F1B42" w:rsidRPr="00454538" w:rsidRDefault="00454538" w:rsidP="00454538">
            <w:pPr>
              <w:rPr>
                <w:i/>
              </w:rPr>
            </w:pPr>
            <w:r w:rsidRPr="00454538">
              <w:rPr>
                <w:i/>
              </w:rPr>
              <w:t>--</w:t>
            </w:r>
            <w:proofErr w:type="gramStart"/>
            <w:r w:rsidRPr="00454538">
              <w:rPr>
                <w:i/>
              </w:rPr>
              <w:t>-  error</w:t>
            </w:r>
            <w:proofErr w:type="gramEnd"/>
            <w:r w:rsidRPr="00454538">
              <w:rPr>
                <w:i/>
              </w:rPr>
              <w:t xml:space="preserve"> </w:t>
            </w:r>
            <w:r>
              <w:rPr>
                <w:i/>
              </w:rPr>
              <w:t>dialogue</w:t>
            </w:r>
            <w:bookmarkStart w:id="0" w:name="_GoBack"/>
            <w:bookmarkEnd w:id="0"/>
            <w:r w:rsidRPr="00454538">
              <w:rPr>
                <w:i/>
              </w:rPr>
              <w:t>, highlight red obligatory fields that are not filled ---</w:t>
            </w:r>
          </w:p>
        </w:tc>
        <w:tc>
          <w:tcPr>
            <w:tcW w:w="2124" w:type="dxa"/>
          </w:tcPr>
          <w:p w14:paraId="35309AD8" w14:textId="77777777" w:rsidR="006F1B42" w:rsidRDefault="006F1B42" w:rsidP="005A10A4"/>
        </w:tc>
      </w:tr>
      <w:tr w:rsidR="000E7347" w14:paraId="13845427" w14:textId="77777777" w:rsidTr="000E7347">
        <w:trPr>
          <w:trHeight w:val="235"/>
        </w:trPr>
        <w:tc>
          <w:tcPr>
            <w:tcW w:w="417" w:type="dxa"/>
          </w:tcPr>
          <w:p w14:paraId="6BB06B55" w14:textId="158563CC" w:rsidR="000E7347" w:rsidRDefault="000E7347" w:rsidP="005A10A4">
            <w:r>
              <w:t>6</w:t>
            </w:r>
          </w:p>
        </w:tc>
        <w:tc>
          <w:tcPr>
            <w:tcW w:w="2685" w:type="dxa"/>
          </w:tcPr>
          <w:p w14:paraId="6A12824E" w14:textId="1AEB9011" w:rsidR="000E7347" w:rsidRPr="00557780" w:rsidRDefault="006F1B42" w:rsidP="006F1B42">
            <w:pPr>
              <w:rPr>
                <w:b/>
              </w:rPr>
            </w:pPr>
            <w:r>
              <w:rPr>
                <w:b/>
              </w:rPr>
              <w:t xml:space="preserve">Preview </w:t>
            </w:r>
          </w:p>
        </w:tc>
        <w:tc>
          <w:tcPr>
            <w:tcW w:w="3290" w:type="dxa"/>
          </w:tcPr>
          <w:p w14:paraId="631DCFDD" w14:textId="36B0A518" w:rsidR="000E7347" w:rsidRDefault="006F1B42" w:rsidP="005A10A4">
            <w:r>
              <w:t>Preview of complete ad</w:t>
            </w:r>
          </w:p>
        </w:tc>
        <w:tc>
          <w:tcPr>
            <w:tcW w:w="2124" w:type="dxa"/>
          </w:tcPr>
          <w:p w14:paraId="5A02A66E" w14:textId="64DE6E53" w:rsidR="000E7347" w:rsidRDefault="006F1B42" w:rsidP="006F1B42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back</w:t>
            </w:r>
            <w:proofErr w:type="gramEnd"/>
            <w:r>
              <w:t xml:space="preserve"> (</w:t>
            </w:r>
            <w:proofErr w:type="spellStart"/>
            <w:r>
              <w:t>edid</w:t>
            </w:r>
            <w:proofErr w:type="spellEnd"/>
            <w:r>
              <w:t>)</w:t>
            </w:r>
          </w:p>
          <w:p w14:paraId="443B4383" w14:textId="77777777" w:rsidR="006F1B42" w:rsidRPr="006F1B42" w:rsidRDefault="006F1B42" w:rsidP="006F1B4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F1B42">
              <w:rPr>
                <w:b/>
              </w:rPr>
              <w:t>Make live</w:t>
            </w:r>
          </w:p>
          <w:p w14:paraId="09BC2FD9" w14:textId="1A07C22B" w:rsidR="006F1B42" w:rsidRDefault="006F1B42" w:rsidP="006F1B42">
            <w:pPr>
              <w:pStyle w:val="ListParagraph"/>
              <w:numPr>
                <w:ilvl w:val="0"/>
                <w:numId w:val="3"/>
              </w:numPr>
            </w:pPr>
            <w:r>
              <w:t>Save for later</w:t>
            </w:r>
          </w:p>
        </w:tc>
      </w:tr>
      <w:tr w:rsidR="000E7347" w14:paraId="33F8881A" w14:textId="77777777" w:rsidTr="000E7347">
        <w:trPr>
          <w:trHeight w:val="235"/>
        </w:trPr>
        <w:tc>
          <w:tcPr>
            <w:tcW w:w="417" w:type="dxa"/>
          </w:tcPr>
          <w:p w14:paraId="569D181C" w14:textId="3099DEDE" w:rsidR="000E7347" w:rsidRDefault="000E7347" w:rsidP="005A10A4"/>
        </w:tc>
        <w:tc>
          <w:tcPr>
            <w:tcW w:w="2685" w:type="dxa"/>
          </w:tcPr>
          <w:p w14:paraId="63B2CFFF" w14:textId="77777777" w:rsidR="000E7347" w:rsidRPr="00557780" w:rsidRDefault="000E7347" w:rsidP="005A10A4">
            <w:pPr>
              <w:rPr>
                <w:b/>
              </w:rPr>
            </w:pPr>
            <w:r w:rsidRPr="00557780">
              <w:rPr>
                <w:b/>
              </w:rPr>
              <w:t>Decides to upload a 2</w:t>
            </w:r>
            <w:r w:rsidRPr="00557780">
              <w:rPr>
                <w:b/>
                <w:vertAlign w:val="superscript"/>
              </w:rPr>
              <w:t>nd</w:t>
            </w:r>
            <w:r w:rsidRPr="00557780">
              <w:rPr>
                <w:b/>
              </w:rPr>
              <w:t xml:space="preserve"> item</w:t>
            </w:r>
          </w:p>
        </w:tc>
        <w:tc>
          <w:tcPr>
            <w:tcW w:w="3290" w:type="dxa"/>
          </w:tcPr>
          <w:p w14:paraId="5DE26411" w14:textId="77F4C84A" w:rsidR="000E7347" w:rsidRDefault="006F1B42" w:rsidP="005A10A4">
            <w:r>
              <w:t xml:space="preserve">Dialogue: </w:t>
            </w:r>
            <w:r>
              <w:br/>
              <w:t>Your Ad is now live</w:t>
            </w:r>
          </w:p>
        </w:tc>
        <w:tc>
          <w:tcPr>
            <w:tcW w:w="2124" w:type="dxa"/>
          </w:tcPr>
          <w:p w14:paraId="04B4B56C" w14:textId="1402356F" w:rsidR="000E7347" w:rsidRDefault="006F1B42" w:rsidP="006F1B42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</w:t>
            </w:r>
            <w:proofErr w:type="gramEnd"/>
            <w:r>
              <w:t xml:space="preserve"> another product</w:t>
            </w:r>
            <w:r w:rsidR="00454538">
              <w:t xml:space="preserve"> (start again at 2)</w:t>
            </w:r>
          </w:p>
          <w:p w14:paraId="5125D8BC" w14:textId="33C891B5" w:rsidR="006F1B42" w:rsidRDefault="00454538" w:rsidP="006F1B42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manage</w:t>
            </w:r>
            <w:proofErr w:type="gramEnd"/>
            <w:r>
              <w:t xml:space="preserve"> my ads (l</w:t>
            </w:r>
          </w:p>
        </w:tc>
      </w:tr>
      <w:tr w:rsidR="000E7347" w14:paraId="32F531F7" w14:textId="77777777" w:rsidTr="000E7347">
        <w:trPr>
          <w:trHeight w:val="235"/>
        </w:trPr>
        <w:tc>
          <w:tcPr>
            <w:tcW w:w="417" w:type="dxa"/>
          </w:tcPr>
          <w:p w14:paraId="608A252F" w14:textId="23A0B180" w:rsidR="000E7347" w:rsidRDefault="000E7347" w:rsidP="005A10A4"/>
        </w:tc>
        <w:tc>
          <w:tcPr>
            <w:tcW w:w="2685" w:type="dxa"/>
          </w:tcPr>
          <w:p w14:paraId="2EC170D0" w14:textId="77777777" w:rsidR="000E7347" w:rsidRPr="00557780" w:rsidRDefault="000E7347" w:rsidP="005A10A4">
            <w:pPr>
              <w:rPr>
                <w:b/>
              </w:rPr>
            </w:pPr>
            <w:r w:rsidRPr="00557780">
              <w:rPr>
                <w:b/>
              </w:rPr>
              <w:t>(</w:t>
            </w:r>
            <w:proofErr w:type="gramStart"/>
            <w:r w:rsidRPr="00557780">
              <w:rPr>
                <w:b/>
              </w:rPr>
              <w:t>go</w:t>
            </w:r>
            <w:proofErr w:type="gramEnd"/>
            <w:r w:rsidRPr="00557780">
              <w:rPr>
                <w:b/>
              </w:rPr>
              <w:t xml:space="preserve"> to point 3.)</w:t>
            </w:r>
          </w:p>
        </w:tc>
        <w:tc>
          <w:tcPr>
            <w:tcW w:w="3290" w:type="dxa"/>
          </w:tcPr>
          <w:p w14:paraId="4E11B540" w14:textId="77777777" w:rsidR="000E7347" w:rsidRDefault="000E7347" w:rsidP="005A10A4"/>
        </w:tc>
        <w:tc>
          <w:tcPr>
            <w:tcW w:w="2124" w:type="dxa"/>
          </w:tcPr>
          <w:p w14:paraId="1863425A" w14:textId="77777777" w:rsidR="000E7347" w:rsidRDefault="000E7347" w:rsidP="005A10A4"/>
        </w:tc>
      </w:tr>
    </w:tbl>
    <w:p w14:paraId="038A9E36" w14:textId="77777777" w:rsidR="005A10A4" w:rsidRDefault="005A10A4" w:rsidP="005A10A4"/>
    <w:p w14:paraId="77E42A0C" w14:textId="77777777" w:rsidR="005A10A4" w:rsidRDefault="005A10A4" w:rsidP="005A10A4"/>
    <w:p w14:paraId="072E038D" w14:textId="77777777" w:rsidR="005A10A4" w:rsidRDefault="005A10A4" w:rsidP="005A10A4"/>
    <w:p w14:paraId="0B4AEF00" w14:textId="7C7EB505" w:rsidR="005A10A4" w:rsidRDefault="005A10A4" w:rsidP="005A10A4">
      <w:pPr>
        <w:pStyle w:val="Heading2"/>
      </w:pPr>
      <w:r>
        <w:t>BUYER</w:t>
      </w:r>
      <w:r w:rsidR="00E716FE">
        <w:t>’s</w:t>
      </w:r>
      <w:r>
        <w:t xml:space="preserve"> JOURNEY</w:t>
      </w:r>
      <w:r w:rsidR="000E7347">
        <w:t xml:space="preserve"> (browsing &amp; adding </w:t>
      </w:r>
      <w:proofErr w:type="spellStart"/>
      <w:r w:rsidR="000E7347">
        <w:t>watchlist</w:t>
      </w:r>
      <w:proofErr w:type="spellEnd"/>
      <w:r w:rsidR="000E7347">
        <w:t>)</w:t>
      </w:r>
    </w:p>
    <w:p w14:paraId="1D5324FE" w14:textId="77777777" w:rsidR="000E7347" w:rsidRDefault="000E7347" w:rsidP="000E7347"/>
    <w:p w14:paraId="3805112C" w14:textId="0C7ACC79" w:rsidR="000E7347" w:rsidRDefault="000E7347" w:rsidP="000E7347">
      <w:pPr>
        <w:pStyle w:val="Heading2"/>
      </w:pPr>
      <w:r>
        <w:t>BUYER’s JOURNEY (bidding)</w:t>
      </w:r>
    </w:p>
    <w:p w14:paraId="4B1C9EC4" w14:textId="77777777" w:rsidR="000E7347" w:rsidRDefault="000E7347" w:rsidP="000E7347">
      <w:pPr>
        <w:rPr>
          <w:b/>
        </w:rPr>
      </w:pPr>
    </w:p>
    <w:p w14:paraId="5E02E571" w14:textId="17EB2BBD" w:rsidR="000E7347" w:rsidRDefault="000E7347" w:rsidP="000E7347">
      <w:r>
        <w:rPr>
          <w:b/>
        </w:rPr>
        <w:t>BIDDER’S JOURNEY (</w:t>
      </w:r>
      <w:r>
        <w:t>follow-up bid refused)</w:t>
      </w:r>
    </w:p>
    <w:p w14:paraId="0D6328D1" w14:textId="77777777" w:rsidR="000E7347" w:rsidRDefault="000E7347" w:rsidP="000E7347"/>
    <w:p w14:paraId="158D53D0" w14:textId="2D6F32A2" w:rsidR="000E7347" w:rsidRPr="000E7347" w:rsidRDefault="000E7347" w:rsidP="000E7347">
      <w:r>
        <w:rPr>
          <w:b/>
        </w:rPr>
        <w:t>BIDDER’S JOURNEY (</w:t>
      </w:r>
      <w:r>
        <w:t>follow-up bid accepted)</w:t>
      </w:r>
    </w:p>
    <w:p w14:paraId="3021A395" w14:textId="77777777" w:rsidR="000E7347" w:rsidRPr="000E7347" w:rsidRDefault="000E7347" w:rsidP="000E7347"/>
    <w:p w14:paraId="0982DDAC" w14:textId="77777777" w:rsidR="000E7347" w:rsidRPr="000E7347" w:rsidRDefault="000E7347" w:rsidP="000E7347">
      <w:r>
        <w:rPr>
          <w:b/>
        </w:rPr>
        <w:t>BIDDER’S JOURNEY (</w:t>
      </w:r>
      <w:r>
        <w:t>follow-up bid accepted)</w:t>
      </w:r>
    </w:p>
    <w:p w14:paraId="11D9B482" w14:textId="77777777" w:rsidR="00557780" w:rsidRDefault="00557780" w:rsidP="00557780"/>
    <w:p w14:paraId="4FAC4E5C" w14:textId="373AB2F7" w:rsidR="000E7347" w:rsidRPr="000E7347" w:rsidRDefault="000E7347" w:rsidP="000E7347">
      <w:r>
        <w:rPr>
          <w:b/>
        </w:rPr>
        <w:t>SELLERS’S JOURNEY (</w:t>
      </w:r>
      <w:r>
        <w:t>receives a new bid and accepts)</w:t>
      </w:r>
    </w:p>
    <w:p w14:paraId="3C65467F" w14:textId="77777777" w:rsidR="000E7347" w:rsidRPr="00557780" w:rsidRDefault="000E7347" w:rsidP="00557780"/>
    <w:p w14:paraId="05E5EAF2" w14:textId="0E72AEFC" w:rsidR="000E7347" w:rsidRPr="000E7347" w:rsidRDefault="000E7347" w:rsidP="000E7347">
      <w:r>
        <w:rPr>
          <w:b/>
        </w:rPr>
        <w:t>SELLERS’S JOURNEY (</w:t>
      </w:r>
      <w:r>
        <w:t>receives a new bid and declines)</w:t>
      </w:r>
    </w:p>
    <w:p w14:paraId="64F25B26" w14:textId="77777777" w:rsidR="00E716FE" w:rsidRDefault="00E716FE" w:rsidP="00E716FE"/>
    <w:p w14:paraId="4FEC4113" w14:textId="2D94408C" w:rsidR="000E7347" w:rsidRPr="000E7347" w:rsidRDefault="000E7347" w:rsidP="000E7347">
      <w:r>
        <w:rPr>
          <w:b/>
        </w:rPr>
        <w:t>USER JOURNEY SEE STATUS (</w:t>
      </w:r>
      <w:r>
        <w:t>receives a new bid and declines)</w:t>
      </w:r>
    </w:p>
    <w:p w14:paraId="409FA6C8" w14:textId="77777777" w:rsidR="00E716FE" w:rsidRPr="00E716FE" w:rsidRDefault="00E716FE" w:rsidP="00E716FE"/>
    <w:p w14:paraId="54BF7E02" w14:textId="77777777" w:rsidR="005A10A4" w:rsidRDefault="005A10A4" w:rsidP="005A10A4"/>
    <w:p w14:paraId="5151F69B" w14:textId="77777777" w:rsidR="005A10A4" w:rsidRDefault="005A10A4" w:rsidP="005A10A4"/>
    <w:p w14:paraId="506E7704" w14:textId="77777777" w:rsidR="005A10A4" w:rsidRDefault="005A10A4" w:rsidP="005A10A4"/>
    <w:p w14:paraId="38D8C512" w14:textId="77777777" w:rsidR="005A10A4" w:rsidRPr="005A10A4" w:rsidRDefault="005A10A4" w:rsidP="005A10A4"/>
    <w:sectPr w:rsidR="005A10A4" w:rsidRPr="005A10A4" w:rsidSect="004E5A7C">
      <w:headerReference w:type="default" r:id="rId9"/>
      <w:footerReference w:type="default" r:id="rId10"/>
      <w:pgSz w:w="11900" w:h="16840"/>
      <w:pgMar w:top="1440" w:right="1800" w:bottom="1440" w:left="1800" w:header="708" w:footer="10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441E4" w14:textId="77777777" w:rsidR="006F1B42" w:rsidRDefault="006F1B42" w:rsidP="00372973">
      <w:r>
        <w:separator/>
      </w:r>
    </w:p>
  </w:endnote>
  <w:endnote w:type="continuationSeparator" w:id="0">
    <w:p w14:paraId="333DCE8D" w14:textId="77777777" w:rsidR="006F1B42" w:rsidRDefault="006F1B42" w:rsidP="0037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noLetter RomanOsF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65B70" w14:textId="77777777" w:rsidR="006F1B42" w:rsidRPr="008C0021" w:rsidRDefault="006F1B42" w:rsidP="006E4462">
    <w:pPr>
      <w:pStyle w:val="Footer"/>
      <w:spacing w:line="276" w:lineRule="auto"/>
      <w:jc w:val="center"/>
      <w:rPr>
        <w:rFonts w:ascii="LinoLetter RomanOsF" w:hAnsi="LinoLetter RomanOsF"/>
        <w:sz w:val="14"/>
        <w:szCs w:val="14"/>
      </w:rPr>
    </w:pPr>
  </w:p>
  <w:p w14:paraId="019EB5CD" w14:textId="77777777" w:rsidR="006F1B42" w:rsidRPr="008C0021" w:rsidRDefault="006F1B42" w:rsidP="00372973">
    <w:pPr>
      <w:pStyle w:val="Footer"/>
      <w:jc w:val="center"/>
      <w:rPr>
        <w:b/>
        <w:szCs w:val="18"/>
      </w:rPr>
    </w:pPr>
    <w:r w:rsidRPr="008C0021">
      <w:rPr>
        <w:b/>
        <w:szCs w:val="18"/>
      </w:rPr>
      <w:t>www.white-card.co.uk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D1D9A" w14:textId="77777777" w:rsidR="006F1B42" w:rsidRDefault="006F1B42" w:rsidP="00372973">
      <w:r>
        <w:separator/>
      </w:r>
    </w:p>
  </w:footnote>
  <w:footnote w:type="continuationSeparator" w:id="0">
    <w:p w14:paraId="510378C8" w14:textId="77777777" w:rsidR="006F1B42" w:rsidRDefault="006F1B42" w:rsidP="003729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887FB" w14:textId="77777777" w:rsidR="006F1B42" w:rsidRDefault="006F1B42" w:rsidP="00372973">
    <w:pPr>
      <w:pStyle w:val="Header"/>
      <w:ind w:right="-914"/>
      <w:jc w:val="right"/>
    </w:pPr>
    <w:r>
      <w:rPr>
        <w:noProof/>
      </w:rPr>
      <w:drawing>
        <wp:inline distT="0" distB="0" distL="0" distR="0" wp14:anchorId="3B3B1242" wp14:editId="64384F28">
          <wp:extent cx="1141126" cy="259679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126" cy="259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449"/>
    <w:multiLevelType w:val="hybridMultilevel"/>
    <w:tmpl w:val="DB6682B0"/>
    <w:lvl w:ilvl="0" w:tplc="AE184FF4">
      <w:start w:val="1"/>
      <w:numFmt w:val="bullet"/>
      <w:lvlText w:val="-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82FD0"/>
    <w:multiLevelType w:val="hybridMultilevel"/>
    <w:tmpl w:val="227E9FA6"/>
    <w:lvl w:ilvl="0" w:tplc="7AEAE086">
      <w:start w:val="1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F0F2D"/>
    <w:multiLevelType w:val="hybridMultilevel"/>
    <w:tmpl w:val="3F16B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62693"/>
    <w:multiLevelType w:val="hybridMultilevel"/>
    <w:tmpl w:val="F212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62"/>
    <w:rsid w:val="000336EE"/>
    <w:rsid w:val="000456CD"/>
    <w:rsid w:val="000724A4"/>
    <w:rsid w:val="0009711B"/>
    <w:rsid w:val="000E254D"/>
    <w:rsid w:val="000E7347"/>
    <w:rsid w:val="001E014D"/>
    <w:rsid w:val="00214B5D"/>
    <w:rsid w:val="00260586"/>
    <w:rsid w:val="00261C96"/>
    <w:rsid w:val="00264E39"/>
    <w:rsid w:val="002A22AB"/>
    <w:rsid w:val="00343AA4"/>
    <w:rsid w:val="00372973"/>
    <w:rsid w:val="00454538"/>
    <w:rsid w:val="00461620"/>
    <w:rsid w:val="00492B44"/>
    <w:rsid w:val="00495BD6"/>
    <w:rsid w:val="004B02D4"/>
    <w:rsid w:val="004E5A7C"/>
    <w:rsid w:val="00506D9B"/>
    <w:rsid w:val="0052773D"/>
    <w:rsid w:val="00535D40"/>
    <w:rsid w:val="00557780"/>
    <w:rsid w:val="005678C1"/>
    <w:rsid w:val="005A10A4"/>
    <w:rsid w:val="00654FF7"/>
    <w:rsid w:val="00687633"/>
    <w:rsid w:val="006C410B"/>
    <w:rsid w:val="006E4462"/>
    <w:rsid w:val="006F1830"/>
    <w:rsid w:val="006F1B42"/>
    <w:rsid w:val="007648EF"/>
    <w:rsid w:val="00784CF3"/>
    <w:rsid w:val="007A0D99"/>
    <w:rsid w:val="007B1CD6"/>
    <w:rsid w:val="008C0021"/>
    <w:rsid w:val="008D1F86"/>
    <w:rsid w:val="00900B0B"/>
    <w:rsid w:val="00952075"/>
    <w:rsid w:val="00961BE8"/>
    <w:rsid w:val="00964609"/>
    <w:rsid w:val="009D677E"/>
    <w:rsid w:val="00A04132"/>
    <w:rsid w:val="00A263B6"/>
    <w:rsid w:val="00A3610E"/>
    <w:rsid w:val="00A427A7"/>
    <w:rsid w:val="00A70403"/>
    <w:rsid w:val="00AB37C3"/>
    <w:rsid w:val="00B048CA"/>
    <w:rsid w:val="00BD4FA9"/>
    <w:rsid w:val="00C15D52"/>
    <w:rsid w:val="00C527F0"/>
    <w:rsid w:val="00C948D7"/>
    <w:rsid w:val="00CA3EB8"/>
    <w:rsid w:val="00D202D4"/>
    <w:rsid w:val="00D572EB"/>
    <w:rsid w:val="00DA0F61"/>
    <w:rsid w:val="00DF4374"/>
    <w:rsid w:val="00E446BF"/>
    <w:rsid w:val="00E7033C"/>
    <w:rsid w:val="00E716FE"/>
    <w:rsid w:val="00E82083"/>
    <w:rsid w:val="00EE11B9"/>
    <w:rsid w:val="00EE6015"/>
    <w:rsid w:val="00F04E3A"/>
    <w:rsid w:val="00FD63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DC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0"/>
    <w:rPr>
      <w:rFonts w:ascii="Helvetica" w:hAnsi="Helvetic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B5D"/>
    <w:pPr>
      <w:keepNext/>
      <w:keepLines/>
      <w:spacing w:before="480"/>
      <w:outlineLvl w:val="0"/>
    </w:pPr>
    <w:rPr>
      <w:rFonts w:eastAsiaTheme="majorEastAsia" w:cstheme="majorBidi"/>
      <w:bCs/>
      <w:color w:val="7F7F7F" w:themeColor="text1" w:themeTint="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75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9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973"/>
  </w:style>
  <w:style w:type="paragraph" w:styleId="Footer">
    <w:name w:val="footer"/>
    <w:basedOn w:val="Normal"/>
    <w:link w:val="FooterChar"/>
    <w:uiPriority w:val="99"/>
    <w:unhideWhenUsed/>
    <w:rsid w:val="003729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973"/>
  </w:style>
  <w:style w:type="paragraph" w:styleId="BalloonText">
    <w:name w:val="Balloon Text"/>
    <w:basedOn w:val="Normal"/>
    <w:link w:val="BalloonTextChar"/>
    <w:uiPriority w:val="99"/>
    <w:semiHidden/>
    <w:unhideWhenUsed/>
    <w:rsid w:val="00372973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7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2075"/>
    <w:rPr>
      <w:rFonts w:ascii="Helvetica" w:eastAsiaTheme="majorEastAsia" w:hAnsi="Helvetica" w:cstheme="majorBidi"/>
      <w:b/>
      <w:bC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506D9B"/>
    <w:pPr>
      <w:ind w:left="720"/>
      <w:contextualSpacing/>
    </w:pPr>
  </w:style>
  <w:style w:type="table" w:styleId="TableGrid">
    <w:name w:val="Table Grid"/>
    <w:basedOn w:val="TableNormal"/>
    <w:uiPriority w:val="59"/>
    <w:rsid w:val="00527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446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14B5D"/>
    <w:rPr>
      <w:rFonts w:ascii="Helvetica" w:eastAsiaTheme="majorEastAsia" w:hAnsi="Helvetica" w:cstheme="majorBidi"/>
      <w:bCs/>
      <w:color w:val="7F7F7F" w:themeColor="text1" w:themeTint="80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3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0"/>
    <w:rPr>
      <w:rFonts w:ascii="Helvetica" w:hAnsi="Helvetic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B5D"/>
    <w:pPr>
      <w:keepNext/>
      <w:keepLines/>
      <w:spacing w:before="480"/>
      <w:outlineLvl w:val="0"/>
    </w:pPr>
    <w:rPr>
      <w:rFonts w:eastAsiaTheme="majorEastAsia" w:cstheme="majorBidi"/>
      <w:bCs/>
      <w:color w:val="7F7F7F" w:themeColor="text1" w:themeTint="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75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9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973"/>
  </w:style>
  <w:style w:type="paragraph" w:styleId="Footer">
    <w:name w:val="footer"/>
    <w:basedOn w:val="Normal"/>
    <w:link w:val="FooterChar"/>
    <w:uiPriority w:val="99"/>
    <w:unhideWhenUsed/>
    <w:rsid w:val="003729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973"/>
  </w:style>
  <w:style w:type="paragraph" w:styleId="BalloonText">
    <w:name w:val="Balloon Text"/>
    <w:basedOn w:val="Normal"/>
    <w:link w:val="BalloonTextChar"/>
    <w:uiPriority w:val="99"/>
    <w:semiHidden/>
    <w:unhideWhenUsed/>
    <w:rsid w:val="00372973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7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2075"/>
    <w:rPr>
      <w:rFonts w:ascii="Helvetica" w:eastAsiaTheme="majorEastAsia" w:hAnsi="Helvetica" w:cstheme="majorBidi"/>
      <w:b/>
      <w:bC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506D9B"/>
    <w:pPr>
      <w:ind w:left="720"/>
      <w:contextualSpacing/>
    </w:pPr>
  </w:style>
  <w:style w:type="table" w:styleId="TableGrid">
    <w:name w:val="Table Grid"/>
    <w:basedOn w:val="TableNormal"/>
    <w:uiPriority w:val="59"/>
    <w:rsid w:val="00527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446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14B5D"/>
    <w:rPr>
      <w:rFonts w:ascii="Helvetica" w:eastAsiaTheme="majorEastAsia" w:hAnsi="Helvetica" w:cstheme="majorBidi"/>
      <w:bCs/>
      <w:color w:val="7F7F7F" w:themeColor="text1" w:themeTint="80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3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erghartmannsgruber:Library:Application%20Support:Microsoft:Office:User%20Templates:My%20Templates:Standard%20Letter.dotx" TargetMode="External"/></Relationships>
</file>

<file path=word/theme/theme1.xml><?xml version="1.0" encoding="utf-8"?>
<a:theme xmlns:a="http://schemas.openxmlformats.org/drawingml/2006/main" name="white-car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CBFBE6-DECB-FC45-9023-338761A8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Letter.dotx</Template>
  <TotalTime>63</TotalTime>
  <Pages>2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Joerg Hartmannsgruber</dc:creator>
  <cp:keywords/>
  <dc:description/>
  <cp:lastModifiedBy>Joerg Hartmannsgruber</cp:lastModifiedBy>
  <cp:revision>5</cp:revision>
  <cp:lastPrinted>2015-06-26T09:14:00Z</cp:lastPrinted>
  <dcterms:created xsi:type="dcterms:W3CDTF">2016-03-28T08:58:00Z</dcterms:created>
  <dcterms:modified xsi:type="dcterms:W3CDTF">2016-03-29T10:22:00Z</dcterms:modified>
</cp:coreProperties>
</file>