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HP Simplified Jpan Light" w:hAnsi="HP Simplified Jpan Light" w:eastAsia="HP Simplified Jpan Light" w:cs="HP Simplified Jpan Light"/>
        </w:rPr>
      </w:pPr>
      <w:bookmarkStart w:id="0" w:name="_m1x9amj91myi" w:colFirst="0" w:colLast="0"/>
      <w:bookmarkEnd w:id="0"/>
      <w:r>
        <w:rPr>
          <w:rFonts w:hint="eastAsia" w:ascii="HP Simplified Jpan Light" w:hAnsi="HP Simplified Jpan Light" w:eastAsia="HP Simplified Jpan Light" w:cs="HP Simplified Jpan Light"/>
          <w:rtl w:val="0"/>
        </w:rPr>
        <w:t>Control categories</w:t>
      </w:r>
    </w:p>
    <w:p>
      <w:pPr>
        <w:rPr>
          <w:rFonts w:hint="eastAsia" w:ascii="HP Simplified Jpan Light" w:hAnsi="HP Simplified Jpan Light" w:eastAsia="HP Simplified Jpan Light" w:cs="HP Simplified Jpan Light"/>
        </w:rPr>
      </w:pPr>
    </w:p>
    <w:p>
      <w:pPr>
        <w:pStyle w:val="3"/>
        <w:rPr>
          <w:rFonts w:hint="eastAsia" w:ascii="HP Simplified Jpan Light" w:hAnsi="HP Simplified Jpan Light" w:eastAsia="HP Simplified Jpan Light" w:cs="HP Simplified Jpan Light"/>
        </w:rPr>
      </w:pPr>
      <w:bookmarkStart w:id="1" w:name="_5z7py7xwm7s" w:colFirst="0" w:colLast="0"/>
      <w:bookmarkEnd w:id="1"/>
      <w:r>
        <w:rPr>
          <w:rFonts w:hint="eastAsia" w:ascii="HP Simplified Jpan Light" w:hAnsi="HP Simplified Jpan Light" w:eastAsia="HP Simplified Jpan Light" w:cs="HP Simplified Jpan Light"/>
          <w:rtl w:val="0"/>
        </w:rPr>
        <w:t>Control categories</w:t>
      </w:r>
    </w:p>
    <w:p>
      <w:pPr>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Controls within cybe</w:t>
      </w:r>
      <w:r>
        <w:rPr>
          <w:rFonts w:hint="default" w:ascii="HP Simplified Jpan Light" w:hAnsi="HP Simplified Jpan Light" w:eastAsia="HP Simplified Jpan Light" w:cs="HP Simplified Jpan Light"/>
          <w:sz w:val="24"/>
          <w:szCs w:val="24"/>
          <w:rtl w:val="0"/>
          <w:lang w:val="en-GB"/>
        </w:rPr>
        <w:t>r-</w:t>
      </w:r>
      <w:r>
        <w:rPr>
          <w:rFonts w:hint="eastAsia" w:ascii="HP Simplified Jpan Light" w:hAnsi="HP Simplified Jpan Light" w:eastAsia="HP Simplified Jpan Light" w:cs="HP Simplified Jpan Light"/>
          <w:sz w:val="24"/>
          <w:szCs w:val="24"/>
          <w:rtl w:val="0"/>
        </w:rPr>
        <w:t>security are grouped into three main categories:</w:t>
      </w:r>
    </w:p>
    <w:p>
      <w:pPr>
        <w:rPr>
          <w:rFonts w:hint="eastAsia" w:ascii="HP Simplified Jpan Light" w:hAnsi="HP Simplified Jpan Light" w:eastAsia="HP Simplified Jpan Light" w:cs="HP Simplified Jpan Light"/>
          <w:sz w:val="24"/>
          <w:szCs w:val="24"/>
        </w:rPr>
      </w:pPr>
    </w:p>
    <w:p>
      <w:pPr>
        <w:numPr>
          <w:ilvl w:val="0"/>
          <w:numId w:val="1"/>
        </w:numPr>
        <w:ind w:left="720" w:hanging="360"/>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Administrative/Managerial controls</w:t>
      </w:r>
    </w:p>
    <w:p>
      <w:pPr>
        <w:numPr>
          <w:ilvl w:val="0"/>
          <w:numId w:val="1"/>
        </w:numPr>
        <w:ind w:left="720" w:hanging="360"/>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Technical controls</w:t>
      </w:r>
    </w:p>
    <w:p>
      <w:pPr>
        <w:numPr>
          <w:ilvl w:val="0"/>
          <w:numId w:val="1"/>
        </w:numPr>
        <w:ind w:left="720" w:hanging="360"/>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Physical controls</w:t>
      </w:r>
    </w:p>
    <w:p>
      <w:pPr>
        <w:ind w:left="720" w:firstLine="0"/>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 xml:space="preserve"> </w:t>
      </w:r>
      <w:bookmarkStart w:id="3" w:name="_GoBack"/>
      <w:bookmarkEnd w:id="3"/>
    </w:p>
    <w:p>
      <w:pPr>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b/>
          <w:sz w:val="24"/>
          <w:szCs w:val="24"/>
          <w:rtl w:val="0"/>
        </w:rPr>
        <w:t>Administrative/Managerial controls</w:t>
      </w:r>
      <w:r>
        <w:rPr>
          <w:rFonts w:hint="eastAsia" w:ascii="HP Simplified Jpan Light" w:hAnsi="HP Simplified Jpan Light" w:eastAsia="HP Simplified Jpan Light" w:cs="HP Simplified Jpan Light"/>
          <w:sz w:val="24"/>
          <w:szCs w:val="24"/>
          <w:rtl w:val="0"/>
        </w:rPr>
        <w:t xml:space="preserve"> address the human component of cyber</w:t>
      </w:r>
      <w:r>
        <w:rPr>
          <w:rFonts w:hint="default" w:ascii="HP Simplified Jpan Light" w:hAnsi="HP Simplified Jpan Light" w:eastAsia="HP Simplified Jpan Light" w:cs="HP Simplified Jpan Light"/>
          <w:sz w:val="24"/>
          <w:szCs w:val="24"/>
          <w:rtl w:val="0"/>
          <w:lang w:val="en-GB"/>
        </w:rPr>
        <w:t>-</w:t>
      </w:r>
      <w:r>
        <w:rPr>
          <w:rFonts w:hint="eastAsia" w:ascii="HP Simplified Jpan Light" w:hAnsi="HP Simplified Jpan Light" w:eastAsia="HP Simplified Jpan Light" w:cs="HP Simplified Jpan Light"/>
          <w:sz w:val="24"/>
          <w:szCs w:val="24"/>
          <w:rtl w:val="0"/>
        </w:rPr>
        <w:t xml:space="preserve">security. These controls include policies and procedures that define how an organization manages data and clearly defines employee responsibilities, including their role in protecting the organization. While administrative controls are typically policy based, the enforcement of those policies may require the use of technical or physical controls. </w:t>
      </w:r>
    </w:p>
    <w:p>
      <w:pPr>
        <w:rPr>
          <w:rFonts w:hint="eastAsia" w:ascii="HP Simplified Jpan Light" w:hAnsi="HP Simplified Jpan Light" w:eastAsia="HP Simplified Jpan Light" w:cs="HP Simplified Jpan Light"/>
          <w:sz w:val="24"/>
          <w:szCs w:val="24"/>
        </w:rPr>
      </w:pPr>
    </w:p>
    <w:p>
      <w:pPr>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b/>
          <w:sz w:val="24"/>
          <w:szCs w:val="24"/>
          <w:rtl w:val="0"/>
        </w:rPr>
        <w:t>Technical controls</w:t>
      </w:r>
      <w:r>
        <w:rPr>
          <w:rFonts w:hint="eastAsia" w:ascii="HP Simplified Jpan Light" w:hAnsi="HP Simplified Jpan Light" w:eastAsia="HP Simplified Jpan Light" w:cs="HP Simplified Jpan Light"/>
          <w:sz w:val="24"/>
          <w:szCs w:val="24"/>
          <w:rtl w:val="0"/>
        </w:rPr>
        <w:t xml:space="preserve"> consist of solutions such as firewalls, intrusion detection systems (IDS), intrusion prevention systems (IPS), antivirus (AV) products, encryption, etc. Technical controls can be used in a number of ways to meet organizational goals and objectives.</w:t>
      </w:r>
    </w:p>
    <w:p>
      <w:pPr>
        <w:rPr>
          <w:rFonts w:hint="eastAsia" w:ascii="HP Simplified Jpan Light" w:hAnsi="HP Simplified Jpan Light" w:eastAsia="HP Simplified Jpan Light" w:cs="HP Simplified Jpan Light"/>
          <w:sz w:val="24"/>
          <w:szCs w:val="24"/>
        </w:rPr>
      </w:pPr>
    </w:p>
    <w:p>
      <w:pPr>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b/>
          <w:sz w:val="24"/>
          <w:szCs w:val="24"/>
          <w:rtl w:val="0"/>
        </w:rPr>
        <w:t>Physical controls</w:t>
      </w:r>
      <w:r>
        <w:rPr>
          <w:rFonts w:hint="eastAsia" w:ascii="HP Simplified Jpan Light" w:hAnsi="HP Simplified Jpan Light" w:eastAsia="HP Simplified Jpan Light" w:cs="HP Simplified Jpan Light"/>
          <w:sz w:val="24"/>
          <w:szCs w:val="24"/>
          <w:rtl w:val="0"/>
        </w:rPr>
        <w:t xml:space="preserve"> include door locks, cabinet locks, surveillance cameras, badge readers, etc. They are used to limit physical access to physical assets by unauthorized personnel. </w:t>
      </w:r>
    </w:p>
    <w:p>
      <w:pPr>
        <w:pStyle w:val="3"/>
        <w:rPr>
          <w:rFonts w:hint="eastAsia" w:ascii="HP Simplified Jpan Light" w:hAnsi="HP Simplified Jpan Light" w:eastAsia="HP Simplified Jpan Light" w:cs="HP Simplified Jpan Light"/>
        </w:rPr>
      </w:pPr>
      <w:bookmarkStart w:id="2" w:name="_6v7p1esoagkw" w:colFirst="0" w:colLast="0"/>
      <w:bookmarkEnd w:id="2"/>
      <w:r>
        <w:rPr>
          <w:rFonts w:hint="eastAsia" w:ascii="HP Simplified Jpan Light" w:hAnsi="HP Simplified Jpan Light" w:eastAsia="HP Simplified Jpan Light" w:cs="HP Simplified Jpan Light"/>
          <w:rtl w:val="0"/>
        </w:rPr>
        <w:t>Control types</w:t>
      </w:r>
    </w:p>
    <w:p>
      <w:pPr>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Control types include, but are not limited to:</w:t>
      </w:r>
      <w:r>
        <w:rPr>
          <w:rFonts w:hint="eastAsia" w:ascii="HP Simplified Jpan Light" w:hAnsi="HP Simplified Jpan Light" w:eastAsia="HP Simplified Jpan Light" w:cs="HP Simplified Jpan Light"/>
          <w:sz w:val="24"/>
          <w:szCs w:val="24"/>
          <w:rtl w:val="0"/>
        </w:rPr>
        <w:tab/>
      </w:r>
    </w:p>
    <w:p>
      <w:pPr>
        <w:numPr>
          <w:ilvl w:val="0"/>
          <w:numId w:val="2"/>
        </w:numPr>
        <w:ind w:left="720" w:hanging="360"/>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Preventative</w:t>
      </w:r>
    </w:p>
    <w:p>
      <w:pPr>
        <w:numPr>
          <w:ilvl w:val="0"/>
          <w:numId w:val="2"/>
        </w:numPr>
        <w:ind w:left="720" w:hanging="360"/>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Corrective</w:t>
      </w:r>
    </w:p>
    <w:p>
      <w:pPr>
        <w:numPr>
          <w:ilvl w:val="0"/>
          <w:numId w:val="2"/>
        </w:numPr>
        <w:ind w:left="720" w:hanging="360"/>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Detective</w:t>
      </w:r>
    </w:p>
    <w:p>
      <w:pPr>
        <w:numPr>
          <w:ilvl w:val="0"/>
          <w:numId w:val="2"/>
        </w:numPr>
        <w:ind w:left="720" w:hanging="360"/>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Deterrent</w:t>
      </w:r>
    </w:p>
    <w:p>
      <w:pPr>
        <w:rPr>
          <w:rFonts w:hint="eastAsia" w:ascii="HP Simplified Jpan Light" w:hAnsi="HP Simplified Jpan Light" w:eastAsia="HP Simplified Jpan Light" w:cs="HP Simplified Jpan Light"/>
          <w:sz w:val="24"/>
          <w:szCs w:val="24"/>
        </w:rPr>
      </w:pPr>
    </w:p>
    <w:p>
      <w:pPr>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 xml:space="preserve">These controls work together to provide defense in depth and protect assets. </w:t>
      </w:r>
      <w:r>
        <w:rPr>
          <w:rFonts w:hint="eastAsia" w:ascii="HP Simplified Jpan Light" w:hAnsi="HP Simplified Jpan Light" w:eastAsia="HP Simplified Jpan Light" w:cs="HP Simplified Jpan Light"/>
          <w:b/>
          <w:sz w:val="24"/>
          <w:szCs w:val="24"/>
          <w:rtl w:val="0"/>
        </w:rPr>
        <w:t>Preventative controls</w:t>
      </w:r>
      <w:r>
        <w:rPr>
          <w:rFonts w:hint="eastAsia" w:ascii="HP Simplified Jpan Light" w:hAnsi="HP Simplified Jpan Light" w:eastAsia="HP Simplified Jpan Light" w:cs="HP Simplified Jpan Light"/>
          <w:sz w:val="24"/>
          <w:szCs w:val="24"/>
          <w:rtl w:val="0"/>
        </w:rPr>
        <w:t xml:space="preserve"> are designed to prevent an incident from occurring in the first place. </w:t>
      </w:r>
      <w:r>
        <w:rPr>
          <w:rFonts w:hint="eastAsia" w:ascii="HP Simplified Jpan Light" w:hAnsi="HP Simplified Jpan Light" w:eastAsia="HP Simplified Jpan Light" w:cs="HP Simplified Jpan Light"/>
          <w:b/>
          <w:sz w:val="24"/>
          <w:szCs w:val="24"/>
          <w:rtl w:val="0"/>
        </w:rPr>
        <w:t>Corrective controls</w:t>
      </w:r>
      <w:r>
        <w:rPr>
          <w:rFonts w:hint="eastAsia" w:ascii="HP Simplified Jpan Light" w:hAnsi="HP Simplified Jpan Light" w:eastAsia="HP Simplified Jpan Light" w:cs="HP Simplified Jpan Light"/>
          <w:sz w:val="24"/>
          <w:szCs w:val="24"/>
          <w:rtl w:val="0"/>
        </w:rPr>
        <w:t xml:space="preserve"> are used to restore an asset after an incident. </w:t>
      </w:r>
      <w:r>
        <w:rPr>
          <w:rFonts w:hint="eastAsia" w:ascii="HP Simplified Jpan Light" w:hAnsi="HP Simplified Jpan Light" w:eastAsia="HP Simplified Jpan Light" w:cs="HP Simplified Jpan Light"/>
          <w:b/>
          <w:sz w:val="24"/>
          <w:szCs w:val="24"/>
          <w:rtl w:val="0"/>
        </w:rPr>
        <w:t>Detective controls</w:t>
      </w:r>
      <w:r>
        <w:rPr>
          <w:rFonts w:hint="eastAsia" w:ascii="HP Simplified Jpan Light" w:hAnsi="HP Simplified Jpan Light" w:eastAsia="HP Simplified Jpan Light" w:cs="HP Simplified Jpan Light"/>
          <w:sz w:val="24"/>
          <w:szCs w:val="24"/>
          <w:rtl w:val="0"/>
        </w:rPr>
        <w:t xml:space="preserve"> are implemented to determine whether an incident has occurred or is in progress. </w:t>
      </w:r>
      <w:r>
        <w:rPr>
          <w:rFonts w:hint="eastAsia" w:ascii="HP Simplified Jpan Light" w:hAnsi="HP Simplified Jpan Light" w:eastAsia="HP Simplified Jpan Light" w:cs="HP Simplified Jpan Light"/>
          <w:b/>
          <w:sz w:val="24"/>
          <w:szCs w:val="24"/>
          <w:rtl w:val="0"/>
        </w:rPr>
        <w:t>Deterrent controls</w:t>
      </w:r>
      <w:r>
        <w:rPr>
          <w:rFonts w:hint="eastAsia" w:ascii="HP Simplified Jpan Light" w:hAnsi="HP Simplified Jpan Light" w:eastAsia="HP Simplified Jpan Light" w:cs="HP Simplified Jpan Light"/>
          <w:sz w:val="24"/>
          <w:szCs w:val="24"/>
          <w:rtl w:val="0"/>
        </w:rPr>
        <w:t xml:space="preserve"> are designed to discourage attacks.</w:t>
      </w:r>
    </w:p>
    <w:p>
      <w:pPr>
        <w:rPr>
          <w:rFonts w:hint="eastAsia" w:ascii="HP Simplified Jpan Light" w:hAnsi="HP Simplified Jpan Light" w:eastAsia="HP Simplified Jpan Light" w:cs="HP Simplified Jpan Light"/>
          <w:sz w:val="24"/>
          <w:szCs w:val="24"/>
        </w:rPr>
      </w:pPr>
    </w:p>
    <w:p>
      <w:pPr>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Review the following charts for specific details about each type of control and its purpose.</w:t>
      </w:r>
    </w:p>
    <w:p>
      <w:pPr>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 xml:space="preserve"> </w:t>
      </w: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420" w:hRule="atLeast"/>
          <w:tblHeader/>
        </w:trPr>
        <w:tc>
          <w:tcPr>
            <w:tcW w:w="9360" w:type="dxa"/>
            <w:gridSpan w:val="3"/>
            <w:shd w:val="clear" w:color="auto" w:fill="auto"/>
            <w:tcMar>
              <w:top w:w="100" w:type="dxa"/>
              <w:left w:w="100" w:type="dxa"/>
              <w:bottom w:w="100" w:type="dxa"/>
              <w:right w:w="100" w:type="dxa"/>
            </w:tcMar>
            <w:vAlign w:val="top"/>
          </w:tcPr>
          <w:p>
            <w:pPr>
              <w:widowControl w:val="0"/>
              <w:spacing w:line="240" w:lineRule="auto"/>
              <w:jc w:val="center"/>
              <w:rPr>
                <w:rFonts w:hint="eastAsia" w:ascii="HP Simplified Jpan Light" w:hAnsi="HP Simplified Jpan Light" w:eastAsia="HP Simplified Jpan Light" w:cs="HP Simplified Jpan Light"/>
                <w:b/>
                <w:sz w:val="24"/>
                <w:szCs w:val="24"/>
              </w:rPr>
            </w:pPr>
            <w:r>
              <w:rPr>
                <w:rFonts w:hint="eastAsia" w:ascii="HP Simplified Jpan Light" w:hAnsi="HP Simplified Jpan Light" w:eastAsia="HP Simplified Jpan Light" w:cs="HP Simplified Jpan Light"/>
                <w:b/>
                <w:sz w:val="24"/>
                <w:szCs w:val="24"/>
                <w:rtl w:val="0"/>
              </w:rPr>
              <w:t>Administrative Controls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b/>
                <w:sz w:val="24"/>
                <w:szCs w:val="24"/>
              </w:rPr>
            </w:pPr>
            <w:r>
              <w:rPr>
                <w:rFonts w:hint="eastAsia" w:ascii="HP Simplified Jpan Light" w:hAnsi="HP Simplified Jpan Light" w:eastAsia="HP Simplified Jpan Light" w:cs="HP Simplified Jpan Light"/>
                <w:b/>
                <w:sz w:val="24"/>
                <w:szCs w:val="24"/>
                <w:rtl w:val="0"/>
              </w:rPr>
              <w:t>Control Name</w:t>
            </w:r>
          </w:p>
        </w:tc>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b/>
                <w:sz w:val="24"/>
                <w:szCs w:val="24"/>
              </w:rPr>
            </w:pPr>
            <w:r>
              <w:rPr>
                <w:rFonts w:hint="eastAsia" w:ascii="HP Simplified Jpan Light" w:hAnsi="HP Simplified Jpan Light" w:eastAsia="HP Simplified Jpan Light" w:cs="HP Simplified Jpan Light"/>
                <w:b/>
                <w:sz w:val="24"/>
                <w:szCs w:val="24"/>
                <w:rtl w:val="0"/>
              </w:rPr>
              <w:t>Control Type</w:t>
            </w:r>
          </w:p>
        </w:tc>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b/>
                <w:sz w:val="24"/>
                <w:szCs w:val="24"/>
              </w:rPr>
            </w:pPr>
            <w:r>
              <w:rPr>
                <w:rFonts w:hint="eastAsia" w:ascii="HP Simplified Jpan Light" w:hAnsi="HP Simplified Jpan Light" w:eastAsia="HP Simplified Jpan Light" w:cs="HP Simplified Jpan Light"/>
                <w:b/>
                <w:sz w:val="24"/>
                <w:szCs w:val="24"/>
                <w:rtl w:val="0"/>
              </w:rPr>
              <w:t>Control Purpose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Least Privilege</w:t>
            </w:r>
          </w:p>
        </w:tc>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Preventative</w:t>
            </w:r>
          </w:p>
        </w:tc>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 xml:space="preserve">Reduce risk and </w:t>
            </w:r>
            <w:r>
              <w:rPr>
                <w:rFonts w:hint="eastAsia" w:ascii="HP Simplified Jpan Light" w:hAnsi="HP Simplified Jpan Light" w:eastAsia="HP Simplified Jpan Light" w:cs="HP Simplified Jpan Light"/>
                <w:sz w:val="24"/>
                <w:szCs w:val="24"/>
                <w:highlight w:val="white"/>
                <w:rtl w:val="0"/>
              </w:rPr>
              <w:t>overall impact</w:t>
            </w:r>
            <w:r>
              <w:rPr>
                <w:rFonts w:hint="eastAsia" w:ascii="HP Simplified Jpan Light" w:hAnsi="HP Simplified Jpan Light" w:eastAsia="HP Simplified Jpan Light" w:cs="HP Simplified Jpan Light"/>
                <w:sz w:val="24"/>
                <w:szCs w:val="24"/>
                <w:rtl w:val="0"/>
              </w:rPr>
              <w:t xml:space="preserve"> of malicious insider or compromised accounts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Disaster recovery plans</w:t>
            </w:r>
          </w:p>
        </w:tc>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b/>
                <w:sz w:val="24"/>
                <w:szCs w:val="24"/>
              </w:rPr>
            </w:pPr>
            <w:r>
              <w:rPr>
                <w:rFonts w:hint="eastAsia" w:ascii="HP Simplified Jpan Light" w:hAnsi="HP Simplified Jpan Light" w:eastAsia="HP Simplified Jpan Light" w:cs="HP Simplified Jpan Light"/>
                <w:sz w:val="24"/>
                <w:szCs w:val="24"/>
                <w:rtl w:val="0"/>
              </w:rPr>
              <w:t>Corrective</w:t>
            </w:r>
          </w:p>
          <w:p>
            <w:pPr>
              <w:widowControl w:val="0"/>
              <w:spacing w:line="240" w:lineRule="auto"/>
              <w:rPr>
                <w:rFonts w:hint="eastAsia" w:ascii="HP Simplified Jpan Light" w:hAnsi="HP Simplified Jpan Light" w:eastAsia="HP Simplified Jpan Light" w:cs="HP Simplified Jpan Light"/>
                <w:sz w:val="24"/>
                <w:szCs w:val="24"/>
              </w:rPr>
            </w:pPr>
          </w:p>
        </w:tc>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Provide business continuity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Password policies</w:t>
            </w:r>
          </w:p>
        </w:tc>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Preventative</w:t>
            </w:r>
          </w:p>
        </w:tc>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Reduce likelihood of account compromise through brute force or dictionary attack techniques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Access control policies</w:t>
            </w:r>
          </w:p>
        </w:tc>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Preventative</w:t>
            </w:r>
          </w:p>
        </w:tc>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Bolster confidentiality and integrity by defining which groups can access or modify data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Account management policies</w:t>
            </w:r>
          </w:p>
        </w:tc>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Preventative</w:t>
            </w:r>
          </w:p>
        </w:tc>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Managing account life</w:t>
            </w:r>
            <w:r>
              <w:rPr>
                <w:rFonts w:hint="default" w:ascii="HP Simplified Jpan Light" w:hAnsi="HP Simplified Jpan Light" w:eastAsia="HP Simplified Jpan Light" w:cs="HP Simplified Jpan Light"/>
                <w:sz w:val="24"/>
                <w:szCs w:val="24"/>
                <w:rtl w:val="0"/>
                <w:lang w:val="en-GB"/>
              </w:rPr>
              <w:t xml:space="preserve"> </w:t>
            </w:r>
            <w:r>
              <w:rPr>
                <w:rFonts w:hint="eastAsia" w:ascii="HP Simplified Jpan Light" w:hAnsi="HP Simplified Jpan Light" w:eastAsia="HP Simplified Jpan Light" w:cs="HP Simplified Jpan Light"/>
                <w:sz w:val="24"/>
                <w:szCs w:val="24"/>
                <w:rtl w:val="0"/>
              </w:rPr>
              <w:t xml:space="preserve">cycle, reducing attack surface, and limiting </w:t>
            </w:r>
            <w:r>
              <w:rPr>
                <w:rFonts w:hint="eastAsia" w:ascii="HP Simplified Jpan Light" w:hAnsi="HP Simplified Jpan Light" w:eastAsia="HP Simplified Jpan Light" w:cs="HP Simplified Jpan Light"/>
                <w:sz w:val="24"/>
                <w:szCs w:val="24"/>
                <w:highlight w:val="white"/>
                <w:rtl w:val="0"/>
              </w:rPr>
              <w:t>overall impact</w:t>
            </w:r>
            <w:r>
              <w:rPr>
                <w:rFonts w:hint="eastAsia" w:ascii="HP Simplified Jpan Light" w:hAnsi="HP Simplified Jpan Light" w:eastAsia="HP Simplified Jpan Light" w:cs="HP Simplified Jpan Light"/>
                <w:sz w:val="24"/>
                <w:szCs w:val="24"/>
                <w:rtl w:val="0"/>
              </w:rPr>
              <w:t xml:space="preserve"> from disgruntled former employees and default account usage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Separation of duties</w:t>
            </w:r>
          </w:p>
        </w:tc>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Preventative</w:t>
            </w:r>
          </w:p>
        </w:tc>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 xml:space="preserve">Reduce risk and </w:t>
            </w:r>
            <w:r>
              <w:rPr>
                <w:rFonts w:hint="eastAsia" w:ascii="HP Simplified Jpan Light" w:hAnsi="HP Simplified Jpan Light" w:eastAsia="HP Simplified Jpan Light" w:cs="HP Simplified Jpan Light"/>
                <w:sz w:val="24"/>
                <w:szCs w:val="24"/>
                <w:highlight w:val="white"/>
                <w:rtl w:val="0"/>
              </w:rPr>
              <w:t>overall impact</w:t>
            </w:r>
            <w:r>
              <w:rPr>
                <w:rFonts w:hint="eastAsia" w:ascii="HP Simplified Jpan Light" w:hAnsi="HP Simplified Jpan Light" w:eastAsia="HP Simplified Jpan Light" w:cs="HP Simplified Jpan Light"/>
                <w:sz w:val="24"/>
                <w:szCs w:val="24"/>
                <w:rtl w:val="0"/>
              </w:rPr>
              <w:t xml:space="preserve"> of malicious insider or compromised accounts </w:t>
            </w:r>
          </w:p>
        </w:tc>
      </w:tr>
    </w:tbl>
    <w:p>
      <w:pPr>
        <w:rPr>
          <w:rFonts w:hint="eastAsia" w:ascii="HP Simplified Jpan Light" w:hAnsi="HP Simplified Jpan Light" w:eastAsia="HP Simplified Jpan Light" w:cs="HP Simplified Jpan Light"/>
          <w:sz w:val="24"/>
          <w:szCs w:val="24"/>
        </w:rPr>
      </w:pPr>
    </w:p>
    <w:p>
      <w:pPr>
        <w:rPr>
          <w:rFonts w:hint="eastAsia" w:ascii="HP Simplified Jpan Light" w:hAnsi="HP Simplified Jpan Light" w:eastAsia="HP Simplified Jpan Light" w:cs="HP Simplified Jpan Light"/>
          <w:sz w:val="24"/>
          <w:szCs w:val="24"/>
        </w:rPr>
      </w:pPr>
    </w:p>
    <w:p>
      <w:pPr>
        <w:rPr>
          <w:rFonts w:hint="eastAsia" w:ascii="HP Simplified Jpan Light" w:hAnsi="HP Simplified Jpan Light" w:eastAsia="HP Simplified Jpan Light" w:cs="HP Simplified Jpan Light"/>
          <w:sz w:val="24"/>
          <w:szCs w:val="24"/>
        </w:rPr>
      </w:pPr>
    </w:p>
    <w:tbl>
      <w:tblPr>
        <w:tblStyle w:val="1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420" w:hRule="atLeast"/>
        </w:trPr>
        <w:tc>
          <w:tcPr>
            <w:tcW w:w="9360" w:type="dxa"/>
            <w:gridSpan w:val="3"/>
            <w:shd w:val="clear" w:color="auto" w:fill="auto"/>
            <w:tcMar>
              <w:top w:w="100" w:type="dxa"/>
              <w:left w:w="100" w:type="dxa"/>
              <w:bottom w:w="100" w:type="dxa"/>
              <w:right w:w="100" w:type="dxa"/>
            </w:tcMar>
            <w:vAlign w:val="top"/>
          </w:tcPr>
          <w:p>
            <w:pPr>
              <w:widowControl w:val="0"/>
              <w:spacing w:line="240" w:lineRule="auto"/>
              <w:jc w:val="center"/>
              <w:rPr>
                <w:rFonts w:hint="eastAsia" w:ascii="HP Simplified Jpan Light" w:hAnsi="HP Simplified Jpan Light" w:eastAsia="HP Simplified Jpan Light" w:cs="HP Simplified Jpan Light"/>
                <w:b/>
                <w:sz w:val="24"/>
                <w:szCs w:val="24"/>
              </w:rPr>
            </w:pPr>
            <w:r>
              <w:rPr>
                <w:rFonts w:hint="eastAsia" w:ascii="HP Simplified Jpan Light" w:hAnsi="HP Simplified Jpan Light" w:eastAsia="HP Simplified Jpan Light" w:cs="HP Simplified Jpan Light"/>
                <w:b/>
                <w:sz w:val="24"/>
                <w:szCs w:val="24"/>
                <w:rtl w:val="0"/>
              </w:rPr>
              <w:t>Technical Controls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b/>
                <w:sz w:val="24"/>
                <w:szCs w:val="24"/>
              </w:rPr>
            </w:pPr>
            <w:r>
              <w:rPr>
                <w:rFonts w:hint="eastAsia" w:ascii="HP Simplified Jpan Light" w:hAnsi="HP Simplified Jpan Light" w:eastAsia="HP Simplified Jpan Light" w:cs="HP Simplified Jpan Light"/>
                <w:b/>
                <w:sz w:val="24"/>
                <w:szCs w:val="24"/>
                <w:rtl w:val="0"/>
              </w:rPr>
              <w:t>Control Name</w:t>
            </w:r>
          </w:p>
        </w:tc>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b/>
                <w:sz w:val="24"/>
                <w:szCs w:val="24"/>
              </w:rPr>
            </w:pPr>
            <w:r>
              <w:rPr>
                <w:rFonts w:hint="eastAsia" w:ascii="HP Simplified Jpan Light" w:hAnsi="HP Simplified Jpan Light" w:eastAsia="HP Simplified Jpan Light" w:cs="HP Simplified Jpan Light"/>
                <w:b/>
                <w:sz w:val="24"/>
                <w:szCs w:val="24"/>
                <w:rtl w:val="0"/>
              </w:rPr>
              <w:t>Control Type</w:t>
            </w:r>
          </w:p>
        </w:tc>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b/>
                <w:sz w:val="24"/>
                <w:szCs w:val="24"/>
              </w:rPr>
            </w:pPr>
            <w:r>
              <w:rPr>
                <w:rFonts w:hint="eastAsia" w:ascii="HP Simplified Jpan Light" w:hAnsi="HP Simplified Jpan Light" w:eastAsia="HP Simplified Jpan Light" w:cs="HP Simplified Jpan Light"/>
                <w:b/>
                <w:sz w:val="24"/>
                <w:szCs w:val="24"/>
                <w:rtl w:val="0"/>
              </w:rPr>
              <w:t>Control Purpose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Firewall</w:t>
            </w:r>
          </w:p>
          <w:p>
            <w:pPr>
              <w:widowControl w:val="0"/>
              <w:spacing w:line="240" w:lineRule="auto"/>
              <w:rPr>
                <w:rFonts w:hint="eastAsia" w:ascii="HP Simplified Jpan Light" w:hAnsi="HP Simplified Jpan Light" w:eastAsia="HP Simplified Jpan Light" w:cs="HP Simplified Jpan Light"/>
                <w:sz w:val="24"/>
                <w:szCs w:val="24"/>
              </w:rPr>
            </w:pPr>
          </w:p>
        </w:tc>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Preventative</w:t>
            </w:r>
          </w:p>
        </w:tc>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To filter unwanted or malicious traffic from entering the network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IDS/IPS</w:t>
            </w:r>
          </w:p>
        </w:tc>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Detective</w:t>
            </w:r>
          </w:p>
        </w:tc>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To detect and prevent anomalous traffic that matches a signature or rule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Encryption</w:t>
            </w:r>
          </w:p>
          <w:p>
            <w:pPr>
              <w:widowControl w:val="0"/>
              <w:spacing w:line="240" w:lineRule="auto"/>
              <w:rPr>
                <w:rFonts w:hint="eastAsia" w:ascii="HP Simplified Jpan Light" w:hAnsi="HP Simplified Jpan Light" w:eastAsia="HP Simplified Jpan Light" w:cs="HP Simplified Jpan Light"/>
                <w:sz w:val="24"/>
                <w:szCs w:val="24"/>
              </w:rPr>
            </w:pPr>
          </w:p>
        </w:tc>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Deterrent</w:t>
            </w:r>
          </w:p>
        </w:tc>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Provide confidentiality to sensitive information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Backups</w:t>
            </w:r>
          </w:p>
        </w:tc>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Corrective</w:t>
            </w:r>
          </w:p>
        </w:tc>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Restore/recover from an event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Password management</w:t>
            </w:r>
          </w:p>
        </w:tc>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Preventative</w:t>
            </w:r>
          </w:p>
        </w:tc>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Reduce password fatigue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Antivirus (AV) software</w:t>
            </w:r>
          </w:p>
        </w:tc>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Corrective</w:t>
            </w:r>
          </w:p>
        </w:tc>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Detect and quarantine known threats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Manual monitoring, maintenance, and intervention</w:t>
            </w:r>
          </w:p>
        </w:tc>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Preventative</w:t>
            </w:r>
          </w:p>
        </w:tc>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Necessary to identify and manage threats, risks, or vulnerabilities to out-of-date systems</w:t>
            </w:r>
          </w:p>
        </w:tc>
      </w:tr>
    </w:tbl>
    <w:p>
      <w:pPr>
        <w:rPr>
          <w:rFonts w:hint="eastAsia" w:ascii="HP Simplified Jpan Light" w:hAnsi="HP Simplified Jpan Light" w:eastAsia="HP Simplified Jpan Light" w:cs="HP Simplified Jpan Light"/>
          <w:sz w:val="24"/>
          <w:szCs w:val="24"/>
        </w:rPr>
      </w:pPr>
    </w:p>
    <w:p>
      <w:pPr>
        <w:rPr>
          <w:rFonts w:hint="eastAsia" w:ascii="HP Simplified Jpan Light" w:hAnsi="HP Simplified Jpan Light" w:eastAsia="HP Simplified Jpan Light" w:cs="HP Simplified Jpan Light"/>
          <w:sz w:val="24"/>
          <w:szCs w:val="24"/>
        </w:rPr>
      </w:pPr>
    </w:p>
    <w:p>
      <w:pPr>
        <w:rPr>
          <w:rFonts w:hint="eastAsia" w:ascii="HP Simplified Jpan Light" w:hAnsi="HP Simplified Jpan Light" w:eastAsia="HP Simplified Jpan Light" w:cs="HP Simplified Jpan Light"/>
          <w:sz w:val="24"/>
          <w:szCs w:val="24"/>
        </w:rPr>
      </w:pPr>
    </w:p>
    <w:p>
      <w:pPr>
        <w:rPr>
          <w:rFonts w:hint="eastAsia" w:ascii="HP Simplified Jpan Light" w:hAnsi="HP Simplified Jpan Light" w:eastAsia="HP Simplified Jpan Light" w:cs="HP Simplified Jpan Light"/>
          <w:sz w:val="24"/>
          <w:szCs w:val="24"/>
        </w:rPr>
      </w:pPr>
    </w:p>
    <w:tbl>
      <w:tblPr>
        <w:tblStyle w:val="15"/>
        <w:tblW w:w="9390" w:type="dxa"/>
        <w:tblInd w:w="-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65"/>
        <w:gridCol w:w="3105"/>
        <w:gridCol w:w="31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420" w:hRule="atLeast"/>
        </w:trPr>
        <w:tc>
          <w:tcPr>
            <w:tcW w:w="9390" w:type="dxa"/>
            <w:gridSpan w:val="3"/>
            <w:shd w:val="clear" w:color="auto" w:fill="auto"/>
            <w:tcMar>
              <w:top w:w="100" w:type="dxa"/>
              <w:left w:w="100" w:type="dxa"/>
              <w:bottom w:w="100" w:type="dxa"/>
              <w:right w:w="100" w:type="dxa"/>
            </w:tcMar>
            <w:vAlign w:val="top"/>
          </w:tcPr>
          <w:p>
            <w:pPr>
              <w:widowControl w:val="0"/>
              <w:spacing w:line="240" w:lineRule="auto"/>
              <w:jc w:val="center"/>
              <w:rPr>
                <w:rFonts w:hint="eastAsia" w:ascii="HP Simplified Jpan Light" w:hAnsi="HP Simplified Jpan Light" w:eastAsia="HP Simplified Jpan Light" w:cs="HP Simplified Jpan Light"/>
                <w:b/>
                <w:sz w:val="24"/>
                <w:szCs w:val="24"/>
              </w:rPr>
            </w:pPr>
            <w:r>
              <w:rPr>
                <w:rFonts w:hint="eastAsia" w:ascii="HP Simplified Jpan Light" w:hAnsi="HP Simplified Jpan Light" w:eastAsia="HP Simplified Jpan Light" w:cs="HP Simplified Jpan Light"/>
                <w:b/>
                <w:sz w:val="24"/>
                <w:szCs w:val="24"/>
                <w:rtl w:val="0"/>
              </w:rPr>
              <w:t>Physical Controls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165"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b/>
                <w:sz w:val="24"/>
                <w:szCs w:val="24"/>
              </w:rPr>
            </w:pPr>
            <w:r>
              <w:rPr>
                <w:rFonts w:hint="eastAsia" w:ascii="HP Simplified Jpan Light" w:hAnsi="HP Simplified Jpan Light" w:eastAsia="HP Simplified Jpan Light" w:cs="HP Simplified Jpan Light"/>
                <w:b/>
                <w:sz w:val="24"/>
                <w:szCs w:val="24"/>
                <w:rtl w:val="0"/>
              </w:rPr>
              <w:t>Control Name</w:t>
            </w:r>
          </w:p>
        </w:tc>
        <w:tc>
          <w:tcPr>
            <w:tcW w:w="3105"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b/>
                <w:sz w:val="24"/>
                <w:szCs w:val="24"/>
              </w:rPr>
            </w:pPr>
            <w:r>
              <w:rPr>
                <w:rFonts w:hint="eastAsia" w:ascii="HP Simplified Jpan Light" w:hAnsi="HP Simplified Jpan Light" w:eastAsia="HP Simplified Jpan Light" w:cs="HP Simplified Jpan Light"/>
                <w:b/>
                <w:sz w:val="24"/>
                <w:szCs w:val="24"/>
                <w:rtl w:val="0"/>
              </w:rPr>
              <w:t>Control Type</w:t>
            </w:r>
          </w:p>
        </w:tc>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b/>
                <w:sz w:val="24"/>
                <w:szCs w:val="24"/>
              </w:rPr>
            </w:pPr>
            <w:r>
              <w:rPr>
                <w:rFonts w:hint="eastAsia" w:ascii="HP Simplified Jpan Light" w:hAnsi="HP Simplified Jpan Light" w:eastAsia="HP Simplified Jpan Light" w:cs="HP Simplified Jpan Light"/>
                <w:b/>
                <w:sz w:val="24"/>
                <w:szCs w:val="24"/>
                <w:rtl w:val="0"/>
              </w:rPr>
              <w:t>Control Purpose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165"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Time-controlled safe</w:t>
            </w:r>
          </w:p>
        </w:tc>
        <w:tc>
          <w:tcPr>
            <w:tcW w:w="3105"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Deterrent</w:t>
            </w:r>
          </w:p>
        </w:tc>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 xml:space="preserve">Reduce attack surface and </w:t>
            </w:r>
            <w:r>
              <w:rPr>
                <w:rFonts w:hint="eastAsia" w:ascii="HP Simplified Jpan Light" w:hAnsi="HP Simplified Jpan Light" w:eastAsia="HP Simplified Jpan Light" w:cs="HP Simplified Jpan Light"/>
                <w:sz w:val="24"/>
                <w:szCs w:val="24"/>
                <w:highlight w:val="white"/>
                <w:rtl w:val="0"/>
              </w:rPr>
              <w:t>overall impact</w:t>
            </w:r>
            <w:r>
              <w:rPr>
                <w:rFonts w:hint="eastAsia" w:ascii="HP Simplified Jpan Light" w:hAnsi="HP Simplified Jpan Light" w:eastAsia="HP Simplified Jpan Light" w:cs="HP Simplified Jpan Light"/>
                <w:sz w:val="24"/>
                <w:szCs w:val="24"/>
                <w:rtl w:val="0"/>
              </w:rPr>
              <w:t xml:space="preserve"> from physical threats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165"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Adequate lighting</w:t>
            </w:r>
          </w:p>
        </w:tc>
        <w:tc>
          <w:tcPr>
            <w:tcW w:w="3105"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Deterrent</w:t>
            </w:r>
          </w:p>
        </w:tc>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Deter threats by limiting “hiding” places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165"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Closed-circuit television (CCTV)</w:t>
            </w:r>
          </w:p>
        </w:tc>
        <w:tc>
          <w:tcPr>
            <w:tcW w:w="3105"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Preventative/Detective</w:t>
            </w:r>
          </w:p>
        </w:tc>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Closed circuit television is both a preventative and detective control because it’s presence can reduce risk of certain types of events from occurring, and can be used after an event to inform on event conditions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165"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Locking cabinets (for network gear)</w:t>
            </w:r>
          </w:p>
        </w:tc>
        <w:tc>
          <w:tcPr>
            <w:tcW w:w="3105"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Preventative</w:t>
            </w:r>
          </w:p>
        </w:tc>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 xml:space="preserve">Bolster integrity by preventing unauthorized personnel and other individuals from physically accessing or modifying network infrastructure gear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165"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Signage indicating alarm service provider</w:t>
            </w:r>
          </w:p>
        </w:tc>
        <w:tc>
          <w:tcPr>
            <w:tcW w:w="3105"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Deterrent</w:t>
            </w:r>
          </w:p>
        </w:tc>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Deter certain types of threats by making the likelihood of a successful attack seem low</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165"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Locks</w:t>
            </w:r>
          </w:p>
        </w:tc>
        <w:tc>
          <w:tcPr>
            <w:tcW w:w="3105"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Deterrent/Preventative</w:t>
            </w:r>
          </w:p>
        </w:tc>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Bolster integrity by deterring and preventing unauthorized personnel, individuals from physically accessing assets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165"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Fire detection and prevention (fire alarm, sprinkler system, etc.)</w:t>
            </w:r>
          </w:p>
        </w:tc>
        <w:tc>
          <w:tcPr>
            <w:tcW w:w="3105"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Detective/Preventative</w:t>
            </w:r>
          </w:p>
        </w:tc>
        <w:tc>
          <w:tcPr>
            <w:tcW w:w="3120" w:type="dxa"/>
            <w:shd w:val="clear" w:color="auto" w:fill="auto"/>
            <w:tcMar>
              <w:top w:w="100" w:type="dxa"/>
              <w:left w:w="100" w:type="dxa"/>
              <w:bottom w:w="100" w:type="dxa"/>
              <w:right w:w="100" w:type="dxa"/>
            </w:tcMar>
            <w:vAlign w:val="top"/>
          </w:tcPr>
          <w:p>
            <w:pPr>
              <w:widowControl w:val="0"/>
              <w:spacing w:line="240" w:lineRule="auto"/>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Detect fire in physical location and prevent damage to physical assets such as inventory, servers, etc.</w:t>
            </w:r>
          </w:p>
        </w:tc>
      </w:tr>
    </w:tbl>
    <w:p>
      <w:pPr>
        <w:rPr>
          <w:rFonts w:hint="eastAsia" w:ascii="HP Simplified Jpan Light" w:hAnsi="HP Simplified Jpan Light" w:eastAsia="HP Simplified Jpan Light" w:cs="HP Simplified Jpan Light"/>
          <w:sz w:val="24"/>
          <w:szCs w:val="24"/>
        </w:rPr>
      </w:pPr>
    </w:p>
    <w:p>
      <w:pPr>
        <w:rPr>
          <w:rFonts w:hint="eastAsia" w:ascii="HP Simplified Jpan Light" w:hAnsi="HP Simplified Jpan Light" w:eastAsia="HP Simplified Jpan Light" w:cs="HP Simplified Jpan Light"/>
          <w:sz w:val="24"/>
          <w:szCs w:val="24"/>
        </w:rPr>
      </w:pP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oogle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Medium">
    <w:panose1 w:val="020B0500000000000000"/>
    <w:charset w:val="80"/>
    <w:family w:val="auto"/>
    <w:pitch w:val="default"/>
    <w:sig w:usb0="E00002FF" w:usb1="2AC7FDFF" w:usb2="00000016" w:usb3="00000000" w:csb0="2002009F" w:csb1="00000000"/>
  </w:font>
  <w:font w:name="HP Simplified Jpan Light">
    <w:panose1 w:val="020B0300000000000000"/>
    <w:charset w:val="86"/>
    <w:family w:val="auto"/>
    <w:pitch w:val="default"/>
    <w:sig w:usb0="E00002FF" w:usb1="38C7EDFA" w:usb2="00000012" w:usb3="00000000" w:csb0="2016019F" w:csb1="41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21B044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Layout w:type="fixed"/>
      <w:tblCellMar>
        <w:top w:w="100" w:type="dxa"/>
        <w:left w:w="100" w:type="dxa"/>
        <w:bottom w:w="100" w:type="dxa"/>
        <w:right w:w="100" w:type="dxa"/>
      </w:tblCellMar>
    </w:tblPr>
  </w:style>
  <w:style w:type="table" w:customStyle="1" w:styleId="14">
    <w:name w:val="_Style 11"/>
    <w:basedOn w:val="12"/>
    <w:uiPriority w:val="0"/>
    <w:tblPr>
      <w:tblLayout w:type="fixed"/>
      <w:tblCellMar>
        <w:top w:w="100" w:type="dxa"/>
        <w:left w:w="100" w:type="dxa"/>
        <w:bottom w:w="100" w:type="dxa"/>
        <w:right w:w="100" w:type="dxa"/>
      </w:tblCellMar>
    </w:tblPr>
  </w:style>
  <w:style w:type="table" w:customStyle="1" w:styleId="15">
    <w:name w:val="_Style 12"/>
    <w:basedOn w:val="12"/>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Office_10.2.0.7636_F1E327BC-269C-435d-A152-05C5408002CA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2023-09-13T16:05:24Z</dcterms:created>
  <dc:creator>hp</dc:creator>
  <cp:lastModifiedBy>hp</cp:lastModifiedBy>
  <dcterms:modified xsi:type="dcterms:W3CDTF">2023-09-13T16:47:55Z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